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60"/>
        <w:jc w:val="center"/>
      </w:pPr>
      <w:r>
        <w:rPr>
          <w:b/>
          <w:bCs/>
          <w:color w:val="1F3864"/>
          <w:sz w:val="56"/>
          <w:szCs w:val="56"/>
        </w:rPr>
        <w:t xml:space="preserve">AI ENGINEERING &amp;</w:t>
      </w:r>
    </w:p>
    <w:p>
      <w:pPr>
        <w:spacing w:after="240"/>
        <w:jc w:val="center"/>
      </w:pPr>
      <w:r>
        <w:rPr>
          <w:b/>
          <w:bCs/>
          <w:color w:val="1F3864"/>
          <w:sz w:val="56"/>
          <w:szCs w:val="56"/>
        </w:rPr>
        <w:t xml:space="preserve">AGENTIC WORKFLOWS</w:t>
      </w:r>
    </w:p>
    <w:p>
      <w:pPr>
        <w:spacing w:after="400"/>
        <w:jc w:val="center"/>
      </w:pPr>
      <w:r>
        <w:rPr>
          <w:color w:val="2E5AAC"/>
          <w:sz w:val="34"/>
          <w:szCs w:val="34"/>
        </w:rPr>
        <w:t xml:space="preserve">A Zero-to-Hero Learning Guide</w:t>
      </w:r>
    </w:p>
    <w:p>
      <w:pPr>
        <w:spacing w:after="2200"/>
        <w:jc w:val="center"/>
      </w:pPr>
      <w:r>
        <w:rPr>
          <w:i/>
          <w:iCs/>
          <w:color w:val="6B7280"/>
          <w:sz w:val="24"/>
          <w:szCs w:val="24"/>
        </w:rPr>
        <w:t xml:space="preserve">Concepts, patterns, and practices of AI engineering, Claude Code, and multi-agent systems — taught through a real project: the Vaccine Scheduler POC, an AI-assisted Salesforce delivery pipeline.</w:t>
      </w:r>
    </w:p>
    <w:p>
      <w:pPr>
        <w:jc w:val="center"/>
      </w:pPr>
      <w:r>
        <w:rPr>
          <w:color w:val="6B7280"/>
          <w:sz w:val="22"/>
          <w:szCs w:val="22"/>
        </w:rPr>
        <w:t xml:space="preserve">Prepared for junior AI engineers  ·  Presales Team  ·  July 2026  ·  v1.0</w:t>
      </w:r>
    </w:p>
    <w:p>
      <w:r>
        <w:br w:type="page"/>
      </w:r>
    </w:p>
    <w:p>
      <w:pPr>
        <w:pStyle w:val="Heading1"/>
      </w:pPr>
      <w:r>
        <w:rPr>
          <w:b/>
          <w:bCs/>
          <w:color w:val="1F386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4"/>
          <w:szCs w:val="34"/>
        </w:rPr>
        <w:t xml:space="preserve">How to Use This Guide</w:t>
      </w:r>
    </w:p>
    <w:p>
      <w:pPr>
        <w:spacing w:after="120" w:line="276"/>
      </w:pPr>
      <w:r>
        <w:t xml:space="preserve">This guide takes you from zero knowledge to being able to design, build, secure, and evaluate AI agent systems. It teaches every concept twice: first as a </w:t>
      </w:r>
      <w:r>
        <w:rPr>
          <w:b/>
          <w:bCs/>
        </w:rPr>
        <w:t xml:space="preserve">general AI-engineering idea</w:t>
      </w:r>
      <w:r>
        <w:t xml:space="preserve">, then as it was </w:t>
      </w:r>
      <w:r>
        <w:rPr>
          <w:b/>
          <w:bCs/>
        </w:rPr>
        <w:t xml:space="preserve">actually applied</w:t>
      </w:r>
      <w:r>
        <w:t xml:space="preserve"> in a real project you can open and study — the </w:t>
      </w:r>
      <w:r>
        <w:rPr>
          <w:i/>
          <w:iCs/>
        </w:rPr>
        <w:t xml:space="preserve">Vaccine Scheduler POC</w:t>
      </w:r>
      <w:r>
        <w:t xml:space="preserve">.</w:t>
      </w:r>
    </w:p>
    <w:p>
      <w:pPr>
        <w:spacing w:after="120" w:line="276"/>
      </w:pPr>
      <w:r>
        <w:rPr>
          <w:b/>
          <w:bCs/>
        </w:rPr>
        <w:t xml:space="preserve">The case study in one paragraph.</w:t>
      </w:r>
      <w:r>
        <w:t xml:space="preserve"> A government RFP (RFP/DHS/2026/014) asked for a citizen appointment and vaccination scheduling system on Salesforce. Instead of a human team, an </w:t>
      </w:r>
      <w:r>
        <w:rPr>
          <w:b/>
          <w:bCs/>
        </w:rPr>
        <w:t xml:space="preserve">AI-assisted delivery pipeline</w:t>
      </w:r>
      <w:r>
        <w:t xml:space="preserve"> built it: seven specialized Claude subagents (business analyst, architect, project planner, two developers, code reviewer, QA lead/engineer, plus DevOps) moved one feature — </w:t>
      </w:r>
      <w:r>
        <w:rPr>
          <w:i/>
          <w:iCs/>
        </w:rPr>
        <w:t xml:space="preserve">F-001 slot-booking-core</w:t>
      </w:r>
      <w:r>
        <w:t xml:space="preserve"> — through Discovery → Design → Sprint Planning → Build → Review → Deploy → QA → Release. Humans approved four gates but wrote almost no code. The pilot shipped to a real Salesforce org with 20 test-cases passed, 0 failures, 0 bugs, and its hardest requirement (no double-booking under true concurrency, RFP §3.4) proven with a live parallel load test.</w:t>
      </w:r>
    </w:p>
    <w:p>
      <w:pPr>
        <w:spacing w:after="120" w:line="276"/>
      </w:pPr>
      <w:r>
        <w:t xml:space="preserve">Along the way the project hit — and solved — nearly every problem AI engineering is about: context limits, hallucination control, prompt injection (a real attack), multi-agent coordination, memory, guardrails, evaluation, and human governance. That is why it makes a good textbook.</w:t>
      </w:r>
    </w:p>
    <w:p>
      <w:pPr>
        <w:pStyle w:val="Heading3"/>
        <w:spacing w:after="100" w:before="200"/>
      </w:pPr>
      <w:r>
        <w:rPr>
          <w:b/>
          <w:bCs/>
          <w:color w:val="1F2937"/>
          <w:sz w:val="23"/>
          <w:szCs w:val="23"/>
        </w:rPr>
        <w:t xml:space="preserve">Learning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1F3864" w:val="clear"/>
            <w:tcMar>
              <w:top w:type="dxa" w:w="60"/>
              <w:left w:type="dxa" w:w="100"/>
              <w:bottom w:type="dxa" w:w="60"/>
              <w:right w:type="dxa" w:w="100"/>
            </w:tcMar>
          </w:tcPr>
          <w:p>
            <w:pPr>
              <w:spacing w:after="0"/>
            </w:pPr>
            <w:r>
              <w:rPr>
                <w:b/>
                <w:bCs/>
                <w:color w:val="FFFFFF"/>
                <w:sz w:val="20"/>
                <w:szCs w:val="20"/>
              </w:rPr>
              <w:t xml:space="preserve">Part</w:t>
            </w:r>
          </w:p>
        </w:tc>
        <w:tc>
          <w:tcPr>
            <w:tcW w:type="dxa" w:w="4200"/>
            <w:shd w:fill="1F3864" w:val="clear"/>
            <w:tcMar>
              <w:top w:type="dxa" w:w="60"/>
              <w:left w:type="dxa" w:w="100"/>
              <w:bottom w:type="dxa" w:w="60"/>
              <w:right w:type="dxa" w:w="100"/>
            </w:tcMar>
          </w:tcPr>
          <w:p>
            <w:pPr>
              <w:spacing w:after="0"/>
            </w:pPr>
            <w:r>
              <w:rPr>
                <w:b/>
                <w:bCs/>
                <w:color w:val="FFFFFF"/>
                <w:sz w:val="20"/>
                <w:szCs w:val="20"/>
              </w:rPr>
              <w:t xml:space="preserve">What you learn</w:t>
            </w:r>
          </w:p>
        </w:tc>
        <w:tc>
          <w:tcPr>
            <w:tcW w:type="dxa" w:w="2960"/>
            <w:shd w:fill="1F3864" w:val="clear"/>
            <w:tcMar>
              <w:top w:type="dxa" w:w="60"/>
              <w:left w:type="dxa" w:w="100"/>
              <w:bottom w:type="dxa" w:w="60"/>
              <w:right w:type="dxa" w:w="100"/>
            </w:tcMar>
          </w:tcPr>
          <w:p>
            <w:pPr>
              <w:spacing w:after="0"/>
            </w:pPr>
            <w:r>
              <w:rPr>
                <w:b/>
                <w:bCs/>
                <w:color w:val="FFFFFF"/>
                <w:sz w:val="20"/>
                <w:szCs w:val="20"/>
              </w:rPr>
              <w:t xml:space="preserve">You can then…</w:t>
            </w:r>
          </w:p>
        </w:tc>
      </w:tr>
      <w:tr>
        <w:tc>
          <w:tcPr>
            <w:tcW w:type="dxa" w:w="2200"/>
            <w:tcMar>
              <w:top w:type="dxa" w:w="60"/>
              <w:left w:type="dxa" w:w="100"/>
              <w:bottom w:type="dxa" w:w="60"/>
              <w:right w:type="dxa" w:w="100"/>
            </w:tcMar>
          </w:tcPr>
          <w:p>
            <w:pPr>
              <w:spacing w:after="0"/>
            </w:pPr>
            <w:r>
              <w:rPr>
                <w:sz w:val="20"/>
                <w:szCs w:val="20"/>
              </w:rPr>
              <w:t xml:space="preserve">Part 1 — Foundations</w:t>
            </w:r>
          </w:p>
        </w:tc>
        <w:tc>
          <w:tcPr>
            <w:tcW w:type="dxa" w:w="4200"/>
            <w:tcMar>
              <w:top w:type="dxa" w:w="60"/>
              <w:left w:type="dxa" w:w="100"/>
              <w:bottom w:type="dxa" w:w="60"/>
              <w:right w:type="dxa" w:w="100"/>
            </w:tcMar>
          </w:tcPr>
          <w:p>
            <w:pPr>
              <w:spacing w:after="0"/>
            </w:pPr>
            <w:r>
              <w:rPr>
                <w:sz w:val="20"/>
                <w:szCs w:val="20"/>
              </w:rPr>
              <w:t xml:space="preserve">How LLMs work, prompting, context, tools, RAG</w:t>
            </w:r>
          </w:p>
        </w:tc>
        <w:tc>
          <w:tcPr>
            <w:tcW w:type="dxa" w:w="2960"/>
            <w:tcMar>
              <w:top w:type="dxa" w:w="60"/>
              <w:left w:type="dxa" w:w="100"/>
              <w:bottom w:type="dxa" w:w="60"/>
              <w:right w:type="dxa" w:w="100"/>
            </w:tcMar>
          </w:tcPr>
          <w:p>
            <w:pPr>
              <w:spacing w:after="0"/>
            </w:pPr>
            <w:r>
              <w:rPr>
                <w:sz w:val="20"/>
                <w:szCs w:val="20"/>
              </w:rPr>
              <w:t xml:space="preserve">Talk to and configure any LLM effectively</w:t>
            </w:r>
          </w:p>
        </w:tc>
      </w:tr>
      <w:tr>
        <w:tc>
          <w:tcPr>
            <w:tcW w:type="dxa" w:w="2200"/>
            <w:tcMar>
              <w:top w:type="dxa" w:w="60"/>
              <w:left w:type="dxa" w:w="100"/>
              <w:bottom w:type="dxa" w:w="60"/>
              <w:right w:type="dxa" w:w="100"/>
            </w:tcMar>
          </w:tcPr>
          <w:p>
            <w:pPr>
              <w:spacing w:after="0"/>
            </w:pPr>
            <w:r>
              <w:rPr>
                <w:sz w:val="20"/>
                <w:szCs w:val="20"/>
              </w:rPr>
              <w:t xml:space="preserve">Part 2 — Agents</w:t>
            </w:r>
          </w:p>
        </w:tc>
        <w:tc>
          <w:tcPr>
            <w:tcW w:type="dxa" w:w="4200"/>
            <w:tcMar>
              <w:top w:type="dxa" w:w="60"/>
              <w:left w:type="dxa" w:w="100"/>
              <w:bottom w:type="dxa" w:w="60"/>
              <w:right w:type="dxa" w:w="100"/>
            </w:tcMar>
          </w:tcPr>
          <w:p>
            <w:pPr>
              <w:spacing w:after="0"/>
            </w:pPr>
            <w:r>
              <w:rPr>
                <w:sz w:val="20"/>
                <w:szCs w:val="20"/>
              </w:rPr>
              <w:t xml:space="preserve">Agent loops, workflow patterns, multi-agent systems, memory, guardrails, evals</w:t>
            </w:r>
          </w:p>
        </w:tc>
        <w:tc>
          <w:tcPr>
            <w:tcW w:type="dxa" w:w="2960"/>
            <w:tcMar>
              <w:top w:type="dxa" w:w="60"/>
              <w:left w:type="dxa" w:w="100"/>
              <w:bottom w:type="dxa" w:w="60"/>
              <w:right w:type="dxa" w:w="100"/>
            </w:tcMar>
          </w:tcPr>
          <w:p>
            <w:pPr>
              <w:spacing w:after="0"/>
            </w:pPr>
            <w:r>
              <w:rPr>
                <w:sz w:val="20"/>
                <w:szCs w:val="20"/>
              </w:rPr>
              <w:t xml:space="preserve">Design an agentic system on paper</w:t>
            </w:r>
          </w:p>
        </w:tc>
      </w:tr>
      <w:tr>
        <w:tc>
          <w:tcPr>
            <w:tcW w:type="dxa" w:w="2200"/>
            <w:tcMar>
              <w:top w:type="dxa" w:w="60"/>
              <w:left w:type="dxa" w:w="100"/>
              <w:bottom w:type="dxa" w:w="60"/>
              <w:right w:type="dxa" w:w="100"/>
            </w:tcMar>
          </w:tcPr>
          <w:p>
            <w:pPr>
              <w:spacing w:after="0"/>
            </w:pPr>
            <w:r>
              <w:rPr>
                <w:sz w:val="20"/>
                <w:szCs w:val="20"/>
              </w:rPr>
              <w:t xml:space="preserve">Part 3 — Claude Code</w:t>
            </w:r>
          </w:p>
        </w:tc>
        <w:tc>
          <w:tcPr>
            <w:tcW w:type="dxa" w:w="4200"/>
            <w:tcMar>
              <w:top w:type="dxa" w:w="60"/>
              <w:left w:type="dxa" w:w="100"/>
              <w:bottom w:type="dxa" w:w="60"/>
              <w:right w:type="dxa" w:w="100"/>
            </w:tcMar>
          </w:tcPr>
          <w:p>
            <w:pPr>
              <w:spacing w:after="0"/>
            </w:pPr>
            <w:r>
              <w:rPr>
                <w:sz w:val="20"/>
                <w:szCs w:val="20"/>
              </w:rPr>
              <w:t xml:space="preserve">CLAUDE.md, subagents, skills, hooks, commands, MCP, worktrees</w:t>
            </w:r>
          </w:p>
        </w:tc>
        <w:tc>
          <w:tcPr>
            <w:tcW w:type="dxa" w:w="2960"/>
            <w:tcMar>
              <w:top w:type="dxa" w:w="60"/>
              <w:left w:type="dxa" w:w="100"/>
              <w:bottom w:type="dxa" w:w="60"/>
              <w:right w:type="dxa" w:w="100"/>
            </w:tcMar>
          </w:tcPr>
          <w:p>
            <w:pPr>
              <w:spacing w:after="0"/>
            </w:pPr>
            <w:r>
              <w:rPr>
                <w:sz w:val="20"/>
                <w:szCs w:val="20"/>
              </w:rPr>
              <w:t xml:space="preserve">Build and customize a real agent harness</w:t>
            </w:r>
          </w:p>
        </w:tc>
      </w:tr>
      <w:tr>
        <w:tc>
          <w:tcPr>
            <w:tcW w:type="dxa" w:w="2200"/>
            <w:tcMar>
              <w:top w:type="dxa" w:w="60"/>
              <w:left w:type="dxa" w:w="100"/>
              <w:bottom w:type="dxa" w:w="60"/>
              <w:right w:type="dxa" w:w="100"/>
            </w:tcMar>
          </w:tcPr>
          <w:p>
            <w:pPr>
              <w:spacing w:after="0"/>
            </w:pPr>
            <w:r>
              <w:rPr>
                <w:sz w:val="20"/>
                <w:szCs w:val="20"/>
              </w:rPr>
              <w:t xml:space="preserve">Part 4 — Case study</w:t>
            </w:r>
          </w:p>
        </w:tc>
        <w:tc>
          <w:tcPr>
            <w:tcW w:type="dxa" w:w="4200"/>
            <w:tcMar>
              <w:top w:type="dxa" w:w="60"/>
              <w:left w:type="dxa" w:w="100"/>
              <w:bottom w:type="dxa" w:w="60"/>
              <w:right w:type="dxa" w:w="100"/>
            </w:tcMar>
          </w:tcPr>
          <w:p>
            <w:pPr>
              <w:spacing w:after="0"/>
            </w:pPr>
            <w:r>
              <w:rPr>
                <w:sz w:val="20"/>
                <w:szCs w:val="20"/>
              </w:rPr>
              <w:t xml:space="preserve">The full pipeline walkthrough + transferable principles</w:t>
            </w:r>
          </w:p>
        </w:tc>
        <w:tc>
          <w:tcPr>
            <w:tcW w:type="dxa" w:w="2960"/>
            <w:tcMar>
              <w:top w:type="dxa" w:w="60"/>
              <w:left w:type="dxa" w:w="100"/>
              <w:bottom w:type="dxa" w:w="60"/>
              <w:right w:type="dxa" w:w="100"/>
            </w:tcMar>
          </w:tcPr>
          <w:p>
            <w:pPr>
              <w:spacing w:after="0"/>
            </w:pPr>
            <w:r>
              <w:rPr>
                <w:sz w:val="20"/>
                <w:szCs w:val="20"/>
              </w:rPr>
              <w:t xml:space="preserve">Explain and reproduce this project</w:t>
            </w:r>
          </w:p>
        </w:tc>
      </w:tr>
      <w:tr>
        <w:tc>
          <w:tcPr>
            <w:tcW w:type="dxa" w:w="2200"/>
            <w:tcMar>
              <w:top w:type="dxa" w:w="60"/>
              <w:left w:type="dxa" w:w="100"/>
              <w:bottom w:type="dxa" w:w="60"/>
              <w:right w:type="dxa" w:w="100"/>
            </w:tcMar>
          </w:tcPr>
          <w:p>
            <w:pPr>
              <w:spacing w:after="0"/>
            </w:pPr>
            <w:r>
              <w:rPr>
                <w:sz w:val="20"/>
                <w:szCs w:val="20"/>
              </w:rPr>
              <w:t xml:space="preserve">Part 5 — Mastery</w:t>
            </w:r>
          </w:p>
        </w:tc>
        <w:tc>
          <w:tcPr>
            <w:tcW w:type="dxa" w:w="4200"/>
            <w:tcMar>
              <w:top w:type="dxa" w:w="60"/>
              <w:left w:type="dxa" w:w="100"/>
              <w:bottom w:type="dxa" w:w="60"/>
              <w:right w:type="dxa" w:w="100"/>
            </w:tcMar>
          </w:tcPr>
          <w:p>
            <w:pPr>
              <w:spacing w:after="0"/>
            </w:pPr>
            <w:r>
              <w:rPr>
                <w:sz w:val="20"/>
                <w:szCs w:val="20"/>
              </w:rPr>
              <w:t xml:space="preserve">Capstone project, master quiz, glossary, answer key</w:t>
            </w:r>
          </w:p>
        </w:tc>
        <w:tc>
          <w:tcPr>
            <w:tcW w:type="dxa" w:w="2960"/>
            <w:tcMar>
              <w:top w:type="dxa" w:w="60"/>
              <w:left w:type="dxa" w:w="100"/>
              <w:bottom w:type="dxa" w:w="60"/>
              <w:right w:type="dxa" w:w="100"/>
            </w:tcMar>
          </w:tcPr>
          <w:p>
            <w:pPr>
              <w:spacing w:after="0"/>
            </w:pPr>
            <w:r>
              <w:rPr>
                <w:sz w:val="20"/>
                <w:szCs w:val="20"/>
              </w:rPr>
              <w:t xml:space="preserve">Answer any question end to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6700" w:sz="24"/>
              <w:bottom w:val="none"/>
              <w:right w:val="none"/>
            </w:tcBorders>
            <w:shd w:fill="FFF6E0" w:val="clear"/>
            <w:tcMar>
              <w:top w:type="dxa" w:w="120"/>
              <w:left w:type="dxa" w:w="160"/>
              <w:bottom w:type="dxa" w:w="120"/>
              <w:right w:type="dxa" w:w="160"/>
            </w:tcMar>
          </w:tcPr>
          <w:p>
            <w:pPr>
              <w:spacing w:after="80"/>
            </w:pPr>
            <w:r>
              <w:rPr>
                <w:b/>
                <w:bCs/>
                <w:color w:val="9A6700"/>
                <w:sz w:val="21"/>
                <w:szCs w:val="21"/>
              </w:rPr>
              <w:t xml:space="preserve">KEY IDEA — Conventions</w:t>
            </w:r>
          </w:p>
          <w:p>
            <w:pPr>
              <w:spacing w:after="60"/>
            </w:pPr>
            <w:r>
              <w:rPr>
                <w:sz w:val="20"/>
                <w:szCs w:val="20"/>
              </w:rPr>
              <w:t xml:space="preserve">Every module ends with a small hands-on </w:t>
            </w:r>
            <w:r>
              <w:rPr>
                <w:b/>
                <w:bCs/>
                <w:sz w:val="20"/>
                <w:szCs w:val="20"/>
              </w:rPr>
              <w:t xml:space="preserve">Exercise</w:t>
            </w:r>
            <w:r>
              <w:rPr>
                <w:sz w:val="20"/>
                <w:szCs w:val="20"/>
              </w:rPr>
              <w:t xml:space="preserve"> (green) and a </w:t>
            </w:r>
            <w:r>
              <w:rPr>
                <w:b/>
                <w:bCs/>
                <w:sz w:val="20"/>
                <w:szCs w:val="20"/>
              </w:rPr>
              <w:t xml:space="preserve">Quiz</w:t>
            </w:r>
            <w:r>
              <w:rPr>
                <w:sz w:val="20"/>
                <w:szCs w:val="20"/>
              </w:rPr>
              <w:t xml:space="preserve"> (blue). Quiz answers are in the Answer Key at the back — attempt first, then check.</w:t>
            </w:r>
          </w:p>
          <w:p>
            <w:pPr>
              <w:spacing w:after="60"/>
            </w:pPr>
            <w:r>
              <w:rPr>
                <w:sz w:val="20"/>
                <w:szCs w:val="20"/>
              </w:rPr>
              <w:t xml:space="preserve">Text like </w:t>
            </w:r>
            <w:r>
              <w:rPr>
                <w:rFonts w:ascii="Consolas" w:cs="Consolas" w:eastAsia="Consolas" w:hAnsi="Consolas"/>
                <w:b w:val="false"/>
                <w:bCs w:val="false"/>
                <w:color w:val="B45309"/>
                <w:sz w:val="18"/>
                <w:szCs w:val="18"/>
              </w:rPr>
              <w:t xml:space="preserve">PIPELINE_STATE.md</w:t>
            </w:r>
            <w:r>
              <w:rPr>
                <w:sz w:val="20"/>
                <w:szCs w:val="20"/>
              </w:rPr>
              <w:t xml:space="preserve"> refers to a real file in the project repository; open it while you read.</w:t>
            </w:r>
          </w:p>
          <w:p>
            <w:pPr>
              <w:spacing w:after="60"/>
            </w:pPr>
            <w:r>
              <w:rPr>
                <w:sz w:val="20"/>
                <w:szCs w:val="20"/>
              </w:rPr>
              <w:t xml:space="preserve">IDs like </w:t>
            </w:r>
            <w:r>
              <w:rPr>
                <w:b/>
                <w:bCs/>
                <w:sz w:val="20"/>
                <w:szCs w:val="20"/>
              </w:rPr>
              <w:t xml:space="preserve">D-019</w:t>
            </w:r>
            <w:r>
              <w:rPr>
                <w:sz w:val="20"/>
                <w:szCs w:val="20"/>
              </w:rPr>
              <w:t xml:space="preserve"> (decision), </w:t>
            </w:r>
            <w:r>
              <w:rPr>
                <w:b/>
                <w:bCs/>
                <w:sz w:val="20"/>
                <w:szCs w:val="20"/>
              </w:rPr>
              <w:t xml:space="preserve">REQ-031</w:t>
            </w:r>
            <w:r>
              <w:rPr>
                <w:sz w:val="20"/>
                <w:szCs w:val="20"/>
              </w:rPr>
              <w:t xml:space="preserve"> (requirement), </w:t>
            </w:r>
            <w:r>
              <w:rPr>
                <w:b/>
                <w:bCs/>
                <w:sz w:val="20"/>
                <w:szCs w:val="20"/>
              </w:rPr>
              <w:t xml:space="preserve">VS-09</w:t>
            </w:r>
            <w:r>
              <w:rPr>
                <w:sz w:val="20"/>
                <w:szCs w:val="20"/>
              </w:rPr>
              <w:t xml:space="preserve"> (ticket) come from the project's traceability scheme — Module 8 explains it.</w:t>
            </w:r>
          </w:p>
        </w:tc>
      </w:tr>
    </w:tbl>
    <w:p>
      <w:r>
        <w:br w:type="page"/>
      </w:r>
    </w:p>
    <w:p>
      <w:pPr>
        <w:pStyle w:val="Heading1"/>
        <w:spacing w:after="160" w:before="360"/>
      </w:pPr>
      <w:r>
        <w:rPr>
          <w:b/>
          <w:bCs/>
          <w:color w:val="1F3864"/>
          <w:sz w:val="34"/>
          <w:szCs w:val="34"/>
        </w:rPr>
        <w:t xml:space="preserve">PART 1 — AI Engineering Foundations</w:t>
      </w:r>
    </w:p>
    <w:p>
      <w:pPr>
        <w:pStyle w:val="Heading2"/>
        <w:spacing w:after="120" w:before="280"/>
      </w:pPr>
      <w:r>
        <w:rPr>
          <w:b/>
          <w:bCs/>
          <w:color w:val="2E5AAC"/>
          <w:sz w:val="27"/>
          <w:szCs w:val="27"/>
        </w:rPr>
        <w:t xml:space="preserve">Module 1 · How Large Language Models Work</w:t>
      </w:r>
    </w:p>
    <w:p>
      <w:pPr>
        <w:spacing w:after="120" w:line="276"/>
      </w:pPr>
      <w:r>
        <w:t xml:space="preserve">A </w:t>
      </w:r>
      <w:r>
        <w:rPr>
          <w:b/>
          <w:bCs/>
        </w:rPr>
        <w:t xml:space="preserve">Large Language Model (LLM)</w:t>
      </w:r>
      <w:r>
        <w:t xml:space="preserve"> is a neural network (a </w:t>
      </w:r>
      <w:r>
        <w:rPr>
          <w:i/>
          <w:iCs/>
        </w:rPr>
        <w:t xml:space="preserve">transformer</w:t>
      </w:r>
      <w:r>
        <w:t xml:space="preserve">) trained on enormous text corpora to predict the next </w:t>
      </w:r>
      <w:r>
        <w:rPr>
          <w:b/>
          <w:bCs/>
        </w:rPr>
        <w:t xml:space="preserve">token</w:t>
      </w:r>
      <w:r>
        <w:t xml:space="preserve"> — a word fragment of roughly 3–4 characters. Everything an LLM does, from writing Apex code to reviewing it, emerges from repeatedly predicting the most plausible next token given everything that came before.</w:t>
      </w:r>
    </w:p>
    <w:p>
      <w:pPr>
        <w:pStyle w:val="ListParagraph"/>
        <w:numPr>
          <w:ilvl w:val="0"/>
          <w:numId w:val="2"/>
        </w:numPr>
        <w:spacing w:after="60" w:line="276"/>
      </w:pPr>
      <w:r>
        <w:rPr>
          <w:b/>
          <w:bCs/>
        </w:rPr>
        <w:t xml:space="preserve">Tokens &amp; context window.</w:t>
      </w:r>
      <w:r>
        <w:t xml:space="preserve"> Input and output are measured in tokens. The </w:t>
      </w:r>
      <w:r>
        <w:rPr>
          <w:i/>
          <w:iCs/>
        </w:rPr>
        <w:t xml:space="preserve">context window</w:t>
      </w:r>
      <w:r>
        <w:t xml:space="preserve"> is the model's working memory — everything it can see right now (system prompt, conversation, file contents, tool results). It is finite; when it fills, something must be dropped or summarized. This single constraint drives most of agent design (Module 3).</w:t>
      </w:r>
    </w:p>
    <w:p>
      <w:pPr>
        <w:pStyle w:val="ListParagraph"/>
        <w:numPr>
          <w:ilvl w:val="0"/>
          <w:numId w:val="2"/>
        </w:numPr>
        <w:spacing w:after="60" w:line="276"/>
      </w:pPr>
      <w:r>
        <w:rPr>
          <w:b/>
          <w:bCs/>
        </w:rPr>
        <w:t xml:space="preserve">Inference parameters.</w:t>
      </w:r>
      <w:r>
        <w:t xml:space="preserve"> </w:t>
      </w:r>
      <w:r>
        <w:rPr>
          <w:i/>
          <w:iCs/>
        </w:rPr>
        <w:t xml:space="preserve">Temperature</w:t>
      </w:r>
      <w:r>
        <w:t xml:space="preserve"> and </w:t>
      </w:r>
      <w:r>
        <w:rPr>
          <w:i/>
          <w:iCs/>
        </w:rPr>
        <w:t xml:space="preserve">top-p</w:t>
      </w:r>
      <w:r>
        <w:t xml:space="preserve"> control randomness: low = deterministic and repeatable (good for code, extraction), high = creative variety. </w:t>
      </w:r>
      <w:r>
        <w:rPr>
          <w:i/>
          <w:iCs/>
        </w:rPr>
        <w:t xml:space="preserve">Max tokens</w:t>
      </w:r>
      <w:r>
        <w:t xml:space="preserve"> caps output length. </w:t>
      </w:r>
      <w:r>
        <w:rPr>
          <w:i/>
          <w:iCs/>
        </w:rPr>
        <w:t xml:space="preserve">Stop sequences</w:t>
      </w:r>
      <w:r>
        <w:t xml:space="preserve"> end generation early.</w:t>
      </w:r>
    </w:p>
    <w:p>
      <w:pPr>
        <w:pStyle w:val="ListParagraph"/>
        <w:numPr>
          <w:ilvl w:val="0"/>
          <w:numId w:val="2"/>
        </w:numPr>
        <w:spacing w:after="60" w:line="276"/>
      </w:pPr>
      <w:r>
        <w:rPr>
          <w:b/>
          <w:bCs/>
        </w:rPr>
        <w:t xml:space="preserve">Training pipeline.</w:t>
      </w:r>
      <w:r>
        <w:t xml:space="preserve"> Pre-training (next-token prediction at scale) → supervised fine-tuning (following instructions) → reinforcement learning from human/AI feedback (being helpful, honest, harmless). You use the finished product; knowing the stages explains its strengths and quirks.</w:t>
      </w:r>
    </w:p>
    <w:p>
      <w:pPr>
        <w:pStyle w:val="ListParagraph"/>
        <w:numPr>
          <w:ilvl w:val="0"/>
          <w:numId w:val="2"/>
        </w:numPr>
        <w:spacing w:after="60" w:line="276"/>
      </w:pPr>
      <w:r>
        <w:rPr>
          <w:b/>
          <w:bCs/>
        </w:rPr>
        <w:t xml:space="preserve">Knowledge cutoff.</w:t>
      </w:r>
      <w:r>
        <w:t xml:space="preserve"> Models know nothing after their training data ends. Fresh facts must arrive via the context window: retrieval, search, or tools.</w:t>
      </w:r>
    </w:p>
    <w:p>
      <w:pPr>
        <w:pStyle w:val="ListParagraph"/>
        <w:numPr>
          <w:ilvl w:val="0"/>
          <w:numId w:val="2"/>
        </w:numPr>
        <w:spacing w:after="60" w:line="276"/>
      </w:pPr>
      <w:r>
        <w:rPr>
          <w:b/>
          <w:bCs/>
        </w:rPr>
        <w:t xml:space="preserve">Hallucination.</w:t>
      </w:r>
      <w:r>
        <w:t xml:space="preserve"> LLMs generate </w:t>
      </w:r>
      <w:r>
        <w:rPr>
          <w:i/>
          <w:iCs/>
        </w:rPr>
        <w:t xml:space="preserve">plausible</w:t>
      </w:r>
      <w:r>
        <w:t xml:space="preserve"> text, not </w:t>
      </w:r>
      <w:r>
        <w:rPr>
          <w:i/>
          <w:iCs/>
        </w:rPr>
        <w:t xml:space="preserve">verified</w:t>
      </w:r>
      <w:r>
        <w:t xml:space="preserve"> text. When the plausible answer and the true answer differ, you get a confident fabrication. AI engineering is largely the discipline of surrounding a brilliant-but-unverified text generator with verification (Module 11).</w:t>
      </w:r>
    </w:p>
    <w:p>
      <w:pPr>
        <w:pStyle w:val="ListParagraph"/>
        <w:numPr>
          <w:ilvl w:val="0"/>
          <w:numId w:val="2"/>
        </w:numPr>
        <w:spacing w:after="60" w:line="276"/>
      </w:pPr>
      <w:r>
        <w:rPr>
          <w:b/>
          <w:bCs/>
        </w:rPr>
        <w:t xml:space="preserve">Embeddings.</w:t>
      </w:r>
      <w:r>
        <w:t xml:space="preserve"> A separate model family maps text to numeric vectors where semantic similarity = geometric closeness. Embeddings power semantic search and RAG (Module 5).</w:t>
      </w:r>
    </w:p>
    <w:p>
      <w:pPr>
        <w:pStyle w:val="Heading3"/>
        <w:spacing w:after="100" w:before="200"/>
      </w:pPr>
      <w:r>
        <w:rPr>
          <w:b/>
          <w:bCs/>
          <w:color w:val="1F2937"/>
          <w:sz w:val="23"/>
          <w:szCs w:val="23"/>
        </w:rPr>
        <w:t xml:space="preserve">In this project</w:t>
      </w:r>
    </w:p>
    <w:p>
      <w:pPr>
        <w:spacing w:after="120" w:line="276"/>
      </w:pPr>
      <w:r>
        <w:t xml:space="preserve">The pipeline never trusts raw generation. The rule file </w:t>
      </w:r>
      <w:r>
        <w:rPr>
          <w:rFonts w:ascii="Consolas" w:cs="Consolas" w:eastAsia="Consolas" w:hAnsi="Consolas"/>
          <w:b w:val="false"/>
          <w:bCs w:val="false"/>
          <w:color w:val="B45309"/>
          <w:sz w:val="20"/>
          <w:szCs w:val="20"/>
        </w:rPr>
        <w:t xml:space="preserve">00-pipeline-rules.md</w:t>
      </w:r>
      <w:r>
        <w:t xml:space="preserve"> makes it binding: </w:t>
      </w:r>
      <w:r>
        <w:rPr>
          <w:i/>
          <w:iCs/>
        </w:rPr>
        <w:t xml:space="preserve">“Never claim a command succeeded without running it; paste real output or say ‘not run’.”</w:t>
      </w:r>
      <w:r>
        <w:t xml:space="preserve"> Developer agents ran </w:t>
      </w:r>
      <w:r>
        <w:rPr>
          <w:rFonts w:ascii="Consolas" w:cs="Consolas" w:eastAsia="Consolas" w:hAnsi="Consolas"/>
          <w:b w:val="false"/>
          <w:bCs w:val="false"/>
          <w:color w:val="B45309"/>
          <w:sz w:val="20"/>
          <w:szCs w:val="20"/>
        </w:rPr>
        <w:t xml:space="preserve">sf project deploy start --dry-run</w:t>
      </w:r>
      <w:r>
        <w:t xml:space="preserve"> and pasted real results; when no org was connected, packets carried an </w:t>
      </w:r>
      <w:r>
        <w:rPr>
          <w:b/>
          <w:bCs/>
        </w:rPr>
        <w:t xml:space="preserve">“UNVERIFIED — NO ORG CONNECTED”</w:t>
      </w:r>
      <w:r>
        <w:t xml:space="preserve"> banner instead of a guess. That is hallucination control as a process rule, not a model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1</w:t>
            </w:r>
          </w:p>
          <w:p>
            <w:pPr>
              <w:pStyle w:val="ListParagraph"/>
              <w:numPr>
                <w:ilvl w:val="0"/>
                <w:numId w:val="3"/>
              </w:numPr>
              <w:spacing w:after="40"/>
            </w:pPr>
            <w:r>
              <w:rPr>
                <w:sz w:val="20"/>
                <w:szCs w:val="20"/>
              </w:rPr>
              <w:t xml:space="preserve">Open any review packet in </w:t>
            </w:r>
            <w:r>
              <w:rPr>
                <w:rFonts w:ascii="Consolas" w:cs="Consolas" w:eastAsia="Consolas" w:hAnsi="Consolas"/>
                <w:b w:val="false"/>
                <w:bCs w:val="false"/>
                <w:color w:val="B45309"/>
                <w:sz w:val="18"/>
                <w:szCs w:val="18"/>
              </w:rPr>
              <w:t xml:space="preserve">02-build/review-notes/</w:t>
            </w:r>
            <w:r>
              <w:rPr>
                <w:sz w:val="20"/>
                <w:szCs w:val="20"/>
              </w:rPr>
              <w:t xml:space="preserve"> and find where real command output was pasted versus where something is marked unverified.</w:t>
            </w:r>
          </w:p>
          <w:p>
            <w:pPr>
              <w:pStyle w:val="ListParagraph"/>
              <w:numPr>
                <w:ilvl w:val="0"/>
                <w:numId w:val="3"/>
              </w:numPr>
              <w:spacing w:after="40"/>
            </w:pPr>
            <w:r>
              <w:rPr>
                <w:sz w:val="20"/>
                <w:szCs w:val="20"/>
              </w:rPr>
              <w:t xml:space="preserve">In a chat LLM, ask the same factual question at temperature-like settings (regenerate 5×). Note which parts stay stable (high-confidence) and which vary (low-confidence).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1</w:t>
            </w:r>
          </w:p>
          <w:p>
            <w:pPr>
              <w:pStyle w:val="ListParagraph"/>
              <w:numPr>
                <w:ilvl w:val="0"/>
                <w:numId w:val="3"/>
              </w:numPr>
              <w:spacing w:after="40"/>
            </w:pPr>
            <w:r>
              <w:rPr>
                <w:sz w:val="20"/>
                <w:szCs w:val="20"/>
              </w:rPr>
              <w:t xml:space="preserve">Q1. Why can a model 'know' something in January and be wrong about it in July?</w:t>
            </w:r>
          </w:p>
          <w:p>
            <w:pPr>
              <w:pStyle w:val="ListParagraph"/>
              <w:numPr>
                <w:ilvl w:val="0"/>
                <w:numId w:val="3"/>
              </w:numPr>
              <w:spacing w:after="40"/>
            </w:pPr>
            <w:r>
              <w:rPr>
                <w:sz w:val="20"/>
                <w:szCs w:val="20"/>
              </w:rPr>
              <w:t xml:space="preserve">Q2. Your agent must output strictly-parseable JSON. High or low temperature? Why?</w:t>
            </w:r>
          </w:p>
          <w:p>
            <w:pPr>
              <w:pStyle w:val="ListParagraph"/>
              <w:numPr>
                <w:ilvl w:val="0"/>
                <w:numId w:val="3"/>
              </w:numPr>
              <w:spacing w:after="40"/>
            </w:pPr>
            <w:r>
              <w:rPr>
                <w:sz w:val="20"/>
                <w:szCs w:val="20"/>
              </w:rPr>
              <w:t xml:space="preserve">Q3. What is the difference between a hallucination and a lie, and why does the distinction matter for system design?</w:t>
            </w:r>
          </w:p>
        </w:tc>
      </w:tr>
    </w:tbl>
    <w:p>
      <w:pPr>
        <w:pStyle w:val="Heading2"/>
        <w:spacing w:after="120" w:before="280"/>
      </w:pPr>
      <w:r>
        <w:rPr>
          <w:b/>
          <w:bCs/>
          <w:color w:val="2E5AAC"/>
          <w:sz w:val="27"/>
          <w:szCs w:val="27"/>
        </w:rPr>
        <w:t xml:space="preserve">Module 2 · Prompt Engineering</w:t>
      </w:r>
    </w:p>
    <w:p>
      <w:pPr>
        <w:spacing w:after="120" w:line="276"/>
      </w:pPr>
      <w:r>
        <w:t xml:space="preserve">A </w:t>
      </w:r>
      <w:r>
        <w:rPr>
          <w:b/>
          <w:bCs/>
        </w:rPr>
        <w:t xml:space="preserve">prompt</w:t>
      </w:r>
      <w:r>
        <w:t xml:space="preserve"> is the full input the model sees. </w:t>
      </w:r>
      <w:r>
        <w:rPr>
          <w:i/>
          <w:iCs/>
        </w:rPr>
        <w:t xml:space="preserve">Prompt engineering</w:t>
      </w:r>
      <w:r>
        <w:t xml:space="preserve"> is designing that input so the desired output becomes the most probable continuation.</w:t>
      </w:r>
    </w:p>
    <w:p>
      <w:pPr>
        <w:pStyle w:val="ListParagraph"/>
        <w:numPr>
          <w:ilvl w:val="0"/>
          <w:numId w:val="2"/>
        </w:numPr>
        <w:spacing w:after="60" w:line="276"/>
      </w:pPr>
      <w:r>
        <w:rPr>
          <w:b/>
          <w:bCs/>
        </w:rPr>
        <w:t xml:space="preserve">System vs user prompts.</w:t>
      </w:r>
      <w:r>
        <w:t xml:space="preserve"> The </w:t>
      </w:r>
      <w:r>
        <w:rPr>
          <w:i/>
          <w:iCs/>
        </w:rPr>
        <w:t xml:space="preserve">system prompt</w:t>
      </w:r>
      <w:r>
        <w:t xml:space="preserve"> sets identity, rules, and constraints and outranks conversational turns. Every agent definition in </w:t>
      </w:r>
      <w:r>
        <w:rPr>
          <w:rFonts w:ascii="Consolas" w:cs="Consolas" w:eastAsia="Consolas" w:hAnsi="Consolas"/>
          <w:b w:val="false"/>
          <w:bCs w:val="false"/>
          <w:color w:val="B45309"/>
          <w:sz w:val="20"/>
          <w:szCs w:val="20"/>
        </w:rPr>
        <w:t xml:space="preserve">.claude/agents/*.md</w:t>
      </w:r>
      <w:r>
        <w:t xml:space="preserve"> is essentially a system prompt: role, permissions, output format, forbidden actions.</w:t>
      </w:r>
    </w:p>
    <w:p>
      <w:pPr>
        <w:pStyle w:val="ListParagraph"/>
        <w:numPr>
          <w:ilvl w:val="0"/>
          <w:numId w:val="2"/>
        </w:numPr>
        <w:spacing w:after="60" w:line="276"/>
      </w:pPr>
      <w:r>
        <w:rPr>
          <w:b/>
          <w:bCs/>
        </w:rPr>
        <w:t xml:space="preserve">Zero-shot / few-shot.</w:t>
      </w:r>
      <w:r>
        <w:t xml:space="preserve"> Zero-shot = just ask. Few-shot = show 1–5 worked examples; the model imitates the pattern. The project's log-line format is enforced few-shot style: rules include a literal example line to copy.</w:t>
      </w:r>
    </w:p>
    <w:p>
      <w:pPr>
        <w:pStyle w:val="ListParagraph"/>
        <w:numPr>
          <w:ilvl w:val="0"/>
          <w:numId w:val="2"/>
        </w:numPr>
        <w:spacing w:after="60" w:line="276"/>
      </w:pPr>
      <w:r>
        <w:rPr>
          <w:b/>
          <w:bCs/>
        </w:rPr>
        <w:t xml:space="preserve">Chain-of-thought (CoT).</w:t>
      </w:r>
      <w:r>
        <w:t xml:space="preserve"> Asking the model to reason step-by-step before answering improves accuracy on hard problems. Modern models have built-in </w:t>
      </w:r>
      <w:r>
        <w:rPr>
          <w:i/>
          <w:iCs/>
        </w:rPr>
        <w:t xml:space="preserve">extended thinking</w:t>
      </w:r>
      <w:r>
        <w:t xml:space="preserve"> you can budget.</w:t>
      </w:r>
    </w:p>
    <w:p>
      <w:pPr>
        <w:pStyle w:val="ListParagraph"/>
        <w:numPr>
          <w:ilvl w:val="0"/>
          <w:numId w:val="2"/>
        </w:numPr>
        <w:spacing w:after="60" w:line="276"/>
      </w:pPr>
      <w:r>
        <w:rPr>
          <w:b/>
          <w:bCs/>
        </w:rPr>
        <w:t xml:space="preserve">Structured output.</w:t>
      </w:r>
      <w:r>
        <w:t xml:space="preserve"> Demand a schema: XML tags, JSON, fixed markdown tables. The project's artifacts all have mandatory header blocks and table formats (</w:t>
      </w:r>
      <w:r>
        <w:rPr>
          <w:rFonts w:ascii="Consolas" w:cs="Consolas" w:eastAsia="Consolas" w:hAnsi="Consolas"/>
          <w:b w:val="false"/>
          <w:bCs w:val="false"/>
          <w:color w:val="B45309"/>
          <w:sz w:val="20"/>
          <w:szCs w:val="20"/>
        </w:rPr>
        <w:t xml:space="preserve">30-documentation-rules.md</w:t>
      </w:r>
      <w:r>
        <w:t xml:space="preserve">) so downstream agents can parse them reliably.</w:t>
      </w:r>
    </w:p>
    <w:p>
      <w:pPr>
        <w:pStyle w:val="ListParagraph"/>
        <w:numPr>
          <w:ilvl w:val="0"/>
          <w:numId w:val="2"/>
        </w:numPr>
        <w:spacing w:after="60" w:line="276"/>
      </w:pPr>
      <w:r>
        <w:rPr>
          <w:b/>
          <w:bCs/>
        </w:rPr>
        <w:t xml:space="preserve">Role prompting.</w:t>
      </w:r>
      <w:r>
        <w:t xml:space="preserve"> 'You are a senior Salesforce architect' shifts vocabulary, caution, and depth. Each of the seven agents gets a distinct professional persona with distinct incentives — the reviewer is told to be adversarial, the developer to be honest about what was not run.</w:t>
      </w:r>
    </w:p>
    <w:p>
      <w:pPr>
        <w:pStyle w:val="ListParagraph"/>
        <w:numPr>
          <w:ilvl w:val="0"/>
          <w:numId w:val="2"/>
        </w:numPr>
        <w:spacing w:after="60" w:line="276"/>
      </w:pPr>
      <w:r>
        <w:rPr>
          <w:b/>
          <w:bCs/>
        </w:rPr>
        <w:t xml:space="preserve">Positive + negative instruction.</w:t>
      </w:r>
      <w:r>
        <w:t xml:space="preserve"> Say what to do and what never to do. Compare: 'NO Aadhaar: no field, variable, test data, log line, or free text' — enumerated, testable, absolute.</w:t>
      </w:r>
    </w:p>
    <w:p>
      <w:pPr>
        <w:pStyle w:val="ListParagraph"/>
        <w:numPr>
          <w:ilvl w:val="0"/>
          <w:numId w:val="2"/>
        </w:numPr>
        <w:spacing w:after="60" w:line="276"/>
      </w:pPr>
      <w:r>
        <w:rPr>
          <w:b/>
          <w:bCs/>
        </w:rPr>
        <w:t xml:space="preserve">Iteration.</w:t>
      </w:r>
      <w:r>
        <w:t xml:space="preserve"> Prompts are code. Test them, version them (git), and improve them from failures — the project's </w:t>
      </w:r>
      <w:r>
        <w:rPr>
          <w:rFonts w:ascii="Consolas" w:cs="Consolas" w:eastAsia="Consolas" w:hAnsi="Consolas"/>
          <w:b w:val="false"/>
          <w:bCs w:val="false"/>
          <w:color w:val="B45309"/>
          <w:sz w:val="20"/>
          <w:szCs w:val="20"/>
        </w:rPr>
        <w:t xml:space="preserve">/retro</w:t>
      </w:r>
      <w:r>
        <w:t xml:space="preserve"> produced 'prompt-fix candidates' exactly like a bug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6700" w:sz="24"/>
              <w:bottom w:val="none"/>
              <w:right w:val="none"/>
            </w:tcBorders>
            <w:shd w:fill="FFF6E0" w:val="clear"/>
            <w:tcMar>
              <w:top w:type="dxa" w:w="120"/>
              <w:left w:type="dxa" w:w="160"/>
              <w:bottom w:type="dxa" w:w="120"/>
              <w:right w:type="dxa" w:w="160"/>
            </w:tcMar>
          </w:tcPr>
          <w:p>
            <w:pPr>
              <w:spacing w:after="80"/>
            </w:pPr>
            <w:r>
              <w:rPr>
                <w:b/>
                <w:bCs/>
                <w:color w:val="9A6700"/>
                <w:sz w:val="21"/>
                <w:szCs w:val="21"/>
              </w:rPr>
              <w:t xml:space="preserve">KEY IDEA — The golden rule</w:t>
            </w:r>
          </w:p>
          <w:p>
            <w:pPr>
              <w:spacing w:after="60"/>
            </w:pPr>
            <w:r>
              <w:rPr>
                <w:sz w:val="20"/>
                <w:szCs w:val="20"/>
              </w:rPr>
              <w:t xml:space="preserve">If a competent new employee could not follow your instructions without asking questions, neither can the model. Write prompts like you write onboarding docs: explicit, ordered, with examples and non-goals.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2</w:t>
            </w:r>
          </w:p>
          <w:p>
            <w:pPr>
              <w:pStyle w:val="ListParagraph"/>
              <w:numPr>
                <w:ilvl w:val="0"/>
                <w:numId w:val="3"/>
              </w:numPr>
              <w:spacing w:after="40"/>
            </w:pPr>
            <w:r>
              <w:rPr>
                <w:sz w:val="20"/>
                <w:szCs w:val="20"/>
              </w:rPr>
              <w:t xml:space="preserve">Read </w:t>
            </w:r>
            <w:r>
              <w:rPr>
                <w:rFonts w:ascii="Consolas" w:cs="Consolas" w:eastAsia="Consolas" w:hAnsi="Consolas"/>
                <w:b w:val="false"/>
                <w:bCs w:val="false"/>
                <w:color w:val="B45309"/>
                <w:sz w:val="18"/>
                <w:szCs w:val="18"/>
              </w:rPr>
              <w:t xml:space="preserve">.claude/agents/code-reviewer.md</w:t>
            </w:r>
            <w:r>
              <w:rPr>
                <w:sz w:val="20"/>
                <w:szCs w:val="20"/>
              </w:rPr>
              <w:t xml:space="preserve">. List every prompt-engineering technique you can spot (role, constraints, output schema, negative instructions…).</w:t>
            </w:r>
          </w:p>
          <w:p>
            <w:pPr>
              <w:pStyle w:val="ListParagraph"/>
              <w:numPr>
                <w:ilvl w:val="0"/>
                <w:numId w:val="3"/>
              </w:numPr>
              <w:spacing w:after="40"/>
            </w:pPr>
            <w:r>
              <w:rPr>
                <w:sz w:val="20"/>
                <w:szCs w:val="20"/>
              </w:rPr>
              <w:t xml:space="preserve">Rewrite this weak prompt properly: 'check the code'. Give role, scope, severity scheme, output format, and honesty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2</w:t>
            </w:r>
          </w:p>
          <w:p>
            <w:pPr>
              <w:pStyle w:val="ListParagraph"/>
              <w:numPr>
                <w:ilvl w:val="0"/>
                <w:numId w:val="3"/>
              </w:numPr>
              <w:spacing w:after="40"/>
            </w:pPr>
            <w:r>
              <w:rPr>
                <w:sz w:val="20"/>
                <w:szCs w:val="20"/>
              </w:rPr>
              <w:t xml:space="preserve">Q1. Why do few-shot examples often beat longer instructions?</w:t>
            </w:r>
          </w:p>
          <w:p>
            <w:pPr>
              <w:pStyle w:val="ListParagraph"/>
              <w:numPr>
                <w:ilvl w:val="0"/>
                <w:numId w:val="3"/>
              </w:numPr>
              <w:spacing w:after="40"/>
            </w:pPr>
            <w:r>
              <w:rPr>
                <w:sz w:val="20"/>
                <w:szCs w:val="20"/>
              </w:rPr>
              <w:t xml:space="preserve">Q2. What belongs in a system prompt versus a user message?</w:t>
            </w:r>
          </w:p>
          <w:p>
            <w:pPr>
              <w:pStyle w:val="ListParagraph"/>
              <w:numPr>
                <w:ilvl w:val="0"/>
                <w:numId w:val="3"/>
              </w:numPr>
              <w:spacing w:after="40"/>
            </w:pPr>
            <w:r>
              <w:rPr>
                <w:sz w:val="20"/>
                <w:szCs w:val="20"/>
              </w:rPr>
              <w:t xml:space="preserve">Q3. The project forbids 'silent decisions' — an agent must raise an OQ-### instead. What prompt-engineering principle is that?</w:t>
            </w:r>
          </w:p>
        </w:tc>
      </w:tr>
    </w:tbl>
    <w:p>
      <w:pPr>
        <w:pStyle w:val="Heading2"/>
        <w:spacing w:after="120" w:before="280"/>
      </w:pPr>
      <w:r>
        <w:rPr>
          <w:b/>
          <w:bCs/>
          <w:color w:val="2E5AAC"/>
          <w:sz w:val="27"/>
          <w:szCs w:val="27"/>
        </w:rPr>
        <w:t xml:space="preserve">Module 3 · Context Engineering</w:t>
      </w:r>
    </w:p>
    <w:p>
      <w:pPr>
        <w:spacing w:after="120" w:line="276"/>
      </w:pPr>
      <w:r>
        <w:rPr>
          <w:b/>
          <w:bCs/>
        </w:rPr>
        <w:t xml:space="preserve">Context engineering</w:t>
      </w:r>
      <w:r>
        <w:t xml:space="preserve"> is the discipline that succeeds prompt engineering once you build agents: curating </w:t>
      </w:r>
      <w:r>
        <w:rPr>
          <w:i/>
          <w:iCs/>
        </w:rPr>
        <w:t xml:space="preserve">everything</w:t>
      </w:r>
      <w:r>
        <w:t xml:space="preserve"> inside the context window across many turns — instructions, files, tool outputs, history — so the model always has what it needs and nothing it doesn't. Context is a finite, degradable resource: stuff too much in and quality drops (</w:t>
      </w:r>
      <w:r>
        <w:rPr>
          <w:i/>
          <w:iCs/>
        </w:rPr>
        <w:t xml:space="preserve">context rot</w:t>
      </w:r>
      <w:r>
        <w:t xml:space="preserve">); leave the wrong things out and the agent guesses.</w:t>
      </w:r>
    </w:p>
    <w:p>
      <w:pPr>
        <w:pStyle w:val="ListParagraph"/>
        <w:numPr>
          <w:ilvl w:val="0"/>
          <w:numId w:val="2"/>
        </w:numPr>
        <w:spacing w:after="60" w:line="276"/>
      </w:pPr>
      <w:r>
        <w:rPr>
          <w:b/>
          <w:bCs/>
        </w:rPr>
        <w:t xml:space="preserve">Layered instructions.</w:t>
      </w:r>
      <w:r>
        <w:t xml:space="preserve"> Global always-on rules (in Claude Code: </w:t>
      </w:r>
      <w:r>
        <w:rPr>
          <w:rFonts w:ascii="Consolas" w:cs="Consolas" w:eastAsia="Consolas" w:hAnsi="Consolas"/>
          <w:b w:val="false"/>
          <w:bCs w:val="false"/>
          <w:color w:val="B45309"/>
          <w:sz w:val="20"/>
          <w:szCs w:val="20"/>
        </w:rPr>
        <w:t xml:space="preserve">CLAUDE.md</w:t>
      </w:r>
      <w:r>
        <w:t xml:space="preserve">) vs on-demand knowledge loaded only when needed (skills, referenced files). Keep the always-on layer small and binding; push detail to just-in-time layers.</w:t>
      </w:r>
    </w:p>
    <w:p>
      <w:pPr>
        <w:pStyle w:val="ListParagraph"/>
        <w:numPr>
          <w:ilvl w:val="0"/>
          <w:numId w:val="2"/>
        </w:numPr>
        <w:spacing w:after="60" w:line="276"/>
      </w:pPr>
      <w:r>
        <w:rPr>
          <w:b/>
          <w:bCs/>
        </w:rPr>
        <w:t xml:space="preserve">Just-in-time retrieval.</w:t>
      </w:r>
      <w:r>
        <w:t xml:space="preserve"> Instead of pre-loading everything, give the agent tools (file read, grep, search) and let it pull what it needs. This project stores all state in files and tells every agent: read </w:t>
      </w:r>
      <w:r>
        <w:rPr>
          <w:rFonts w:ascii="Consolas" w:cs="Consolas" w:eastAsia="Consolas" w:hAnsi="Consolas"/>
          <w:b w:val="false"/>
          <w:bCs w:val="false"/>
          <w:color w:val="B45309"/>
          <w:sz w:val="20"/>
          <w:szCs w:val="20"/>
        </w:rPr>
        <w:t xml:space="preserve">PIPELINE_STATE.md</w:t>
      </w:r>
      <w:r>
        <w:t xml:space="preserve"> first, then only your phase's inputs.</w:t>
      </w:r>
    </w:p>
    <w:p>
      <w:pPr>
        <w:pStyle w:val="ListParagraph"/>
        <w:numPr>
          <w:ilvl w:val="0"/>
          <w:numId w:val="2"/>
        </w:numPr>
        <w:spacing w:after="60" w:line="276"/>
      </w:pPr>
      <w:r>
        <w:rPr>
          <w:b/>
          <w:bCs/>
        </w:rPr>
        <w:t xml:space="preserve">Compaction &amp; summarization.</w:t>
      </w:r>
      <w:r>
        <w:t xml:space="preserve"> Long sessions get summarized so work can continue in a fresh window. The project's 'Session Info' resume packs are exactly this: a new session reads the newest pack first.</w:t>
      </w:r>
    </w:p>
    <w:p>
      <w:pPr>
        <w:pStyle w:val="ListParagraph"/>
        <w:numPr>
          <w:ilvl w:val="0"/>
          <w:numId w:val="2"/>
        </w:numPr>
        <w:spacing w:after="60" w:line="276"/>
      </w:pPr>
      <w:r>
        <w:rPr>
          <w:b/>
          <w:bCs/>
        </w:rPr>
        <w:t xml:space="preserve">Sub-agent isolation.</w:t>
      </w:r>
      <w:r>
        <w:t xml:space="preserve"> Each subagent gets its own fresh context window containing only its role file and its task — the orchestrator's clutter never leaks in. This is the main reason multi-agent beats one-giant-chat (Module 7).</w:t>
      </w:r>
    </w:p>
    <w:p>
      <w:pPr>
        <w:pStyle w:val="ListParagraph"/>
        <w:numPr>
          <w:ilvl w:val="0"/>
          <w:numId w:val="2"/>
        </w:numPr>
        <w:spacing w:after="60" w:line="276"/>
      </w:pPr>
      <w:r>
        <w:rPr>
          <w:b/>
          <w:bCs/>
        </w:rPr>
        <w:t xml:space="preserve">Structured memory files.</w:t>
      </w:r>
      <w:r>
        <w:t xml:space="preserve"> Decisions, assumptions, glossary — small append-only files any future agent can re-read. Cheap, auditable long-term memory (Module 8).</w:t>
      </w:r>
    </w:p>
    <w:p>
      <w:pPr>
        <w:pStyle w:val="ListParagraph"/>
        <w:numPr>
          <w:ilvl w:val="0"/>
          <w:numId w:val="2"/>
        </w:numPr>
        <w:spacing w:after="60" w:line="276"/>
      </w:pPr>
      <w:r>
        <w:rPr>
          <w:b/>
          <w:bCs/>
        </w:rPr>
        <w:t xml:space="preserve">Know your load boundaries.</w:t>
      </w:r>
      <w:r>
        <w:t xml:space="preserve"> The project 'learned the hard way' (its words) that </w:t>
      </w:r>
      <w:r>
        <w:rPr>
          <w:rFonts w:ascii="Consolas" w:cs="Consolas" w:eastAsia="Consolas" w:hAnsi="Consolas"/>
          <w:b w:val="false"/>
          <w:bCs w:val="false"/>
          <w:color w:val="B45309"/>
          <w:sz w:val="20"/>
          <w:szCs w:val="20"/>
        </w:rPr>
        <w:t xml:space="preserve">CLAUDE.md</w:t>
      </w:r>
      <w:r>
        <w:t xml:space="preserve"> and hooks load at </w:t>
      </w:r>
      <w:r>
        <w:rPr>
          <w:i/>
          <w:iCs/>
        </w:rPr>
        <w:t xml:space="preserve">session start</w:t>
      </w:r>
      <w:r>
        <w:t xml:space="preserve">, agent files at </w:t>
      </w:r>
      <w:r>
        <w:rPr>
          <w:i/>
          <w:iCs/>
        </w:rPr>
        <w:t xml:space="preserve">subagent launch</w:t>
      </w:r>
      <w:r>
        <w:t xml:space="preserve">, command files at </w:t>
      </w:r>
      <w:r>
        <w:rPr>
          <w:i/>
          <w:iCs/>
        </w:rPr>
        <w:t xml:space="preserve">invocation</w:t>
      </w:r>
      <w:r>
        <w:t xml:space="preserve">. Change a config → know when it takes effect.</w:t>
      </w:r>
    </w:p>
    <w:p>
      <w:pPr>
        <w:pStyle w:val="Heading3"/>
        <w:spacing w:after="100" w:before="200"/>
      </w:pPr>
      <w:r>
        <w:rPr>
          <w:b/>
          <w:bCs/>
          <w:color w:val="1F2937"/>
          <w:sz w:val="23"/>
          <w:szCs w:val="23"/>
        </w:rPr>
        <w:t xml:space="preserve">In this project</w:t>
      </w:r>
    </w:p>
    <w:p>
      <w:pPr>
        <w:spacing w:after="120" w:line="276"/>
      </w:pPr>
      <w:r>
        <w:rPr>
          <w:rFonts w:ascii="Consolas" w:cs="Consolas" w:eastAsia="Consolas" w:hAnsi="Consolas"/>
          <w:b w:val="false"/>
          <w:bCs w:val="false"/>
          <w:color w:val="B45309"/>
          <w:sz w:val="20"/>
          <w:szCs w:val="20"/>
        </w:rPr>
        <w:t xml:space="preserve">CLAUDE.md</w:t>
      </w:r>
      <w:r>
        <w:t xml:space="preserve"> is 40 lines of absolutes and pointers, not an encyclopedia. Deep how-to knowledge lives in </w:t>
      </w:r>
      <w:r>
        <w:rPr>
          <w:rFonts w:ascii="Consolas" w:cs="Consolas" w:eastAsia="Consolas" w:hAnsi="Consolas"/>
          <w:b w:val="false"/>
          <w:bCs w:val="false"/>
          <w:color w:val="B45309"/>
          <w:sz w:val="20"/>
          <w:szCs w:val="20"/>
        </w:rPr>
        <w:t xml:space="preserve">.claude/skills/</w:t>
      </w:r>
      <w:r>
        <w:t xml:space="preserve"> (Apex patterns, flow patterns, bug-report format) and loads only when a task needs it. Rules live in numbered files (</w:t>
      </w:r>
      <w:r>
        <w:rPr>
          <w:rFonts w:ascii="Consolas" w:cs="Consolas" w:eastAsia="Consolas" w:hAnsi="Consolas"/>
          <w:b w:val="false"/>
          <w:bCs w:val="false"/>
          <w:color w:val="B45309"/>
          <w:sz w:val="20"/>
          <w:szCs w:val="20"/>
        </w:rPr>
        <w:t xml:space="preserve">00-</w:t>
      </w:r>
      <w:r>
        <w:t xml:space="preserve">, </w:t>
      </w:r>
      <w:r>
        <w:rPr>
          <w:rFonts w:ascii="Consolas" w:cs="Consolas" w:eastAsia="Consolas" w:hAnsi="Consolas"/>
          <w:b w:val="false"/>
          <w:bCs w:val="false"/>
          <w:color w:val="B45309"/>
          <w:sz w:val="20"/>
          <w:szCs w:val="20"/>
        </w:rPr>
        <w:t xml:space="preserve">10-</w:t>
      </w:r>
      <w:r>
        <w:t xml:space="preserve">, </w:t>
      </w:r>
      <w:r>
        <w:rPr>
          <w:rFonts w:ascii="Consolas" w:cs="Consolas" w:eastAsia="Consolas" w:hAnsi="Consolas"/>
          <w:b w:val="false"/>
          <w:bCs w:val="false"/>
          <w:color w:val="B45309"/>
          <w:sz w:val="20"/>
          <w:szCs w:val="20"/>
        </w:rPr>
        <w:t xml:space="preserve">20-</w:t>
      </w:r>
      <w:r>
        <w:t xml:space="preserve">, </w:t>
      </w:r>
      <w:r>
        <w:rPr>
          <w:rFonts w:ascii="Consolas" w:cs="Consolas" w:eastAsia="Consolas" w:hAnsi="Consolas"/>
          <w:b w:val="false"/>
          <w:bCs w:val="false"/>
          <w:color w:val="B45309"/>
          <w:sz w:val="20"/>
          <w:szCs w:val="20"/>
        </w:rPr>
        <w:t xml:space="preserve">30-</w:t>
      </w:r>
      <w:r>
        <w:t xml:space="preserve">, </w:t>
      </w:r>
      <w:r>
        <w:rPr>
          <w:rFonts w:ascii="Consolas" w:cs="Consolas" w:eastAsia="Consolas" w:hAnsi="Consolas"/>
          <w:b w:val="false"/>
          <w:bCs w:val="false"/>
          <w:color w:val="B45309"/>
          <w:sz w:val="20"/>
          <w:szCs w:val="20"/>
        </w:rPr>
        <w:t xml:space="preserve">40-</w:t>
      </w:r>
      <w:r>
        <w:t xml:space="preserve">) read at start. The result: every agent starts with a small, binding core and </w:t>
      </w:r>
      <w:r>
        <w:rPr>
          <w:i/>
          <w:iCs/>
        </w:rPr>
        <w:t xml:space="preserve">earns</w:t>
      </w:r>
      <w:r>
        <w:t xml:space="preserve"> the rest of its context by reading files relevant to its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3</w:t>
            </w:r>
          </w:p>
          <w:p>
            <w:pPr>
              <w:pStyle w:val="ListParagraph"/>
              <w:numPr>
                <w:ilvl w:val="0"/>
                <w:numId w:val="3"/>
              </w:numPr>
              <w:spacing w:after="40"/>
            </w:pPr>
            <w:r>
              <w:rPr>
                <w:sz w:val="20"/>
                <w:szCs w:val="20"/>
              </w:rPr>
              <w:t xml:space="preserve">Count the tokens (roughly: words × 1.3) in the project's </w:t>
            </w:r>
            <w:r>
              <w:rPr>
                <w:rFonts w:ascii="Consolas" w:cs="Consolas" w:eastAsia="Consolas" w:hAnsi="Consolas"/>
                <w:b w:val="false"/>
                <w:bCs w:val="false"/>
                <w:color w:val="B45309"/>
                <w:sz w:val="18"/>
                <w:szCs w:val="18"/>
              </w:rPr>
              <w:t xml:space="preserve">CLAUDE.md</w:t>
            </w:r>
            <w:r>
              <w:rPr>
                <w:sz w:val="20"/>
                <w:szCs w:val="20"/>
              </w:rPr>
              <w:t xml:space="preserve"> versus one skill file. Explain why the split is that way and not the reverse.</w:t>
            </w:r>
          </w:p>
          <w:p>
            <w:pPr>
              <w:pStyle w:val="ListParagraph"/>
              <w:numPr>
                <w:ilvl w:val="0"/>
                <w:numId w:val="3"/>
              </w:numPr>
              <w:spacing w:after="40"/>
            </w:pPr>
            <w:r>
              <w:rPr>
                <w:sz w:val="20"/>
                <w:szCs w:val="20"/>
              </w:rPr>
              <w:t xml:space="preserve">Design the context layers for a 'contract-review agent': what is always-on, what is a skill, what is fetched just-in-time?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3</w:t>
            </w:r>
          </w:p>
          <w:p>
            <w:pPr>
              <w:pStyle w:val="ListParagraph"/>
              <w:numPr>
                <w:ilvl w:val="0"/>
                <w:numId w:val="3"/>
              </w:numPr>
              <w:spacing w:after="40"/>
            </w:pPr>
            <w:r>
              <w:rPr>
                <w:sz w:val="20"/>
                <w:szCs w:val="20"/>
              </w:rPr>
              <w:t xml:space="preserve">Q1. What is context rot and name two mitigations.</w:t>
            </w:r>
          </w:p>
          <w:p>
            <w:pPr>
              <w:pStyle w:val="ListParagraph"/>
              <w:numPr>
                <w:ilvl w:val="0"/>
                <w:numId w:val="3"/>
              </w:numPr>
              <w:spacing w:after="40"/>
            </w:pPr>
            <w:r>
              <w:rPr>
                <w:sz w:val="20"/>
                <w:szCs w:val="20"/>
              </w:rPr>
              <w:t xml:space="preserve">Q2. Why is 'read the state file first' better than 'the orchestrator pastes the state into every prompt'?</w:t>
            </w:r>
          </w:p>
          <w:p>
            <w:pPr>
              <w:pStyle w:val="ListParagraph"/>
              <w:numPr>
                <w:ilvl w:val="0"/>
                <w:numId w:val="3"/>
              </w:numPr>
              <w:spacing w:after="40"/>
            </w:pPr>
            <w:r>
              <w:rPr>
                <w:sz w:val="20"/>
                <w:szCs w:val="20"/>
              </w:rPr>
              <w:t xml:space="preserve">Q3. You edited a hook and nothing changed. What did you forget?</w:t>
            </w:r>
          </w:p>
        </w:tc>
      </w:tr>
    </w:tbl>
    <w:p>
      <w:pPr>
        <w:pStyle w:val="Heading2"/>
        <w:spacing w:after="120" w:before="280"/>
      </w:pPr>
      <w:r>
        <w:rPr>
          <w:b/>
          <w:bCs/>
          <w:color w:val="2E5AAC"/>
          <w:sz w:val="27"/>
          <w:szCs w:val="27"/>
        </w:rPr>
        <w:t xml:space="preserve">Module 4 · Tool Use, Function Calling &amp; MCP</w:t>
      </w:r>
    </w:p>
    <w:p>
      <w:pPr>
        <w:spacing w:after="120" w:line="276"/>
      </w:pPr>
      <w:r>
        <w:rPr>
          <w:b/>
          <w:bCs/>
        </w:rPr>
        <w:t xml:space="preserve">Tool use</w:t>
      </w:r>
      <w:r>
        <w:t xml:space="preserve"> (function calling) is what turns a text generator into a system that </w:t>
      </w:r>
      <w:r>
        <w:rPr>
          <w:i/>
          <w:iCs/>
        </w:rPr>
        <w:t xml:space="preserve">acts</w:t>
      </w:r>
      <w:r>
        <w:t xml:space="preserve">. You describe tools to the model (name, purpose, JSON-schema parameters); the model replies with a structured call; your harness executes it and feeds the result back; the model continues. That request → execute → observe loop is the heartbeat of every agent.</w:t>
      </w:r>
    </w:p>
    <w:p>
      <w:pPr>
        <w:pStyle w:val="ListParagraph"/>
        <w:numPr>
          <w:ilvl w:val="0"/>
          <w:numId w:val="2"/>
        </w:numPr>
        <w:spacing w:after="60" w:line="276"/>
      </w:pPr>
      <w:r>
        <w:rPr>
          <w:b/>
          <w:bCs/>
        </w:rPr>
        <w:t xml:space="preserve">Good tool design.</w:t>
      </w:r>
      <w:r>
        <w:t xml:space="preserve"> Small, well-named, well-described tools with typed parameters and unambiguous outputs. Error messages should teach the model what to do instead.</w:t>
      </w:r>
    </w:p>
    <w:p>
      <w:pPr>
        <w:pStyle w:val="ListParagraph"/>
        <w:numPr>
          <w:ilvl w:val="0"/>
          <w:numId w:val="2"/>
        </w:numPr>
        <w:spacing w:after="60" w:line="276"/>
      </w:pPr>
      <w:r>
        <w:rPr>
          <w:b/>
          <w:bCs/>
        </w:rPr>
        <w:t xml:space="preserve">The agentic loop.</w:t>
      </w:r>
      <w:r>
        <w:t xml:space="preserve"> model → tool call → result → model … until the task completes or a stop condition fires. Claude Code's whole runtime is this loop over file/bash/search tools.</w:t>
      </w:r>
    </w:p>
    <w:p>
      <w:pPr>
        <w:pStyle w:val="ListParagraph"/>
        <w:numPr>
          <w:ilvl w:val="0"/>
          <w:numId w:val="2"/>
        </w:numPr>
        <w:spacing w:after="60" w:line="276"/>
      </w:pPr>
      <w:r>
        <w:rPr>
          <w:b/>
          <w:bCs/>
        </w:rPr>
        <w:t xml:space="preserve">MCP (Model Context Protocol).</w:t>
      </w:r>
      <w:r>
        <w:t xml:space="preserve"> An open standard — 'USB-C for AI tools' — that lets any client (Claude Code, Cowork, IDEs) plug into any server exposing </w:t>
      </w:r>
      <w:r>
        <w:rPr>
          <w:i/>
          <w:iCs/>
        </w:rPr>
        <w:t xml:space="preserve">tools</w:t>
      </w:r>
      <w:r>
        <w:t xml:space="preserve">, </w:t>
      </w:r>
      <w:r>
        <w:rPr>
          <w:i/>
          <w:iCs/>
        </w:rPr>
        <w:t xml:space="preserve">resources</w:t>
      </w:r>
      <w:r>
        <w:t xml:space="preserve">, and </w:t>
      </w:r>
      <w:r>
        <w:rPr>
          <w:i/>
          <w:iCs/>
        </w:rPr>
        <w:t xml:space="preserve">prompts</w:t>
      </w:r>
      <w:r>
        <w:t xml:space="preserve">. Instead of custom integrations per app, one protocol: a Jira MCP server, a Playwright MCP server, a Slack MCP server all speak the same language.</w:t>
      </w:r>
    </w:p>
    <w:p>
      <w:pPr>
        <w:pStyle w:val="ListParagraph"/>
        <w:numPr>
          <w:ilvl w:val="0"/>
          <w:numId w:val="2"/>
        </w:numPr>
        <w:spacing w:after="60" w:line="276"/>
      </w:pPr>
      <w:r>
        <w:rPr>
          <w:b/>
          <w:bCs/>
        </w:rPr>
        <w:t xml:space="preserve">Graceful degradation.</w:t>
      </w:r>
      <w:r>
        <w:t xml:space="preserve"> Never let a missing tool halt the mission. The project's rule: Jira MCP and Playwright MCP are </w:t>
      </w:r>
      <w:r>
        <w:rPr>
          <w:i/>
          <w:iCs/>
        </w:rPr>
        <w:t xml:space="preserve">optional accelerators</w:t>
      </w:r>
      <w:r>
        <w:t xml:space="preserve"> — 'if not connected, work file-locally and say so — never block, never pretend.' When QA could not drive a browser, it wrote Playwright specs for the next engineer and marked tests BLOCKED with reasons, rather than faking a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4</w:t>
            </w:r>
          </w:p>
          <w:p>
            <w:pPr>
              <w:pStyle w:val="ListParagraph"/>
              <w:numPr>
                <w:ilvl w:val="0"/>
                <w:numId w:val="3"/>
              </w:numPr>
              <w:spacing w:after="40"/>
            </w:pPr>
            <w:r>
              <w:rPr>
                <w:sz w:val="20"/>
                <w:szCs w:val="20"/>
              </w:rPr>
              <w:t xml:space="preserve">Find in </w:t>
            </w:r>
            <w:r>
              <w:rPr>
                <w:rFonts w:ascii="Consolas" w:cs="Consolas" w:eastAsia="Consolas" w:hAnsi="Consolas"/>
                <w:b w:val="false"/>
                <w:bCs w:val="false"/>
                <w:color w:val="B45309"/>
                <w:sz w:val="18"/>
                <w:szCs w:val="18"/>
              </w:rPr>
              <w:t xml:space="preserve">PIPELINE_STATE.md</w:t>
            </w:r>
            <w:r>
              <w:rPr>
                <w:sz w:val="20"/>
                <w:szCs w:val="20"/>
              </w:rPr>
              <w:t xml:space="preserve"> the moment pm-planner worked file-locally because Jira MCP was absent, and the later moment SCRUM-## keys appear. What changed?</w:t>
            </w:r>
          </w:p>
          <w:p>
            <w:pPr>
              <w:pStyle w:val="ListParagraph"/>
              <w:numPr>
                <w:ilvl w:val="0"/>
                <w:numId w:val="3"/>
              </w:numPr>
              <w:spacing w:after="40"/>
            </w:pPr>
            <w:r>
              <w:rPr>
                <w:sz w:val="20"/>
                <w:szCs w:val="20"/>
              </w:rPr>
              <w:t xml:space="preserve">Write the JSON-schema for a </w:t>
            </w:r>
            <w:r>
              <w:rPr>
                <w:rFonts w:ascii="Consolas" w:cs="Consolas" w:eastAsia="Consolas" w:hAnsi="Consolas"/>
                <w:b w:val="false"/>
                <w:bCs w:val="false"/>
                <w:color w:val="B45309"/>
                <w:sz w:val="18"/>
                <w:szCs w:val="18"/>
              </w:rPr>
              <w:t xml:space="preserve">book_slot</w:t>
            </w:r>
            <w:r>
              <w:rPr>
                <w:sz w:val="20"/>
                <w:szCs w:val="20"/>
              </w:rPr>
              <w:t xml:space="preserve"> tool (patientId, slotId, channel). What errors should it return to guide the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4</w:t>
            </w:r>
          </w:p>
          <w:p>
            <w:pPr>
              <w:pStyle w:val="ListParagraph"/>
              <w:numPr>
                <w:ilvl w:val="0"/>
                <w:numId w:val="3"/>
              </w:numPr>
              <w:spacing w:after="40"/>
            </w:pPr>
            <w:r>
              <w:rPr>
                <w:sz w:val="20"/>
                <w:szCs w:val="20"/>
              </w:rPr>
              <w:t xml:space="preserve">Q1. What three primitives can an MCP server expose?</w:t>
            </w:r>
          </w:p>
          <w:p>
            <w:pPr>
              <w:pStyle w:val="ListParagraph"/>
              <w:numPr>
                <w:ilvl w:val="0"/>
                <w:numId w:val="3"/>
              </w:numPr>
              <w:spacing w:after="40"/>
            </w:pPr>
            <w:r>
              <w:rPr>
                <w:sz w:val="20"/>
                <w:szCs w:val="20"/>
              </w:rPr>
              <w:t xml:space="preserve">Q2. Why must tool results return to the model instead of just executing?</w:t>
            </w:r>
          </w:p>
          <w:p>
            <w:pPr>
              <w:pStyle w:val="ListParagraph"/>
              <w:numPr>
                <w:ilvl w:val="0"/>
                <w:numId w:val="3"/>
              </w:numPr>
              <w:spacing w:after="40"/>
            </w:pPr>
            <w:r>
              <w:rPr>
                <w:sz w:val="20"/>
                <w:szCs w:val="20"/>
              </w:rPr>
              <w:t xml:space="preserve">Q3. What is wrong with an agent that says 'Jira updated' when Jira was never connected, and which project rule forbids it?</w:t>
            </w:r>
          </w:p>
        </w:tc>
      </w:tr>
    </w:tbl>
    <w:p>
      <w:pPr>
        <w:pStyle w:val="Heading2"/>
        <w:spacing w:after="120" w:before="280"/>
      </w:pPr>
      <w:r>
        <w:rPr>
          <w:b/>
          <w:bCs/>
          <w:color w:val="2E5AAC"/>
          <w:sz w:val="27"/>
          <w:szCs w:val="27"/>
        </w:rPr>
        <w:t xml:space="preserve">Module 5 · RAG, Agentic Search, Fine-tuning &amp; Model Selection</w:t>
      </w:r>
    </w:p>
    <w:p>
      <w:pPr>
        <w:spacing w:after="120" w:line="276"/>
      </w:pPr>
      <w:r>
        <w:t xml:space="preserve">How do you give a model knowledge it wasn't trained on? Three families:</w:t>
      </w:r>
    </w:p>
    <w:p>
      <w:pPr>
        <w:pStyle w:val="ListParagraph"/>
        <w:numPr>
          <w:ilvl w:val="0"/>
          <w:numId w:val="2"/>
        </w:numPr>
        <w:spacing w:after="60" w:line="276"/>
      </w:pPr>
      <w:r>
        <w:rPr>
          <w:b/>
          <w:bCs/>
        </w:rPr>
        <w:t xml:space="preserve">RAG (Retrieval-Augmented Generation).</w:t>
      </w:r>
      <w:r>
        <w:t xml:space="preserve"> Chunk documents → embed chunks into vectors → store in a vector DB → at question time, embed the query, retrieve the nearest chunks, paste them into context, answer with citations. Strengths: fresh, large corpora, cited answers. Weaknesses: retrieval quality caps answer quality; chunking and reranking need tuning.</w:t>
      </w:r>
    </w:p>
    <w:p>
      <w:pPr>
        <w:pStyle w:val="ListParagraph"/>
        <w:numPr>
          <w:ilvl w:val="0"/>
          <w:numId w:val="2"/>
        </w:numPr>
        <w:spacing w:after="60" w:line="276"/>
      </w:pPr>
      <w:r>
        <w:rPr>
          <w:b/>
          <w:bCs/>
        </w:rPr>
        <w:t xml:space="preserve">Agentic search.</w:t>
      </w:r>
      <w:r>
        <w:t xml:space="preserve"> Give the agent grep/glob/read tools over raw files and let it </w:t>
      </w:r>
      <w:r>
        <w:rPr>
          <w:i/>
          <w:iCs/>
        </w:rPr>
        <w:t xml:space="preserve">search like a developer</w:t>
      </w:r>
      <w:r>
        <w:t xml:space="preserve"> — iteratively, following leads. This project uses agentic search, not a vector DB: requirements, designs and state are markdown that agents grep and read. For a codebase-sized, structured corpus, this is simpler and more precise than RAG.</w:t>
      </w:r>
    </w:p>
    <w:p>
      <w:pPr>
        <w:pStyle w:val="ListParagraph"/>
        <w:numPr>
          <w:ilvl w:val="0"/>
          <w:numId w:val="2"/>
        </w:numPr>
        <w:spacing w:after="60" w:line="276"/>
      </w:pPr>
      <w:r>
        <w:rPr>
          <w:b/>
          <w:bCs/>
        </w:rPr>
        <w:t xml:space="preserve">Fine-tuning.</w:t>
      </w:r>
      <w:r>
        <w:t xml:space="preserve"> Actually retrain model weights on your examples. Use for </w:t>
      </w:r>
      <w:r>
        <w:rPr>
          <w:i/>
          <w:iCs/>
        </w:rPr>
        <w:t xml:space="preserve">style/format/skill</w:t>
      </w:r>
      <w:r>
        <w:t xml:space="preserve">, not for </w:t>
      </w:r>
      <w:r>
        <w:rPr>
          <w:i/>
          <w:iCs/>
        </w:rPr>
        <w:t xml:space="preserve">facts</w:t>
      </w:r>
      <w:r>
        <w:t xml:space="preserve"> (facts change; retraining is slow and costly). Most enterprise problems are solved with prompting + retrieval, not fine-tuning.</w:t>
      </w:r>
    </w:p>
    <w:p>
      <w:pPr>
        <w:pStyle w:val="ListParagraph"/>
        <w:numPr>
          <w:ilvl w:val="0"/>
          <w:numId w:val="2"/>
        </w:numPr>
        <w:spacing w:after="60" w:line="276"/>
      </w:pPr>
      <w:r>
        <w:rPr>
          <w:b/>
          <w:bCs/>
        </w:rPr>
        <w:t xml:space="preserve">Model selection.</w:t>
      </w:r>
      <w:r>
        <w:t xml:space="preserve"> Bigger models: better reasoning, higher cost/latency. Smaller: cheap and fast for classification, extraction, routine subtasks. Agent systems mix tiers — a strong model orchestrates and designs, cheaper models do bulk mechanical work. The project mirrors this economically with </w:t>
      </w:r>
      <w:r>
        <w:rPr>
          <w:i/>
          <w:iCs/>
        </w:rPr>
        <w:t xml:space="preserve">role</w:t>
      </w:r>
      <w:r>
        <w:t xml:space="preserve"> routing: complex Apex → dev-senior, declarative config → dev-mid.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5</w:t>
            </w:r>
          </w:p>
          <w:p>
            <w:pPr>
              <w:pStyle w:val="ListParagraph"/>
              <w:numPr>
                <w:ilvl w:val="0"/>
                <w:numId w:val="3"/>
              </w:numPr>
              <w:spacing w:after="40"/>
            </w:pPr>
            <w:r>
              <w:rPr>
                <w:sz w:val="20"/>
                <w:szCs w:val="20"/>
              </w:rPr>
              <w:t xml:space="preserve">The RFP is a PDF-turned-markdown in </w:t>
            </w:r>
            <w:r>
              <w:rPr>
                <w:rFonts w:ascii="Consolas" w:cs="Consolas" w:eastAsia="Consolas" w:hAnsi="Consolas"/>
                <w:b w:val="false"/>
                <w:bCs w:val="false"/>
                <w:color w:val="B45309"/>
                <w:sz w:val="18"/>
                <w:szCs w:val="18"/>
              </w:rPr>
              <w:t xml:space="preserve">00-inputs/</w:t>
            </w:r>
            <w:r>
              <w:rPr>
                <w:sz w:val="20"/>
                <w:szCs w:val="20"/>
              </w:rPr>
              <w:t xml:space="preserve">. Argue in 5 sentences: RAG or agentic search for this corpus, and why?</w:t>
            </w:r>
          </w:p>
          <w:p>
            <w:pPr>
              <w:pStyle w:val="ListParagraph"/>
              <w:numPr>
                <w:ilvl w:val="0"/>
                <w:numId w:val="3"/>
              </w:numPr>
              <w:spacing w:after="40"/>
            </w:pPr>
            <w:r>
              <w:rPr>
                <w:sz w:val="20"/>
                <w:szCs w:val="20"/>
              </w:rPr>
              <w:t xml:space="preserve">Name one task in your own team you would fine-tune for, one you would RAG, one you would just prompt.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5</w:t>
            </w:r>
          </w:p>
          <w:p>
            <w:pPr>
              <w:pStyle w:val="ListParagraph"/>
              <w:numPr>
                <w:ilvl w:val="0"/>
                <w:numId w:val="3"/>
              </w:numPr>
              <w:spacing w:after="40"/>
            </w:pPr>
            <w:r>
              <w:rPr>
                <w:sz w:val="20"/>
                <w:szCs w:val="20"/>
              </w:rPr>
              <w:t xml:space="preserve">Q1. Walk through the 5 stages of a RAG pipeline.</w:t>
            </w:r>
          </w:p>
          <w:p>
            <w:pPr>
              <w:pStyle w:val="ListParagraph"/>
              <w:numPr>
                <w:ilvl w:val="0"/>
                <w:numId w:val="3"/>
              </w:numPr>
              <w:spacing w:after="40"/>
            </w:pPr>
            <w:r>
              <w:rPr>
                <w:sz w:val="20"/>
                <w:szCs w:val="20"/>
              </w:rPr>
              <w:t xml:space="preserve">Q2. Why is fine-tuning the wrong tool for 'our product price list'?</w:t>
            </w:r>
          </w:p>
          <w:p>
            <w:pPr>
              <w:pStyle w:val="ListParagraph"/>
              <w:numPr>
                <w:ilvl w:val="0"/>
                <w:numId w:val="3"/>
              </w:numPr>
              <w:spacing w:after="40"/>
            </w:pPr>
            <w:r>
              <w:rPr>
                <w:sz w:val="20"/>
                <w:szCs w:val="20"/>
              </w:rPr>
              <w:t xml:space="preserve">Q3. What is the agentic-search equivalent of a vector-DB similarity query?</w:t>
            </w:r>
          </w:p>
        </w:tc>
      </w:tr>
    </w:tbl>
    <w:p>
      <w:r>
        <w:br w:type="page"/>
      </w:r>
    </w:p>
    <w:p>
      <w:pPr>
        <w:pStyle w:val="Heading1"/>
        <w:spacing w:after="160" w:before="360"/>
      </w:pPr>
      <w:r>
        <w:rPr>
          <w:b/>
          <w:bCs/>
          <w:color w:val="1F3864"/>
          <w:sz w:val="34"/>
          <w:szCs w:val="34"/>
        </w:rPr>
        <w:t xml:space="preserve">PART 2 — Agents &amp; Agentic Workflows</w:t>
      </w:r>
    </w:p>
    <w:p>
      <w:pPr>
        <w:pStyle w:val="Heading2"/>
        <w:spacing w:after="120" w:before="280"/>
      </w:pPr>
      <w:r>
        <w:rPr>
          <w:b/>
          <w:bCs/>
          <w:color w:val="2E5AAC"/>
          <w:sz w:val="27"/>
          <w:szCs w:val="27"/>
        </w:rPr>
        <w:t xml:space="preserve">Module 6 · What Is an Agent? Workflows vs Agents</w:t>
      </w:r>
    </w:p>
    <w:p>
      <w:pPr>
        <w:spacing w:after="120" w:line="276"/>
      </w:pPr>
      <w:r>
        <w:rPr>
          <w:b/>
          <w:bCs/>
        </w:rPr>
        <w:t xml:space="preserve">Agent = LLM + tools + a loop + a goal.</w:t>
      </w:r>
      <w:r>
        <w:t xml:space="preserve"> The model perceives (reads context/tool results), decides, acts (calls tools), observes, and repeats until done. Anthropic's influential distinction:</w:t>
      </w:r>
    </w:p>
    <w:p>
      <w:pPr>
        <w:pStyle w:val="ListParagraph"/>
        <w:numPr>
          <w:ilvl w:val="0"/>
          <w:numId w:val="2"/>
        </w:numPr>
        <w:spacing w:after="60" w:line="276"/>
      </w:pPr>
      <w:r>
        <w:rPr>
          <w:b/>
          <w:bCs/>
        </w:rPr>
        <w:t xml:space="preserve">Workflows</w:t>
      </w:r>
      <w:r>
        <w:t xml:space="preserve"> — LLMs and tools orchestrated through </w:t>
      </w:r>
      <w:r>
        <w:rPr>
          <w:i/>
          <w:iCs/>
        </w:rPr>
        <w:t xml:space="preserve">predefined code paths</w:t>
      </w:r>
      <w:r>
        <w:t xml:space="preserve">. Predictable, auditable, cheaper. Use when steps are known.</w:t>
      </w:r>
    </w:p>
    <w:p>
      <w:pPr>
        <w:pStyle w:val="ListParagraph"/>
        <w:numPr>
          <w:ilvl w:val="0"/>
          <w:numId w:val="2"/>
        </w:numPr>
        <w:spacing w:after="60" w:line="276"/>
      </w:pPr>
      <w:r>
        <w:rPr>
          <w:b/>
          <w:bCs/>
        </w:rPr>
        <w:t xml:space="preserve">Agents</w:t>
      </w:r>
      <w:r>
        <w:t xml:space="preserve"> — the LLM </w:t>
      </w:r>
      <w:r>
        <w:rPr>
          <w:i/>
          <w:iCs/>
        </w:rPr>
        <w:t xml:space="preserve">dynamically directs its own process</w:t>
      </w:r>
      <w:r>
        <w:t xml:space="preserve"> and tool use. Flexible, powerful, harder to bound. Use when the path can't be scripted.</w:t>
      </w:r>
    </w:p>
    <w:p>
      <w:pPr>
        <w:pStyle w:val="ListParagraph"/>
        <w:numPr>
          <w:ilvl w:val="0"/>
          <w:numId w:val="2"/>
        </w:numPr>
        <w:spacing w:after="60" w:line="276"/>
      </w:pPr>
      <w:r>
        <w:t xml:space="preserve">Real systems blend both: this project is a </w:t>
      </w:r>
      <w:r>
        <w:rPr>
          <w:b/>
          <w:bCs/>
        </w:rPr>
        <w:t xml:space="preserve">workflow of agents</w:t>
      </w:r>
      <w:r>
        <w:t xml:space="preserve"> — a fixed state machine (the pipeline) whose each station is a genuinely agentic worker deciding </w:t>
      </w:r>
      <w:r>
        <w:rPr>
          <w:i/>
          <w:iCs/>
        </w:rPr>
        <w:t xml:space="preserve">how</w:t>
      </w:r>
      <w:r>
        <w:t xml:space="preserve"> to do its job.</w:t>
      </w:r>
    </w:p>
    <w:p>
      <w:pPr>
        <w:pStyle w:val="Heading3"/>
        <w:spacing w:after="100" w:before="200"/>
      </w:pPr>
      <w:r>
        <w:rPr>
          <w:b/>
          <w:bCs/>
          <w:color w:val="1F2937"/>
          <w:sz w:val="23"/>
          <w:szCs w:val="23"/>
        </w:rPr>
        <w:t xml:space="preserve">The five canonical workflow patterns (know these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shd w:fill="1F3864" w:val="clear"/>
            <w:tcMar>
              <w:top w:type="dxa" w:w="60"/>
              <w:left w:type="dxa" w:w="100"/>
              <w:bottom w:type="dxa" w:w="60"/>
              <w:right w:type="dxa" w:w="100"/>
            </w:tcMar>
          </w:tcPr>
          <w:p>
            <w:pPr>
              <w:spacing w:after="0"/>
            </w:pPr>
            <w:r>
              <w:rPr>
                <w:b/>
                <w:bCs/>
                <w:color w:val="FFFFFF"/>
                <w:sz w:val="20"/>
                <w:szCs w:val="20"/>
              </w:rPr>
              <w:t xml:space="preserve">Pattern</w:t>
            </w:r>
          </w:p>
        </w:tc>
        <w:tc>
          <w:tcPr>
            <w:tcW w:type="dxa" w:w="3400"/>
            <w:shd w:fill="1F3864" w:val="clear"/>
            <w:tcMar>
              <w:top w:type="dxa" w:w="60"/>
              <w:left w:type="dxa" w:w="100"/>
              <w:bottom w:type="dxa" w:w="60"/>
              <w:right w:type="dxa" w:w="100"/>
            </w:tcMar>
          </w:tcPr>
          <w:p>
            <w:pPr>
              <w:spacing w:after="0"/>
            </w:pPr>
            <w:r>
              <w:rPr>
                <w:b/>
                <w:bCs/>
                <w:color w:val="FFFFFF"/>
                <w:sz w:val="20"/>
                <w:szCs w:val="20"/>
              </w:rPr>
              <w:t xml:space="preserve">Idea</w:t>
            </w:r>
          </w:p>
        </w:tc>
        <w:tc>
          <w:tcPr>
            <w:tcW w:type="dxa" w:w="4060"/>
            <w:shd w:fill="1F3864" w:val="clear"/>
            <w:tcMar>
              <w:top w:type="dxa" w:w="60"/>
              <w:left w:type="dxa" w:w="100"/>
              <w:bottom w:type="dxa" w:w="60"/>
              <w:right w:type="dxa" w:w="100"/>
            </w:tcMar>
          </w:tcPr>
          <w:p>
            <w:pPr>
              <w:spacing w:after="0"/>
            </w:pPr>
            <w:r>
              <w:rPr>
                <w:b/>
                <w:bCs/>
                <w:color w:val="FFFFFF"/>
                <w:sz w:val="20"/>
                <w:szCs w:val="20"/>
              </w:rPr>
              <w:t xml:space="preserve">Where this project uses it</w:t>
            </w:r>
          </w:p>
        </w:tc>
      </w:tr>
      <w:tr>
        <w:tc>
          <w:tcPr>
            <w:tcW w:type="dxa" w:w="1900"/>
            <w:tcMar>
              <w:top w:type="dxa" w:w="60"/>
              <w:left w:type="dxa" w:w="100"/>
              <w:bottom w:type="dxa" w:w="60"/>
              <w:right w:type="dxa" w:w="100"/>
            </w:tcMar>
          </w:tcPr>
          <w:p>
            <w:pPr>
              <w:spacing w:after="0"/>
            </w:pPr>
            <w:r>
              <w:rPr>
                <w:sz w:val="20"/>
                <w:szCs w:val="20"/>
              </w:rPr>
              <w:t xml:space="preserve">Prompt chaining</w:t>
            </w:r>
          </w:p>
        </w:tc>
        <w:tc>
          <w:tcPr>
            <w:tcW w:type="dxa" w:w="3400"/>
            <w:tcMar>
              <w:top w:type="dxa" w:w="60"/>
              <w:left w:type="dxa" w:w="100"/>
              <w:bottom w:type="dxa" w:w="60"/>
              <w:right w:type="dxa" w:w="100"/>
            </w:tcMar>
          </w:tcPr>
          <w:p>
            <w:pPr>
              <w:spacing w:after="0"/>
            </w:pPr>
            <w:r>
              <w:rPr>
                <w:sz w:val="20"/>
                <w:szCs w:val="20"/>
              </w:rPr>
              <w:t xml:space="preserve">Output of step N feeds step N+1</w:t>
            </w:r>
          </w:p>
        </w:tc>
        <w:tc>
          <w:tcPr>
            <w:tcW w:type="dxa" w:w="4060"/>
            <w:tcMar>
              <w:top w:type="dxa" w:w="60"/>
              <w:left w:type="dxa" w:w="100"/>
              <w:bottom w:type="dxa" w:w="60"/>
              <w:right w:type="dxa" w:w="100"/>
            </w:tcMar>
          </w:tcPr>
          <w:p>
            <w:pPr>
              <w:spacing w:after="0"/>
            </w:pPr>
            <w:r>
              <w:rPr>
                <w:sz w:val="20"/>
                <w:szCs w:val="20"/>
              </w:rPr>
              <w:t xml:space="preserve">Discovery brief → design → sprint plan → code → tests: each artifact is the next agent's input</w:t>
            </w:r>
          </w:p>
        </w:tc>
      </w:tr>
      <w:tr>
        <w:tc>
          <w:tcPr>
            <w:tcW w:type="dxa" w:w="1900"/>
            <w:tcMar>
              <w:top w:type="dxa" w:w="60"/>
              <w:left w:type="dxa" w:w="100"/>
              <w:bottom w:type="dxa" w:w="60"/>
              <w:right w:type="dxa" w:w="100"/>
            </w:tcMar>
          </w:tcPr>
          <w:p>
            <w:pPr>
              <w:spacing w:after="0"/>
            </w:pPr>
            <w:r>
              <w:rPr>
                <w:sz w:val="20"/>
                <w:szCs w:val="20"/>
              </w:rPr>
              <w:t xml:space="preserve">Routing</w:t>
            </w:r>
          </w:p>
        </w:tc>
        <w:tc>
          <w:tcPr>
            <w:tcW w:type="dxa" w:w="3400"/>
            <w:tcMar>
              <w:top w:type="dxa" w:w="60"/>
              <w:left w:type="dxa" w:w="100"/>
              <w:bottom w:type="dxa" w:w="60"/>
              <w:right w:type="dxa" w:w="100"/>
            </w:tcMar>
          </w:tcPr>
          <w:p>
            <w:pPr>
              <w:spacing w:after="0"/>
            </w:pPr>
            <w:r>
              <w:rPr>
                <w:sz w:val="20"/>
                <w:szCs w:val="20"/>
              </w:rPr>
              <w:t xml:space="preserve">Classify input, send to specialized handler</w:t>
            </w:r>
          </w:p>
        </w:tc>
        <w:tc>
          <w:tcPr>
            <w:tcW w:type="dxa" w:w="4060"/>
            <w:tcMar>
              <w:top w:type="dxa" w:w="60"/>
              <w:left w:type="dxa" w:w="100"/>
              <w:bottom w:type="dxa" w:w="60"/>
              <w:right w:type="dxa" w:w="100"/>
            </w:tcMar>
          </w:tcPr>
          <w:p>
            <w:pPr>
              <w:spacing w:after="0"/>
            </w:pPr>
            <w:r>
              <w:rPr>
                <w:sz w:val="20"/>
                <w:szCs w:val="20"/>
              </w:rPr>
              <w:t xml:space="preserve">pm-planner routes each ticket to dev-senior (complex Apex) or dev-mid (declarative)</w:t>
            </w:r>
          </w:p>
        </w:tc>
      </w:tr>
      <w:tr>
        <w:tc>
          <w:tcPr>
            <w:tcW w:type="dxa" w:w="1900"/>
            <w:tcMar>
              <w:top w:type="dxa" w:w="60"/>
              <w:left w:type="dxa" w:w="100"/>
              <w:bottom w:type="dxa" w:w="60"/>
              <w:right w:type="dxa" w:w="100"/>
            </w:tcMar>
          </w:tcPr>
          <w:p>
            <w:pPr>
              <w:spacing w:after="0"/>
            </w:pPr>
            <w:r>
              <w:rPr>
                <w:sz w:val="20"/>
                <w:szCs w:val="20"/>
              </w:rPr>
              <w:t xml:space="preserve">Parallelization</w:t>
            </w:r>
          </w:p>
        </w:tc>
        <w:tc>
          <w:tcPr>
            <w:tcW w:type="dxa" w:w="3400"/>
            <w:tcMar>
              <w:top w:type="dxa" w:w="60"/>
              <w:left w:type="dxa" w:w="100"/>
              <w:bottom w:type="dxa" w:w="60"/>
              <w:right w:type="dxa" w:w="100"/>
            </w:tcMar>
          </w:tcPr>
          <w:p>
            <w:pPr>
              <w:spacing w:after="0"/>
            </w:pPr>
            <w:r>
              <w:rPr>
                <w:sz w:val="20"/>
                <w:szCs w:val="20"/>
              </w:rPr>
              <w:t xml:space="preserve">Independent subtasks run simultaneously</w:t>
            </w:r>
          </w:p>
        </w:tc>
        <w:tc>
          <w:tcPr>
            <w:tcW w:type="dxa" w:w="4060"/>
            <w:tcMar>
              <w:top w:type="dxa" w:w="60"/>
              <w:left w:type="dxa" w:w="100"/>
              <w:bottom w:type="dxa" w:w="60"/>
              <w:right w:type="dxa" w:w="100"/>
            </w:tcMar>
          </w:tcPr>
          <w:p>
            <w:pPr>
              <w:spacing w:after="0"/>
            </w:pPr>
            <w:r>
              <w:rPr>
                <w:sz w:val="20"/>
                <w:szCs w:val="20"/>
              </w:rPr>
              <w:t xml:space="preserve">Two dev lanes in git worktrees (rules/40); QA Run A ∥ Run B split</w:t>
            </w:r>
          </w:p>
        </w:tc>
      </w:tr>
      <w:tr>
        <w:tc>
          <w:tcPr>
            <w:tcW w:type="dxa" w:w="1900"/>
            <w:tcMar>
              <w:top w:type="dxa" w:w="60"/>
              <w:left w:type="dxa" w:w="100"/>
              <w:bottom w:type="dxa" w:w="60"/>
              <w:right w:type="dxa" w:w="100"/>
            </w:tcMar>
          </w:tcPr>
          <w:p>
            <w:pPr>
              <w:spacing w:after="0"/>
            </w:pPr>
            <w:r>
              <w:rPr>
                <w:sz w:val="20"/>
                <w:szCs w:val="20"/>
              </w:rPr>
              <w:t xml:space="preserve">Orchestrator–workers</w:t>
            </w:r>
          </w:p>
        </w:tc>
        <w:tc>
          <w:tcPr>
            <w:tcW w:type="dxa" w:w="3400"/>
            <w:tcMar>
              <w:top w:type="dxa" w:w="60"/>
              <w:left w:type="dxa" w:w="100"/>
              <w:bottom w:type="dxa" w:w="60"/>
              <w:right w:type="dxa" w:w="100"/>
            </w:tcMar>
          </w:tcPr>
          <w:p>
            <w:pPr>
              <w:spacing w:after="0"/>
            </w:pPr>
            <w:r>
              <w:rPr>
                <w:sz w:val="20"/>
                <w:szCs w:val="20"/>
              </w:rPr>
              <w:t xml:space="preserve">Central LLM decomposes, delegates, synthesizes</w:t>
            </w:r>
          </w:p>
        </w:tc>
        <w:tc>
          <w:tcPr>
            <w:tcW w:type="dxa" w:w="4060"/>
            <w:tcMar>
              <w:top w:type="dxa" w:w="60"/>
              <w:left w:type="dxa" w:w="100"/>
              <w:bottom w:type="dxa" w:w="60"/>
              <w:right w:type="dxa" w:w="100"/>
            </w:tcMar>
          </w:tcPr>
          <w:p>
            <w:pPr>
              <w:spacing w:after="0"/>
            </w:pPr>
            <w:r>
              <w:rPr>
                <w:sz w:val="20"/>
                <w:szCs w:val="20"/>
              </w:rPr>
              <w:t xml:space="preserve">The orchestrator session launches ba-analyst, architect, devs… and serializes shared-log writes</w:t>
            </w:r>
          </w:p>
        </w:tc>
      </w:tr>
      <w:tr>
        <w:tc>
          <w:tcPr>
            <w:tcW w:type="dxa" w:w="1900"/>
            <w:tcMar>
              <w:top w:type="dxa" w:w="60"/>
              <w:left w:type="dxa" w:w="100"/>
              <w:bottom w:type="dxa" w:w="60"/>
              <w:right w:type="dxa" w:w="100"/>
            </w:tcMar>
          </w:tcPr>
          <w:p>
            <w:pPr>
              <w:spacing w:after="0"/>
            </w:pPr>
            <w:r>
              <w:rPr>
                <w:sz w:val="20"/>
                <w:szCs w:val="20"/>
              </w:rPr>
              <w:t xml:space="preserve">Evaluator–optimizer</w:t>
            </w:r>
          </w:p>
        </w:tc>
        <w:tc>
          <w:tcPr>
            <w:tcW w:type="dxa" w:w="3400"/>
            <w:tcMar>
              <w:top w:type="dxa" w:w="60"/>
              <w:left w:type="dxa" w:w="100"/>
              <w:bottom w:type="dxa" w:w="60"/>
              <w:right w:type="dxa" w:w="100"/>
            </w:tcMar>
          </w:tcPr>
          <w:p>
            <w:pPr>
              <w:spacing w:after="0"/>
            </w:pPr>
            <w:r>
              <w:rPr>
                <w:sz w:val="20"/>
                <w:szCs w:val="20"/>
              </w:rPr>
              <w:t xml:space="preserve">One LLM produces, another critiques in a loop</w:t>
            </w:r>
          </w:p>
        </w:tc>
        <w:tc>
          <w:tcPr>
            <w:tcW w:type="dxa" w:w="4060"/>
            <w:tcMar>
              <w:top w:type="dxa" w:w="60"/>
              <w:left w:type="dxa" w:w="100"/>
              <w:bottom w:type="dxa" w:w="60"/>
              <w:right w:type="dxa" w:w="100"/>
            </w:tcMar>
          </w:tcPr>
          <w:p>
            <w:pPr>
              <w:spacing w:after="0"/>
            </w:pPr>
            <w:r>
              <w:rPr>
                <w:sz w:val="20"/>
                <w:szCs w:val="20"/>
              </w:rPr>
              <w:t xml:space="preserve">code-reviewer critiques every ticket; architect drift-check critiques the whole build; dev fixes and resubmits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6700" w:sz="24"/>
              <w:bottom w:val="none"/>
              <w:right w:val="none"/>
            </w:tcBorders>
            <w:shd w:fill="FFF6E0" w:val="clear"/>
            <w:tcMar>
              <w:top w:type="dxa" w:w="120"/>
              <w:left w:type="dxa" w:w="160"/>
              <w:bottom w:type="dxa" w:w="120"/>
              <w:right w:type="dxa" w:w="160"/>
            </w:tcMar>
          </w:tcPr>
          <w:p>
            <w:pPr>
              <w:spacing w:after="80"/>
            </w:pPr>
            <w:r>
              <w:rPr>
                <w:b/>
                <w:bCs/>
                <w:color w:val="9A6700"/>
                <w:sz w:val="21"/>
                <w:szCs w:val="21"/>
              </w:rPr>
              <w:t xml:space="preserve">KEY IDEA — Design maxim</w:t>
            </w:r>
          </w:p>
          <w:p>
            <w:pPr>
              <w:spacing w:after="60"/>
            </w:pPr>
            <w:r>
              <w:rPr>
                <w:sz w:val="20"/>
                <w:szCs w:val="20"/>
              </w:rPr>
              <w:t xml:space="preserve">Find the simplest solution possible; only escalate to agents when the task's value justifies the cost and unpredictability. A fixed pipeline with agentic stations gives you both control and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6</w:t>
            </w:r>
          </w:p>
          <w:p>
            <w:pPr>
              <w:pStyle w:val="ListParagraph"/>
              <w:numPr>
                <w:ilvl w:val="0"/>
                <w:numId w:val="3"/>
              </w:numPr>
              <w:spacing w:after="40"/>
            </w:pPr>
            <w:r>
              <w:rPr>
                <w:sz w:val="20"/>
                <w:szCs w:val="20"/>
              </w:rPr>
              <w:t xml:space="preserve">Take a business process you know (e.g., proposal writing). Redesign it once as a pure workflow and once as a single autonomous agent. What breaks in each version?</w:t>
            </w:r>
          </w:p>
          <w:p>
            <w:pPr>
              <w:pStyle w:val="ListParagraph"/>
              <w:numPr>
                <w:ilvl w:val="0"/>
                <w:numId w:val="3"/>
              </w:numPr>
              <w:spacing w:after="40"/>
            </w:pPr>
            <w:r>
              <w:rPr>
                <w:sz w:val="20"/>
                <w:szCs w:val="20"/>
              </w:rPr>
              <w:t xml:space="preserve">Map each of the 16 slash commands in </w:t>
            </w:r>
            <w:r>
              <w:rPr>
                <w:rFonts w:ascii="Consolas" w:cs="Consolas" w:eastAsia="Consolas" w:hAnsi="Consolas"/>
                <w:b w:val="false"/>
                <w:bCs w:val="false"/>
                <w:color w:val="B45309"/>
                <w:sz w:val="18"/>
                <w:szCs w:val="18"/>
              </w:rPr>
              <w:t xml:space="preserve">.claude/commands/</w:t>
            </w:r>
            <w:r>
              <w:rPr>
                <w:sz w:val="20"/>
                <w:szCs w:val="20"/>
              </w:rPr>
              <w:t xml:space="preserve"> to one of the five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6</w:t>
            </w:r>
          </w:p>
          <w:p>
            <w:pPr>
              <w:pStyle w:val="ListParagraph"/>
              <w:numPr>
                <w:ilvl w:val="0"/>
                <w:numId w:val="3"/>
              </w:numPr>
              <w:spacing w:after="40"/>
            </w:pPr>
            <w:r>
              <w:rPr>
                <w:sz w:val="20"/>
                <w:szCs w:val="20"/>
              </w:rPr>
              <w:t xml:space="preserve">Q1. Define an agent in one equation.</w:t>
            </w:r>
          </w:p>
          <w:p>
            <w:pPr>
              <w:pStyle w:val="ListParagraph"/>
              <w:numPr>
                <w:ilvl w:val="0"/>
                <w:numId w:val="3"/>
              </w:numPr>
              <w:spacing w:after="40"/>
            </w:pPr>
            <w:r>
              <w:rPr>
                <w:sz w:val="20"/>
                <w:szCs w:val="20"/>
              </w:rPr>
              <w:t xml:space="preserve">Q2. Workflow or agent: nightly invoice categorization? Novel bug investigation? Why?</w:t>
            </w:r>
          </w:p>
          <w:p>
            <w:pPr>
              <w:pStyle w:val="ListParagraph"/>
              <w:numPr>
                <w:ilvl w:val="0"/>
                <w:numId w:val="3"/>
              </w:numPr>
              <w:spacing w:after="40"/>
            </w:pPr>
            <w:r>
              <w:rPr>
                <w:sz w:val="20"/>
                <w:szCs w:val="20"/>
              </w:rPr>
              <w:t xml:space="preserve">Q3. Which two patterns combine in '/dev-review VS-09 → human verdict'?</w:t>
            </w:r>
          </w:p>
        </w:tc>
      </w:tr>
    </w:tbl>
    <w:p>
      <w:pPr>
        <w:pStyle w:val="Heading2"/>
        <w:spacing w:after="120" w:before="280"/>
      </w:pPr>
      <w:r>
        <w:rPr>
          <w:b/>
          <w:bCs/>
          <w:color w:val="2E5AAC"/>
          <w:sz w:val="27"/>
          <w:szCs w:val="27"/>
        </w:rPr>
        <w:t xml:space="preserve">Module 7 · Multi-Agent Systems &amp; Orchestration</w:t>
      </w:r>
    </w:p>
    <w:p>
      <w:pPr>
        <w:spacing w:after="120" w:line="276"/>
      </w:pPr>
      <w:r>
        <w:t xml:space="preserve">Why seven agents instead of one great one? Three engineering reasons:</w:t>
      </w:r>
    </w:p>
    <w:p>
      <w:pPr>
        <w:pStyle w:val="ListParagraph"/>
        <w:numPr>
          <w:ilvl w:val="0"/>
          <w:numId w:val="4"/>
        </w:numPr>
        <w:spacing w:after="60" w:line="276"/>
      </w:pPr>
      <w:r>
        <w:rPr>
          <w:b/>
          <w:bCs/>
        </w:rPr>
        <w:t xml:space="preserve">Context isolation.</w:t>
      </w:r>
      <w:r>
        <w:t xml:space="preserve"> Each subagent starts with a clean window holding only its role and task — no pollution from other roles' noise. Effective context per role is maximized.</w:t>
      </w:r>
    </w:p>
    <w:p>
      <w:pPr>
        <w:pStyle w:val="ListParagraph"/>
        <w:numPr>
          <w:ilvl w:val="0"/>
          <w:numId w:val="4"/>
        </w:numPr>
        <w:spacing w:after="60" w:line="276"/>
      </w:pPr>
      <w:r>
        <w:rPr>
          <w:b/>
          <w:bCs/>
        </w:rPr>
        <w:t xml:space="preserve">Separation of duties.</w:t>
      </w:r>
      <w:r>
        <w:t xml:space="preserve"> The reviewer </w:t>
      </w:r>
      <w:r>
        <w:rPr>
          <w:i/>
          <w:iCs/>
        </w:rPr>
        <w:t xml:space="preserve">cannot</w:t>
      </w:r>
      <w:r>
        <w:t xml:space="preserve"> edit code — its write access is one report file. Independence is enforced </w:t>
      </w:r>
      <w:r>
        <w:rPr>
          <w:i/>
          <w:iCs/>
        </w:rPr>
        <w:t xml:space="preserve">by construction</w:t>
      </w:r>
      <w:r>
        <w:t xml:space="preserve">, not by politeness. Same reason auditors don't fix the books.</w:t>
      </w:r>
    </w:p>
    <w:p>
      <w:pPr>
        <w:pStyle w:val="ListParagraph"/>
        <w:numPr>
          <w:ilvl w:val="0"/>
          <w:numId w:val="4"/>
        </w:numPr>
        <w:spacing w:after="60" w:line="276"/>
      </w:pPr>
      <w:r>
        <w:rPr>
          <w:b/>
          <w:bCs/>
        </w:rPr>
        <w:t xml:space="preserve">Specialized prompting.</w:t>
      </w:r>
      <w:r>
        <w:t xml:space="preserve"> A persona tuned for adversarial review behaves measurably differently from one tuned for building. One prompt cannot be maximally both.</w:t>
      </w:r>
    </w:p>
    <w:p>
      <w:pPr>
        <w:pStyle w:val="Heading3"/>
        <w:spacing w:after="100" w:before="200"/>
      </w:pPr>
      <w:r>
        <w:rPr>
          <w:b/>
          <w:bCs/>
          <w:color w:val="1F2937"/>
          <w:sz w:val="23"/>
          <w:szCs w:val="23"/>
        </w:rPr>
        <w:t xml:space="preserve">Coordination mechanics (the hard part)</w:t>
      </w:r>
    </w:p>
    <w:p>
      <w:pPr>
        <w:pStyle w:val="ListParagraph"/>
        <w:numPr>
          <w:ilvl w:val="0"/>
          <w:numId w:val="2"/>
        </w:numPr>
        <w:spacing w:after="60" w:line="276"/>
      </w:pPr>
      <w:r>
        <w:rPr>
          <w:b/>
          <w:bCs/>
        </w:rPr>
        <w:t xml:space="preserve">Single source of truth.</w:t>
      </w:r>
      <w:r>
        <w:t xml:space="preserve"> One machine-readable state (</w:t>
      </w:r>
      <w:r>
        <w:rPr>
          <w:rFonts w:ascii="Consolas" w:cs="Consolas" w:eastAsia="Consolas" w:hAnsi="Consolas"/>
          <w:b w:val="false"/>
          <w:bCs w:val="false"/>
          <w:color w:val="B45309"/>
          <w:sz w:val="20"/>
          <w:szCs w:val="20"/>
        </w:rPr>
        <w:t xml:space="preserve">PIPELINE_STATE.md</w:t>
      </w:r>
      <w:r>
        <w:t xml:space="preserve"> YAML). Agents parse it; humans read the log under it. No agent may advance it more than one step.</w:t>
      </w:r>
    </w:p>
    <w:p>
      <w:pPr>
        <w:pStyle w:val="ListParagraph"/>
        <w:numPr>
          <w:ilvl w:val="0"/>
          <w:numId w:val="2"/>
        </w:numPr>
        <w:spacing w:after="60" w:line="276"/>
      </w:pPr>
      <w:r>
        <w:rPr>
          <w:b/>
          <w:bCs/>
        </w:rPr>
        <w:t xml:space="preserve">Write-access matrix.</w:t>
      </w:r>
      <w:r>
        <w:t xml:space="preserve"> A table (rules/00) saying exactly who writes where. </w:t>
      </w:r>
      <w:r>
        <w:rPr>
          <w:rFonts w:ascii="Consolas" w:cs="Consolas" w:eastAsia="Consolas" w:hAnsi="Consolas"/>
          <w:b w:val="false"/>
          <w:bCs w:val="false"/>
          <w:color w:val="B45309"/>
          <w:sz w:val="20"/>
          <w:szCs w:val="20"/>
        </w:rPr>
        <w:t xml:space="preserve">00-inputs/</w:t>
      </w:r>
      <w:r>
        <w:t xml:space="preserve"> is read-only for everyone. Violations are structurally detectable.</w:t>
      </w:r>
    </w:p>
    <w:p>
      <w:pPr>
        <w:pStyle w:val="ListParagraph"/>
        <w:numPr>
          <w:ilvl w:val="0"/>
          <w:numId w:val="2"/>
        </w:numPr>
        <w:spacing w:after="60" w:line="276"/>
      </w:pPr>
      <w:r>
        <w:rPr>
          <w:b/>
          <w:bCs/>
        </w:rPr>
        <w:t xml:space="preserve">Append-only shared logs + serialization.</w:t>
      </w:r>
      <w:r>
        <w:t xml:space="preserve"> Parallel agents never read-modify-write shared files; they append atomically, and the orchestrator serializes writes. Git </w:t>
      </w:r>
      <w:r>
        <w:rPr>
          <w:rFonts w:ascii="Consolas" w:cs="Consolas" w:eastAsia="Consolas" w:hAnsi="Consolas"/>
          <w:b w:val="false"/>
          <w:bCs w:val="false"/>
          <w:color w:val="B45309"/>
          <w:sz w:val="20"/>
          <w:szCs w:val="20"/>
        </w:rPr>
        <w:t xml:space="preserve">union</w:t>
      </w:r>
      <w:r>
        <w:t xml:space="preserve"> merge lets concurrent appends merge cleanly. This is classic distributed-systems hygiene applied to LLMs.</w:t>
      </w:r>
    </w:p>
    <w:p>
      <w:pPr>
        <w:pStyle w:val="ListParagraph"/>
        <w:numPr>
          <w:ilvl w:val="0"/>
          <w:numId w:val="2"/>
        </w:numPr>
        <w:spacing w:after="60" w:line="276"/>
      </w:pPr>
      <w:r>
        <w:rPr>
          <w:b/>
          <w:bCs/>
        </w:rPr>
        <w:t xml:space="preserve">Handoffs.</w:t>
      </w:r>
      <w:r>
        <w:t xml:space="preserve"> Each phase ends with a 5-line note (what I produced / least sure about / don't miss / open items / where my notes are) — context transfer between context windows.</w:t>
      </w:r>
    </w:p>
    <w:p>
      <w:pPr>
        <w:pStyle w:val="ListParagraph"/>
        <w:numPr>
          <w:ilvl w:val="0"/>
          <w:numId w:val="2"/>
        </w:numPr>
        <w:spacing w:after="60" w:line="276"/>
      </w:pPr>
      <w:r>
        <w:rPr>
          <w:b/>
          <w:bCs/>
        </w:rPr>
        <w:t xml:space="preserve">Start + end logging.</w:t>
      </w:r>
      <w:r>
        <w:t xml:space="preserve"> Every run logs STARTED and then OK/PARTIAL/BLOCKED — so a crashed agent leaves a visible orphan line, and the audit trail shows intent as well as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7</w:t>
            </w:r>
          </w:p>
          <w:p>
            <w:pPr>
              <w:pStyle w:val="ListParagraph"/>
              <w:numPr>
                <w:ilvl w:val="0"/>
                <w:numId w:val="3"/>
              </w:numPr>
              <w:spacing w:after="40"/>
            </w:pPr>
            <w:r>
              <w:rPr>
                <w:sz w:val="20"/>
                <w:szCs w:val="20"/>
              </w:rPr>
              <w:t xml:space="preserve">Read the write-access matrix in </w:t>
            </w:r>
            <w:r>
              <w:rPr>
                <w:rFonts w:ascii="Consolas" w:cs="Consolas" w:eastAsia="Consolas" w:hAnsi="Consolas"/>
                <w:b w:val="false"/>
                <w:bCs w:val="false"/>
                <w:color w:val="B45309"/>
                <w:sz w:val="18"/>
                <w:szCs w:val="18"/>
              </w:rPr>
              <w:t xml:space="preserve">.claude/rules/00-pipeline-rules.md</w:t>
            </w:r>
            <w:r>
              <w:rPr>
                <w:sz w:val="20"/>
                <w:szCs w:val="20"/>
              </w:rPr>
              <w:t xml:space="preserve">. For each role, state the failure it prevents.</w:t>
            </w:r>
          </w:p>
          <w:p>
            <w:pPr>
              <w:pStyle w:val="ListParagraph"/>
              <w:numPr>
                <w:ilvl w:val="0"/>
                <w:numId w:val="3"/>
              </w:numPr>
              <w:spacing w:after="40"/>
            </w:pPr>
            <w:r>
              <w:rPr>
                <w:sz w:val="20"/>
                <w:szCs w:val="20"/>
              </w:rPr>
              <w:t xml:space="preserve">Simulate a violation: qa-engineer wants to 'quickly fix' a bug it found. Trace which rules stop it and what it must do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7</w:t>
            </w:r>
          </w:p>
          <w:p>
            <w:pPr>
              <w:pStyle w:val="ListParagraph"/>
              <w:numPr>
                <w:ilvl w:val="0"/>
                <w:numId w:val="3"/>
              </w:numPr>
              <w:spacing w:after="40"/>
            </w:pPr>
            <w:r>
              <w:rPr>
                <w:sz w:val="20"/>
                <w:szCs w:val="20"/>
              </w:rPr>
              <w:t xml:space="preserve">Q1. Give the three reasons multi-agent beats single-agent, with one sentence each.</w:t>
            </w:r>
          </w:p>
          <w:p>
            <w:pPr>
              <w:pStyle w:val="ListParagraph"/>
              <w:numPr>
                <w:ilvl w:val="0"/>
                <w:numId w:val="3"/>
              </w:numPr>
              <w:spacing w:after="40"/>
            </w:pPr>
            <w:r>
              <w:rPr>
                <w:sz w:val="20"/>
                <w:szCs w:val="20"/>
              </w:rPr>
              <w:t xml:space="preserve">Q2. Why append-only for shared logs — what failure mode does read-modify-write cause with parallel agents?</w:t>
            </w:r>
          </w:p>
          <w:p>
            <w:pPr>
              <w:pStyle w:val="ListParagraph"/>
              <w:numPr>
                <w:ilvl w:val="0"/>
                <w:numId w:val="3"/>
              </w:numPr>
              <w:spacing w:after="40"/>
            </w:pPr>
            <w:r>
              <w:rPr>
                <w:sz w:val="20"/>
                <w:szCs w:val="20"/>
              </w:rPr>
              <w:t xml:space="preserve">Q3. What makes the code-reviewer 'independent by construction'?</w:t>
            </w:r>
          </w:p>
        </w:tc>
      </w:tr>
    </w:tbl>
    <w:p>
      <w:pPr>
        <w:pStyle w:val="Heading2"/>
        <w:spacing w:after="120" w:before="280"/>
      </w:pPr>
      <w:r>
        <w:rPr>
          <w:b/>
          <w:bCs/>
          <w:color w:val="2E5AAC"/>
          <w:sz w:val="27"/>
          <w:szCs w:val="27"/>
        </w:rPr>
        <w:t xml:space="preserve">Module 8 · Memory, State &amp; Traceability</w:t>
      </w:r>
    </w:p>
    <w:p>
      <w:pPr>
        <w:spacing w:after="120" w:line="276"/>
      </w:pPr>
      <w:r>
        <w:t xml:space="preserve">LLMs forget everything between sessions. Agent systems therefore externalize memory:</w:t>
      </w:r>
    </w:p>
    <w:p>
      <w:pPr>
        <w:pStyle w:val="ListParagraph"/>
        <w:numPr>
          <w:ilvl w:val="0"/>
          <w:numId w:val="2"/>
        </w:numPr>
        <w:spacing w:after="60" w:line="276"/>
      </w:pPr>
      <w:r>
        <w:rPr>
          <w:b/>
          <w:bCs/>
        </w:rPr>
        <w:t xml:space="preserve">Short-term memory</w:t>
      </w:r>
      <w:r>
        <w:t xml:space="preserve"> = the context window (gone at session end).</w:t>
      </w:r>
    </w:p>
    <w:p>
      <w:pPr>
        <w:pStyle w:val="ListParagraph"/>
        <w:numPr>
          <w:ilvl w:val="0"/>
          <w:numId w:val="2"/>
        </w:numPr>
        <w:spacing w:after="60" w:line="276"/>
      </w:pPr>
      <w:r>
        <w:rPr>
          <w:b/>
          <w:bCs/>
        </w:rPr>
        <w:t xml:space="preserve">Long-term memory</w:t>
      </w:r>
      <w:r>
        <w:t xml:space="preserve"> = durable artifacts. This project uses plain files — human-readable, git-versioned, greppable, auditable. </w:t>
      </w:r>
      <w:r>
        <w:rPr>
          <w:rFonts w:ascii="Consolas" w:cs="Consolas" w:eastAsia="Consolas" w:hAnsi="Consolas"/>
          <w:b w:val="false"/>
          <w:bCs w:val="false"/>
          <w:color w:val="B45309"/>
          <w:sz w:val="20"/>
          <w:szCs w:val="20"/>
        </w:rPr>
        <w:t xml:space="preserve">.claude/memory/decisions.md</w:t>
      </w:r>
      <w:r>
        <w:t xml:space="preserve"> (D-###: decision, decider, rationale, alternatives rejected), </w:t>
      </w:r>
      <w:r>
        <w:rPr>
          <w:rFonts w:ascii="Consolas" w:cs="Consolas" w:eastAsia="Consolas" w:hAnsi="Consolas"/>
          <w:b w:val="false"/>
          <w:bCs w:val="false"/>
          <w:color w:val="B45309"/>
          <w:sz w:val="20"/>
          <w:szCs w:val="20"/>
        </w:rPr>
        <w:t xml:space="preserve">assumptions.md</w:t>
      </w:r>
      <w:r>
        <w:t xml:space="preserve"> (A-###: owner + how to verify), </w:t>
      </w:r>
      <w:r>
        <w:rPr>
          <w:rFonts w:ascii="Consolas" w:cs="Consolas" w:eastAsia="Consolas" w:hAnsi="Consolas"/>
          <w:b w:val="false"/>
          <w:bCs w:val="false"/>
          <w:color w:val="B45309"/>
          <w:sz w:val="20"/>
          <w:szCs w:val="20"/>
        </w:rPr>
        <w:t xml:space="preserve">glossary.md</w:t>
      </w:r>
      <w:r>
        <w:t xml:space="preserve">, </w:t>
      </w:r>
      <w:r>
        <w:rPr>
          <w:rFonts w:ascii="Consolas" w:cs="Consolas" w:eastAsia="Consolas" w:hAnsi="Consolas"/>
          <w:b w:val="false"/>
          <w:bCs w:val="false"/>
          <w:color w:val="B45309"/>
          <w:sz w:val="20"/>
          <w:szCs w:val="20"/>
        </w:rPr>
        <w:t xml:space="preserve">handoffs.md</w:t>
      </w:r>
      <w:r>
        <w:t xml:space="preserve">.</w:t>
      </w:r>
    </w:p>
    <w:p>
      <w:pPr>
        <w:pStyle w:val="ListParagraph"/>
        <w:numPr>
          <w:ilvl w:val="0"/>
          <w:numId w:val="2"/>
        </w:numPr>
        <w:spacing w:after="60" w:line="276"/>
      </w:pPr>
      <w:r>
        <w:rPr>
          <w:b/>
          <w:bCs/>
        </w:rPr>
        <w:t xml:space="preserve">Write-first ID minting.</w:t>
      </w:r>
      <w:r>
        <w:t xml:space="preserve"> An ID exists only when its register entry is appended — read the register, take the next number, write the entry </w:t>
      </w:r>
      <w:r>
        <w:rPr>
          <w:i/>
          <w:iCs/>
        </w:rPr>
        <w:t xml:space="preserve">before</w:t>
      </w:r>
      <w:r>
        <w:t xml:space="preserve"> citing it anywhere. Prevents two agents minting D-031 simultaneously.</w:t>
      </w:r>
    </w:p>
    <w:p>
      <w:pPr>
        <w:pStyle w:val="ListParagraph"/>
        <w:numPr>
          <w:ilvl w:val="0"/>
          <w:numId w:val="2"/>
        </w:numPr>
        <w:spacing w:after="60" w:line="276"/>
      </w:pPr>
      <w:r>
        <w:rPr>
          <w:b/>
          <w:bCs/>
        </w:rPr>
        <w:t xml:space="preserve">State machine.</w:t>
      </w:r>
      <w:r>
        <w:t xml:space="preserve"> NOT_STARTED → DISCOVERY → … → DONE, one step at a time, four human gates. The YAML block is parsed by machines; the log lines below tell the story to humans.</w:t>
      </w:r>
    </w:p>
    <w:p>
      <w:pPr>
        <w:pStyle w:val="ListParagraph"/>
        <w:numPr>
          <w:ilvl w:val="0"/>
          <w:numId w:val="2"/>
        </w:numPr>
        <w:spacing w:after="60" w:line="276"/>
      </w:pPr>
      <w:r>
        <w:rPr>
          <w:b/>
          <w:bCs/>
        </w:rPr>
        <w:t xml:space="preserve">Traceability chain.</w:t>
      </w:r>
      <w:r>
        <w:t xml:space="preserve"> REQ-### → design §/EP-## → VS-## ticket → code + review packet → TC-### test → BUG-###. Every artifact cites its upstream IDs, so any line of code answers 'why do you exist?' and any requirement answers 'where are you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6700" w:sz="24"/>
              <w:bottom w:val="none"/>
              <w:right w:val="none"/>
            </w:tcBorders>
            <w:shd w:fill="FFF6E0" w:val="clear"/>
            <w:tcMar>
              <w:top w:type="dxa" w:w="120"/>
              <w:left w:type="dxa" w:w="160"/>
              <w:bottom w:type="dxa" w:w="120"/>
              <w:right w:type="dxa" w:w="160"/>
            </w:tcMar>
          </w:tcPr>
          <w:p>
            <w:pPr>
              <w:spacing w:after="80"/>
            </w:pPr>
            <w:r>
              <w:rPr>
                <w:b/>
                <w:bCs/>
                <w:color w:val="9A6700"/>
                <w:sz w:val="21"/>
                <w:szCs w:val="21"/>
              </w:rPr>
              <w:t xml:space="preserve">KEY IDEA — Why files beat fancy memory stores here</w:t>
            </w:r>
          </w:p>
          <w:p>
            <w:pPr>
              <w:spacing w:after="60"/>
            </w:pPr>
            <w:r>
              <w:rPr>
                <w:sz w:val="20"/>
                <w:szCs w:val="20"/>
              </w:rPr>
              <w:t xml:space="preserve">Auditability (git history is the memory's memory), zero infrastructure, agent-agnostic (any model can read markdown), and human-legible at every layer. Vector memories are for fuzzy recall; delivery pipelines need exact recall.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8</w:t>
            </w:r>
          </w:p>
          <w:p>
            <w:pPr>
              <w:pStyle w:val="ListParagraph"/>
              <w:numPr>
                <w:ilvl w:val="0"/>
                <w:numId w:val="3"/>
              </w:numPr>
              <w:spacing w:after="40"/>
            </w:pPr>
            <w:r>
              <w:rPr>
                <w:sz w:val="20"/>
                <w:szCs w:val="20"/>
              </w:rPr>
              <w:t xml:space="preserve">Pick decision D-019 in </w:t>
            </w:r>
            <w:r>
              <w:rPr>
                <w:rFonts w:ascii="Consolas" w:cs="Consolas" w:eastAsia="Consolas" w:hAnsi="Consolas"/>
                <w:b w:val="false"/>
                <w:bCs w:val="false"/>
                <w:color w:val="B45309"/>
                <w:sz w:val="18"/>
                <w:szCs w:val="18"/>
              </w:rPr>
              <w:t xml:space="preserve">decisions.md</w:t>
            </w:r>
            <w:r>
              <w:rPr>
                <w:sz w:val="20"/>
                <w:szCs w:val="20"/>
              </w:rPr>
              <w:t xml:space="preserve"> and follow its full trace: which REQ motivated it, which ticket implemented it, which TCs proved it, which later decisions (D-029, D-030) touched it.</w:t>
            </w:r>
          </w:p>
          <w:p>
            <w:pPr>
              <w:pStyle w:val="ListParagraph"/>
              <w:numPr>
                <w:ilvl w:val="0"/>
                <w:numId w:val="3"/>
              </w:numPr>
              <w:spacing w:after="40"/>
            </w:pPr>
            <w:r>
              <w:rPr>
                <w:sz w:val="20"/>
                <w:szCs w:val="20"/>
              </w:rPr>
              <w:t xml:space="preserve">Mint a fake A-999 assumption correctly: what steps, in what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8</w:t>
            </w:r>
          </w:p>
          <w:p>
            <w:pPr>
              <w:pStyle w:val="ListParagraph"/>
              <w:numPr>
                <w:ilvl w:val="0"/>
                <w:numId w:val="3"/>
              </w:numPr>
              <w:spacing w:after="40"/>
            </w:pPr>
            <w:r>
              <w:rPr>
                <w:sz w:val="20"/>
                <w:szCs w:val="20"/>
              </w:rPr>
              <w:t xml:space="preserve">Q1. Why must an ID be written to the register before it is cited?</w:t>
            </w:r>
          </w:p>
          <w:p>
            <w:pPr>
              <w:pStyle w:val="ListParagraph"/>
              <w:numPr>
                <w:ilvl w:val="0"/>
                <w:numId w:val="3"/>
              </w:numPr>
              <w:spacing w:after="40"/>
            </w:pPr>
            <w:r>
              <w:rPr>
                <w:sz w:val="20"/>
                <w:szCs w:val="20"/>
              </w:rPr>
              <w:t xml:space="preserve">Q2. Name the six artifact ID types and their order in the chain.</w:t>
            </w:r>
          </w:p>
          <w:p>
            <w:pPr>
              <w:pStyle w:val="ListParagraph"/>
              <w:numPr>
                <w:ilvl w:val="0"/>
                <w:numId w:val="3"/>
              </w:numPr>
              <w:spacing w:after="40"/>
            </w:pPr>
            <w:r>
              <w:rPr>
                <w:sz w:val="20"/>
                <w:szCs w:val="20"/>
              </w:rPr>
              <w:t xml:space="preserve">Q3. What belongs in a decision entry besides the decision itself, and why do 'alternatives rejected' matter?</w:t>
            </w:r>
          </w:p>
        </w:tc>
      </w:tr>
    </w:tbl>
    <w:p>
      <w:pPr>
        <w:pStyle w:val="Heading2"/>
        <w:spacing w:after="120" w:before="280"/>
      </w:pPr>
      <w:r>
        <w:rPr>
          <w:b/>
          <w:bCs/>
          <w:color w:val="2E5AAC"/>
          <w:sz w:val="27"/>
          <w:szCs w:val="27"/>
        </w:rPr>
        <w:t xml:space="preserve">Module 9 · Human-in-the-Loop &amp; Governance</w:t>
      </w:r>
    </w:p>
    <w:p>
      <w:pPr>
        <w:spacing w:after="120" w:line="276"/>
      </w:pPr>
      <w:r>
        <w:t xml:space="preserve">Full autonomy is a dial, not a switch. The art is placing </w:t>
      </w:r>
      <w:r>
        <w:rPr>
          <w:b/>
          <w:bCs/>
        </w:rPr>
        <w:t xml:space="preserve">human gates</w:t>
      </w:r>
      <w:r>
        <w:t xml:space="preserve"> where stakes are high and machine judgment is weakest:</w:t>
      </w:r>
    </w:p>
    <w:p>
      <w:pPr>
        <w:pStyle w:val="ListParagraph"/>
        <w:numPr>
          <w:ilvl w:val="0"/>
          <w:numId w:val="2"/>
        </w:numPr>
        <w:spacing w:after="60" w:line="276"/>
      </w:pPr>
      <w:r>
        <w:rPr>
          <w:b/>
          <w:bCs/>
        </w:rPr>
        <w:t xml:space="preserve">Propose/approve split.</w:t>
      </w:r>
      <w:r>
        <w:t xml:space="preserve"> 'An agent may PROPOSE, only a human may APPROVE.' The four gates: build start, dev complete, ready-for-QA (after drift check), release. Between gates, agents run free.</w:t>
      </w:r>
    </w:p>
    <w:p>
      <w:pPr>
        <w:pStyle w:val="ListParagraph"/>
        <w:numPr>
          <w:ilvl w:val="0"/>
          <w:numId w:val="2"/>
        </w:numPr>
        <w:spacing w:after="60" w:line="276"/>
      </w:pPr>
      <w:r>
        <w:rPr>
          <w:b/>
          <w:bCs/>
        </w:rPr>
        <w:t xml:space="preserve">Verdict pattern.</w:t>
      </w:r>
      <w:r>
        <w:t xml:space="preserve"> The reviewer recommends (APPROVE / APPROVE-WITH-FIXES / REJECT); a human issues the verdict and can batch fixes ('M-2 + N-1 batched, apply before BA_ARCH_CONFIRM'). Machine rigor + human judgment.</w:t>
      </w:r>
    </w:p>
    <w:p>
      <w:pPr>
        <w:pStyle w:val="ListParagraph"/>
        <w:numPr>
          <w:ilvl w:val="0"/>
          <w:numId w:val="2"/>
        </w:numPr>
        <w:spacing w:after="60" w:line="276"/>
      </w:pPr>
      <w:r>
        <w:rPr>
          <w:b/>
          <w:bCs/>
        </w:rPr>
        <w:t xml:space="preserve">Escalation instead of silence.</w:t>
      </w:r>
      <w:r>
        <w:t xml:space="preserve"> Unresolved ambiguity becomes an OQ-### open question or a review-packet flag — 'never a silent decision.' Agents that guess quietly are the most dangerous kind.</w:t>
      </w:r>
    </w:p>
    <w:p>
      <w:pPr>
        <w:pStyle w:val="ListParagraph"/>
        <w:numPr>
          <w:ilvl w:val="0"/>
          <w:numId w:val="2"/>
        </w:numPr>
        <w:spacing w:after="60" w:line="276"/>
      </w:pPr>
      <w:r>
        <w:rPr>
          <w:b/>
          <w:bCs/>
        </w:rPr>
        <w:t xml:space="preserve">Risk-tiered attention.</w:t>
      </w:r>
      <w:r>
        <w:t xml:space="preserve"> Human attention is spent where the risk register says (Tier 1: slot integrity, no-Aadhaar, role visibility), not uniformly.</w:t>
      </w:r>
    </w:p>
    <w:p>
      <w:pPr>
        <w:pStyle w:val="ListParagraph"/>
        <w:numPr>
          <w:ilvl w:val="0"/>
          <w:numId w:val="2"/>
        </w:numPr>
        <w:spacing w:after="60" w:line="276"/>
      </w:pPr>
      <w:r>
        <w:rPr>
          <w:b/>
          <w:bCs/>
        </w:rPr>
        <w:t xml:space="preserve">Deploy gating.</w:t>
      </w:r>
      <w:r>
        <w:t xml:space="preserve"> The devops agent validates and prepares; </w:t>
      </w:r>
      <w:r>
        <w:rPr>
          <w:i/>
          <w:iCs/>
        </w:rPr>
        <w:t xml:space="preserve">executing</w:t>
      </w:r>
      <w:r>
        <w:t xml:space="preserve"> a real deploy is human-approved,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9</w:t>
            </w:r>
          </w:p>
          <w:p>
            <w:pPr>
              <w:pStyle w:val="ListParagraph"/>
              <w:numPr>
                <w:ilvl w:val="0"/>
                <w:numId w:val="3"/>
              </w:numPr>
              <w:spacing w:after="40"/>
            </w:pPr>
            <w:r>
              <w:rPr>
                <w:sz w:val="20"/>
                <w:szCs w:val="20"/>
              </w:rPr>
              <w:t xml:space="preserve">Find the gate log lines in </w:t>
            </w:r>
            <w:r>
              <w:rPr>
                <w:rFonts w:ascii="Consolas" w:cs="Consolas" w:eastAsia="Consolas" w:hAnsi="Consolas"/>
                <w:b w:val="false"/>
                <w:bCs w:val="false"/>
                <w:color w:val="B45309"/>
                <w:sz w:val="18"/>
                <w:szCs w:val="18"/>
              </w:rPr>
              <w:t xml:space="preserve">PIPELINE_STATE.md</w:t>
            </w:r>
            <w:r>
              <w:rPr>
                <w:sz w:val="20"/>
                <w:szCs w:val="20"/>
              </w:rPr>
              <w:t xml:space="preserve"> (search 'Gate approved by human'). For each, write one sentence: what could have gone wrong if no human had looked?</w:t>
            </w:r>
          </w:p>
          <w:p>
            <w:pPr>
              <w:pStyle w:val="ListParagraph"/>
              <w:numPr>
                <w:ilvl w:val="0"/>
                <w:numId w:val="3"/>
              </w:numPr>
              <w:spacing w:after="40"/>
            </w:pPr>
            <w:r>
              <w:rPr>
                <w:sz w:val="20"/>
                <w:szCs w:val="20"/>
              </w:rPr>
              <w:t xml:space="preserve">Your team wants an agent to send customer emails autonomously. Design the gates.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9</w:t>
            </w:r>
          </w:p>
          <w:p>
            <w:pPr>
              <w:pStyle w:val="ListParagraph"/>
              <w:numPr>
                <w:ilvl w:val="0"/>
                <w:numId w:val="3"/>
              </w:numPr>
              <w:spacing w:after="40"/>
            </w:pPr>
            <w:r>
              <w:rPr>
                <w:sz w:val="20"/>
                <w:szCs w:val="20"/>
              </w:rPr>
              <w:t xml:space="preserve">Q1. Why gates at phase transitions rather than reviewing every agent action?</w:t>
            </w:r>
          </w:p>
          <w:p>
            <w:pPr>
              <w:pStyle w:val="ListParagraph"/>
              <w:numPr>
                <w:ilvl w:val="0"/>
                <w:numId w:val="3"/>
              </w:numPr>
              <w:spacing w:after="40"/>
            </w:pPr>
            <w:r>
              <w:rPr>
                <w:sz w:val="20"/>
                <w:szCs w:val="20"/>
              </w:rPr>
              <w:t xml:space="preserve">Q2. What is the OQ-### mechanism replacing, and why is that replacement safer?</w:t>
            </w:r>
          </w:p>
          <w:p>
            <w:pPr>
              <w:pStyle w:val="ListParagraph"/>
              <w:numPr>
                <w:ilvl w:val="0"/>
                <w:numId w:val="3"/>
              </w:numPr>
              <w:spacing w:after="40"/>
            </w:pPr>
            <w:r>
              <w:rPr>
                <w:sz w:val="20"/>
                <w:szCs w:val="20"/>
              </w:rPr>
              <w:t xml:space="preserve">Q3. Give an example from the project where a human verdict differed from just 'yes': what did the human add?</w:t>
            </w:r>
          </w:p>
        </w:tc>
      </w:tr>
    </w:tbl>
    <w:p>
      <w:pPr>
        <w:pStyle w:val="Heading2"/>
        <w:spacing w:after="120" w:before="280"/>
      </w:pPr>
      <w:r>
        <w:rPr>
          <w:b/>
          <w:bCs/>
          <w:color w:val="2E5AAC"/>
          <w:sz w:val="27"/>
          <w:szCs w:val="27"/>
        </w:rPr>
        <w:t xml:space="preserve">Module 10 · Guardrails, Security &amp; Prompt Injection</w:t>
      </w:r>
    </w:p>
    <w:p>
      <w:pPr>
        <w:spacing w:after="120" w:line="276"/>
      </w:pPr>
      <w:r>
        <w:t xml:space="preserve">Agents act, so their failure modes are actions, not just wrong words. Defense must be </w:t>
      </w:r>
      <w:r>
        <w:rPr>
          <w:b/>
          <w:bCs/>
        </w:rPr>
        <w:t xml:space="preserve">layered</w:t>
      </w:r>
      <w:r>
        <w:t xml:space="preserve"> (defense in depth) and, wherever possible, </w:t>
      </w:r>
      <w:r>
        <w:rPr>
          <w:b/>
          <w:bCs/>
        </w:rPr>
        <w:t xml:space="preserve">deterministic</w:t>
      </w:r>
      <w:r>
        <w:t xml:space="preserve"> — code, not vibes.</w:t>
      </w:r>
    </w:p>
    <w:p>
      <w:pPr>
        <w:pStyle w:val="Heading3"/>
        <w:spacing w:after="100" w:before="200"/>
      </w:pPr>
      <w:r>
        <w:rPr>
          <w:b/>
          <w:bCs/>
          <w:color w:val="1F2937"/>
          <w:sz w:val="23"/>
          <w:szCs w:val="23"/>
        </w:rPr>
        <w:t xml:space="preserve">The guardrail stack in this project</w:t>
      </w:r>
    </w:p>
    <w:p>
      <w:pPr>
        <w:pStyle w:val="ListParagraph"/>
        <w:numPr>
          <w:ilvl w:val="0"/>
          <w:numId w:val="5"/>
        </w:numPr>
        <w:spacing w:after="60" w:line="276"/>
      </w:pPr>
      <w:r>
        <w:rPr>
          <w:b/>
          <w:bCs/>
        </w:rPr>
        <w:t xml:space="preserve">Instruction layer.</w:t>
      </w:r>
      <w:r>
        <w:t xml:space="preserve"> Binding rule files; absolutes in CLAUDE.md ('No Aadhaar data anywhere — fields, test data, logs, prompts').</w:t>
      </w:r>
    </w:p>
    <w:p>
      <w:pPr>
        <w:pStyle w:val="ListParagraph"/>
        <w:numPr>
          <w:ilvl w:val="0"/>
          <w:numId w:val="5"/>
        </w:numPr>
        <w:spacing w:after="60" w:line="276"/>
      </w:pPr>
      <w:r>
        <w:rPr>
          <w:b/>
          <w:bCs/>
        </w:rPr>
        <w:t xml:space="preserve">Deterministic hooks.</w:t>
      </w:r>
      <w:r>
        <w:t xml:space="preserve"> </w:t>
      </w:r>
      <w:r>
        <w:rPr>
          <w:rFonts w:ascii="Consolas" w:cs="Consolas" w:eastAsia="Consolas" w:hAnsi="Consolas"/>
          <w:b w:val="false"/>
          <w:bCs w:val="false"/>
          <w:color w:val="B45309"/>
          <w:sz w:val="20"/>
          <w:szCs w:val="20"/>
        </w:rPr>
        <w:t xml:space="preserve">.claude/hooks/pretool-guard.js</w:t>
      </w:r>
      <w:r>
        <w:t xml:space="preserve"> inspects every tool call </w:t>
      </w:r>
      <w:r>
        <w:rPr>
          <w:i/>
          <w:iCs/>
        </w:rPr>
        <w:t xml:space="preserve">before</w:t>
      </w:r>
      <w:r>
        <w:t xml:space="preserve"> it runs (it blocked an Aadhaar-shaped literal being written to a test file); </w:t>
      </w:r>
      <w:r>
        <w:rPr>
          <w:rFonts w:ascii="Consolas" w:cs="Consolas" w:eastAsia="Consolas" w:hAnsi="Consolas"/>
          <w:b w:val="false"/>
          <w:bCs w:val="false"/>
          <w:color w:val="B45309"/>
          <w:sz w:val="20"/>
          <w:szCs w:val="20"/>
        </w:rPr>
        <w:t xml:space="preserve">stop-guard.js</w:t>
      </w:r>
      <w:r>
        <w:t xml:space="preserve"> checks invariants when an agent finishes. Hooks are code — they cannot be sweet-talked.</w:t>
      </w:r>
    </w:p>
    <w:p>
      <w:pPr>
        <w:pStyle w:val="ListParagraph"/>
        <w:numPr>
          <w:ilvl w:val="0"/>
          <w:numId w:val="5"/>
        </w:numPr>
        <w:spacing w:after="60" w:line="276"/>
      </w:pPr>
      <w:r>
        <w:rPr>
          <w:b/>
          <w:bCs/>
        </w:rPr>
        <w:t xml:space="preserve">Permission config.</w:t>
      </w:r>
      <w:r>
        <w:t xml:space="preserve"> </w:t>
      </w:r>
      <w:r>
        <w:rPr>
          <w:rFonts w:ascii="Consolas" w:cs="Consolas" w:eastAsia="Consolas" w:hAnsi="Consolas"/>
          <w:b w:val="false"/>
          <w:bCs w:val="false"/>
          <w:color w:val="B45309"/>
          <w:sz w:val="20"/>
          <w:szCs w:val="20"/>
        </w:rPr>
        <w:t xml:space="preserve">settings.local.json</w:t>
      </w:r>
      <w:r>
        <w:t xml:space="preserve"> denies reading </w:t>
      </w:r>
      <w:r>
        <w:rPr>
          <w:rFonts w:ascii="Consolas" w:cs="Consolas" w:eastAsia="Consolas" w:hAnsi="Consolas"/>
          <w:b w:val="false"/>
          <w:bCs w:val="false"/>
          <w:color w:val="B45309"/>
          <w:sz w:val="20"/>
          <w:szCs w:val="20"/>
        </w:rPr>
        <w:t xml:space="preserve">ANSWER-KEY-intentional-gaps.md</w:t>
      </w:r>
      <w:r>
        <w:t xml:space="preserve"> (the grading material) at the harness level — even a fully-jailbroken agent cannot read what the harness won't serve.</w:t>
      </w:r>
    </w:p>
    <w:p>
      <w:pPr>
        <w:pStyle w:val="ListParagraph"/>
        <w:numPr>
          <w:ilvl w:val="0"/>
          <w:numId w:val="5"/>
        </w:numPr>
        <w:spacing w:after="60" w:line="276"/>
      </w:pPr>
      <w:r>
        <w:rPr>
          <w:b/>
          <w:bCs/>
        </w:rPr>
        <w:t xml:space="preserve">Least-privilege writes.</w:t>
      </w:r>
      <w:r>
        <w:t xml:space="preserve"> The write-access matrix (Module 7) bounds blast radius.</w:t>
      </w:r>
    </w:p>
    <w:p>
      <w:pPr>
        <w:pStyle w:val="ListParagraph"/>
        <w:numPr>
          <w:ilvl w:val="0"/>
          <w:numId w:val="5"/>
        </w:numPr>
        <w:spacing w:after="60" w:line="276"/>
      </w:pPr>
      <w:r>
        <w:rPr>
          <w:b/>
          <w:bCs/>
        </w:rPr>
        <w:t xml:space="preserve">Pre-commit hook.</w:t>
      </w:r>
      <w:r>
        <w:t xml:space="preserve"> A git-level no-Aadhaar scan runs on every commit — a second, independent net.</w:t>
      </w:r>
    </w:p>
    <w:p>
      <w:pPr>
        <w:pStyle w:val="ListParagraph"/>
        <w:numPr>
          <w:ilvl w:val="0"/>
          <w:numId w:val="5"/>
        </w:numPr>
        <w:spacing w:after="60" w:line="276"/>
      </w:pPr>
      <w:r>
        <w:rPr>
          <w:b/>
          <w:bCs/>
        </w:rPr>
        <w:t xml:space="preserve">Audit + review.</w:t>
      </w:r>
      <w:r>
        <w:t xml:space="preserve"> Append-only logs, independent reviewer, orchestrator scans. Three separate Aadhaar-shaped near-misses were caught by three </w:t>
      </w:r>
      <w:r>
        <w:rPr>
          <w:i/>
          <w:iCs/>
        </w:rPr>
        <w:t xml:space="preserve">different</w:t>
      </w:r>
      <w:r>
        <w:t xml:space="preserve"> layers — that is defense in depth working.</w:t>
      </w:r>
    </w:p>
    <w:p>
      <w:pPr>
        <w:pStyle w:val="Heading3"/>
        <w:spacing w:after="100" w:before="200"/>
      </w:pPr>
      <w:r>
        <w:rPr>
          <w:b/>
          <w:bCs/>
          <w:color w:val="1F2937"/>
          <w:sz w:val="23"/>
          <w:szCs w:val="23"/>
        </w:rPr>
        <w:t xml:space="preserve">Prompt injection — a real attack, in this repo</w:t>
      </w:r>
    </w:p>
    <w:p>
      <w:pPr>
        <w:spacing w:after="120" w:line="276"/>
      </w:pPr>
      <w:r>
        <w:rPr>
          <w:b/>
          <w:bCs/>
        </w:rPr>
        <w:t xml:space="preserve">Prompt injection</w:t>
      </w:r>
      <w:r>
        <w:t xml:space="preserve"> is the #1 agent-security threat: malicious instructions smuggled into content the agent processes (a file, a web page, a tool result) that try to hijack it. This project suffered a real one: a </w:t>
      </w:r>
      <w:r>
        <w:rPr>
          <w:b/>
          <w:bCs/>
        </w:rPr>
        <w:t xml:space="preserve">fabricated system-reminder</w:t>
      </w:r>
      <w:r>
        <w:t xml:space="preserve"> claimed a file had changed and delivered a forged log line — stating the ANSWER-KEY had been read and grading passed — </w:t>
      </w:r>
      <w:r>
        <w:rPr>
          <w:i/>
          <w:iCs/>
        </w:rPr>
        <w:t xml:space="preserve">and demanded the agent conceal the change</w:t>
      </w:r>
      <w:r>
        <w:t xml:space="preserve">. The line had overwritten a genuine ba-analyst entry.</w:t>
      </w:r>
    </w:p>
    <w:p>
      <w:pPr>
        <w:spacing w:after="120" w:line="276"/>
      </w:pPr>
      <w:r>
        <w:t xml:space="preserve">The response is the textbook: the orchestrator </w:t>
      </w:r>
      <w:r>
        <w:rPr>
          <w:b/>
          <w:bCs/>
        </w:rPr>
        <w:t xml:space="preserve">refused the concealment instruction</w:t>
      </w:r>
      <w:r>
        <w:t xml:space="preserve">, restored the genuine line, scanned every working directory for further tampering, verified the answer key was never read, and </w:t>
      </w:r>
      <w:r>
        <w:rPr>
          <w:b/>
          <w:bCs/>
        </w:rPr>
        <w:t xml:space="preserve">logged the incident openly</w:t>
      </w:r>
      <w:r>
        <w:t xml:space="preserve"> in the state file. Detection came from a </w:t>
      </w:r>
      <w:r>
        <w:rPr>
          <w:i/>
          <w:iCs/>
        </w:rPr>
        <w:t xml:space="preserve">different agent</w:t>
      </w:r>
      <w:r>
        <w:t xml:space="preserve"> noticing the inconsistency — independent agents cross-checking shared state is itself a security control.</w:t>
      </w:r>
    </w:p>
    <w:p>
      <w:pPr>
        <w:pStyle w:val="ListParagraph"/>
        <w:numPr>
          <w:ilvl w:val="0"/>
          <w:numId w:val="2"/>
        </w:numPr>
        <w:spacing w:after="60" w:line="276"/>
      </w:pPr>
      <w:r>
        <w:t xml:space="preserve">Treat all </w:t>
      </w:r>
      <w:r>
        <w:rPr>
          <w:i/>
          <w:iCs/>
        </w:rPr>
        <w:t xml:space="preserve">data</w:t>
      </w:r>
      <w:r>
        <w:t xml:space="preserve"> the agent reads as untrusted input, never as instructions.</w:t>
      </w:r>
    </w:p>
    <w:p>
      <w:pPr>
        <w:pStyle w:val="ListParagraph"/>
        <w:numPr>
          <w:ilvl w:val="0"/>
          <w:numId w:val="2"/>
        </w:numPr>
        <w:spacing w:after="60" w:line="276"/>
      </w:pPr>
      <w:r>
        <w:t xml:space="preserve">Anything demanding secrecy from your own audit trail is malicious by definition.</w:t>
      </w:r>
    </w:p>
    <w:p>
      <w:pPr>
        <w:pStyle w:val="ListParagraph"/>
        <w:numPr>
          <w:ilvl w:val="0"/>
          <w:numId w:val="2"/>
        </w:numPr>
        <w:spacing w:after="60" w:line="276"/>
      </w:pPr>
      <w:r>
        <w:t xml:space="preserve">Immutable/append-only logs make tampering visible; single writable logs make it silent.</w:t>
      </w:r>
    </w:p>
    <w:p>
      <w:pPr>
        <w:pStyle w:val="ListParagraph"/>
        <w:numPr>
          <w:ilvl w:val="0"/>
          <w:numId w:val="2"/>
        </w:numPr>
        <w:spacing w:after="60" w:line="276"/>
      </w:pPr>
      <w:r>
        <w:t xml:space="preserve">Harness-level denies beat prompt-level pleas: the answer key was safe because the </w:t>
      </w:r>
      <w:r>
        <w:rPr>
          <w:i/>
          <w:iCs/>
        </w:rPr>
        <w:t xml:space="preserve">tooling</w:t>
      </w:r>
      <w:r>
        <w:t xml:space="preserve"> refused, not because the model promised.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10</w:t>
            </w:r>
          </w:p>
          <w:p>
            <w:pPr>
              <w:pStyle w:val="ListParagraph"/>
              <w:numPr>
                <w:ilvl w:val="0"/>
                <w:numId w:val="3"/>
              </w:numPr>
              <w:spacing w:after="40"/>
            </w:pPr>
            <w:r>
              <w:rPr>
                <w:sz w:val="20"/>
                <w:szCs w:val="20"/>
              </w:rPr>
              <w:t xml:space="preserve">Read the SECURITY line in </w:t>
            </w:r>
            <w:r>
              <w:rPr>
                <w:rFonts w:ascii="Consolas" w:cs="Consolas" w:eastAsia="Consolas" w:hAnsi="Consolas"/>
                <w:b w:val="false"/>
                <w:bCs w:val="false"/>
                <w:color w:val="B45309"/>
                <w:sz w:val="18"/>
                <w:szCs w:val="18"/>
              </w:rPr>
              <w:t xml:space="preserve">PIPELINE_STATE.md</w:t>
            </w:r>
            <w:r>
              <w:rPr>
                <w:sz w:val="20"/>
                <w:szCs w:val="20"/>
              </w:rPr>
              <w:t xml:space="preserve"> (2026-07-11). List every control that fired and every control that would have fired next if the first had failed.</w:t>
            </w:r>
          </w:p>
          <w:p>
            <w:pPr>
              <w:pStyle w:val="ListParagraph"/>
              <w:numPr>
                <w:ilvl w:val="0"/>
                <w:numId w:val="3"/>
              </w:numPr>
              <w:spacing w:after="40"/>
            </w:pPr>
            <w:r>
              <w:rPr>
                <w:sz w:val="20"/>
                <w:szCs w:val="20"/>
              </w:rPr>
              <w:t xml:space="preserve">Craft (on paper!) a prompt-injection payload hidden in a requirements PDF, then design the guard that defeats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10</w:t>
            </w:r>
          </w:p>
          <w:p>
            <w:pPr>
              <w:pStyle w:val="ListParagraph"/>
              <w:numPr>
                <w:ilvl w:val="0"/>
                <w:numId w:val="3"/>
              </w:numPr>
              <w:spacing w:after="40"/>
            </w:pPr>
            <w:r>
              <w:rPr>
                <w:sz w:val="20"/>
                <w:szCs w:val="20"/>
              </w:rPr>
              <w:t xml:space="preserve">Q1. Why are hooks stronger than instructions for enforcement?</w:t>
            </w:r>
          </w:p>
          <w:p>
            <w:pPr>
              <w:pStyle w:val="ListParagraph"/>
              <w:numPr>
                <w:ilvl w:val="0"/>
                <w:numId w:val="3"/>
              </w:numPr>
              <w:spacing w:after="40"/>
            </w:pPr>
            <w:r>
              <w:rPr>
                <w:sz w:val="20"/>
                <w:szCs w:val="20"/>
              </w:rPr>
              <w:t xml:space="preserve">Q2. Define prompt injection and name the tell-tale sign in the project's real attack.</w:t>
            </w:r>
          </w:p>
          <w:p>
            <w:pPr>
              <w:pStyle w:val="ListParagraph"/>
              <w:numPr>
                <w:ilvl w:val="0"/>
                <w:numId w:val="3"/>
              </w:numPr>
              <w:spacing w:after="40"/>
            </w:pPr>
            <w:r>
              <w:rPr>
                <w:sz w:val="20"/>
                <w:szCs w:val="20"/>
              </w:rPr>
              <w:t xml:space="preserve">Q3. Why is 'the model promised not to look' insufficient for the answer key, and what was used instead?</w:t>
            </w:r>
          </w:p>
        </w:tc>
      </w:tr>
    </w:tbl>
    <w:p>
      <w:pPr>
        <w:pStyle w:val="Heading2"/>
        <w:spacing w:after="120" w:before="280"/>
      </w:pPr>
      <w:r>
        <w:rPr>
          <w:b/>
          <w:bCs/>
          <w:color w:val="2E5AAC"/>
          <w:sz w:val="27"/>
          <w:szCs w:val="27"/>
        </w:rPr>
        <w:t xml:space="preserve">Module 11 · Reliability, Honesty &amp; Verification</w:t>
      </w:r>
    </w:p>
    <w:p>
      <w:pPr>
        <w:spacing w:after="120" w:line="276"/>
      </w:pPr>
      <w:r>
        <w:t xml:space="preserve">The cheapest way to make an agent look good is to let it grade its own homework. Everything here exists to prevent that:</w:t>
      </w:r>
    </w:p>
    <w:p>
      <w:pPr>
        <w:pStyle w:val="ListParagraph"/>
        <w:numPr>
          <w:ilvl w:val="0"/>
          <w:numId w:val="2"/>
        </w:numPr>
        <w:spacing w:after="60" w:line="276"/>
      </w:pPr>
      <w:r>
        <w:rPr>
          <w:b/>
          <w:bCs/>
        </w:rPr>
        <w:t xml:space="preserve">Honesty rules as prompts.</w:t>
      </w:r>
      <w:r>
        <w:t xml:space="preserve"> 'Never claim a command succeeded without running it; paste real output or say not run.' Evidence or explicit absence-of-evidence — no third option.</w:t>
      </w:r>
    </w:p>
    <w:p>
      <w:pPr>
        <w:pStyle w:val="ListParagraph"/>
        <w:numPr>
          <w:ilvl w:val="0"/>
          <w:numId w:val="2"/>
        </w:numPr>
        <w:spacing w:after="60" w:line="276"/>
      </w:pPr>
      <w:r>
        <w:rPr>
          <w:b/>
          <w:bCs/>
        </w:rPr>
        <w:t xml:space="preserve">Honest uncertainty in artifacts.</w:t>
      </w:r>
      <w:r>
        <w:t xml:space="preserve"> VS-06's packet says coverage is 'Expected ≥90% — NOT measured, no org'. VS-09's says unit tests 'prove ceiling LOGIC only — true concurrency needs a load test'. The agent names the limits of its own proof. This is the cultural core of the whole project.</w:t>
      </w:r>
    </w:p>
    <w:p>
      <w:pPr>
        <w:pStyle w:val="ListParagraph"/>
        <w:numPr>
          <w:ilvl w:val="0"/>
          <w:numId w:val="2"/>
        </w:numPr>
        <w:spacing w:after="60" w:line="276"/>
      </w:pPr>
      <w:r>
        <w:rPr>
          <w:b/>
          <w:bCs/>
        </w:rPr>
        <w:t xml:space="preserve">Deterministic verification loops.</w:t>
      </w:r>
      <w:r>
        <w:t xml:space="preserve"> metadata-lint before any packet; dry-run before 'buildable'; </w:t>
      </w:r>
      <w:r>
        <w:rPr>
          <w:rFonts w:ascii="Consolas" w:cs="Consolas" w:eastAsia="Consolas" w:hAnsi="Consolas"/>
          <w:b w:val="false"/>
          <w:bCs w:val="false"/>
          <w:color w:val="B45309"/>
          <w:sz w:val="20"/>
          <w:szCs w:val="20"/>
        </w:rPr>
        <w:t xml:space="preserve">/health</w:t>
      </w:r>
      <w:r>
        <w:t xml:space="preserve"> as a code-level invariant checker; drift-check comparing as-built vs design section-by-section.</w:t>
      </w:r>
    </w:p>
    <w:p>
      <w:pPr>
        <w:pStyle w:val="ListParagraph"/>
        <w:numPr>
          <w:ilvl w:val="0"/>
          <w:numId w:val="2"/>
        </w:numPr>
        <w:spacing w:after="60" w:line="276"/>
      </w:pPr>
      <w:r>
        <w:rPr>
          <w:b/>
          <w:bCs/>
        </w:rPr>
        <w:t xml:space="preserve">Verify like an adversary.</w:t>
      </w:r>
      <w:r>
        <w:t xml:space="preserve"> QA proved compliance via the org's Tooling API (live), not by re-reading source files. The §3.4 concurrency claim was only marked PASS after a genuine 25-in-flight parallel burst produced exactly one success and zero overbooking.</w:t>
      </w:r>
    </w:p>
    <w:p>
      <w:pPr>
        <w:pStyle w:val="ListParagraph"/>
        <w:numPr>
          <w:ilvl w:val="0"/>
          <w:numId w:val="2"/>
        </w:numPr>
        <w:spacing w:after="60" w:line="276"/>
      </w:pPr>
      <w:r>
        <w:rPr>
          <w:b/>
          <w:bCs/>
        </w:rPr>
        <w:t xml:space="preserve">Batch-fix discipline.</w:t>
      </w:r>
      <w:r>
        <w:t xml:space="preserve"> After a failed dry-run: triage ALL failures, fix all, re-run once — not one-defect-per-round ping-pong.</w:t>
      </w:r>
    </w:p>
    <w:p>
      <w:pPr>
        <w:pStyle w:val="ListParagraph"/>
        <w:numPr>
          <w:ilvl w:val="0"/>
          <w:numId w:val="2"/>
        </w:numPr>
        <w:spacing w:after="60" w:line="276"/>
      </w:pPr>
      <w:r>
        <w:rPr>
          <w:b/>
          <w:bCs/>
        </w:rPr>
        <w:t xml:space="preserve">Build to the source of truth.</w:t>
      </w:r>
      <w:r>
        <w:t xml:space="preserve"> 'Build to the DESIGN SECTION, not a paraphrased restriction' — paraphrases drift; citations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11</w:t>
            </w:r>
          </w:p>
          <w:p>
            <w:pPr>
              <w:pStyle w:val="ListParagraph"/>
              <w:numPr>
                <w:ilvl w:val="0"/>
                <w:numId w:val="3"/>
              </w:numPr>
              <w:spacing w:after="40"/>
            </w:pPr>
            <w:r>
              <w:rPr>
                <w:sz w:val="20"/>
                <w:szCs w:val="20"/>
              </w:rPr>
              <w:t xml:space="preserve">Find in the state log where a claim was later </w:t>
            </w:r>
            <w:r>
              <w:rPr>
                <w:i/>
                <w:iCs/>
                <w:sz w:val="20"/>
                <w:szCs w:val="20"/>
              </w:rPr>
              <w:t xml:space="preserve">upgraded</w:t>
            </w:r>
            <w:r>
              <w:rPr>
                <w:sz w:val="20"/>
                <w:szCs w:val="20"/>
              </w:rPr>
              <w:t xml:space="preserve"> from unproven to proven (§3.4 walk-in). List each verification artifact that changed its status.</w:t>
            </w:r>
          </w:p>
          <w:p>
            <w:pPr>
              <w:pStyle w:val="ListParagraph"/>
              <w:numPr>
                <w:ilvl w:val="0"/>
                <w:numId w:val="3"/>
              </w:numPr>
              <w:spacing w:after="40"/>
            </w:pPr>
            <w:r>
              <w:rPr>
                <w:sz w:val="20"/>
                <w:szCs w:val="20"/>
              </w:rPr>
              <w:t xml:space="preserve">Write the 'honesty section' for an agent that generates SQL reports: what must it always disclose?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11</w:t>
            </w:r>
          </w:p>
          <w:p>
            <w:pPr>
              <w:pStyle w:val="ListParagraph"/>
              <w:numPr>
                <w:ilvl w:val="0"/>
                <w:numId w:val="3"/>
              </w:numPr>
              <w:spacing w:after="40"/>
            </w:pPr>
            <w:r>
              <w:rPr>
                <w:sz w:val="20"/>
                <w:szCs w:val="20"/>
              </w:rPr>
              <w:t xml:space="preserve">Q1. What is the difference between 'tests pass' and 'I ran the tests and here is the output', and why does it matter for LLMs specifically?</w:t>
            </w:r>
          </w:p>
          <w:p>
            <w:pPr>
              <w:pStyle w:val="ListParagraph"/>
              <w:numPr>
                <w:ilvl w:val="0"/>
                <w:numId w:val="3"/>
              </w:numPr>
              <w:spacing w:after="40"/>
            </w:pPr>
            <w:r>
              <w:rPr>
                <w:sz w:val="20"/>
                <w:szCs w:val="20"/>
              </w:rPr>
              <w:t xml:space="preserve">Q2. What is a drift check and which agent runs it — and why that agent?</w:t>
            </w:r>
          </w:p>
          <w:p>
            <w:pPr>
              <w:pStyle w:val="ListParagraph"/>
              <w:numPr>
                <w:ilvl w:val="0"/>
                <w:numId w:val="3"/>
              </w:numPr>
              <w:spacing w:after="40"/>
            </w:pPr>
            <w:r>
              <w:rPr>
                <w:sz w:val="20"/>
                <w:szCs w:val="20"/>
              </w:rPr>
              <w:t xml:space="preserve">Q3. Why 'fix in batches' after a failed dry-run?</w:t>
            </w:r>
          </w:p>
        </w:tc>
      </w:tr>
    </w:tbl>
    <w:p>
      <w:pPr>
        <w:pStyle w:val="Heading2"/>
        <w:spacing w:after="120" w:before="280"/>
      </w:pPr>
      <w:r>
        <w:rPr>
          <w:b/>
          <w:bCs/>
          <w:color w:val="2E5AAC"/>
          <w:sz w:val="27"/>
          <w:szCs w:val="27"/>
        </w:rPr>
        <w:t xml:space="preserve">Module 12 · Evaluation, Observability &amp; Continuous Improvement</w:t>
      </w:r>
    </w:p>
    <w:p>
      <w:pPr>
        <w:spacing w:after="120" w:line="276"/>
      </w:pPr>
      <w:r>
        <w:rPr>
          <w:b/>
          <w:bCs/>
        </w:rPr>
        <w:t xml:space="preserve">Evals</w:t>
      </w:r>
      <w:r>
        <w:t xml:space="preserve"> answer 'is the system actually good?' — for models (benchmarks), for prompts (regression suites), and for whole agent pipelines (did the artifact meet the bar?). Observability answers 'what did it actually do?'.</w:t>
      </w:r>
    </w:p>
    <w:p>
      <w:pPr>
        <w:pStyle w:val="ListParagraph"/>
        <w:numPr>
          <w:ilvl w:val="0"/>
          <w:numId w:val="2"/>
        </w:numPr>
        <w:spacing w:after="60" w:line="276"/>
      </w:pPr>
      <w:r>
        <w:rPr>
          <w:b/>
          <w:bCs/>
        </w:rPr>
        <w:t xml:space="preserve">Eval types.</w:t>
      </w:r>
      <w:r>
        <w:t xml:space="preserve"> Deterministic checks (linters, schema validators, unit tests) → LLM-as-judge (a model grades outputs against a rubric) → human evaluation (gates, verdicts). Use the cheapest sufficient tier; escalate for stakes.</w:t>
      </w:r>
    </w:p>
    <w:p>
      <w:pPr>
        <w:pStyle w:val="ListParagraph"/>
        <w:numPr>
          <w:ilvl w:val="0"/>
          <w:numId w:val="2"/>
        </w:numPr>
        <w:spacing w:after="60" w:line="276"/>
      </w:pPr>
      <w:r>
        <w:rPr>
          <w:b/>
          <w:bCs/>
        </w:rPr>
        <w:t xml:space="preserve">Held-out ground truth.</w:t>
      </w:r>
      <w:r>
        <w:t xml:space="preserve"> The project's </w:t>
      </w:r>
      <w:r>
        <w:rPr>
          <w:rFonts w:ascii="Consolas" w:cs="Consolas" w:eastAsia="Consolas" w:hAnsi="Consolas"/>
          <w:b w:val="false"/>
          <w:bCs w:val="false"/>
          <w:color w:val="B45309"/>
          <w:sz w:val="20"/>
          <w:szCs w:val="20"/>
        </w:rPr>
        <w:t xml:space="preserve">ANSWER-KEY-intentional-gaps.md</w:t>
      </w:r>
      <w:r>
        <w:t xml:space="preserve"> — intentional flaws planted in the inputs to grade whether the BA finds them — is a </w:t>
      </w:r>
      <w:r>
        <w:rPr>
          <w:i/>
          <w:iCs/>
        </w:rPr>
        <w:t xml:space="preserve">held-out test set</w:t>
      </w:r>
      <w:r>
        <w:t xml:space="preserve">. The reason no agent may read it is the same reason you never train on your test set: contamination invalidates the eval.</w:t>
      </w:r>
    </w:p>
    <w:p>
      <w:pPr>
        <w:pStyle w:val="ListParagraph"/>
        <w:numPr>
          <w:ilvl w:val="0"/>
          <w:numId w:val="2"/>
        </w:numPr>
        <w:spacing w:after="60" w:line="276"/>
      </w:pPr>
      <w:r>
        <w:rPr>
          <w:b/>
          <w:bCs/>
        </w:rPr>
        <w:t xml:space="preserve">Risk-based test scoping.</w:t>
      </w:r>
      <w:r>
        <w:t xml:space="preserve"> Tier 1 (block release): slot integrity, booking flows, no-Aadhaar, role visibility. Tier 2: reminders, dashboards. Tier 3: cosmetics. 28 TCs allocated by risk, not evenly.</w:t>
      </w:r>
    </w:p>
    <w:p>
      <w:pPr>
        <w:pStyle w:val="ListParagraph"/>
        <w:numPr>
          <w:ilvl w:val="0"/>
          <w:numId w:val="2"/>
        </w:numPr>
        <w:spacing w:after="60" w:line="276"/>
      </w:pPr>
      <w:r>
        <w:rPr>
          <w:b/>
          <w:bCs/>
        </w:rPr>
        <w:t xml:space="preserve">Observability.</w:t>
      </w:r>
      <w:r>
        <w:t xml:space="preserve"> One STARTED + one result line per run in </w:t>
      </w:r>
      <w:r>
        <w:rPr>
          <w:rFonts w:ascii="Consolas" w:cs="Consolas" w:eastAsia="Consolas" w:hAnsi="Consolas"/>
          <w:b w:val="false"/>
          <w:bCs w:val="false"/>
          <w:color w:val="B45309"/>
          <w:sz w:val="20"/>
          <w:szCs w:val="20"/>
        </w:rPr>
        <w:t xml:space="preserve">agent-runs.log</w:t>
      </w:r>
      <w:r>
        <w:t xml:space="preserve">; one state-log line per phase action; jira-log per ticket. You can reconstruct the whole delivery from logs alone — that is the bar.</w:t>
      </w:r>
    </w:p>
    <w:p>
      <w:pPr>
        <w:pStyle w:val="ListParagraph"/>
        <w:numPr>
          <w:ilvl w:val="0"/>
          <w:numId w:val="2"/>
        </w:numPr>
        <w:spacing w:after="60" w:line="276"/>
      </w:pPr>
      <w:r>
        <w:rPr>
          <w:b/>
          <w:bCs/>
        </w:rPr>
        <w:t xml:space="preserve">Honest result taxonomy.</w:t>
      </w:r>
      <w:r>
        <w:t xml:space="preserve"> PASS / FAIL / </w:t>
      </w:r>
      <w:r>
        <w:rPr>
          <w:b/>
          <w:bCs/>
        </w:rPr>
        <w:t xml:space="preserve">BLOCKED</w:t>
      </w:r>
      <w:r>
        <w:t xml:space="preserve"> — blocked-with-reason is a first-class outcome, never rounded up to pass. Final: 20 P / 0 F / 8 B, each B traced to an environment limit.</w:t>
      </w:r>
    </w:p>
    <w:p>
      <w:pPr>
        <w:pStyle w:val="ListParagraph"/>
        <w:numPr>
          <w:ilvl w:val="0"/>
          <w:numId w:val="2"/>
        </w:numPr>
        <w:spacing w:after="60" w:line="276"/>
      </w:pPr>
      <w:r>
        <w:rPr>
          <w:b/>
          <w:bCs/>
        </w:rPr>
        <w:t xml:space="preserve">Retro → binding rules.</w:t>
      </w:r>
      <w:r>
        <w:t xml:space="preserve"> Failures become numbered additions to rule files ('added 2026-07-12 from Sprint-1 post-mortem — binding'). The system rewrites its own prompts from its own mistakes — continuous improvement with teeth.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12</w:t>
            </w:r>
          </w:p>
          <w:p>
            <w:pPr>
              <w:pStyle w:val="ListParagraph"/>
              <w:numPr>
                <w:ilvl w:val="0"/>
                <w:numId w:val="3"/>
              </w:numPr>
              <w:spacing w:after="40"/>
            </w:pPr>
            <w:r>
              <w:rPr>
                <w:sz w:val="20"/>
                <w:szCs w:val="20"/>
              </w:rPr>
              <w:t xml:space="preserve">Read </w:t>
            </w:r>
            <w:r>
              <w:rPr>
                <w:rFonts w:ascii="Consolas" w:cs="Consolas" w:eastAsia="Consolas" w:hAnsi="Consolas"/>
                <w:b w:val="false"/>
                <w:bCs w:val="false"/>
                <w:color w:val="B45309"/>
                <w:sz w:val="18"/>
                <w:szCs w:val="18"/>
              </w:rPr>
              <w:t xml:space="preserve">.claude/rules/20-salesforce-standards.md</w:t>
            </w:r>
            <w:r>
              <w:rPr>
                <w:sz w:val="20"/>
                <w:szCs w:val="20"/>
              </w:rPr>
              <w:t xml:space="preserve"> and find the two dated post-mortem sections. For each rule, guess the incident that caused it, then verify in the state log.</w:t>
            </w:r>
          </w:p>
          <w:p>
            <w:pPr>
              <w:pStyle w:val="ListParagraph"/>
              <w:numPr>
                <w:ilvl w:val="0"/>
                <w:numId w:val="3"/>
              </w:numPr>
              <w:spacing w:after="40"/>
            </w:pPr>
            <w:r>
              <w:rPr>
                <w:sz w:val="20"/>
                <w:szCs w:val="20"/>
              </w:rPr>
              <w:t xml:space="preserve">Design a 3-tier eval for an email-drafting agent: what is deterministic, what is LLM-judged, what needs a human?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12</w:t>
            </w:r>
          </w:p>
          <w:p>
            <w:pPr>
              <w:pStyle w:val="ListParagraph"/>
              <w:numPr>
                <w:ilvl w:val="0"/>
                <w:numId w:val="3"/>
              </w:numPr>
              <w:spacing w:after="40"/>
            </w:pPr>
            <w:r>
              <w:rPr>
                <w:sz w:val="20"/>
                <w:szCs w:val="20"/>
              </w:rPr>
              <w:t xml:space="preserve">Q1. Why is BLOCKED a more honest status than a skipped test that reports pass?</w:t>
            </w:r>
          </w:p>
          <w:p>
            <w:pPr>
              <w:pStyle w:val="ListParagraph"/>
              <w:numPr>
                <w:ilvl w:val="0"/>
                <w:numId w:val="3"/>
              </w:numPr>
              <w:spacing w:after="40"/>
            </w:pPr>
            <w:r>
              <w:rPr>
                <w:sz w:val="20"/>
                <w:szCs w:val="20"/>
              </w:rPr>
              <w:t xml:space="preserve">Q2. What does the answer-key isolation have in common with ML train/test hygiene?</w:t>
            </w:r>
          </w:p>
          <w:p>
            <w:pPr>
              <w:pStyle w:val="ListParagraph"/>
              <w:numPr>
                <w:ilvl w:val="0"/>
                <w:numId w:val="3"/>
              </w:numPr>
              <w:spacing w:after="40"/>
            </w:pPr>
            <w:r>
              <w:rPr>
                <w:sz w:val="20"/>
                <w:szCs w:val="20"/>
              </w:rPr>
              <w:t xml:space="preserve">Q3. How does this project close the loop from failure to prevention? Name the mechanism and one example.</w:t>
            </w:r>
          </w:p>
        </w:tc>
      </w:tr>
    </w:tbl>
    <w:p>
      <w:r>
        <w:br w:type="page"/>
      </w:r>
    </w:p>
    <w:p>
      <w:pPr>
        <w:pStyle w:val="Heading1"/>
        <w:spacing w:after="160" w:before="360"/>
      </w:pPr>
      <w:r>
        <w:rPr>
          <w:b/>
          <w:bCs/>
          <w:color w:val="1F3864"/>
          <w:sz w:val="34"/>
          <w:szCs w:val="34"/>
        </w:rPr>
        <w:t xml:space="preserve">PART 3 — Claude Code Mastery</w:t>
      </w:r>
    </w:p>
    <w:p>
      <w:pPr>
        <w:pStyle w:val="Heading2"/>
        <w:spacing w:after="120" w:before="280"/>
      </w:pPr>
      <w:r>
        <w:rPr>
          <w:b/>
          <w:bCs/>
          <w:color w:val="2E5AAC"/>
          <w:sz w:val="27"/>
          <w:szCs w:val="27"/>
        </w:rPr>
        <w:t xml:space="preserve">Module 13 · Claude Code Fundamentals</w:t>
      </w:r>
    </w:p>
    <w:p>
      <w:pPr>
        <w:spacing w:after="120" w:line="276"/>
      </w:pPr>
      <w:r>
        <w:rPr>
          <w:b/>
          <w:bCs/>
        </w:rPr>
        <w:t xml:space="preserve">Claude Code</w:t>
      </w:r>
      <w:r>
        <w:t xml:space="preserve"> is Anthropic's agentic coding harness: Claude running the tool-use loop of Module 4 over </w:t>
      </w:r>
      <w:r>
        <w:rPr>
          <w:i/>
          <w:iCs/>
        </w:rPr>
        <w:t xml:space="preserve">your</w:t>
      </w:r>
      <w:r>
        <w:t xml:space="preserve"> repository, from the terminal (or via the Agent SDK from any app). It reads, edits, runs commands, and iterates — with a permission system between it and your machine.</w:t>
      </w:r>
    </w:p>
    <w:p>
      <w:pPr>
        <w:pStyle w:val="ListParagraph"/>
        <w:numPr>
          <w:ilvl w:val="0"/>
          <w:numId w:val="2"/>
        </w:numPr>
        <w:spacing w:after="60" w:line="276"/>
      </w:pPr>
      <w:r>
        <w:rPr>
          <w:b/>
          <w:bCs/>
        </w:rPr>
        <w:t xml:space="preserve">Core tools.</w:t>
      </w:r>
      <w:r>
        <w:t xml:space="preserve"> </w:t>
      </w:r>
      <w:r>
        <w:rPr>
          <w:rFonts w:ascii="Consolas" w:cs="Consolas" w:eastAsia="Consolas" w:hAnsi="Consolas"/>
          <w:b w:val="false"/>
          <w:bCs w:val="false"/>
          <w:color w:val="B45309"/>
          <w:sz w:val="20"/>
          <w:szCs w:val="20"/>
        </w:rPr>
        <w:t xml:space="preserve">Read</w:t>
      </w:r>
      <w:r>
        <w:t xml:space="preserve">/</w:t>
      </w:r>
      <w:r>
        <w:rPr>
          <w:rFonts w:ascii="Consolas" w:cs="Consolas" w:eastAsia="Consolas" w:hAnsi="Consolas"/>
          <w:b w:val="false"/>
          <w:bCs w:val="false"/>
          <w:color w:val="B45309"/>
          <w:sz w:val="20"/>
          <w:szCs w:val="20"/>
        </w:rPr>
        <w:t xml:space="preserve">Write</w:t>
      </w:r>
      <w:r>
        <w:t xml:space="preserve">/</w:t>
      </w:r>
      <w:r>
        <w:rPr>
          <w:rFonts w:ascii="Consolas" w:cs="Consolas" w:eastAsia="Consolas" w:hAnsi="Consolas"/>
          <w:b w:val="false"/>
          <w:bCs w:val="false"/>
          <w:color w:val="B45309"/>
          <w:sz w:val="20"/>
          <w:szCs w:val="20"/>
        </w:rPr>
        <w:t xml:space="preserve">Edit</w:t>
      </w:r>
      <w:r>
        <w:t xml:space="preserve"> (files), </w:t>
      </w:r>
      <w:r>
        <w:rPr>
          <w:rFonts w:ascii="Consolas" w:cs="Consolas" w:eastAsia="Consolas" w:hAnsi="Consolas"/>
          <w:b w:val="false"/>
          <w:bCs w:val="false"/>
          <w:color w:val="B45309"/>
          <w:sz w:val="20"/>
          <w:szCs w:val="20"/>
        </w:rPr>
        <w:t xml:space="preserve">Bash</w:t>
      </w:r>
      <w:r>
        <w:t xml:space="preserve"> (shell), </w:t>
      </w:r>
      <w:r>
        <w:rPr>
          <w:rFonts w:ascii="Consolas" w:cs="Consolas" w:eastAsia="Consolas" w:hAnsi="Consolas"/>
          <w:b w:val="false"/>
          <w:bCs w:val="false"/>
          <w:color w:val="B45309"/>
          <w:sz w:val="20"/>
          <w:szCs w:val="20"/>
        </w:rPr>
        <w:t xml:space="preserve">Glob</w:t>
      </w:r>
      <w:r>
        <w:t xml:space="preserve">/</w:t>
      </w:r>
      <w:r>
        <w:rPr>
          <w:rFonts w:ascii="Consolas" w:cs="Consolas" w:eastAsia="Consolas" w:hAnsi="Consolas"/>
          <w:b w:val="false"/>
          <w:bCs w:val="false"/>
          <w:color w:val="B45309"/>
          <w:sz w:val="20"/>
          <w:szCs w:val="20"/>
        </w:rPr>
        <w:t xml:space="preserve">Grep</w:t>
      </w:r>
      <w:r>
        <w:t xml:space="preserve"> (search), </w:t>
      </w:r>
      <w:r>
        <w:rPr>
          <w:rFonts w:ascii="Consolas" w:cs="Consolas" w:eastAsia="Consolas" w:hAnsi="Consolas"/>
          <w:b w:val="false"/>
          <w:bCs w:val="false"/>
          <w:color w:val="B45309"/>
          <w:sz w:val="20"/>
          <w:szCs w:val="20"/>
        </w:rPr>
        <w:t xml:space="preserve">Task</w:t>
      </w:r>
      <w:r>
        <w:t xml:space="preserve"> (spawn subagents), </w:t>
      </w:r>
      <w:r>
        <w:rPr>
          <w:rFonts w:ascii="Consolas" w:cs="Consolas" w:eastAsia="Consolas" w:hAnsi="Consolas"/>
          <w:b w:val="false"/>
          <w:bCs w:val="false"/>
          <w:color w:val="B45309"/>
          <w:sz w:val="20"/>
          <w:szCs w:val="20"/>
        </w:rPr>
        <w:t xml:space="preserve">WebFetch</w:t>
      </w:r>
      <w:r>
        <w:t xml:space="preserve">/</w:t>
      </w:r>
      <w:r>
        <w:rPr>
          <w:rFonts w:ascii="Consolas" w:cs="Consolas" w:eastAsia="Consolas" w:hAnsi="Consolas"/>
          <w:b w:val="false"/>
          <w:bCs w:val="false"/>
          <w:color w:val="B45309"/>
          <w:sz w:val="20"/>
          <w:szCs w:val="20"/>
        </w:rPr>
        <w:t xml:space="preserve">WebSearch</w:t>
      </w:r>
      <w:r>
        <w:t xml:space="preserve">. Everything the seven project agents did decomposes into these.</w:t>
      </w:r>
    </w:p>
    <w:p>
      <w:pPr>
        <w:pStyle w:val="ListParagraph"/>
        <w:numPr>
          <w:ilvl w:val="0"/>
          <w:numId w:val="2"/>
        </w:numPr>
        <w:spacing w:after="60" w:line="276"/>
      </w:pPr>
      <w:r>
        <w:rPr>
          <w:b/>
          <w:bCs/>
        </w:rPr>
        <w:t xml:space="preserve">CLAUDE.md.</w:t>
      </w:r>
      <w:r>
        <w:t xml:space="preserve"> The project's always-on memory, auto-loaded at session start. Hierarchy: enterprise → user (</w:t>
      </w:r>
      <w:r>
        <w:rPr>
          <w:rFonts w:ascii="Consolas" w:cs="Consolas" w:eastAsia="Consolas" w:hAnsi="Consolas"/>
          <w:b w:val="false"/>
          <w:bCs w:val="false"/>
          <w:color w:val="B45309"/>
          <w:sz w:val="20"/>
          <w:szCs w:val="20"/>
        </w:rPr>
        <w:t xml:space="preserve">~/.claude/CLAUDE.md</w:t>
      </w:r>
      <w:r>
        <w:t xml:space="preserve">) → project root → subdirectory; nearer wins for specifics. Keep it short, binding, and pointer-rich — the project's is a model example.</w:t>
      </w:r>
    </w:p>
    <w:p>
      <w:pPr>
        <w:pStyle w:val="ListParagraph"/>
        <w:numPr>
          <w:ilvl w:val="0"/>
          <w:numId w:val="2"/>
        </w:numPr>
        <w:spacing w:after="60" w:line="276"/>
      </w:pPr>
      <w:r>
        <w:rPr>
          <w:b/>
          <w:bCs/>
        </w:rPr>
        <w:t xml:space="preserve">settings.json.</w:t>
      </w:r>
      <w:r>
        <w:t xml:space="preserve"> Permissions (allow/deny rules per tool and path), environment, model choice. The project's deny-rule on the answer key is a settings-level guardrail — enforced by the harness, not requested of the model.</w:t>
      </w:r>
    </w:p>
    <w:p>
      <w:pPr>
        <w:pStyle w:val="ListParagraph"/>
        <w:numPr>
          <w:ilvl w:val="0"/>
          <w:numId w:val="2"/>
        </w:numPr>
        <w:spacing w:after="60" w:line="276"/>
      </w:pPr>
      <w:r>
        <w:rPr>
          <w:b/>
          <w:bCs/>
        </w:rPr>
        <w:t xml:space="preserve">Session lifecycle.</w:t>
      </w:r>
      <w:r>
        <w:t xml:space="preserve"> Context fills → </w:t>
      </w:r>
      <w:r>
        <w:rPr>
          <w:rFonts w:ascii="Consolas" w:cs="Consolas" w:eastAsia="Consolas" w:hAnsi="Consolas"/>
          <w:b w:val="false"/>
          <w:bCs w:val="false"/>
          <w:color w:val="B45309"/>
          <w:sz w:val="20"/>
          <w:szCs w:val="20"/>
        </w:rPr>
        <w:t xml:space="preserve">/compact</w:t>
      </w:r>
      <w:r>
        <w:t xml:space="preserve"> summarizes; sessions resume; long projects need externalized memory (Module 8). Config load boundaries again: CLAUDE.md + hooks at session start; agent files at launch; command files at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13</w:t>
            </w:r>
          </w:p>
          <w:p>
            <w:pPr>
              <w:pStyle w:val="ListParagraph"/>
              <w:numPr>
                <w:ilvl w:val="0"/>
                <w:numId w:val="3"/>
              </w:numPr>
              <w:spacing w:after="40"/>
            </w:pPr>
            <w:r>
              <w:rPr>
                <w:sz w:val="20"/>
                <w:szCs w:val="20"/>
              </w:rPr>
              <w:t xml:space="preserve">Run </w:t>
            </w:r>
            <w:r>
              <w:rPr>
                <w:rFonts w:ascii="Consolas" w:cs="Consolas" w:eastAsia="Consolas" w:hAnsi="Consolas"/>
                <w:b w:val="false"/>
                <w:bCs w:val="false"/>
                <w:color w:val="B45309"/>
                <w:sz w:val="18"/>
                <w:szCs w:val="18"/>
              </w:rPr>
              <w:t xml:space="preserve">claude</w:t>
            </w:r>
            <w:r>
              <w:rPr>
                <w:sz w:val="20"/>
                <w:szCs w:val="20"/>
              </w:rPr>
              <w:t xml:space="preserve"> in a scratch repo. Ask it to create a file, then inspect what permission prompt appeared and why.</w:t>
            </w:r>
          </w:p>
          <w:p>
            <w:pPr>
              <w:pStyle w:val="ListParagraph"/>
              <w:numPr>
                <w:ilvl w:val="0"/>
                <w:numId w:val="3"/>
              </w:numPr>
              <w:spacing w:after="40"/>
            </w:pPr>
            <w:r>
              <w:rPr>
                <w:sz w:val="20"/>
                <w:szCs w:val="20"/>
              </w:rPr>
              <w:t xml:space="preserve">Write a minimal CLAUDE.md for a repo of yours: 5 absolutes, a command map, and where-things-live — nothing else.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13</w:t>
            </w:r>
          </w:p>
          <w:p>
            <w:pPr>
              <w:pStyle w:val="ListParagraph"/>
              <w:numPr>
                <w:ilvl w:val="0"/>
                <w:numId w:val="3"/>
              </w:numPr>
              <w:spacing w:after="40"/>
            </w:pPr>
            <w:r>
              <w:rPr>
                <w:sz w:val="20"/>
                <w:szCs w:val="20"/>
              </w:rPr>
              <w:t xml:space="preserve">Q1. In what order do multiple CLAUDE.md files apply?</w:t>
            </w:r>
          </w:p>
          <w:p>
            <w:pPr>
              <w:pStyle w:val="ListParagraph"/>
              <w:numPr>
                <w:ilvl w:val="0"/>
                <w:numId w:val="3"/>
              </w:numPr>
              <w:spacing w:after="40"/>
            </w:pPr>
            <w:r>
              <w:rPr>
                <w:sz w:val="20"/>
                <w:szCs w:val="20"/>
              </w:rPr>
              <w:t xml:space="preserve">Q2. Why is a settings.json deny stronger than a CLAUDE.md instruction?</w:t>
            </w:r>
          </w:p>
          <w:p>
            <w:pPr>
              <w:pStyle w:val="ListParagraph"/>
              <w:numPr>
                <w:ilvl w:val="0"/>
                <w:numId w:val="3"/>
              </w:numPr>
              <w:spacing w:after="40"/>
            </w:pPr>
            <w:r>
              <w:rPr>
                <w:sz w:val="20"/>
                <w:szCs w:val="20"/>
              </w:rPr>
              <w:t xml:space="preserve">Q3. Which tool spawns subagents, and what do they get for context?</w:t>
            </w:r>
          </w:p>
        </w:tc>
      </w:tr>
    </w:tbl>
    <w:p>
      <w:pPr>
        <w:pStyle w:val="Heading2"/>
        <w:spacing w:after="120" w:before="280"/>
      </w:pPr>
      <w:r>
        <w:rPr>
          <w:b/>
          <w:bCs/>
          <w:color w:val="2E5AAC"/>
          <w:sz w:val="27"/>
          <w:szCs w:val="27"/>
        </w:rPr>
        <w:t xml:space="preserve">Module 14 · Customization: Commands, Subagents, Skills, Hooks, MCP</w:t>
      </w:r>
    </w:p>
    <w:p>
      <w:pPr>
        <w:spacing w:after="120" w:line="276"/>
      </w:pPr>
      <w:r>
        <w:t xml:space="preserve">Claude Code's five extension points — the project uses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160"/>
        <w:gridCol w:w="3200"/>
      </w:tblGrid>
      <w:tr>
        <w:trPr>
          <w:tblHeader/>
        </w:trPr>
        <w:tc>
          <w:tcPr>
            <w:tcW w:type="dxa" w:w="2300"/>
            <w:shd w:fill="1F3864" w:val="clear"/>
            <w:tcMar>
              <w:top w:type="dxa" w:w="60"/>
              <w:left w:type="dxa" w:w="100"/>
              <w:bottom w:type="dxa" w:w="60"/>
              <w:right w:type="dxa" w:w="100"/>
            </w:tcMar>
          </w:tcPr>
          <w:p>
            <w:pPr>
              <w:spacing w:after="0"/>
            </w:pPr>
            <w:r>
              <w:rPr>
                <w:b/>
                <w:bCs/>
                <w:color w:val="FFFFFF"/>
                <w:sz w:val="20"/>
                <w:szCs w:val="20"/>
              </w:rPr>
              <w:t xml:space="preserve">Extension</w:t>
            </w:r>
          </w:p>
        </w:tc>
        <w:tc>
          <w:tcPr>
            <w:tcW w:type="dxa" w:w="2700"/>
            <w:shd w:fill="1F3864" w:val="clear"/>
            <w:tcMar>
              <w:top w:type="dxa" w:w="60"/>
              <w:left w:type="dxa" w:w="100"/>
              <w:bottom w:type="dxa" w:w="60"/>
              <w:right w:type="dxa" w:w="100"/>
            </w:tcMar>
          </w:tcPr>
          <w:p>
            <w:pPr>
              <w:spacing w:after="0"/>
            </w:pPr>
            <w:r>
              <w:rPr>
                <w:b/>
                <w:bCs/>
                <w:color w:val="FFFFFF"/>
                <w:sz w:val="20"/>
                <w:szCs w:val="20"/>
              </w:rPr>
              <w:t xml:space="preserve">What it is</w:t>
            </w:r>
          </w:p>
        </w:tc>
        <w:tc>
          <w:tcPr>
            <w:tcW w:type="dxa" w:w="1160"/>
            <w:shd w:fill="1F3864" w:val="clear"/>
            <w:tcMar>
              <w:top w:type="dxa" w:w="60"/>
              <w:left w:type="dxa" w:w="100"/>
              <w:bottom w:type="dxa" w:w="60"/>
              <w:right w:type="dxa" w:w="100"/>
            </w:tcMar>
          </w:tcPr>
          <w:p>
            <w:pPr>
              <w:spacing w:after="0"/>
            </w:pPr>
            <w:r>
              <w:rPr>
                <w:b/>
                <w:bCs/>
                <w:color w:val="FFFFFF"/>
                <w:sz w:val="20"/>
                <w:szCs w:val="20"/>
              </w:rPr>
              <w:t xml:space="preserve">Loads at</w:t>
            </w:r>
          </w:p>
        </w:tc>
        <w:tc>
          <w:tcPr>
            <w:tcW w:type="dxa" w:w="3200"/>
            <w:shd w:fill="1F3864" w:val="clear"/>
            <w:tcMar>
              <w:top w:type="dxa" w:w="60"/>
              <w:left w:type="dxa" w:w="100"/>
              <w:bottom w:type="dxa" w:w="60"/>
              <w:right w:type="dxa" w:w="100"/>
            </w:tcMar>
          </w:tcPr>
          <w:p>
            <w:pPr>
              <w:spacing w:after="0"/>
            </w:pPr>
            <w:r>
              <w:rPr>
                <w:b/>
                <w:bCs/>
                <w:color w:val="FFFFFF"/>
                <w:sz w:val="20"/>
                <w:szCs w:val="20"/>
              </w:rPr>
              <w:t xml:space="preserve">In this project</w:t>
            </w:r>
          </w:p>
        </w:tc>
      </w:tr>
      <w:tr>
        <w:tc>
          <w:tcPr>
            <w:tcW w:type="dxa" w:w="2300"/>
            <w:tcMar>
              <w:top w:type="dxa" w:w="60"/>
              <w:left w:type="dxa" w:w="100"/>
              <w:bottom w:type="dxa" w:w="60"/>
              <w:right w:type="dxa" w:w="100"/>
            </w:tcMar>
          </w:tcPr>
          <w:p>
            <w:pPr>
              <w:spacing w:after="0"/>
            </w:pPr>
            <w:r>
              <w:rPr>
                <w:sz w:val="20"/>
                <w:szCs w:val="20"/>
              </w:rPr>
              <w:t xml:space="preserve">Slash commands (</w:t>
            </w:r>
            <w:r>
              <w:rPr>
                <w:rFonts w:ascii="Consolas" w:cs="Consolas" w:eastAsia="Consolas" w:hAnsi="Consolas"/>
                <w:b w:val="false"/>
                <w:bCs w:val="false"/>
                <w:color w:val="B45309"/>
                <w:sz w:val="18"/>
                <w:szCs w:val="18"/>
              </w:rPr>
              <w:t xml:space="preserve">.claude/commands/*.md</w:t>
            </w:r>
            <w:r>
              <w:rPr>
                <w:sz w:val="20"/>
                <w:szCs w:val="20"/>
              </w:rPr>
              <w:t xml:space="preserve">)</w:t>
            </w:r>
          </w:p>
        </w:tc>
        <w:tc>
          <w:tcPr>
            <w:tcW w:type="dxa" w:w="2700"/>
            <w:tcMar>
              <w:top w:type="dxa" w:w="60"/>
              <w:left w:type="dxa" w:w="100"/>
              <w:bottom w:type="dxa" w:w="60"/>
              <w:right w:type="dxa" w:w="100"/>
            </w:tcMar>
          </w:tcPr>
          <w:p>
            <w:pPr>
              <w:spacing w:after="0"/>
            </w:pPr>
            <w:r>
              <w:rPr>
                <w:sz w:val="20"/>
                <w:szCs w:val="20"/>
              </w:rPr>
              <w:t xml:space="preserve">Reusable prompt templates invoked as /name, with arguments</w:t>
            </w:r>
          </w:p>
        </w:tc>
        <w:tc>
          <w:tcPr>
            <w:tcW w:type="dxa" w:w="1160"/>
            <w:tcMar>
              <w:top w:type="dxa" w:w="60"/>
              <w:left w:type="dxa" w:w="100"/>
              <w:bottom w:type="dxa" w:w="60"/>
              <w:right w:type="dxa" w:w="100"/>
            </w:tcMar>
          </w:tcPr>
          <w:p>
            <w:pPr>
              <w:spacing w:after="0"/>
            </w:pPr>
            <w:r>
              <w:rPr>
                <w:sz w:val="20"/>
                <w:szCs w:val="20"/>
              </w:rPr>
              <w:t xml:space="preserve">Invocation</w:t>
            </w:r>
          </w:p>
        </w:tc>
        <w:tc>
          <w:tcPr>
            <w:tcW w:type="dxa" w:w="3200"/>
            <w:tcMar>
              <w:top w:type="dxa" w:w="60"/>
              <w:left w:type="dxa" w:w="100"/>
              <w:bottom w:type="dxa" w:w="60"/>
              <w:right w:type="dxa" w:w="100"/>
            </w:tcMar>
          </w:tcPr>
          <w:p>
            <w:pPr>
              <w:spacing w:after="0"/>
            </w:pPr>
            <w:r>
              <w:rPr>
                <w:sz w:val="20"/>
                <w:szCs w:val="20"/>
              </w:rPr>
              <w:t xml:space="preserve">16 commands: /kickoff, /ba-analyze, /dev-implement VS-##, /qa-run A|B, /advance, /health, /lane, /retro…</w:t>
            </w:r>
          </w:p>
        </w:tc>
      </w:tr>
      <w:tr>
        <w:tc>
          <w:tcPr>
            <w:tcW w:type="dxa" w:w="2300"/>
            <w:tcMar>
              <w:top w:type="dxa" w:w="60"/>
              <w:left w:type="dxa" w:w="100"/>
              <w:bottom w:type="dxa" w:w="60"/>
              <w:right w:type="dxa" w:w="100"/>
            </w:tcMar>
          </w:tcPr>
          <w:p>
            <w:pPr>
              <w:spacing w:after="0"/>
            </w:pPr>
            <w:r>
              <w:rPr>
                <w:sz w:val="20"/>
                <w:szCs w:val="20"/>
              </w:rPr>
              <w:t xml:space="preserve">Subagents (</w:t>
            </w:r>
            <w:r>
              <w:rPr>
                <w:rFonts w:ascii="Consolas" w:cs="Consolas" w:eastAsia="Consolas" w:hAnsi="Consolas"/>
                <w:b w:val="false"/>
                <w:bCs w:val="false"/>
                <w:color w:val="B45309"/>
                <w:sz w:val="18"/>
                <w:szCs w:val="18"/>
              </w:rPr>
              <w:t xml:space="preserve">.claude/agents/*.md</w:t>
            </w:r>
            <w:r>
              <w:rPr>
                <w:sz w:val="20"/>
                <w:szCs w:val="20"/>
              </w:rPr>
              <w:t xml:space="preserve">)</w:t>
            </w:r>
          </w:p>
        </w:tc>
        <w:tc>
          <w:tcPr>
            <w:tcW w:type="dxa" w:w="2700"/>
            <w:tcMar>
              <w:top w:type="dxa" w:w="60"/>
              <w:left w:type="dxa" w:w="100"/>
              <w:bottom w:type="dxa" w:w="60"/>
              <w:right w:type="dxa" w:w="100"/>
            </w:tcMar>
          </w:tcPr>
          <w:p>
            <w:pPr>
              <w:spacing w:after="0"/>
            </w:pPr>
            <w:r>
              <w:rPr>
                <w:sz w:val="20"/>
                <w:szCs w:val="20"/>
              </w:rPr>
              <w:t xml:space="preserve">Named personas with own system prompt, tool allowlist, model — run in a fresh context window</w:t>
            </w:r>
          </w:p>
        </w:tc>
        <w:tc>
          <w:tcPr>
            <w:tcW w:type="dxa" w:w="1160"/>
            <w:tcMar>
              <w:top w:type="dxa" w:w="60"/>
              <w:left w:type="dxa" w:w="100"/>
              <w:bottom w:type="dxa" w:w="60"/>
              <w:right w:type="dxa" w:w="100"/>
            </w:tcMar>
          </w:tcPr>
          <w:p>
            <w:pPr>
              <w:spacing w:after="0"/>
            </w:pPr>
            <w:r>
              <w:rPr>
                <w:sz w:val="20"/>
                <w:szCs w:val="20"/>
              </w:rPr>
              <w:t xml:space="preserve">Subagent launch</w:t>
            </w:r>
          </w:p>
        </w:tc>
        <w:tc>
          <w:tcPr>
            <w:tcW w:type="dxa" w:w="3200"/>
            <w:tcMar>
              <w:top w:type="dxa" w:w="60"/>
              <w:left w:type="dxa" w:w="100"/>
              <w:bottom w:type="dxa" w:w="60"/>
              <w:right w:type="dxa" w:w="100"/>
            </w:tcMar>
          </w:tcPr>
          <w:p>
            <w:pPr>
              <w:spacing w:after="0"/>
            </w:pPr>
            <w:r>
              <w:rPr>
                <w:sz w:val="20"/>
                <w:szCs w:val="20"/>
              </w:rPr>
              <w:t xml:space="preserve">9 roles: ba-analyst, architect, pm-planner, dev-senior, dev-mid, code-reviewer, qa-lead, qa-engineer, devops</w:t>
            </w:r>
          </w:p>
        </w:tc>
      </w:tr>
      <w:tr>
        <w:tc>
          <w:tcPr>
            <w:tcW w:type="dxa" w:w="2300"/>
            <w:tcMar>
              <w:top w:type="dxa" w:w="60"/>
              <w:left w:type="dxa" w:w="100"/>
              <w:bottom w:type="dxa" w:w="60"/>
              <w:right w:type="dxa" w:w="100"/>
            </w:tcMar>
          </w:tcPr>
          <w:p>
            <w:pPr>
              <w:spacing w:after="0"/>
            </w:pPr>
            <w:r>
              <w:rPr>
                <w:sz w:val="20"/>
                <w:szCs w:val="20"/>
              </w:rPr>
              <w:t xml:space="preserve">Skills (</w:t>
            </w:r>
            <w:r>
              <w:rPr>
                <w:rFonts w:ascii="Consolas" w:cs="Consolas" w:eastAsia="Consolas" w:hAnsi="Consolas"/>
                <w:b w:val="false"/>
                <w:bCs w:val="false"/>
                <w:color w:val="B45309"/>
                <w:sz w:val="18"/>
                <w:szCs w:val="18"/>
              </w:rPr>
              <w:t xml:space="preserve">.claude/skills/*/SKILL.md</w:t>
            </w:r>
            <w:r>
              <w:rPr>
                <w:sz w:val="20"/>
                <w:szCs w:val="20"/>
              </w:rPr>
              <w:t xml:space="preserve">)</w:t>
            </w:r>
          </w:p>
        </w:tc>
        <w:tc>
          <w:tcPr>
            <w:tcW w:type="dxa" w:w="2700"/>
            <w:tcMar>
              <w:top w:type="dxa" w:w="60"/>
              <w:left w:type="dxa" w:w="100"/>
              <w:bottom w:type="dxa" w:w="60"/>
              <w:right w:type="dxa" w:w="100"/>
            </w:tcMar>
          </w:tcPr>
          <w:p>
            <w:pPr>
              <w:spacing w:after="0"/>
            </w:pPr>
            <w:r>
              <w:rPr>
                <w:sz w:val="20"/>
                <w:szCs w:val="20"/>
              </w:rPr>
              <w:t xml:space="preserve">On-demand know-how packages, discovered by description, loaded only when relevant (progressive disclosure)</w:t>
            </w:r>
          </w:p>
        </w:tc>
        <w:tc>
          <w:tcPr>
            <w:tcW w:type="dxa" w:w="1160"/>
            <w:tcMar>
              <w:top w:type="dxa" w:w="60"/>
              <w:left w:type="dxa" w:w="100"/>
              <w:bottom w:type="dxa" w:w="60"/>
              <w:right w:type="dxa" w:w="100"/>
            </w:tcMar>
          </w:tcPr>
          <w:p>
            <w:pPr>
              <w:spacing w:after="0"/>
            </w:pPr>
            <w:r>
              <w:rPr>
                <w:sz w:val="20"/>
                <w:szCs w:val="20"/>
              </w:rPr>
              <w:t xml:space="preserve">When triggered</w:t>
            </w:r>
          </w:p>
        </w:tc>
        <w:tc>
          <w:tcPr>
            <w:tcW w:type="dxa" w:w="3200"/>
            <w:tcMar>
              <w:top w:type="dxa" w:w="60"/>
              <w:left w:type="dxa" w:w="100"/>
              <w:bottom w:type="dxa" w:w="60"/>
              <w:right w:type="dxa" w:w="100"/>
            </w:tcMar>
          </w:tcPr>
          <w:p>
            <w:pPr>
              <w:spacing w:after="0"/>
            </w:pPr>
            <w:r>
              <w:rPr>
                <w:sz w:val="20"/>
                <w:szCs w:val="20"/>
              </w:rPr>
              <w:t xml:space="preserve">8 skills: sf-apex-patterns, flow-patterns, lwc-slds2, sf-data-model, bug-reports, jira-tickets, requirements-brief, playwright-sf-testing</w:t>
            </w:r>
          </w:p>
        </w:tc>
      </w:tr>
      <w:tr>
        <w:tc>
          <w:tcPr>
            <w:tcW w:type="dxa" w:w="2300"/>
            <w:tcMar>
              <w:top w:type="dxa" w:w="60"/>
              <w:left w:type="dxa" w:w="100"/>
              <w:bottom w:type="dxa" w:w="60"/>
              <w:right w:type="dxa" w:w="100"/>
            </w:tcMar>
          </w:tcPr>
          <w:p>
            <w:pPr>
              <w:spacing w:after="0"/>
            </w:pPr>
            <w:r>
              <w:rPr>
                <w:sz w:val="20"/>
                <w:szCs w:val="20"/>
              </w:rPr>
              <w:t xml:space="preserve">Hooks (</w:t>
            </w:r>
            <w:r>
              <w:rPr>
                <w:rFonts w:ascii="Consolas" w:cs="Consolas" w:eastAsia="Consolas" w:hAnsi="Consolas"/>
                <w:b w:val="false"/>
                <w:bCs w:val="false"/>
                <w:color w:val="B45309"/>
                <w:sz w:val="18"/>
                <w:szCs w:val="18"/>
              </w:rPr>
              <w:t xml:space="preserve">.claude/hooks/</w:t>
            </w:r>
            <w:r>
              <w:rPr>
                <w:sz w:val="20"/>
                <w:szCs w:val="20"/>
              </w:rPr>
              <w:t xml:space="preserve">, wired in settings)</w:t>
            </w:r>
          </w:p>
        </w:tc>
        <w:tc>
          <w:tcPr>
            <w:tcW w:type="dxa" w:w="2700"/>
            <w:tcMar>
              <w:top w:type="dxa" w:w="60"/>
              <w:left w:type="dxa" w:w="100"/>
              <w:bottom w:type="dxa" w:w="60"/>
              <w:right w:type="dxa" w:w="100"/>
            </w:tcMar>
          </w:tcPr>
          <w:p>
            <w:pPr>
              <w:spacing w:after="0"/>
            </w:pPr>
            <w:r>
              <w:rPr>
                <w:sz w:val="20"/>
                <w:szCs w:val="20"/>
              </w:rPr>
              <w:t xml:space="preserve">Deterministic scripts on lifecycle events: PreToolUse (can block), PostToolUse, Stop…</w:t>
            </w:r>
          </w:p>
        </w:tc>
        <w:tc>
          <w:tcPr>
            <w:tcW w:type="dxa" w:w="1160"/>
            <w:tcMar>
              <w:top w:type="dxa" w:w="60"/>
              <w:left w:type="dxa" w:w="100"/>
              <w:bottom w:type="dxa" w:w="60"/>
              <w:right w:type="dxa" w:w="100"/>
            </w:tcMar>
          </w:tcPr>
          <w:p>
            <w:pPr>
              <w:spacing w:after="0"/>
            </w:pPr>
            <w:r>
              <w:rPr>
                <w:sz w:val="20"/>
                <w:szCs w:val="20"/>
              </w:rPr>
              <w:t xml:space="preserve">Session start</w:t>
            </w:r>
          </w:p>
        </w:tc>
        <w:tc>
          <w:tcPr>
            <w:tcW w:type="dxa" w:w="3200"/>
            <w:tcMar>
              <w:top w:type="dxa" w:w="60"/>
              <w:left w:type="dxa" w:w="100"/>
              <w:bottom w:type="dxa" w:w="60"/>
              <w:right w:type="dxa" w:w="100"/>
            </w:tcMar>
          </w:tcPr>
          <w:p>
            <w:pPr>
              <w:spacing w:after="0"/>
            </w:pPr>
            <w:r>
              <w:rPr>
                <w:sz w:val="20"/>
                <w:szCs w:val="20"/>
              </w:rPr>
              <w:t xml:space="preserve">pretool-guard.js (blocked the Aadhaar write), stop-guard.js (exit invariants)</w:t>
            </w:r>
          </w:p>
        </w:tc>
      </w:tr>
      <w:tr>
        <w:tc>
          <w:tcPr>
            <w:tcW w:type="dxa" w:w="2300"/>
            <w:tcMar>
              <w:top w:type="dxa" w:w="60"/>
              <w:left w:type="dxa" w:w="100"/>
              <w:bottom w:type="dxa" w:w="60"/>
              <w:right w:type="dxa" w:w="100"/>
            </w:tcMar>
          </w:tcPr>
          <w:p>
            <w:pPr>
              <w:spacing w:after="0"/>
            </w:pPr>
            <w:r>
              <w:rPr>
                <w:sz w:val="20"/>
                <w:szCs w:val="20"/>
              </w:rPr>
              <w:t xml:space="preserve">MCP servers (.mcp.json / connectors)</w:t>
            </w:r>
          </w:p>
        </w:tc>
        <w:tc>
          <w:tcPr>
            <w:tcW w:type="dxa" w:w="2700"/>
            <w:tcMar>
              <w:top w:type="dxa" w:w="60"/>
              <w:left w:type="dxa" w:w="100"/>
              <w:bottom w:type="dxa" w:w="60"/>
              <w:right w:type="dxa" w:w="100"/>
            </w:tcMar>
          </w:tcPr>
          <w:p>
            <w:pPr>
              <w:spacing w:after="0"/>
            </w:pPr>
            <w:r>
              <w:rPr>
                <w:sz w:val="20"/>
                <w:szCs w:val="20"/>
              </w:rPr>
              <w:t xml:space="preserve">External tool servers via the open protocol</w:t>
            </w:r>
          </w:p>
        </w:tc>
        <w:tc>
          <w:tcPr>
            <w:tcW w:type="dxa" w:w="1160"/>
            <w:tcMar>
              <w:top w:type="dxa" w:w="60"/>
              <w:left w:type="dxa" w:w="100"/>
              <w:bottom w:type="dxa" w:w="60"/>
              <w:right w:type="dxa" w:w="100"/>
            </w:tcMar>
          </w:tcPr>
          <w:p>
            <w:pPr>
              <w:spacing w:after="0"/>
            </w:pPr>
            <w:r>
              <w:rPr>
                <w:sz w:val="20"/>
                <w:szCs w:val="20"/>
              </w:rPr>
              <w:t xml:space="preserve">Session start</w:t>
            </w:r>
          </w:p>
        </w:tc>
        <w:tc>
          <w:tcPr>
            <w:tcW w:type="dxa" w:w="3200"/>
            <w:tcMar>
              <w:top w:type="dxa" w:w="60"/>
              <w:left w:type="dxa" w:w="100"/>
              <w:bottom w:type="dxa" w:w="60"/>
              <w:right w:type="dxa" w:w="100"/>
            </w:tcMar>
          </w:tcPr>
          <w:p>
            <w:pPr>
              <w:spacing w:after="0"/>
            </w:pPr>
            <w:r>
              <w:rPr>
                <w:sz w:val="20"/>
                <w:szCs w:val="20"/>
              </w:rPr>
              <w:t xml:space="preserve">Jira (Atlassian) + Playwright as optional accelerators; salesforce CLI used via Bash instead of MCP</w:t>
            </w:r>
          </w:p>
        </w:tc>
      </w:tr>
    </w:tbl>
    <w:p>
      <w:pPr>
        <w:spacing w:after="120" w:line="276"/>
      </w:pPr>
      <w:r>
        <w:rPr>
          <w:b/>
          <w:bCs/>
        </w:rPr>
        <w:t xml:space="preserve">Design intuition:</w:t>
      </w:r>
      <w:r>
        <w:t xml:space="preserve"> commands = </w:t>
      </w:r>
      <w:r>
        <w:rPr>
          <w:i/>
          <w:iCs/>
        </w:rPr>
        <w:t xml:space="preserve">verbs</w:t>
      </w:r>
      <w:r>
        <w:t xml:space="preserve"> (what to do now), subagents = </w:t>
      </w:r>
      <w:r>
        <w:rPr>
          <w:i/>
          <w:iCs/>
        </w:rPr>
        <w:t xml:space="preserve">people</w:t>
      </w:r>
      <w:r>
        <w:t xml:space="preserve"> (who does it), skills = </w:t>
      </w:r>
      <w:r>
        <w:rPr>
          <w:i/>
          <w:iCs/>
        </w:rPr>
        <w:t xml:space="preserve">books</w:t>
      </w:r>
      <w:r>
        <w:t xml:space="preserve"> (how it's done well), hooks = </w:t>
      </w:r>
      <w:r>
        <w:rPr>
          <w:i/>
          <w:iCs/>
        </w:rPr>
        <w:t xml:space="preserve">laws</w:t>
      </w:r>
      <w:r>
        <w:t xml:space="preserve"> (what physically cannot happen), MCP = </w:t>
      </w:r>
      <w:r>
        <w:rPr>
          <w:i/>
          <w:iCs/>
        </w:rPr>
        <w:t xml:space="preserve">hands</w:t>
      </w:r>
      <w:r>
        <w:t xml:space="preserve"> (what systems it can touch). A mature agent setup composes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6700" w:sz="24"/>
              <w:bottom w:val="none"/>
              <w:right w:val="none"/>
            </w:tcBorders>
            <w:shd w:fill="FFF6E0" w:val="clear"/>
            <w:tcMar>
              <w:top w:type="dxa" w:w="120"/>
              <w:left w:type="dxa" w:w="160"/>
              <w:bottom w:type="dxa" w:w="120"/>
              <w:right w:type="dxa" w:w="160"/>
            </w:tcMar>
          </w:tcPr>
          <w:p>
            <w:pPr>
              <w:spacing w:after="80"/>
            </w:pPr>
            <w:r>
              <w:rPr>
                <w:b/>
                <w:bCs/>
                <w:color w:val="9A6700"/>
                <w:sz w:val="21"/>
                <w:szCs w:val="21"/>
              </w:rPr>
              <w:t xml:space="preserve">KEY IDEA — Progressive disclosure</w:t>
            </w:r>
          </w:p>
          <w:p>
            <w:pPr>
              <w:spacing w:after="60"/>
            </w:pPr>
            <w:r>
              <w:rPr>
                <w:sz w:val="20"/>
                <w:szCs w:val="20"/>
              </w:rPr>
              <w:t xml:space="preserve">Skills keep the context lean: only a name+description is always visible; the full SKILL.md (and its references/) loads when the task matches. That is how you give an agent a bookshelf without making it carry the bookshelf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14</w:t>
            </w:r>
          </w:p>
          <w:p>
            <w:pPr>
              <w:pStyle w:val="ListParagraph"/>
              <w:numPr>
                <w:ilvl w:val="0"/>
                <w:numId w:val="3"/>
              </w:numPr>
              <w:spacing w:after="40"/>
            </w:pPr>
            <w:r>
              <w:rPr>
                <w:sz w:val="20"/>
                <w:szCs w:val="20"/>
              </w:rPr>
              <w:t xml:space="preserve">Open </w:t>
            </w:r>
            <w:r>
              <w:rPr>
                <w:rFonts w:ascii="Consolas" w:cs="Consolas" w:eastAsia="Consolas" w:hAnsi="Consolas"/>
                <w:b w:val="false"/>
                <w:bCs w:val="false"/>
                <w:color w:val="B45309"/>
                <w:sz w:val="18"/>
                <w:szCs w:val="18"/>
              </w:rPr>
              <w:t xml:space="preserve">.claude/commands/dev-implement.md</w:t>
            </w:r>
            <w:r>
              <w:rPr>
                <w:sz w:val="20"/>
                <w:szCs w:val="20"/>
              </w:rPr>
              <w:t xml:space="preserve"> and </w:t>
            </w:r>
            <w:r>
              <w:rPr>
                <w:rFonts w:ascii="Consolas" w:cs="Consolas" w:eastAsia="Consolas" w:hAnsi="Consolas"/>
                <w:b w:val="false"/>
                <w:bCs w:val="false"/>
                <w:color w:val="B45309"/>
                <w:sz w:val="18"/>
                <w:szCs w:val="18"/>
              </w:rPr>
              <w:t xml:space="preserve">.claude/agents/dev-senior.md</w:t>
            </w:r>
            <w:r>
              <w:rPr>
                <w:sz w:val="20"/>
                <w:szCs w:val="20"/>
              </w:rPr>
              <w:t xml:space="preserve">. Which instructions live in the command vs the agent, and why does that split make sense?</w:t>
            </w:r>
          </w:p>
          <w:p>
            <w:pPr>
              <w:pStyle w:val="ListParagraph"/>
              <w:numPr>
                <w:ilvl w:val="0"/>
                <w:numId w:val="3"/>
              </w:numPr>
              <w:spacing w:after="40"/>
            </w:pPr>
            <w:r>
              <w:rPr>
                <w:sz w:val="20"/>
                <w:szCs w:val="20"/>
              </w:rPr>
              <w:t xml:space="preserve">Author a tiny skill for your team (SKILL.md with name, description, 10 lines of how-to) and explain when it would auto-load.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14</w:t>
            </w:r>
          </w:p>
          <w:p>
            <w:pPr>
              <w:pStyle w:val="ListParagraph"/>
              <w:numPr>
                <w:ilvl w:val="0"/>
                <w:numId w:val="3"/>
              </w:numPr>
              <w:spacing w:after="40"/>
            </w:pPr>
            <w:r>
              <w:rPr>
                <w:sz w:val="20"/>
                <w:szCs w:val="20"/>
              </w:rPr>
              <w:t xml:space="preserve">Q1. Match: verbs/people/books/laws/hands to the five extension points.</w:t>
            </w:r>
          </w:p>
          <w:p>
            <w:pPr>
              <w:pStyle w:val="ListParagraph"/>
              <w:numPr>
                <w:ilvl w:val="0"/>
                <w:numId w:val="3"/>
              </w:numPr>
              <w:spacing w:after="40"/>
            </w:pPr>
            <w:r>
              <w:rPr>
                <w:sz w:val="20"/>
                <w:szCs w:val="20"/>
              </w:rPr>
              <w:t xml:space="preserve">Q2. Why do hook changes require a session restart but command edits don't?</w:t>
            </w:r>
          </w:p>
          <w:p>
            <w:pPr>
              <w:pStyle w:val="ListParagraph"/>
              <w:numPr>
                <w:ilvl w:val="0"/>
                <w:numId w:val="3"/>
              </w:numPr>
              <w:spacing w:after="40"/>
            </w:pPr>
            <w:r>
              <w:rPr>
                <w:sz w:val="20"/>
                <w:szCs w:val="20"/>
              </w:rPr>
              <w:t xml:space="preserve">Q3. What can a PreToolUse hook do that no prompt can?</w:t>
            </w:r>
          </w:p>
        </w:tc>
      </w:tr>
    </w:tbl>
    <w:p>
      <w:pPr>
        <w:pStyle w:val="Heading2"/>
        <w:spacing w:after="120" w:before="280"/>
      </w:pPr>
      <w:r>
        <w:rPr>
          <w:b/>
          <w:bCs/>
          <w:color w:val="2E5AAC"/>
          <w:sz w:val="27"/>
          <w:szCs w:val="27"/>
        </w:rPr>
        <w:t xml:space="preserve">Module 15 · Advanced Workflows: Parallelism, Headless, Scale</w:t>
      </w:r>
    </w:p>
    <w:p>
      <w:pPr>
        <w:pStyle w:val="ListParagraph"/>
        <w:numPr>
          <w:ilvl w:val="0"/>
          <w:numId w:val="2"/>
        </w:numPr>
        <w:spacing w:after="60" w:line="276"/>
      </w:pPr>
      <w:r>
        <w:rPr>
          <w:b/>
          <w:bCs/>
        </w:rPr>
        <w:t xml:space="preserve">Git worktrees for parallel agents.</w:t>
      </w:r>
      <w:r>
        <w:t xml:space="preserve"> Two Claude sessions build simultaneously in separate worktrees (Lane A = dev-senior tickets, Lane B = dev-mid), each on its own branch. Lane identity from a </w:t>
      </w:r>
      <w:r>
        <w:rPr>
          <w:rFonts w:ascii="Consolas" w:cs="Consolas" w:eastAsia="Consolas" w:hAnsi="Consolas"/>
          <w:b w:val="false"/>
          <w:bCs w:val="false"/>
          <w:color w:val="B45309"/>
          <w:sz w:val="20"/>
          <w:szCs w:val="20"/>
        </w:rPr>
        <w:t xml:space="preserve">LANE</w:t>
      </w:r>
      <w:r>
        <w:t xml:space="preserve"> file; static ticket assignment (no dynamic claiming); cross-lane dependencies checked </w:t>
      </w:r>
      <w:r>
        <w:rPr>
          <w:i/>
          <w:iCs/>
        </w:rPr>
        <w:t xml:space="preserve">before</w:t>
      </w:r>
      <w:r>
        <w:t xml:space="preserve"> starting a ticket ('nothing unblocked? stop and say so').</w:t>
      </w:r>
    </w:p>
    <w:p>
      <w:pPr>
        <w:pStyle w:val="ListParagraph"/>
        <w:numPr>
          <w:ilvl w:val="0"/>
          <w:numId w:val="2"/>
        </w:numPr>
        <w:spacing w:after="60" w:line="276"/>
      </w:pPr>
      <w:r>
        <w:rPr>
          <w:b/>
          <w:bCs/>
        </w:rPr>
        <w:t xml:space="preserve">Merge protocol.</w:t>
      </w:r>
      <w:r>
        <w:t xml:space="preserve"> Lane B commits clean → Lane A merges → Lane B rebases from main before its next ticket. </w:t>
      </w:r>
      <w:r>
        <w:rPr>
          <w:rFonts w:ascii="Consolas" w:cs="Consolas" w:eastAsia="Consolas" w:hAnsi="Consolas"/>
          <w:b w:val="false"/>
          <w:bCs w:val="false"/>
          <w:color w:val="B45309"/>
          <w:sz w:val="20"/>
          <w:szCs w:val="20"/>
        </w:rPr>
        <w:t xml:space="preserve">.gitattributes</w:t>
      </w:r>
      <w:r>
        <w:t xml:space="preserve"> union-merge makes append-only logs merge automatically; a </w:t>
      </w:r>
      <w:r>
        <w:rPr>
          <w:i/>
          <w:iCs/>
        </w:rPr>
        <w:t xml:space="preserve">real</w:t>
      </w:r>
      <w:r>
        <w:t xml:space="preserve"> conflict in </w:t>
      </w:r>
      <w:r>
        <w:rPr>
          <w:rFonts w:ascii="Consolas" w:cs="Consolas" w:eastAsia="Consolas" w:hAnsi="Consolas"/>
          <w:b w:val="false"/>
          <w:bCs w:val="false"/>
          <w:color w:val="B45309"/>
          <w:sz w:val="20"/>
          <w:szCs w:val="20"/>
        </w:rPr>
        <w:t xml:space="preserve">force-app/</w:t>
      </w:r>
      <w:r>
        <w:t xml:space="preserve"> means the dependency rule was violated — stop, tell the human.</w:t>
      </w:r>
    </w:p>
    <w:p>
      <w:pPr>
        <w:pStyle w:val="ListParagraph"/>
        <w:numPr>
          <w:ilvl w:val="0"/>
          <w:numId w:val="2"/>
        </w:numPr>
        <w:spacing w:after="60" w:line="276"/>
      </w:pPr>
      <w:r>
        <w:rPr>
          <w:b/>
          <w:bCs/>
        </w:rPr>
        <w:t xml:space="preserve">Single-writer state.</w:t>
      </w:r>
      <w:r>
        <w:t xml:space="preserve"> Only Lane A may change the pipeline YAML. One writer per critical resource — the oldest concurrency rule there is.</w:t>
      </w:r>
    </w:p>
    <w:p>
      <w:pPr>
        <w:pStyle w:val="ListParagraph"/>
        <w:numPr>
          <w:ilvl w:val="0"/>
          <w:numId w:val="2"/>
        </w:numPr>
        <w:spacing w:after="60" w:line="276"/>
      </w:pPr>
      <w:r>
        <w:rPr>
          <w:b/>
          <w:bCs/>
        </w:rPr>
        <w:t xml:space="preserve">Headless &amp; SDK.</w:t>
      </w:r>
      <w:r>
        <w:t xml:space="preserve"> </w:t>
      </w:r>
      <w:r>
        <w:rPr>
          <w:rFonts w:ascii="Consolas" w:cs="Consolas" w:eastAsia="Consolas" w:hAnsi="Consolas"/>
          <w:b w:val="false"/>
          <w:bCs w:val="false"/>
          <w:color w:val="B45309"/>
          <w:sz w:val="20"/>
          <w:szCs w:val="20"/>
        </w:rPr>
        <w:t xml:space="preserve">claude -p "prompt"</w:t>
      </w:r>
      <w:r>
        <w:t xml:space="preserve"> runs non-interactively for CI/CD and scripts; the </w:t>
      </w:r>
      <w:r>
        <w:rPr>
          <w:b/>
          <w:bCs/>
        </w:rPr>
        <w:t xml:space="preserve">Claude Agent SDK</w:t>
      </w:r>
      <w:r>
        <w:t xml:space="preserve"> exposes the same loop, tools, hooks and subagents programmatically — this very Cowork session runs on it. Agents in pipelines: lint-fix bots, PR reviewers, scheduled report writers.</w:t>
      </w:r>
    </w:p>
    <w:p>
      <w:pPr>
        <w:pStyle w:val="ListParagraph"/>
        <w:numPr>
          <w:ilvl w:val="0"/>
          <w:numId w:val="2"/>
        </w:numPr>
        <w:spacing w:after="60" w:line="276"/>
      </w:pPr>
      <w:r>
        <w:rPr>
          <w:b/>
          <w:bCs/>
        </w:rPr>
        <w:t xml:space="preserve">Plan mode &amp; extended thinking.</w:t>
      </w:r>
      <w:r>
        <w:t xml:space="preserve"> Plan-first for risky work (mirrors the project's design→build gates); thinking budgets for hard reasoning like the §3.4 lock design.</w:t>
      </w:r>
    </w:p>
    <w:p>
      <w:pPr>
        <w:pStyle w:val="ListParagraph"/>
        <w:numPr>
          <w:ilvl w:val="0"/>
          <w:numId w:val="2"/>
        </w:numPr>
        <w:spacing w:after="60" w:line="276"/>
      </w:pPr>
      <w:r>
        <w:rPr>
          <w:b/>
          <w:bCs/>
        </w:rPr>
        <w:t xml:space="preserve">Cost &amp; model mix.</w:t>
      </w:r>
      <w:r>
        <w:t xml:space="preserve"> Route bulk mechanical work to cheaper/faster models, reserve the strongest model for architecture and review — the dev-senior/dev-mid split is the same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15</w:t>
            </w:r>
          </w:p>
          <w:p>
            <w:pPr>
              <w:pStyle w:val="ListParagraph"/>
              <w:numPr>
                <w:ilvl w:val="0"/>
                <w:numId w:val="3"/>
              </w:numPr>
              <w:spacing w:after="40"/>
            </w:pPr>
            <w:r>
              <w:rPr>
                <w:sz w:val="20"/>
                <w:szCs w:val="20"/>
              </w:rPr>
              <w:t xml:space="preserve">Read </w:t>
            </w:r>
            <w:r>
              <w:rPr>
                <w:rFonts w:ascii="Consolas" w:cs="Consolas" w:eastAsia="Consolas" w:hAnsi="Consolas"/>
                <w:b w:val="false"/>
                <w:bCs w:val="false"/>
                <w:color w:val="B45309"/>
                <w:sz w:val="18"/>
                <w:szCs w:val="18"/>
              </w:rPr>
              <w:t xml:space="preserve">.claude/rules/40-parallel-lanes.md</w:t>
            </w:r>
            <w:r>
              <w:rPr>
                <w:sz w:val="20"/>
                <w:szCs w:val="20"/>
              </w:rPr>
              <w:t xml:space="preserve">. Draw the merge cycle as a diagram and mark where a conflict would surface and what it means.</w:t>
            </w:r>
          </w:p>
          <w:p>
            <w:pPr>
              <w:pStyle w:val="ListParagraph"/>
              <w:numPr>
                <w:ilvl w:val="0"/>
                <w:numId w:val="3"/>
              </w:numPr>
              <w:spacing w:after="40"/>
            </w:pPr>
            <w:r>
              <w:rPr>
                <w:sz w:val="20"/>
                <w:szCs w:val="20"/>
              </w:rPr>
              <w:t xml:space="preserve">Write a headless one-liner that would run /health in CI and fail the build on invariant violations.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15</w:t>
            </w:r>
          </w:p>
          <w:p>
            <w:pPr>
              <w:pStyle w:val="ListParagraph"/>
              <w:numPr>
                <w:ilvl w:val="0"/>
                <w:numId w:val="3"/>
              </w:numPr>
              <w:spacing w:after="40"/>
            </w:pPr>
            <w:r>
              <w:rPr>
                <w:sz w:val="20"/>
                <w:szCs w:val="20"/>
              </w:rPr>
              <w:t xml:space="preserve">Q1. Why worktrees instead of two clones or one shared folder?</w:t>
            </w:r>
          </w:p>
          <w:p>
            <w:pPr>
              <w:pStyle w:val="ListParagraph"/>
              <w:numPr>
                <w:ilvl w:val="0"/>
                <w:numId w:val="3"/>
              </w:numPr>
              <w:spacing w:after="40"/>
            </w:pPr>
            <w:r>
              <w:rPr>
                <w:sz w:val="20"/>
                <w:szCs w:val="20"/>
              </w:rPr>
              <w:t xml:space="preserve">Q2. What does union-merge solve, and for which files is it safe (and not)?</w:t>
            </w:r>
          </w:p>
          <w:p>
            <w:pPr>
              <w:pStyle w:val="ListParagraph"/>
              <w:numPr>
                <w:ilvl w:val="0"/>
                <w:numId w:val="3"/>
              </w:numPr>
              <w:spacing w:after="40"/>
            </w:pPr>
            <w:r>
              <w:rPr>
                <w:sz w:val="20"/>
                <w:szCs w:val="20"/>
              </w:rPr>
              <w:t xml:space="preserve">Q3. Why is 'a force-app merge conflict = a process violation' rather than a normal event here?</w:t>
            </w:r>
          </w:p>
        </w:tc>
      </w:tr>
    </w:tbl>
    <w:p>
      <w:r>
        <w:br w:type="page"/>
      </w:r>
    </w:p>
    <w:p>
      <w:pPr>
        <w:pStyle w:val="Heading1"/>
        <w:spacing w:after="160" w:before="360"/>
      </w:pPr>
      <w:r>
        <w:rPr>
          <w:b/>
          <w:bCs/>
          <w:color w:val="1F3864"/>
          <w:sz w:val="34"/>
          <w:szCs w:val="34"/>
        </w:rPr>
        <w:t xml:space="preserve">PART 4 — The Case Study, End to End</w:t>
      </w:r>
    </w:p>
    <w:p>
      <w:pPr>
        <w:pStyle w:val="Heading2"/>
        <w:spacing w:after="120" w:before="280"/>
      </w:pPr>
      <w:r>
        <w:rPr>
          <w:b/>
          <w:bCs/>
          <w:color w:val="2E5AAC"/>
          <w:sz w:val="27"/>
          <w:szCs w:val="27"/>
        </w:rPr>
        <w:t xml:space="preserve">Module 16 · The Full Pipeline Walkthrough</w:t>
      </w:r>
    </w:p>
    <w:p>
      <w:pPr>
        <w:spacing w:after="120" w:line="276"/>
      </w:pPr>
      <w:r>
        <w:t xml:space="preserve">Follow one feature, F-001 slot-booking-core, from RFP to release. Dates are real; everything is verifiable in </w:t>
      </w:r>
      <w:r>
        <w:rPr>
          <w:rFonts w:ascii="Consolas" w:cs="Consolas" w:eastAsia="Consolas" w:hAnsi="Consolas"/>
          <w:b w:val="false"/>
          <w:bCs w:val="false"/>
          <w:color w:val="B45309"/>
          <w:sz w:val="20"/>
          <w:szCs w:val="20"/>
        </w:rPr>
        <w:t xml:space="preserve">PIPELINE_STATE.md</w:t>
      </w:r>
      <w:r>
        <w:t xml:space="preserve"> and the artifact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shd w:fill="1F3864" w:val="clear"/>
            <w:tcMar>
              <w:top w:type="dxa" w:w="60"/>
              <w:left w:type="dxa" w:w="100"/>
              <w:bottom w:type="dxa" w:w="60"/>
              <w:right w:type="dxa" w:w="100"/>
            </w:tcMar>
          </w:tcPr>
          <w:p>
            <w:pPr>
              <w:spacing w:after="0"/>
            </w:pPr>
            <w:r>
              <w:rPr>
                <w:b/>
                <w:bCs/>
                <w:color w:val="FFFFFF"/>
                <w:sz w:val="20"/>
                <w:szCs w:val="20"/>
              </w:rPr>
              <w:t xml:space="preserve">Stage</w:t>
            </w:r>
          </w:p>
        </w:tc>
        <w:tc>
          <w:tcPr>
            <w:tcW w:type="dxa" w:w="1900"/>
            <w:shd w:fill="1F3864" w:val="clear"/>
            <w:tcMar>
              <w:top w:type="dxa" w:w="60"/>
              <w:left w:type="dxa" w:w="100"/>
              <w:bottom w:type="dxa" w:w="60"/>
              <w:right w:type="dxa" w:w="100"/>
            </w:tcMar>
          </w:tcPr>
          <w:p>
            <w:pPr>
              <w:spacing w:after="0"/>
            </w:pPr>
            <w:r>
              <w:rPr>
                <w:b/>
                <w:bCs/>
                <w:color w:val="FFFFFF"/>
                <w:sz w:val="20"/>
                <w:szCs w:val="20"/>
              </w:rPr>
              <w:t xml:space="preserve">Agent(s)</w:t>
            </w:r>
          </w:p>
        </w:tc>
        <w:tc>
          <w:tcPr>
            <w:tcW w:type="dxa" w:w="5960"/>
            <w:shd w:fill="1F3864" w:val="clear"/>
            <w:tcMar>
              <w:top w:type="dxa" w:w="60"/>
              <w:left w:type="dxa" w:w="100"/>
              <w:bottom w:type="dxa" w:w="60"/>
              <w:right w:type="dxa" w:w="100"/>
            </w:tcMar>
          </w:tcPr>
          <w:p>
            <w:pPr>
              <w:spacing w:after="0"/>
            </w:pPr>
            <w:r>
              <w:rPr>
                <w:b/>
                <w:bCs/>
                <w:color w:val="FFFFFF"/>
                <w:sz w:val="20"/>
                <w:szCs w:val="20"/>
              </w:rPr>
              <w:t xml:space="preserve">What happened</w:t>
            </w:r>
          </w:p>
        </w:tc>
      </w:tr>
      <w:tr>
        <w:tc>
          <w:tcPr>
            <w:tcW w:type="dxa" w:w="1500"/>
            <w:tcMar>
              <w:top w:type="dxa" w:w="60"/>
              <w:left w:type="dxa" w:w="100"/>
              <w:bottom w:type="dxa" w:w="60"/>
              <w:right w:type="dxa" w:w="100"/>
            </w:tcMar>
          </w:tcPr>
          <w:p>
            <w:pPr>
              <w:spacing w:after="0"/>
            </w:pPr>
            <w:r>
              <w:rPr>
                <w:sz w:val="20"/>
                <w:szCs w:val="20"/>
              </w:rPr>
              <w:t xml:space="preserve">Discovery</w:t>
            </w:r>
          </w:p>
        </w:tc>
        <w:tc>
          <w:tcPr>
            <w:tcW w:type="dxa" w:w="1900"/>
            <w:tcMar>
              <w:top w:type="dxa" w:w="60"/>
              <w:left w:type="dxa" w:w="100"/>
              <w:bottom w:type="dxa" w:w="60"/>
              <w:right w:type="dxa" w:w="100"/>
            </w:tcMar>
          </w:tcPr>
          <w:p>
            <w:pPr>
              <w:spacing w:after="0"/>
            </w:pPr>
            <w:r>
              <w:rPr>
                <w:sz w:val="20"/>
                <w:szCs w:val="20"/>
              </w:rPr>
              <w:t xml:space="preserve">ba-analyst</w:t>
            </w:r>
          </w:p>
        </w:tc>
        <w:tc>
          <w:tcPr>
            <w:tcW w:type="dxa" w:w="5960"/>
            <w:tcMar>
              <w:top w:type="dxa" w:w="60"/>
              <w:left w:type="dxa" w:w="100"/>
              <w:bottom w:type="dxa" w:w="60"/>
              <w:right w:type="dxa" w:w="100"/>
            </w:tcMar>
          </w:tcPr>
          <w:p>
            <w:pPr>
              <w:spacing w:after="0"/>
            </w:pPr>
            <w:r>
              <w:rPr>
                <w:sz w:val="20"/>
                <w:szCs w:val="20"/>
              </w:rPr>
              <w:t xml:space="preserve">Read RFP + notes + compliance annexures → 62 REQ-### requirements brief + OQ-### open questions. Human answered key OQs at the gate (→ decisions D-007..D-014).</w:t>
            </w:r>
          </w:p>
        </w:tc>
      </w:tr>
      <w:tr>
        <w:tc>
          <w:tcPr>
            <w:tcW w:type="dxa" w:w="1500"/>
            <w:tcMar>
              <w:top w:type="dxa" w:w="60"/>
              <w:left w:type="dxa" w:w="100"/>
              <w:bottom w:type="dxa" w:w="60"/>
              <w:right w:type="dxa" w:w="100"/>
            </w:tcMar>
          </w:tcPr>
          <w:p>
            <w:pPr>
              <w:spacing w:after="0"/>
            </w:pPr>
            <w:r>
              <w:rPr>
                <w:sz w:val="20"/>
                <w:szCs w:val="20"/>
              </w:rPr>
              <w:t xml:space="preserve">Architecture</w:t>
            </w:r>
          </w:p>
        </w:tc>
        <w:tc>
          <w:tcPr>
            <w:tcW w:type="dxa" w:w="1900"/>
            <w:tcMar>
              <w:top w:type="dxa" w:w="60"/>
              <w:left w:type="dxa" w:w="100"/>
              <w:bottom w:type="dxa" w:w="60"/>
              <w:right w:type="dxa" w:w="100"/>
            </w:tcMar>
          </w:tcPr>
          <w:p>
            <w:pPr>
              <w:spacing w:after="0"/>
            </w:pPr>
            <w:r>
              <w:rPr>
                <w:sz w:val="20"/>
                <w:szCs w:val="20"/>
              </w:rPr>
              <w:t xml:space="preserve">architect</w:t>
            </w:r>
          </w:p>
        </w:tc>
        <w:tc>
          <w:tcPr>
            <w:tcW w:type="dxa" w:w="5960"/>
            <w:tcMar>
              <w:top w:type="dxa" w:w="60"/>
              <w:left w:type="dxa" w:w="100"/>
              <w:bottom w:type="dxa" w:w="60"/>
              <w:right w:type="dxa" w:w="100"/>
            </w:tcMar>
          </w:tcPr>
          <w:p>
            <w:pPr>
              <w:spacing w:after="0"/>
            </w:pPr>
            <w:r>
              <w:rPr>
                <w:sz w:val="20"/>
                <w:szCs w:val="20"/>
              </w:rPr>
              <w:t xml:space="preserve">Technical design + ERD: 11 objects, 8 epics, every REQ traced. First design used per-slot locks; human challenge → REWORK to one session-level lock (D-019 supersedes D-015) — evaluator-optimizer at design time.</w:t>
            </w:r>
          </w:p>
        </w:tc>
      </w:tr>
      <w:tr>
        <w:tc>
          <w:tcPr>
            <w:tcW w:type="dxa" w:w="1500"/>
            <w:tcMar>
              <w:top w:type="dxa" w:w="60"/>
              <w:left w:type="dxa" w:w="100"/>
              <w:bottom w:type="dxa" w:w="60"/>
              <w:right w:type="dxa" w:w="100"/>
            </w:tcMar>
          </w:tcPr>
          <w:p>
            <w:pPr>
              <w:spacing w:after="0"/>
            </w:pPr>
            <w:r>
              <w:rPr>
                <w:sz w:val="20"/>
                <w:szCs w:val="20"/>
              </w:rPr>
              <w:t xml:space="preserve">Planning</w:t>
            </w:r>
          </w:p>
        </w:tc>
        <w:tc>
          <w:tcPr>
            <w:tcW w:type="dxa" w:w="1900"/>
            <w:tcMar>
              <w:top w:type="dxa" w:w="60"/>
              <w:left w:type="dxa" w:w="100"/>
              <w:bottom w:type="dxa" w:w="60"/>
              <w:right w:type="dxa" w:w="100"/>
            </w:tcMar>
          </w:tcPr>
          <w:p>
            <w:pPr>
              <w:spacing w:after="0"/>
            </w:pPr>
            <w:r>
              <w:rPr>
                <w:sz w:val="20"/>
                <w:szCs w:val="20"/>
              </w:rPr>
              <w:t xml:space="preserve">pm-planner</w:t>
            </w:r>
          </w:p>
        </w:tc>
        <w:tc>
          <w:tcPr>
            <w:tcW w:type="dxa" w:w="5960"/>
            <w:tcMar>
              <w:top w:type="dxa" w:w="60"/>
              <w:left w:type="dxa" w:w="100"/>
              <w:bottom w:type="dxa" w:w="60"/>
              <w:right w:type="dxa" w:w="100"/>
            </w:tcMar>
          </w:tcPr>
          <w:p>
            <w:pPr>
              <w:spacing w:after="0"/>
            </w:pPr>
            <w:r>
              <w:rPr>
                <w:sz w:val="20"/>
                <w:szCs w:val="20"/>
              </w:rPr>
              <w:t xml:space="preserve">22 tickets across 4 sprints, each routed dev-senior/dev-mid, each with acceptance criteria citing design sections. Jira MCP absent → worked file-locally and said so.</w:t>
            </w:r>
          </w:p>
        </w:tc>
      </w:tr>
      <w:tr>
        <w:tc>
          <w:tcPr>
            <w:tcW w:type="dxa" w:w="1500"/>
            <w:tcMar>
              <w:top w:type="dxa" w:w="60"/>
              <w:left w:type="dxa" w:w="100"/>
              <w:bottom w:type="dxa" w:w="60"/>
              <w:right w:type="dxa" w:w="100"/>
            </w:tcMar>
          </w:tcPr>
          <w:p>
            <w:pPr>
              <w:spacing w:after="0"/>
            </w:pPr>
            <w:r>
              <w:rPr>
                <w:sz w:val="20"/>
                <w:szCs w:val="20"/>
              </w:rPr>
              <w:t xml:space="preserve">Build</w:t>
            </w:r>
          </w:p>
        </w:tc>
        <w:tc>
          <w:tcPr>
            <w:tcW w:type="dxa" w:w="1900"/>
            <w:tcMar>
              <w:top w:type="dxa" w:w="60"/>
              <w:left w:type="dxa" w:w="100"/>
              <w:bottom w:type="dxa" w:w="60"/>
              <w:right w:type="dxa" w:w="100"/>
            </w:tcMar>
          </w:tcPr>
          <w:p>
            <w:pPr>
              <w:spacing w:after="0"/>
            </w:pPr>
            <w:r>
              <w:rPr>
                <w:sz w:val="20"/>
                <w:szCs w:val="20"/>
              </w:rPr>
              <w:t xml:space="preserve">dev-mid, dev-senior</w:t>
            </w:r>
          </w:p>
        </w:tc>
        <w:tc>
          <w:tcPr>
            <w:tcW w:type="dxa" w:w="5960"/>
            <w:tcMar>
              <w:top w:type="dxa" w:w="60"/>
              <w:left w:type="dxa" w:w="100"/>
              <w:bottom w:type="dxa" w:w="60"/>
              <w:right w:type="dxa" w:w="100"/>
            </w:tcMar>
          </w:tcPr>
          <w:p>
            <w:pPr>
              <w:spacing w:after="0"/>
            </w:pPr>
            <w:r>
              <w:rPr>
                <w:sz w:val="20"/>
                <w:szCs w:val="20"/>
              </w:rPr>
              <w:t xml:space="preserve">Sprint 1 (VS-01..09): objects, config, flows, permission sets, slot-gen batch, and the crown jewel VS_BookingService — one FOR UPDATE lock for all booking channels. Every packet carried honest test/coverage status.</w:t>
            </w:r>
          </w:p>
        </w:tc>
      </w:tr>
      <w:tr>
        <w:tc>
          <w:tcPr>
            <w:tcW w:type="dxa" w:w="1500"/>
            <w:tcMar>
              <w:top w:type="dxa" w:w="60"/>
              <w:left w:type="dxa" w:w="100"/>
              <w:bottom w:type="dxa" w:w="60"/>
              <w:right w:type="dxa" w:w="100"/>
            </w:tcMar>
          </w:tcPr>
          <w:p>
            <w:pPr>
              <w:spacing w:after="0"/>
            </w:pPr>
            <w:r>
              <w:rPr>
                <w:sz w:val="20"/>
                <w:szCs w:val="20"/>
              </w:rPr>
              <w:t xml:space="preserve">Review</w:t>
            </w:r>
          </w:p>
        </w:tc>
        <w:tc>
          <w:tcPr>
            <w:tcW w:type="dxa" w:w="1900"/>
            <w:tcMar>
              <w:top w:type="dxa" w:w="60"/>
              <w:left w:type="dxa" w:w="100"/>
              <w:bottom w:type="dxa" w:w="60"/>
              <w:right w:type="dxa" w:w="100"/>
            </w:tcMar>
          </w:tcPr>
          <w:p>
            <w:pPr>
              <w:spacing w:after="0"/>
            </w:pPr>
            <w:r>
              <w:rPr>
                <w:sz w:val="20"/>
                <w:szCs w:val="20"/>
              </w:rPr>
              <w:t xml:space="preserve">code-reviewer</w:t>
            </w:r>
          </w:p>
        </w:tc>
        <w:tc>
          <w:tcPr>
            <w:tcW w:type="dxa" w:w="5960"/>
            <w:tcMar>
              <w:top w:type="dxa" w:w="60"/>
              <w:left w:type="dxa" w:w="100"/>
              <w:bottom w:type="dxa" w:w="60"/>
              <w:right w:type="dxa" w:w="100"/>
            </w:tcMar>
          </w:tcPr>
          <w:p>
            <w:pPr>
              <w:spacing w:after="0"/>
            </w:pPr>
            <w:r>
              <w:rPr>
                <w:sz w:val="20"/>
                <w:szCs w:val="20"/>
              </w:rPr>
              <w:t xml:space="preserve">Independent pass per ticket; findings graded blocker/major/minor/nit; human verdict each time. Zero blockers across 9 tickets; §3.4 lock verified sound (no TOCTOU, no unlocked write path).</w:t>
            </w:r>
          </w:p>
        </w:tc>
      </w:tr>
      <w:tr>
        <w:tc>
          <w:tcPr>
            <w:tcW w:type="dxa" w:w="1500"/>
            <w:tcMar>
              <w:top w:type="dxa" w:w="60"/>
              <w:left w:type="dxa" w:w="100"/>
              <w:bottom w:type="dxa" w:w="60"/>
              <w:right w:type="dxa" w:w="100"/>
            </w:tcMar>
          </w:tcPr>
          <w:p>
            <w:pPr>
              <w:spacing w:after="0"/>
            </w:pPr>
            <w:r>
              <w:rPr>
                <w:sz w:val="20"/>
                <w:szCs w:val="20"/>
              </w:rPr>
              <w:t xml:space="preserve">Deploy</w:t>
            </w:r>
          </w:p>
        </w:tc>
        <w:tc>
          <w:tcPr>
            <w:tcW w:type="dxa" w:w="1900"/>
            <w:tcMar>
              <w:top w:type="dxa" w:w="60"/>
              <w:left w:type="dxa" w:w="100"/>
              <w:bottom w:type="dxa" w:w="60"/>
              <w:right w:type="dxa" w:w="100"/>
            </w:tcMar>
          </w:tcPr>
          <w:p>
            <w:pPr>
              <w:spacing w:after="0"/>
            </w:pPr>
            <w:r>
              <w:rPr>
                <w:sz w:val="20"/>
                <w:szCs w:val="20"/>
              </w:rPr>
              <w:t xml:space="preserve">devops (+ human)</w:t>
            </w:r>
          </w:p>
        </w:tc>
        <w:tc>
          <w:tcPr>
            <w:tcW w:type="dxa" w:w="5960"/>
            <w:tcMar>
              <w:top w:type="dxa" w:w="60"/>
              <w:left w:type="dxa" w:w="100"/>
              <w:bottom w:type="dxa" w:w="60"/>
              <w:right w:type="dxa" w:w="100"/>
            </w:tcMar>
          </w:tcPr>
          <w:p>
            <w:pPr>
              <w:spacing w:after="0"/>
            </w:pPr>
            <w:r>
              <w:rPr>
                <w:sz w:val="20"/>
                <w:szCs w:val="20"/>
              </w:rPr>
              <w:t xml:space="preserve">Manifests, dry-runs, two-phase deploy to a real org; 21/21 tests, ~92% coverage; 8 fix-forward defects triaged in batches. Real deploy IDs pasted in the log.</w:t>
            </w:r>
          </w:p>
        </w:tc>
      </w:tr>
      <w:tr>
        <w:tc>
          <w:tcPr>
            <w:tcW w:type="dxa" w:w="1500"/>
            <w:tcMar>
              <w:top w:type="dxa" w:w="60"/>
              <w:left w:type="dxa" w:w="100"/>
              <w:bottom w:type="dxa" w:w="60"/>
              <w:right w:type="dxa" w:w="100"/>
            </w:tcMar>
          </w:tcPr>
          <w:p>
            <w:pPr>
              <w:spacing w:after="0"/>
            </w:pPr>
            <w:r>
              <w:rPr>
                <w:sz w:val="20"/>
                <w:szCs w:val="20"/>
              </w:rPr>
              <w:t xml:space="preserve">Drift check</w:t>
            </w:r>
          </w:p>
        </w:tc>
        <w:tc>
          <w:tcPr>
            <w:tcW w:type="dxa" w:w="1900"/>
            <w:tcMar>
              <w:top w:type="dxa" w:w="60"/>
              <w:left w:type="dxa" w:w="100"/>
              <w:bottom w:type="dxa" w:w="60"/>
              <w:right w:type="dxa" w:w="100"/>
            </w:tcMar>
          </w:tcPr>
          <w:p>
            <w:pPr>
              <w:spacing w:after="0"/>
            </w:pPr>
            <w:r>
              <w:rPr>
                <w:sz w:val="20"/>
                <w:szCs w:val="20"/>
              </w:rPr>
              <w:t xml:space="preserve">architect</w:t>
            </w:r>
          </w:p>
        </w:tc>
        <w:tc>
          <w:tcPr>
            <w:tcW w:type="dxa" w:w="5960"/>
            <w:tcMar>
              <w:top w:type="dxa" w:w="60"/>
              <w:left w:type="dxa" w:w="100"/>
              <w:bottom w:type="dxa" w:w="60"/>
              <w:right w:type="dxa" w:w="100"/>
            </w:tcMar>
          </w:tcPr>
          <w:p>
            <w:pPr>
              <w:spacing w:after="0"/>
            </w:pPr>
            <w:r>
              <w:rPr>
                <w:sz w:val="20"/>
                <w:szCs w:val="20"/>
              </w:rPr>
              <w:t xml:space="preserve">As-built vs design, section by section: ZERO deviates-must-fix. GO recommended; human approved gate.</w:t>
            </w:r>
          </w:p>
        </w:tc>
      </w:tr>
      <w:tr>
        <w:tc>
          <w:tcPr>
            <w:tcW w:type="dxa" w:w="1500"/>
            <w:tcMar>
              <w:top w:type="dxa" w:w="60"/>
              <w:left w:type="dxa" w:w="100"/>
              <w:bottom w:type="dxa" w:w="60"/>
              <w:right w:type="dxa" w:w="100"/>
            </w:tcMar>
          </w:tcPr>
          <w:p>
            <w:pPr>
              <w:spacing w:after="0"/>
            </w:pPr>
            <w:r>
              <w:rPr>
                <w:sz w:val="20"/>
                <w:szCs w:val="20"/>
              </w:rPr>
              <w:t xml:space="preserve">QA</w:t>
            </w:r>
          </w:p>
        </w:tc>
        <w:tc>
          <w:tcPr>
            <w:tcW w:type="dxa" w:w="1900"/>
            <w:tcMar>
              <w:top w:type="dxa" w:w="60"/>
              <w:left w:type="dxa" w:w="100"/>
              <w:bottom w:type="dxa" w:w="60"/>
              <w:right w:type="dxa" w:w="100"/>
            </w:tcMar>
          </w:tcPr>
          <w:p>
            <w:pPr>
              <w:spacing w:after="0"/>
            </w:pPr>
            <w:r>
              <w:rPr>
                <w:sz w:val="20"/>
                <w:szCs w:val="20"/>
              </w:rPr>
              <w:t xml:space="preserve">qa-lead, qa-engineer</w:t>
            </w:r>
          </w:p>
        </w:tc>
        <w:tc>
          <w:tcPr>
            <w:tcW w:type="dxa" w:w="5960"/>
            <w:tcMar>
              <w:top w:type="dxa" w:w="60"/>
              <w:left w:type="dxa" w:w="100"/>
              <w:bottom w:type="dxa" w:w="60"/>
              <w:right w:type="dxa" w:w="100"/>
            </w:tcMar>
          </w:tcPr>
          <w:p>
            <w:pPr>
              <w:spacing w:after="0"/>
            </w:pPr>
            <w:r>
              <w:rPr>
                <w:sz w:val="20"/>
                <w:szCs w:val="20"/>
              </w:rPr>
              <w:t xml:space="preserve">Risk-tiered plan (28 TCs), two runs. 17 PASS / 0 FAIL / 11 BLOCKED-with-reasons. The unproven §3.4 walk-in concurrency was </w:t>
            </w:r>
            <w:r>
              <w:rPr>
                <w:i/>
                <w:iCs/>
                <w:sz w:val="20"/>
                <w:szCs w:val="20"/>
              </w:rPr>
              <w:t xml:space="preserve">escalated, not excused</w:t>
            </w:r>
            <w:r>
              <w:rPr>
                <w:sz w:val="20"/>
                <w:szCs w:val="20"/>
              </w:rPr>
              <w:t xml:space="preserve">.</w:t>
            </w:r>
          </w:p>
        </w:tc>
      </w:tr>
      <w:tr>
        <w:tc>
          <w:tcPr>
            <w:tcW w:type="dxa" w:w="1500"/>
            <w:tcMar>
              <w:top w:type="dxa" w:w="60"/>
              <w:left w:type="dxa" w:w="100"/>
              <w:bottom w:type="dxa" w:w="60"/>
              <w:right w:type="dxa" w:w="100"/>
            </w:tcMar>
          </w:tcPr>
          <w:p>
            <w:pPr>
              <w:spacing w:after="0"/>
            </w:pPr>
            <w:r>
              <w:rPr>
                <w:sz w:val="20"/>
                <w:szCs w:val="20"/>
              </w:rPr>
              <w:t xml:space="preserve">§3.4 endgame</w:t>
            </w:r>
          </w:p>
        </w:tc>
        <w:tc>
          <w:tcPr>
            <w:tcW w:type="dxa" w:w="1900"/>
            <w:tcMar>
              <w:top w:type="dxa" w:w="60"/>
              <w:left w:type="dxa" w:w="100"/>
              <w:bottom w:type="dxa" w:w="60"/>
              <w:right w:type="dxa" w:w="100"/>
            </w:tcMar>
          </w:tcPr>
          <w:p>
            <w:pPr>
              <w:spacing w:after="0"/>
            </w:pPr>
            <w:r>
              <w:rPr>
                <w:sz w:val="20"/>
                <w:szCs w:val="20"/>
              </w:rPr>
              <w:t xml:space="preserve">architect + dev-senior + devops</w:t>
            </w:r>
          </w:p>
        </w:tc>
        <w:tc>
          <w:tcPr>
            <w:tcW w:type="dxa" w:w="5960"/>
            <w:tcMar>
              <w:top w:type="dxa" w:w="60"/>
              <w:left w:type="dxa" w:w="100"/>
              <w:bottom w:type="dxa" w:w="60"/>
              <w:right w:type="dxa" w:w="100"/>
            </w:tcMar>
          </w:tcPr>
          <w:p>
            <w:pPr>
              <w:spacing w:after="0"/>
            </w:pPr>
            <w:r>
              <w:rPr>
                <w:sz w:val="20"/>
                <w:szCs w:val="20"/>
              </w:rPr>
              <w:t xml:space="preserve">Load test exposed a runtime FLS quirk → ruling D-029 → surgical fix → redeploy → genuine 25-in-flight concurrent burst: exactly 1 success, zero overbooking. Crown jewel PROVEN, not asserted.</w:t>
            </w:r>
          </w:p>
        </w:tc>
      </w:tr>
      <w:tr>
        <w:tc>
          <w:tcPr>
            <w:tcW w:type="dxa" w:w="1500"/>
            <w:tcMar>
              <w:top w:type="dxa" w:w="60"/>
              <w:left w:type="dxa" w:w="100"/>
              <w:bottom w:type="dxa" w:w="60"/>
              <w:right w:type="dxa" w:w="100"/>
            </w:tcMar>
          </w:tcPr>
          <w:p>
            <w:pPr>
              <w:spacing w:after="0"/>
            </w:pPr>
            <w:r>
              <w:rPr>
                <w:sz w:val="20"/>
                <w:szCs w:val="20"/>
              </w:rPr>
              <w:t xml:space="preserve">Release + retro</w:t>
            </w:r>
          </w:p>
        </w:tc>
        <w:tc>
          <w:tcPr>
            <w:tcW w:type="dxa" w:w="1900"/>
            <w:tcMar>
              <w:top w:type="dxa" w:w="60"/>
              <w:left w:type="dxa" w:w="100"/>
              <w:bottom w:type="dxa" w:w="60"/>
              <w:right w:type="dxa" w:w="100"/>
            </w:tcMar>
          </w:tcPr>
          <w:p>
            <w:pPr>
              <w:spacing w:after="0"/>
            </w:pPr>
            <w:r>
              <w:rPr>
                <w:sz w:val="20"/>
                <w:szCs w:val="20"/>
              </w:rPr>
              <w:t xml:space="preserve">qa-lead, orchestrator, human</w:t>
            </w:r>
          </w:p>
        </w:tc>
        <w:tc>
          <w:tcPr>
            <w:tcW w:type="dxa" w:w="5960"/>
            <w:tcMar>
              <w:top w:type="dxa" w:w="60"/>
              <w:left w:type="dxa" w:w="100"/>
              <w:bottom w:type="dxa" w:w="60"/>
              <w:right w:type="dxa" w:w="100"/>
            </w:tcMar>
          </w:tcPr>
          <w:p>
            <w:pPr>
              <w:spacing w:after="0"/>
            </w:pPr>
            <w:r>
              <w:rPr>
                <w:sz w:val="20"/>
                <w:szCs w:val="20"/>
              </w:rPr>
              <w:t xml:space="preserve">GO-WITH-CAVEATS with explicit launch preconditions; human approved DONE; /retro turned failures into new binding rules.</w:t>
            </w:r>
          </w:p>
        </w:tc>
      </w:tr>
    </w:tbl>
    <w:p>
      <w:pPr>
        <w:spacing w:after="120" w:line="276"/>
      </w:pPr>
      <w:r>
        <w:rPr>
          <w:b/>
          <w:bCs/>
        </w:rPr>
        <w:t xml:space="preserve">What to notice.</w:t>
      </w:r>
      <w:r>
        <w:t xml:space="preserve"> Every arrow in that table is a context handoff between isolated agents, carried entirely by files. Every claim escalates from </w:t>
      </w:r>
      <w:r>
        <w:rPr>
          <w:i/>
          <w:iCs/>
        </w:rPr>
        <w:t xml:space="preserve">stated</w:t>
      </w:r>
      <w:r>
        <w:t xml:space="preserve"> → </w:t>
      </w:r>
      <w:r>
        <w:rPr>
          <w:i/>
          <w:iCs/>
        </w:rPr>
        <w:t xml:space="preserve">reviewed</w:t>
      </w:r>
      <w:r>
        <w:t xml:space="preserve"> → </w:t>
      </w:r>
      <w:r>
        <w:rPr>
          <w:i/>
          <w:iCs/>
        </w:rPr>
        <w:t xml:space="preserve">deployed</w:t>
      </w:r>
      <w:r>
        <w:t xml:space="preserve"> → </w:t>
      </w:r>
      <w:r>
        <w:rPr>
          <w:i/>
          <w:iCs/>
        </w:rPr>
        <w:t xml:space="preserve">proven</w:t>
      </w:r>
      <w:r>
        <w:t xml:space="preserve">. And the two moments the system looked bad — the injection attack and the §3.4 gap — are exactly the moments it proved trustworthy, because it surfaced them instead of smoothing them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E7A3E" w:sz="24"/>
              <w:bottom w:val="none"/>
              <w:right w:val="none"/>
            </w:tcBorders>
            <w:shd w:fill="E7F1E7" w:val="clear"/>
            <w:tcMar>
              <w:top w:type="dxa" w:w="120"/>
              <w:left w:type="dxa" w:w="160"/>
              <w:bottom w:type="dxa" w:w="120"/>
              <w:right w:type="dxa" w:w="160"/>
            </w:tcMar>
          </w:tcPr>
          <w:p>
            <w:pPr>
              <w:spacing w:after="80"/>
            </w:pPr>
            <w:r>
              <w:rPr>
                <w:b/>
                <w:bCs/>
                <w:color w:val="3E7A3E"/>
                <w:sz w:val="21"/>
                <w:szCs w:val="21"/>
              </w:rPr>
              <w:t xml:space="preserve">EXERCISE — Module 16</w:t>
            </w:r>
          </w:p>
          <w:p>
            <w:pPr>
              <w:pStyle w:val="ListParagraph"/>
              <w:numPr>
                <w:ilvl w:val="0"/>
                <w:numId w:val="3"/>
              </w:numPr>
              <w:spacing w:after="40"/>
            </w:pPr>
            <w:r>
              <w:rPr>
                <w:sz w:val="20"/>
                <w:szCs w:val="20"/>
              </w:rPr>
              <w:t xml:space="preserve">Reconstruct the §3.4 story yourself from primary sources: D-019 → VS-09 packet → TC-001..003 BLOCKED → D-029 → PASS. Write it as a 10-line incident report.</w:t>
            </w:r>
          </w:p>
          <w:p>
            <w:pPr>
              <w:pStyle w:val="ListParagraph"/>
              <w:numPr>
                <w:ilvl w:val="0"/>
                <w:numId w:val="3"/>
              </w:numPr>
              <w:spacing w:after="40"/>
            </w:pPr>
            <w:r>
              <w:rPr>
                <w:sz w:val="20"/>
                <w:szCs w:val="20"/>
              </w:rPr>
              <w:t xml:space="preserve">Pick any state-log line and identify: which pattern (Module 6), which guardrails applied (Module 10), which memory writes it caused (Module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AC" w:sz="24"/>
              <w:bottom w:val="none"/>
              <w:right w:val="none"/>
            </w:tcBorders>
            <w:shd w:fill="E8EEF8" w:val="clear"/>
            <w:tcMar>
              <w:top w:type="dxa" w:w="120"/>
              <w:left w:type="dxa" w:w="160"/>
              <w:bottom w:type="dxa" w:w="120"/>
              <w:right w:type="dxa" w:w="160"/>
            </w:tcMar>
          </w:tcPr>
          <w:p>
            <w:pPr>
              <w:spacing w:after="80"/>
            </w:pPr>
            <w:r>
              <w:rPr>
                <w:b/>
                <w:bCs/>
                <w:color w:val="2E5AAC"/>
                <w:sz w:val="21"/>
                <w:szCs w:val="21"/>
              </w:rPr>
              <w:t xml:space="preserve">QUIZ — Module 16</w:t>
            </w:r>
          </w:p>
          <w:p>
            <w:pPr>
              <w:pStyle w:val="ListParagraph"/>
              <w:numPr>
                <w:ilvl w:val="0"/>
                <w:numId w:val="3"/>
              </w:numPr>
              <w:spacing w:after="40"/>
            </w:pPr>
            <w:r>
              <w:rPr>
                <w:sz w:val="20"/>
                <w:szCs w:val="20"/>
              </w:rPr>
              <w:t xml:space="preserve">Q1. Why was §3.4 called the 'crown jewel', and what finally counted as proof?</w:t>
            </w:r>
          </w:p>
          <w:p>
            <w:pPr>
              <w:pStyle w:val="ListParagraph"/>
              <w:numPr>
                <w:ilvl w:val="0"/>
                <w:numId w:val="3"/>
              </w:numPr>
              <w:spacing w:after="40"/>
            </w:pPr>
            <w:r>
              <w:rPr>
                <w:sz w:val="20"/>
                <w:szCs w:val="20"/>
              </w:rPr>
              <w:t xml:space="preserve">Q2. Name two moments a human materially changed the outcome.</w:t>
            </w:r>
          </w:p>
          <w:p>
            <w:pPr>
              <w:pStyle w:val="ListParagraph"/>
              <w:numPr>
                <w:ilvl w:val="0"/>
                <w:numId w:val="3"/>
              </w:numPr>
              <w:spacing w:after="40"/>
            </w:pPr>
            <w:r>
              <w:rPr>
                <w:sz w:val="20"/>
                <w:szCs w:val="20"/>
              </w:rPr>
              <w:t xml:space="preserve">Q3. What is GO-WITH-CAVEATS and why is it more useful than GO?</w:t>
            </w:r>
          </w:p>
        </w:tc>
      </w:tr>
    </w:tbl>
    <w:p>
      <w:pPr>
        <w:pStyle w:val="Heading2"/>
        <w:spacing w:after="120" w:before="280"/>
      </w:pPr>
      <w:r>
        <w:rPr>
          <w:b/>
          <w:bCs/>
          <w:color w:val="2E5AAC"/>
          <w:sz w:val="27"/>
          <w:szCs w:val="27"/>
        </w:rPr>
        <w:t xml:space="preserve">Module 17 · The Transferable Principles (carry these anywhere)</w:t>
      </w:r>
    </w:p>
    <w:p>
      <w:pPr>
        <w:pStyle w:val="ListParagraph"/>
        <w:numPr>
          <w:ilvl w:val="0"/>
          <w:numId w:val="6"/>
        </w:numPr>
        <w:spacing w:after="60" w:line="276"/>
      </w:pPr>
      <w:r>
        <w:rPr>
          <w:b/>
          <w:bCs/>
        </w:rPr>
        <w:t xml:space="preserve">One source of truth</w:t>
      </w:r>
      <w:r>
        <w:t xml:space="preserve">, machine-parseable, human-readable — everything else derives from it.</w:t>
      </w:r>
    </w:p>
    <w:p>
      <w:pPr>
        <w:pStyle w:val="ListParagraph"/>
        <w:numPr>
          <w:ilvl w:val="0"/>
          <w:numId w:val="6"/>
        </w:numPr>
        <w:spacing w:after="60" w:line="276"/>
      </w:pPr>
      <w:r>
        <w:rPr>
          <w:b/>
          <w:bCs/>
        </w:rPr>
        <w:t xml:space="preserve">Smallest always-on context</w:t>
      </w:r>
      <w:r>
        <w:t xml:space="preserve">; everything else just-in-time (skills, file reads).</w:t>
      </w:r>
    </w:p>
    <w:p>
      <w:pPr>
        <w:pStyle w:val="ListParagraph"/>
        <w:numPr>
          <w:ilvl w:val="0"/>
          <w:numId w:val="6"/>
        </w:numPr>
        <w:spacing w:after="60" w:line="276"/>
      </w:pPr>
      <w:r>
        <w:rPr>
          <w:b/>
          <w:bCs/>
        </w:rPr>
        <w:t xml:space="preserve">Specialists over generalists</w:t>
      </w:r>
      <w:r>
        <w:t xml:space="preserve"> — and make the reviewer unable to touch what it reviews.</w:t>
      </w:r>
    </w:p>
    <w:p>
      <w:pPr>
        <w:pStyle w:val="ListParagraph"/>
        <w:numPr>
          <w:ilvl w:val="0"/>
          <w:numId w:val="6"/>
        </w:numPr>
        <w:spacing w:after="60" w:line="276"/>
      </w:pPr>
      <w:r>
        <w:rPr>
          <w:b/>
          <w:bCs/>
        </w:rPr>
        <w:t xml:space="preserve">Deterministic guards for absolute rules</w:t>
      </w:r>
      <w:r>
        <w:t xml:space="preserve"> (hooks, permission denies, pre-commit) — prompts for judgment, code for law.</w:t>
      </w:r>
    </w:p>
    <w:p>
      <w:pPr>
        <w:pStyle w:val="ListParagraph"/>
        <w:numPr>
          <w:ilvl w:val="0"/>
          <w:numId w:val="6"/>
        </w:numPr>
        <w:spacing w:after="60" w:line="276"/>
      </w:pPr>
      <w:r>
        <w:rPr>
          <w:b/>
          <w:bCs/>
        </w:rPr>
        <w:t xml:space="preserve">Evidence or silence:</w:t>
      </w:r>
      <w:r>
        <w:t xml:space="preserve"> paste real output or say 'not run'. Ban the confident middle ground.</w:t>
      </w:r>
    </w:p>
    <w:p>
      <w:pPr>
        <w:pStyle w:val="ListParagraph"/>
        <w:numPr>
          <w:ilvl w:val="0"/>
          <w:numId w:val="6"/>
        </w:numPr>
        <w:spacing w:after="60" w:line="276"/>
      </w:pPr>
      <w:r>
        <w:rPr>
          <w:b/>
          <w:bCs/>
        </w:rPr>
        <w:t xml:space="preserve">BLOCKED is a result.</w:t>
      </w:r>
      <w:r>
        <w:t xml:space="preserve"> Never let an agent round uncertainty up to success.</w:t>
      </w:r>
    </w:p>
    <w:p>
      <w:pPr>
        <w:pStyle w:val="ListParagraph"/>
        <w:numPr>
          <w:ilvl w:val="0"/>
          <w:numId w:val="6"/>
        </w:numPr>
        <w:spacing w:after="60" w:line="276"/>
      </w:pPr>
      <w:r>
        <w:rPr>
          <w:b/>
          <w:bCs/>
        </w:rPr>
        <w:t xml:space="preserve">Trace everything:</w:t>
      </w:r>
      <w:r>
        <w:t xml:space="preserve"> every artifact cites its upstream ID; every run logs start and end.</w:t>
      </w:r>
    </w:p>
    <w:p>
      <w:pPr>
        <w:pStyle w:val="ListParagraph"/>
        <w:numPr>
          <w:ilvl w:val="0"/>
          <w:numId w:val="6"/>
        </w:numPr>
        <w:spacing w:after="60" w:line="276"/>
      </w:pPr>
      <w:r>
        <w:rPr>
          <w:b/>
          <w:bCs/>
        </w:rPr>
        <w:t xml:space="preserve">Append-only shared state</w:t>
      </w:r>
      <w:r>
        <w:t xml:space="preserve">, single writer per critical resource, union-merge for the rest.</w:t>
      </w:r>
    </w:p>
    <w:p>
      <w:pPr>
        <w:pStyle w:val="ListParagraph"/>
        <w:numPr>
          <w:ilvl w:val="0"/>
          <w:numId w:val="6"/>
        </w:numPr>
        <w:spacing w:after="60" w:line="276"/>
      </w:pPr>
      <w:r>
        <w:rPr>
          <w:b/>
          <w:bCs/>
        </w:rPr>
        <w:t xml:space="preserve">Humans at gates, not in loops</w:t>
      </w:r>
      <w:r>
        <w:t xml:space="preserve"> — place approval where stakes are highest, let agents run between.</w:t>
      </w:r>
    </w:p>
    <w:p>
      <w:pPr>
        <w:pStyle w:val="ListParagraph"/>
        <w:numPr>
          <w:ilvl w:val="0"/>
          <w:numId w:val="6"/>
        </w:numPr>
        <w:spacing w:after="60" w:line="276"/>
      </w:pPr>
      <w:r>
        <w:rPr>
          <w:b/>
          <w:bCs/>
        </w:rPr>
        <w:t xml:space="preserve">Escalate ambiguity</w:t>
      </w:r>
      <w:r>
        <w:t xml:space="preserve"> (OQ-###) — silent decisions are the deadliest failure mode.</w:t>
      </w:r>
    </w:p>
    <w:p>
      <w:pPr>
        <w:pStyle w:val="ListParagraph"/>
        <w:numPr>
          <w:ilvl w:val="0"/>
          <w:numId w:val="6"/>
        </w:numPr>
        <w:spacing w:after="60" w:line="276"/>
      </w:pPr>
      <w:r>
        <w:rPr>
          <w:b/>
          <w:bCs/>
        </w:rPr>
        <w:t xml:space="preserve">Risk-tiered everything:</w:t>
      </w:r>
      <w:r>
        <w:t xml:space="preserve"> tests, review depth, human attention.</w:t>
      </w:r>
    </w:p>
    <w:p>
      <w:pPr>
        <w:pStyle w:val="ListParagraph"/>
        <w:numPr>
          <w:ilvl w:val="0"/>
          <w:numId w:val="6"/>
        </w:numPr>
        <w:spacing w:after="60" w:line="276"/>
      </w:pPr>
      <w:r>
        <w:rPr>
          <w:b/>
          <w:bCs/>
        </w:rPr>
        <w:t xml:space="preserve">Degrade gracefully:</w:t>
      </w:r>
      <w:r>
        <w:t xml:space="preserve"> a missing tool changes the method, never the honesty.</w:t>
      </w:r>
    </w:p>
    <w:p>
      <w:pPr>
        <w:pStyle w:val="ListParagraph"/>
        <w:numPr>
          <w:ilvl w:val="0"/>
          <w:numId w:val="6"/>
        </w:numPr>
        <w:spacing w:after="60" w:line="276"/>
      </w:pPr>
      <w:r>
        <w:rPr>
          <w:b/>
          <w:bCs/>
        </w:rPr>
        <w:t xml:space="preserve">Treat data as untrusted input</w:t>
      </w:r>
      <w:r>
        <w:t xml:space="preserve"> — prompt injection arrives inside files, tool results, and fake reminders; anything demanding concealment is hostile.</w:t>
      </w:r>
    </w:p>
    <w:p>
      <w:pPr>
        <w:pStyle w:val="ListParagraph"/>
        <w:numPr>
          <w:ilvl w:val="0"/>
          <w:numId w:val="6"/>
        </w:numPr>
        <w:spacing w:after="60" w:line="276"/>
      </w:pPr>
      <w:r>
        <w:rPr>
          <w:b/>
          <w:bCs/>
        </w:rPr>
        <w:t xml:space="preserve">Keep ground truth held-out</w:t>
      </w:r>
      <w:r>
        <w:t xml:space="preserve"> (answer-key isolation) or your evaluation means nothing.</w:t>
      </w:r>
    </w:p>
    <w:p>
      <w:pPr>
        <w:pStyle w:val="ListParagraph"/>
        <w:numPr>
          <w:ilvl w:val="0"/>
          <w:numId w:val="6"/>
        </w:numPr>
        <w:spacing w:after="60" w:line="276"/>
      </w:pPr>
      <w:r>
        <w:rPr>
          <w:b/>
          <w:bCs/>
        </w:rPr>
        <w:t xml:space="preserve">Close the loop:</w:t>
      </w:r>
      <w:r>
        <w:t xml:space="preserve"> retro findings become dated, binding rule changes — the system learns in writing.</w:t>
      </w:r>
    </w:p>
    <w:p>
      <w:r>
        <w:br w:type="page"/>
      </w:r>
    </w:p>
    <w:p>
      <w:pPr>
        <w:pStyle w:val="Heading1"/>
        <w:spacing w:after="160" w:before="360"/>
      </w:pPr>
      <w:r>
        <w:rPr>
          <w:b/>
          <w:bCs/>
          <w:color w:val="1F3864"/>
          <w:sz w:val="34"/>
          <w:szCs w:val="34"/>
        </w:rPr>
        <w:t xml:space="preserve">PART 5 — Capstone &amp; Mastery Check</w:t>
      </w:r>
    </w:p>
    <w:p>
      <w:pPr>
        <w:pStyle w:val="Heading2"/>
        <w:spacing w:after="120" w:before="280"/>
      </w:pPr>
      <w:r>
        <w:rPr>
          <w:b/>
          <w:bCs/>
          <w:color w:val="2E5AAC"/>
          <w:sz w:val="27"/>
          <w:szCs w:val="27"/>
        </w:rPr>
        <w:t xml:space="preserve">Capstone Project</w:t>
      </w:r>
    </w:p>
    <w:p>
      <w:pPr>
        <w:spacing w:after="120" w:line="276"/>
      </w:pPr>
      <w:r>
        <w:t xml:space="preserve">Build a miniature version of this pipeline for a harmless domain — e.g., </w:t>
      </w:r>
      <w:r>
        <w:rPr>
          <w:i/>
          <w:iCs/>
        </w:rPr>
        <w:t xml:space="preserve">blog production</w:t>
      </w:r>
      <w:r>
        <w:t xml:space="preserve">: researcher → outline-architect → writer → fact-checker(reviewer) → editor(QA) → publish gate.</w:t>
      </w:r>
    </w:p>
    <w:p>
      <w:pPr>
        <w:pStyle w:val="ListParagraph"/>
        <w:numPr>
          <w:ilvl w:val="0"/>
          <w:numId w:val="7"/>
        </w:numPr>
        <w:spacing w:after="60" w:line="276"/>
      </w:pPr>
      <w:r>
        <w:t xml:space="preserve">Write a CLAUDE.md (absolutes, command map, where-things-live) under 40 lines.</w:t>
      </w:r>
    </w:p>
    <w:p>
      <w:pPr>
        <w:pStyle w:val="ListParagraph"/>
        <w:numPr>
          <w:ilvl w:val="0"/>
          <w:numId w:val="7"/>
        </w:numPr>
        <w:spacing w:after="60" w:line="276"/>
      </w:pPr>
      <w:r>
        <w:t xml:space="preserve">Define 4+ subagents with distinct personas and a write-access matrix.</w:t>
      </w:r>
    </w:p>
    <w:p>
      <w:pPr>
        <w:pStyle w:val="ListParagraph"/>
        <w:numPr>
          <w:ilvl w:val="0"/>
          <w:numId w:val="7"/>
        </w:numPr>
        <w:spacing w:after="60" w:line="276"/>
      </w:pPr>
      <w:r>
        <w:t xml:space="preserve">Create a STATE.md with a phase machine and at least two human gates.</w:t>
      </w:r>
    </w:p>
    <w:p>
      <w:pPr>
        <w:pStyle w:val="ListParagraph"/>
        <w:numPr>
          <w:ilvl w:val="0"/>
          <w:numId w:val="7"/>
        </w:numPr>
        <w:spacing w:after="60" w:line="276"/>
      </w:pPr>
      <w:r>
        <w:t xml:space="preserve">Add memory registers (decisions, assumptions) with write-first ID minting.</w:t>
      </w:r>
    </w:p>
    <w:p>
      <w:pPr>
        <w:pStyle w:val="ListParagraph"/>
        <w:numPr>
          <w:ilvl w:val="0"/>
          <w:numId w:val="7"/>
        </w:numPr>
        <w:spacing w:after="60" w:line="276"/>
      </w:pPr>
      <w:r>
        <w:t xml:space="preserve">Add one deterministic hook (e.g., block publishing any draft containing 'TODO').</w:t>
      </w:r>
    </w:p>
    <w:p>
      <w:pPr>
        <w:pStyle w:val="ListParagraph"/>
        <w:numPr>
          <w:ilvl w:val="0"/>
          <w:numId w:val="7"/>
        </w:numPr>
        <w:spacing w:after="60" w:line="276"/>
      </w:pPr>
      <w:r>
        <w:t xml:space="preserve">Add one skill (style guide) that loads on demand.</w:t>
      </w:r>
    </w:p>
    <w:p>
      <w:pPr>
        <w:pStyle w:val="ListParagraph"/>
        <w:numPr>
          <w:ilvl w:val="0"/>
          <w:numId w:val="7"/>
        </w:numPr>
        <w:spacing w:after="60" w:line="276"/>
      </w:pPr>
      <w:r>
        <w:t xml:space="preserve">Run a piece end to end; then run a retro and add one binding rule from what went wrong.</w:t>
      </w:r>
    </w:p>
    <w:p>
      <w:pPr>
        <w:pStyle w:val="ListParagraph"/>
        <w:numPr>
          <w:ilvl w:val="0"/>
          <w:numId w:val="7"/>
        </w:numPr>
        <w:spacing w:after="60" w:line="276"/>
      </w:pPr>
      <w:r>
        <w:t xml:space="preserve">Bonus: plant three intentional flaws in the source material as a held-out answer key and grade your researcher.</w:t>
      </w:r>
    </w:p>
    <w:p>
      <w:pPr>
        <w:spacing w:after="120" w:line="276"/>
      </w:pPr>
      <w:r>
        <w:t xml:space="preserve">If you can do this — and explain every choice using the vocabulary of Modules 1–15 — you are no longer a junior in this domain.</w:t>
      </w:r>
    </w:p>
    <w:p>
      <w:pPr>
        <w:pStyle w:val="Heading2"/>
        <w:spacing w:after="120" w:before="280"/>
      </w:pPr>
      <w:r>
        <w:rPr>
          <w:b/>
          <w:bCs/>
          <w:color w:val="2E5AAC"/>
          <w:sz w:val="27"/>
          <w:szCs w:val="27"/>
        </w:rPr>
        <w:t xml:space="preserve">Master Quiz (mixed, 20 questions)</w:t>
      </w:r>
    </w:p>
    <w:p>
      <w:pPr>
        <w:pStyle w:val="ListParagraph"/>
        <w:numPr>
          <w:ilvl w:val="0"/>
          <w:numId w:val="8"/>
        </w:numPr>
        <w:spacing w:after="60" w:line="276"/>
      </w:pPr>
      <w:r>
        <w:t xml:space="preserve">Explain 'context window' and give two engineering consequences of its finiteness.</w:t>
      </w:r>
    </w:p>
    <w:p>
      <w:pPr>
        <w:pStyle w:val="ListParagraph"/>
        <w:numPr>
          <w:ilvl w:val="0"/>
          <w:numId w:val="8"/>
        </w:numPr>
        <w:spacing w:after="60" w:line="276"/>
      </w:pPr>
      <w:r>
        <w:t xml:space="preserve">Workflows vs agents — define both and place this project on the spectrum.</w:t>
      </w:r>
    </w:p>
    <w:p>
      <w:pPr>
        <w:pStyle w:val="ListParagraph"/>
        <w:numPr>
          <w:ilvl w:val="0"/>
          <w:numId w:val="8"/>
        </w:numPr>
        <w:spacing w:after="60" w:line="276"/>
      </w:pPr>
      <w:r>
        <w:t xml:space="preserve">List the five workflow patterns with one project example each.</w:t>
      </w:r>
    </w:p>
    <w:p>
      <w:pPr>
        <w:pStyle w:val="ListParagraph"/>
        <w:numPr>
          <w:ilvl w:val="0"/>
          <w:numId w:val="8"/>
        </w:numPr>
        <w:spacing w:after="60" w:line="276"/>
      </w:pPr>
      <w:r>
        <w:t xml:space="preserve">Why does each subagent get a fresh context window, and what problem does that solve?</w:t>
      </w:r>
    </w:p>
    <w:p>
      <w:pPr>
        <w:pStyle w:val="ListParagraph"/>
        <w:numPr>
          <w:ilvl w:val="0"/>
          <w:numId w:val="8"/>
        </w:numPr>
        <w:spacing w:after="60" w:line="276"/>
      </w:pPr>
      <w:r>
        <w:t xml:space="preserve">What is MCP and what problem does it solve over per-app integrations?</w:t>
      </w:r>
    </w:p>
    <w:p>
      <w:pPr>
        <w:pStyle w:val="ListParagraph"/>
        <w:numPr>
          <w:ilvl w:val="0"/>
          <w:numId w:val="8"/>
        </w:numPr>
        <w:spacing w:after="60" w:line="276"/>
      </w:pPr>
      <w:r>
        <w:t xml:space="preserve">RAG vs agentic search — when is each the right call?</w:t>
      </w:r>
    </w:p>
    <w:p>
      <w:pPr>
        <w:pStyle w:val="ListParagraph"/>
        <w:numPr>
          <w:ilvl w:val="0"/>
          <w:numId w:val="8"/>
        </w:numPr>
        <w:spacing w:after="60" w:line="276"/>
      </w:pPr>
      <w:r>
        <w:t xml:space="preserve">Describe the traceability chain and why it makes audits trivial.</w:t>
      </w:r>
    </w:p>
    <w:p>
      <w:pPr>
        <w:pStyle w:val="ListParagraph"/>
        <w:numPr>
          <w:ilvl w:val="0"/>
          <w:numId w:val="8"/>
        </w:numPr>
        <w:spacing w:after="60" w:line="276"/>
      </w:pPr>
      <w:r>
        <w:t xml:space="preserve">What is write-first ID minting and what race does it prevent?</w:t>
      </w:r>
    </w:p>
    <w:p>
      <w:pPr>
        <w:pStyle w:val="ListParagraph"/>
        <w:numPr>
          <w:ilvl w:val="0"/>
          <w:numId w:val="8"/>
        </w:numPr>
        <w:spacing w:after="60" w:line="276"/>
      </w:pPr>
      <w:r>
        <w:t xml:space="preserve">Name the four human gates and the rationale for their placement.</w:t>
      </w:r>
    </w:p>
    <w:p>
      <w:pPr>
        <w:pStyle w:val="ListParagraph"/>
        <w:numPr>
          <w:ilvl w:val="0"/>
          <w:numId w:val="8"/>
        </w:numPr>
        <w:spacing w:after="60" w:line="276"/>
      </w:pPr>
      <w:r>
        <w:t xml:space="preserve">Prompt injection: define, give the project's real example, list three defenses that worked.</w:t>
      </w:r>
    </w:p>
    <w:p>
      <w:pPr>
        <w:pStyle w:val="ListParagraph"/>
        <w:numPr>
          <w:ilvl w:val="0"/>
          <w:numId w:val="8"/>
        </w:numPr>
        <w:spacing w:after="60" w:line="276"/>
      </w:pPr>
      <w:r>
        <w:t xml:space="preserve">Why is a settings-level deny stronger than a prompt-level 'do not read'?</w:t>
      </w:r>
    </w:p>
    <w:p>
      <w:pPr>
        <w:pStyle w:val="ListParagraph"/>
        <w:numPr>
          <w:ilvl w:val="0"/>
          <w:numId w:val="8"/>
        </w:numPr>
        <w:spacing w:after="60" w:line="276"/>
      </w:pPr>
      <w:r>
        <w:t xml:space="preserve">State the honesty rules and explain 'UNVERIFIED — NO ORG CONNECTED'.</w:t>
      </w:r>
    </w:p>
    <w:p>
      <w:pPr>
        <w:pStyle w:val="ListParagraph"/>
        <w:numPr>
          <w:ilvl w:val="0"/>
          <w:numId w:val="8"/>
        </w:numPr>
        <w:spacing w:after="60" w:line="276"/>
      </w:pPr>
      <w:r>
        <w:t xml:space="preserve">What is a drift check and which two artifacts does it compare?</w:t>
      </w:r>
    </w:p>
    <w:p>
      <w:pPr>
        <w:pStyle w:val="ListParagraph"/>
        <w:numPr>
          <w:ilvl w:val="0"/>
          <w:numId w:val="8"/>
        </w:numPr>
        <w:spacing w:after="60" w:line="276"/>
      </w:pPr>
      <w:r>
        <w:t xml:space="preserve">PASS/FAIL/BLOCKED — why is the third status essential for agent QA?</w:t>
      </w:r>
    </w:p>
    <w:p>
      <w:pPr>
        <w:pStyle w:val="ListParagraph"/>
        <w:numPr>
          <w:ilvl w:val="0"/>
          <w:numId w:val="8"/>
        </w:numPr>
        <w:spacing w:after="60" w:line="276"/>
      </w:pPr>
      <w:r>
        <w:t xml:space="preserve">How did the project prove no-overbooking under true concurrency (not just in unit tests)?</w:t>
      </w:r>
    </w:p>
    <w:p>
      <w:pPr>
        <w:pStyle w:val="ListParagraph"/>
        <w:numPr>
          <w:ilvl w:val="0"/>
          <w:numId w:val="8"/>
        </w:numPr>
        <w:spacing w:after="60" w:line="276"/>
      </w:pPr>
      <w:r>
        <w:t xml:space="preserve">Commands vs subagents vs skills vs hooks vs MCP — one sentence each.</w:t>
      </w:r>
    </w:p>
    <w:p>
      <w:pPr>
        <w:pStyle w:val="ListParagraph"/>
        <w:numPr>
          <w:ilvl w:val="0"/>
          <w:numId w:val="8"/>
        </w:numPr>
        <w:spacing w:after="60" w:line="276"/>
      </w:pPr>
      <w:r>
        <w:t xml:space="preserve">Explain the config-load boundaries and one bug you'd hit ignoring them.</w:t>
      </w:r>
    </w:p>
    <w:p>
      <w:pPr>
        <w:pStyle w:val="ListParagraph"/>
        <w:numPr>
          <w:ilvl w:val="0"/>
          <w:numId w:val="8"/>
        </w:numPr>
        <w:spacing w:after="60" w:line="276"/>
      </w:pPr>
      <w:r>
        <w:t xml:space="preserve">How do parallel lanes avoid merge disasters? Name three mechanisms.</w:t>
      </w:r>
    </w:p>
    <w:p>
      <w:pPr>
        <w:pStyle w:val="ListParagraph"/>
        <w:numPr>
          <w:ilvl w:val="0"/>
          <w:numId w:val="8"/>
        </w:numPr>
        <w:spacing w:after="60" w:line="276"/>
      </w:pPr>
      <w:r>
        <w:t xml:space="preserve">What did the retro change, concretely? Name one rule born from a post-mortem.</w:t>
      </w:r>
    </w:p>
    <w:p>
      <w:pPr>
        <w:pStyle w:val="ListParagraph"/>
        <w:numPr>
          <w:ilvl w:val="0"/>
          <w:numId w:val="8"/>
        </w:numPr>
        <w:spacing w:after="60" w:line="276"/>
      </w:pPr>
      <w:r>
        <w:t xml:space="preserve">Defense in depth: list the six guardrail layers of Module 10 in order of when they act.</w:t>
      </w:r>
    </w:p>
    <w:p>
      <w:r>
        <w:br w:type="page"/>
      </w:r>
    </w:p>
    <w:p>
      <w:pPr>
        <w:pStyle w:val="Heading1"/>
        <w:spacing w:after="160" w:before="360"/>
      </w:pPr>
      <w:r>
        <w:rPr>
          <w:b/>
          <w:bCs/>
          <w:color w:val="1F3864"/>
          <w:sz w:val="34"/>
          <w:szCs w:val="34"/>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3864" w:val="clear"/>
            <w:tcMar>
              <w:top w:type="dxa" w:w="60"/>
              <w:left w:type="dxa" w:w="100"/>
              <w:bottom w:type="dxa" w:w="60"/>
              <w:right w:type="dxa" w:w="100"/>
            </w:tcMar>
          </w:tcPr>
          <w:p>
            <w:pPr>
              <w:spacing w:after="0"/>
            </w:pPr>
            <w:r>
              <w:rPr>
                <w:b/>
                <w:bCs/>
                <w:color w:val="FFFFFF"/>
                <w:sz w:val="20"/>
                <w:szCs w:val="20"/>
              </w:rPr>
              <w:t xml:space="preserve">Term</w:t>
            </w:r>
          </w:p>
        </w:tc>
        <w:tc>
          <w:tcPr>
            <w:tcW w:type="dxa" w:w="6860"/>
            <w:shd w:fill="1F3864" w:val="clear"/>
            <w:tcMar>
              <w:top w:type="dxa" w:w="60"/>
              <w:left w:type="dxa" w:w="100"/>
              <w:bottom w:type="dxa" w:w="60"/>
              <w:right w:type="dxa" w:w="100"/>
            </w:tcMar>
          </w:tcPr>
          <w:p>
            <w:pPr>
              <w:spacing w:after="0"/>
            </w:pPr>
            <w:r>
              <w:rPr>
                <w:b/>
                <w:bCs/>
                <w:color w:val="FFFFFF"/>
                <w:sz w:val="20"/>
                <w:szCs w:val="20"/>
              </w:rPr>
              <w:t xml:space="preserve">Meaning</w:t>
            </w:r>
          </w:p>
        </w:tc>
      </w:tr>
      <w:tr>
        <w:tc>
          <w:tcPr>
            <w:tcW w:type="dxa" w:w="2500"/>
            <w:tcMar>
              <w:top w:type="dxa" w:w="60"/>
              <w:left w:type="dxa" w:w="100"/>
              <w:bottom w:type="dxa" w:w="60"/>
              <w:right w:type="dxa" w:w="100"/>
            </w:tcMar>
          </w:tcPr>
          <w:p>
            <w:pPr>
              <w:spacing w:after="0"/>
            </w:pPr>
            <w:r>
              <w:rPr>
                <w:sz w:val="20"/>
                <w:szCs w:val="20"/>
              </w:rPr>
              <w:t xml:space="preserve">Agent</w:t>
            </w:r>
          </w:p>
        </w:tc>
        <w:tc>
          <w:tcPr>
            <w:tcW w:type="dxa" w:w="6860"/>
            <w:tcMar>
              <w:top w:type="dxa" w:w="60"/>
              <w:left w:type="dxa" w:w="100"/>
              <w:bottom w:type="dxa" w:w="60"/>
              <w:right w:type="dxa" w:w="100"/>
            </w:tcMar>
          </w:tcPr>
          <w:p>
            <w:pPr>
              <w:spacing w:after="0"/>
            </w:pPr>
            <w:r>
              <w:rPr>
                <w:sz w:val="20"/>
                <w:szCs w:val="20"/>
              </w:rPr>
              <w:t xml:space="preserve">LLM + tools + loop + goal; the model directs its own process toward an objective</w:t>
            </w:r>
          </w:p>
        </w:tc>
      </w:tr>
      <w:tr>
        <w:tc>
          <w:tcPr>
            <w:tcW w:type="dxa" w:w="2500"/>
            <w:tcMar>
              <w:top w:type="dxa" w:w="60"/>
              <w:left w:type="dxa" w:w="100"/>
              <w:bottom w:type="dxa" w:w="60"/>
              <w:right w:type="dxa" w:w="100"/>
            </w:tcMar>
          </w:tcPr>
          <w:p>
            <w:pPr>
              <w:spacing w:after="0"/>
            </w:pPr>
            <w:r>
              <w:rPr>
                <w:sz w:val="20"/>
                <w:szCs w:val="20"/>
              </w:rPr>
              <w:t xml:space="preserve">Agentic search</w:t>
            </w:r>
          </w:p>
        </w:tc>
        <w:tc>
          <w:tcPr>
            <w:tcW w:type="dxa" w:w="6860"/>
            <w:tcMar>
              <w:top w:type="dxa" w:w="60"/>
              <w:left w:type="dxa" w:w="100"/>
              <w:bottom w:type="dxa" w:w="60"/>
              <w:right w:type="dxa" w:w="100"/>
            </w:tcMar>
          </w:tcPr>
          <w:p>
            <w:pPr>
              <w:spacing w:after="0"/>
            </w:pPr>
            <w:r>
              <w:rPr>
                <w:sz w:val="20"/>
                <w:szCs w:val="20"/>
              </w:rPr>
              <w:t xml:space="preserve">Letting an agent find information with search/read tools iteratively, instead of vector retrieval</w:t>
            </w:r>
          </w:p>
        </w:tc>
      </w:tr>
      <w:tr>
        <w:tc>
          <w:tcPr>
            <w:tcW w:type="dxa" w:w="2500"/>
            <w:tcMar>
              <w:top w:type="dxa" w:w="60"/>
              <w:left w:type="dxa" w:w="100"/>
              <w:bottom w:type="dxa" w:w="60"/>
              <w:right w:type="dxa" w:w="100"/>
            </w:tcMar>
          </w:tcPr>
          <w:p>
            <w:pPr>
              <w:spacing w:after="0"/>
            </w:pPr>
            <w:r>
              <w:rPr>
                <w:sz w:val="20"/>
                <w:szCs w:val="20"/>
              </w:rPr>
              <w:t xml:space="preserve">CLAUDE.md</w:t>
            </w:r>
          </w:p>
        </w:tc>
        <w:tc>
          <w:tcPr>
            <w:tcW w:type="dxa" w:w="6860"/>
            <w:tcMar>
              <w:top w:type="dxa" w:w="60"/>
              <w:left w:type="dxa" w:w="100"/>
              <w:bottom w:type="dxa" w:w="60"/>
              <w:right w:type="dxa" w:w="100"/>
            </w:tcMar>
          </w:tcPr>
          <w:p>
            <w:pPr>
              <w:spacing w:after="0"/>
            </w:pPr>
            <w:r>
              <w:rPr>
                <w:sz w:val="20"/>
                <w:szCs w:val="20"/>
              </w:rPr>
              <w:t xml:space="preserve">Always-on project memory file loaded at Claude Code session start</w:t>
            </w:r>
          </w:p>
        </w:tc>
      </w:tr>
      <w:tr>
        <w:tc>
          <w:tcPr>
            <w:tcW w:type="dxa" w:w="2500"/>
            <w:tcMar>
              <w:top w:type="dxa" w:w="60"/>
              <w:left w:type="dxa" w:w="100"/>
              <w:bottom w:type="dxa" w:w="60"/>
              <w:right w:type="dxa" w:w="100"/>
            </w:tcMar>
          </w:tcPr>
          <w:p>
            <w:pPr>
              <w:spacing w:after="0"/>
            </w:pPr>
            <w:r>
              <w:rPr>
                <w:sz w:val="20"/>
                <w:szCs w:val="20"/>
              </w:rPr>
              <w:t xml:space="preserve">Context engineering</w:t>
            </w:r>
          </w:p>
        </w:tc>
        <w:tc>
          <w:tcPr>
            <w:tcW w:type="dxa" w:w="6860"/>
            <w:tcMar>
              <w:top w:type="dxa" w:w="60"/>
              <w:left w:type="dxa" w:w="100"/>
              <w:bottom w:type="dxa" w:w="60"/>
              <w:right w:type="dxa" w:w="100"/>
            </w:tcMar>
          </w:tcPr>
          <w:p>
            <w:pPr>
              <w:spacing w:after="0"/>
            </w:pPr>
            <w:r>
              <w:rPr>
                <w:sz w:val="20"/>
                <w:szCs w:val="20"/>
              </w:rPr>
              <w:t xml:space="preserve">Curating everything in the context window across turns: instructions, files, tool results, memory</w:t>
            </w:r>
          </w:p>
        </w:tc>
      </w:tr>
      <w:tr>
        <w:tc>
          <w:tcPr>
            <w:tcW w:type="dxa" w:w="2500"/>
            <w:tcMar>
              <w:top w:type="dxa" w:w="60"/>
              <w:left w:type="dxa" w:w="100"/>
              <w:bottom w:type="dxa" w:w="60"/>
              <w:right w:type="dxa" w:w="100"/>
            </w:tcMar>
          </w:tcPr>
          <w:p>
            <w:pPr>
              <w:spacing w:after="0"/>
            </w:pPr>
            <w:r>
              <w:rPr>
                <w:sz w:val="20"/>
                <w:szCs w:val="20"/>
              </w:rPr>
              <w:t xml:space="preserve">Context window</w:t>
            </w:r>
          </w:p>
        </w:tc>
        <w:tc>
          <w:tcPr>
            <w:tcW w:type="dxa" w:w="6860"/>
            <w:tcMar>
              <w:top w:type="dxa" w:w="60"/>
              <w:left w:type="dxa" w:w="100"/>
              <w:bottom w:type="dxa" w:w="60"/>
              <w:right w:type="dxa" w:w="100"/>
            </w:tcMar>
          </w:tcPr>
          <w:p>
            <w:pPr>
              <w:spacing w:after="0"/>
            </w:pPr>
            <w:r>
              <w:rPr>
                <w:sz w:val="20"/>
                <w:szCs w:val="20"/>
              </w:rPr>
              <w:t xml:space="preserve">The model's finite working memory for one session</w:t>
            </w:r>
          </w:p>
        </w:tc>
      </w:tr>
      <w:tr>
        <w:tc>
          <w:tcPr>
            <w:tcW w:type="dxa" w:w="2500"/>
            <w:tcMar>
              <w:top w:type="dxa" w:w="60"/>
              <w:left w:type="dxa" w:w="100"/>
              <w:bottom w:type="dxa" w:w="60"/>
              <w:right w:type="dxa" w:w="100"/>
            </w:tcMar>
          </w:tcPr>
          <w:p>
            <w:pPr>
              <w:spacing w:after="0"/>
            </w:pPr>
            <w:r>
              <w:rPr>
                <w:sz w:val="20"/>
                <w:szCs w:val="20"/>
              </w:rPr>
              <w:t xml:space="preserve">Defense in depth</w:t>
            </w:r>
          </w:p>
        </w:tc>
        <w:tc>
          <w:tcPr>
            <w:tcW w:type="dxa" w:w="6860"/>
            <w:tcMar>
              <w:top w:type="dxa" w:w="60"/>
              <w:left w:type="dxa" w:w="100"/>
              <w:bottom w:type="dxa" w:w="60"/>
              <w:right w:type="dxa" w:w="100"/>
            </w:tcMar>
          </w:tcPr>
          <w:p>
            <w:pPr>
              <w:spacing w:after="0"/>
            </w:pPr>
            <w:r>
              <w:rPr>
                <w:sz w:val="20"/>
                <w:szCs w:val="20"/>
              </w:rPr>
              <w:t xml:space="preserve">Multiple independent guard layers so one failure doesn't equal breach</w:t>
            </w:r>
          </w:p>
        </w:tc>
      </w:tr>
      <w:tr>
        <w:tc>
          <w:tcPr>
            <w:tcW w:type="dxa" w:w="2500"/>
            <w:tcMar>
              <w:top w:type="dxa" w:w="60"/>
              <w:left w:type="dxa" w:w="100"/>
              <w:bottom w:type="dxa" w:w="60"/>
              <w:right w:type="dxa" w:w="100"/>
            </w:tcMar>
          </w:tcPr>
          <w:p>
            <w:pPr>
              <w:spacing w:after="0"/>
            </w:pPr>
            <w:r>
              <w:rPr>
                <w:sz w:val="20"/>
                <w:szCs w:val="20"/>
              </w:rPr>
              <w:t xml:space="preserve">Drift check</w:t>
            </w:r>
          </w:p>
        </w:tc>
        <w:tc>
          <w:tcPr>
            <w:tcW w:type="dxa" w:w="6860"/>
            <w:tcMar>
              <w:top w:type="dxa" w:w="60"/>
              <w:left w:type="dxa" w:w="100"/>
              <w:bottom w:type="dxa" w:w="60"/>
              <w:right w:type="dxa" w:w="100"/>
            </w:tcMar>
          </w:tcPr>
          <w:p>
            <w:pPr>
              <w:spacing w:after="0"/>
            </w:pPr>
            <w:r>
              <w:rPr>
                <w:sz w:val="20"/>
                <w:szCs w:val="20"/>
              </w:rPr>
              <w:t xml:space="preserve">Systematic comparison of as-built artifacts vs the approved design</w:t>
            </w:r>
          </w:p>
        </w:tc>
      </w:tr>
      <w:tr>
        <w:tc>
          <w:tcPr>
            <w:tcW w:type="dxa" w:w="2500"/>
            <w:tcMar>
              <w:top w:type="dxa" w:w="60"/>
              <w:left w:type="dxa" w:w="100"/>
              <w:bottom w:type="dxa" w:w="60"/>
              <w:right w:type="dxa" w:w="100"/>
            </w:tcMar>
          </w:tcPr>
          <w:p>
            <w:pPr>
              <w:spacing w:after="0"/>
            </w:pPr>
            <w:r>
              <w:rPr>
                <w:sz w:val="20"/>
                <w:szCs w:val="20"/>
              </w:rPr>
              <w:t xml:space="preserve">Embedding</w:t>
            </w:r>
          </w:p>
        </w:tc>
        <w:tc>
          <w:tcPr>
            <w:tcW w:type="dxa" w:w="6860"/>
            <w:tcMar>
              <w:top w:type="dxa" w:w="60"/>
              <w:left w:type="dxa" w:w="100"/>
              <w:bottom w:type="dxa" w:w="60"/>
              <w:right w:type="dxa" w:w="100"/>
            </w:tcMar>
          </w:tcPr>
          <w:p>
            <w:pPr>
              <w:spacing w:after="0"/>
            </w:pPr>
            <w:r>
              <w:rPr>
                <w:sz w:val="20"/>
                <w:szCs w:val="20"/>
              </w:rPr>
              <w:t xml:space="preserve">Vector representation of text where similar meaning = nearby vectors</w:t>
            </w:r>
          </w:p>
        </w:tc>
      </w:tr>
      <w:tr>
        <w:tc>
          <w:tcPr>
            <w:tcW w:type="dxa" w:w="2500"/>
            <w:tcMar>
              <w:top w:type="dxa" w:w="60"/>
              <w:left w:type="dxa" w:w="100"/>
              <w:bottom w:type="dxa" w:w="60"/>
              <w:right w:type="dxa" w:w="100"/>
            </w:tcMar>
          </w:tcPr>
          <w:p>
            <w:pPr>
              <w:spacing w:after="0"/>
            </w:pPr>
            <w:r>
              <w:rPr>
                <w:sz w:val="20"/>
                <w:szCs w:val="20"/>
              </w:rPr>
              <w:t xml:space="preserve">Evaluator–optimizer</w:t>
            </w:r>
          </w:p>
        </w:tc>
        <w:tc>
          <w:tcPr>
            <w:tcW w:type="dxa" w:w="6860"/>
            <w:tcMar>
              <w:top w:type="dxa" w:w="60"/>
              <w:left w:type="dxa" w:w="100"/>
              <w:bottom w:type="dxa" w:w="60"/>
              <w:right w:type="dxa" w:w="100"/>
            </w:tcMar>
          </w:tcPr>
          <w:p>
            <w:pPr>
              <w:spacing w:after="0"/>
            </w:pPr>
            <w:r>
              <w:rPr>
                <w:sz w:val="20"/>
                <w:szCs w:val="20"/>
              </w:rPr>
              <w:t xml:space="preserve">Pattern: one LLM produces, another critiques, producer revises</w:t>
            </w:r>
          </w:p>
        </w:tc>
      </w:tr>
      <w:tr>
        <w:tc>
          <w:tcPr>
            <w:tcW w:type="dxa" w:w="2500"/>
            <w:tcMar>
              <w:top w:type="dxa" w:w="60"/>
              <w:left w:type="dxa" w:w="100"/>
              <w:bottom w:type="dxa" w:w="60"/>
              <w:right w:type="dxa" w:w="100"/>
            </w:tcMar>
          </w:tcPr>
          <w:p>
            <w:pPr>
              <w:spacing w:after="0"/>
            </w:pPr>
            <w:r>
              <w:rPr>
                <w:sz w:val="20"/>
                <w:szCs w:val="20"/>
              </w:rPr>
              <w:t xml:space="preserve">Few-shot</w:t>
            </w:r>
          </w:p>
        </w:tc>
        <w:tc>
          <w:tcPr>
            <w:tcW w:type="dxa" w:w="6860"/>
            <w:tcMar>
              <w:top w:type="dxa" w:w="60"/>
              <w:left w:type="dxa" w:w="100"/>
              <w:bottom w:type="dxa" w:w="60"/>
              <w:right w:type="dxa" w:w="100"/>
            </w:tcMar>
          </w:tcPr>
          <w:p>
            <w:pPr>
              <w:spacing w:after="0"/>
            </w:pPr>
            <w:r>
              <w:rPr>
                <w:sz w:val="20"/>
                <w:szCs w:val="20"/>
              </w:rPr>
              <w:t xml:space="preserve">Prompting with worked examples for the model to imitate</w:t>
            </w:r>
          </w:p>
        </w:tc>
      </w:tr>
      <w:tr>
        <w:tc>
          <w:tcPr>
            <w:tcW w:type="dxa" w:w="2500"/>
            <w:tcMar>
              <w:top w:type="dxa" w:w="60"/>
              <w:left w:type="dxa" w:w="100"/>
              <w:bottom w:type="dxa" w:w="60"/>
              <w:right w:type="dxa" w:w="100"/>
            </w:tcMar>
          </w:tcPr>
          <w:p>
            <w:pPr>
              <w:spacing w:after="0"/>
            </w:pPr>
            <w:r>
              <w:rPr>
                <w:sz w:val="20"/>
                <w:szCs w:val="20"/>
              </w:rPr>
              <w:t xml:space="preserve">Fine-tuning</w:t>
            </w:r>
          </w:p>
        </w:tc>
        <w:tc>
          <w:tcPr>
            <w:tcW w:type="dxa" w:w="6860"/>
            <w:tcMar>
              <w:top w:type="dxa" w:w="60"/>
              <w:left w:type="dxa" w:w="100"/>
              <w:bottom w:type="dxa" w:w="60"/>
              <w:right w:type="dxa" w:w="100"/>
            </w:tcMar>
          </w:tcPr>
          <w:p>
            <w:pPr>
              <w:spacing w:after="0"/>
            </w:pPr>
            <w:r>
              <w:rPr>
                <w:sz w:val="20"/>
                <w:szCs w:val="20"/>
              </w:rPr>
              <w:t xml:space="preserve">Retraining model weights on custom examples (style/skill, not facts)</w:t>
            </w:r>
          </w:p>
        </w:tc>
      </w:tr>
      <w:tr>
        <w:tc>
          <w:tcPr>
            <w:tcW w:type="dxa" w:w="2500"/>
            <w:tcMar>
              <w:top w:type="dxa" w:w="60"/>
              <w:left w:type="dxa" w:w="100"/>
              <w:bottom w:type="dxa" w:w="60"/>
              <w:right w:type="dxa" w:w="100"/>
            </w:tcMar>
          </w:tcPr>
          <w:p>
            <w:pPr>
              <w:spacing w:after="0"/>
            </w:pPr>
            <w:r>
              <w:rPr>
                <w:sz w:val="20"/>
                <w:szCs w:val="20"/>
              </w:rPr>
              <w:t xml:space="preserve">Hallucination</w:t>
            </w:r>
          </w:p>
        </w:tc>
        <w:tc>
          <w:tcPr>
            <w:tcW w:type="dxa" w:w="6860"/>
            <w:tcMar>
              <w:top w:type="dxa" w:w="60"/>
              <w:left w:type="dxa" w:w="100"/>
              <w:bottom w:type="dxa" w:w="60"/>
              <w:right w:type="dxa" w:w="100"/>
            </w:tcMar>
          </w:tcPr>
          <w:p>
            <w:pPr>
              <w:spacing w:after="0"/>
            </w:pPr>
            <w:r>
              <w:rPr>
                <w:sz w:val="20"/>
                <w:szCs w:val="20"/>
              </w:rPr>
              <w:t xml:space="preserve">Confident, plausible, unverified — and wrong — model output</w:t>
            </w:r>
          </w:p>
        </w:tc>
      </w:tr>
      <w:tr>
        <w:tc>
          <w:tcPr>
            <w:tcW w:type="dxa" w:w="2500"/>
            <w:tcMar>
              <w:top w:type="dxa" w:w="60"/>
              <w:left w:type="dxa" w:w="100"/>
              <w:bottom w:type="dxa" w:w="60"/>
              <w:right w:type="dxa" w:w="100"/>
            </w:tcMar>
          </w:tcPr>
          <w:p>
            <w:pPr>
              <w:spacing w:after="0"/>
            </w:pPr>
            <w:r>
              <w:rPr>
                <w:sz w:val="20"/>
                <w:szCs w:val="20"/>
              </w:rPr>
              <w:t xml:space="preserve">Hook</w:t>
            </w:r>
          </w:p>
        </w:tc>
        <w:tc>
          <w:tcPr>
            <w:tcW w:type="dxa" w:w="6860"/>
            <w:tcMar>
              <w:top w:type="dxa" w:w="60"/>
              <w:left w:type="dxa" w:w="100"/>
              <w:bottom w:type="dxa" w:w="60"/>
              <w:right w:type="dxa" w:w="100"/>
            </w:tcMar>
          </w:tcPr>
          <w:p>
            <w:pPr>
              <w:spacing w:after="0"/>
            </w:pPr>
            <w:r>
              <w:rPr>
                <w:sz w:val="20"/>
                <w:szCs w:val="20"/>
              </w:rPr>
              <w:t xml:space="preserve">Deterministic script on an agent lifecycle event; can block tool calls</w:t>
            </w:r>
          </w:p>
        </w:tc>
      </w:tr>
      <w:tr>
        <w:tc>
          <w:tcPr>
            <w:tcW w:type="dxa" w:w="2500"/>
            <w:tcMar>
              <w:top w:type="dxa" w:w="60"/>
              <w:left w:type="dxa" w:w="100"/>
              <w:bottom w:type="dxa" w:w="60"/>
              <w:right w:type="dxa" w:w="100"/>
            </w:tcMar>
          </w:tcPr>
          <w:p>
            <w:pPr>
              <w:spacing w:after="0"/>
            </w:pPr>
            <w:r>
              <w:rPr>
                <w:sz w:val="20"/>
                <w:szCs w:val="20"/>
              </w:rPr>
              <w:t xml:space="preserve">Human gate</w:t>
            </w:r>
          </w:p>
        </w:tc>
        <w:tc>
          <w:tcPr>
            <w:tcW w:type="dxa" w:w="6860"/>
            <w:tcMar>
              <w:top w:type="dxa" w:w="60"/>
              <w:left w:type="dxa" w:w="100"/>
              <w:bottom w:type="dxa" w:w="60"/>
              <w:right w:type="dxa" w:w="100"/>
            </w:tcMar>
          </w:tcPr>
          <w:p>
            <w:pPr>
              <w:spacing w:after="0"/>
            </w:pPr>
            <w:r>
              <w:rPr>
                <w:sz w:val="20"/>
                <w:szCs w:val="20"/>
              </w:rPr>
              <w:t xml:space="preserve">State transition only a human may approve; agents may only propose</w:t>
            </w:r>
          </w:p>
        </w:tc>
      </w:tr>
      <w:tr>
        <w:tc>
          <w:tcPr>
            <w:tcW w:type="dxa" w:w="2500"/>
            <w:tcMar>
              <w:top w:type="dxa" w:w="60"/>
              <w:left w:type="dxa" w:w="100"/>
              <w:bottom w:type="dxa" w:w="60"/>
              <w:right w:type="dxa" w:w="100"/>
            </w:tcMar>
          </w:tcPr>
          <w:p>
            <w:pPr>
              <w:spacing w:after="0"/>
            </w:pPr>
            <w:r>
              <w:rPr>
                <w:sz w:val="20"/>
                <w:szCs w:val="20"/>
              </w:rPr>
              <w:t xml:space="preserve">LLM-as-judge</w:t>
            </w:r>
          </w:p>
        </w:tc>
        <w:tc>
          <w:tcPr>
            <w:tcW w:type="dxa" w:w="6860"/>
            <w:tcMar>
              <w:top w:type="dxa" w:w="60"/>
              <w:left w:type="dxa" w:w="100"/>
              <w:bottom w:type="dxa" w:w="60"/>
              <w:right w:type="dxa" w:w="100"/>
            </w:tcMar>
          </w:tcPr>
          <w:p>
            <w:pPr>
              <w:spacing w:after="0"/>
            </w:pPr>
            <w:r>
              <w:rPr>
                <w:sz w:val="20"/>
                <w:szCs w:val="20"/>
              </w:rPr>
              <w:t xml:space="preserve">Using a model to grade another model's output against a rubric</w:t>
            </w:r>
          </w:p>
        </w:tc>
      </w:tr>
      <w:tr>
        <w:tc>
          <w:tcPr>
            <w:tcW w:type="dxa" w:w="2500"/>
            <w:tcMar>
              <w:top w:type="dxa" w:w="60"/>
              <w:left w:type="dxa" w:w="100"/>
              <w:bottom w:type="dxa" w:w="60"/>
              <w:right w:type="dxa" w:w="100"/>
            </w:tcMar>
          </w:tcPr>
          <w:p>
            <w:pPr>
              <w:spacing w:after="0"/>
            </w:pPr>
            <w:r>
              <w:rPr>
                <w:sz w:val="20"/>
                <w:szCs w:val="20"/>
              </w:rPr>
              <w:t xml:space="preserve">MCP</w:t>
            </w:r>
          </w:p>
        </w:tc>
        <w:tc>
          <w:tcPr>
            <w:tcW w:type="dxa" w:w="6860"/>
            <w:tcMar>
              <w:top w:type="dxa" w:w="60"/>
              <w:left w:type="dxa" w:w="100"/>
              <w:bottom w:type="dxa" w:w="60"/>
              <w:right w:type="dxa" w:w="100"/>
            </w:tcMar>
          </w:tcPr>
          <w:p>
            <w:pPr>
              <w:spacing w:after="0"/>
            </w:pPr>
            <w:r>
              <w:rPr>
                <w:sz w:val="20"/>
                <w:szCs w:val="20"/>
              </w:rPr>
              <w:t xml:space="preserve">Model Context Protocol — open standard connecting AI clients to tool/resource servers</w:t>
            </w:r>
          </w:p>
        </w:tc>
      </w:tr>
      <w:tr>
        <w:tc>
          <w:tcPr>
            <w:tcW w:type="dxa" w:w="2500"/>
            <w:tcMar>
              <w:top w:type="dxa" w:w="60"/>
              <w:left w:type="dxa" w:w="100"/>
              <w:bottom w:type="dxa" w:w="60"/>
              <w:right w:type="dxa" w:w="100"/>
            </w:tcMar>
          </w:tcPr>
          <w:p>
            <w:pPr>
              <w:spacing w:after="0"/>
            </w:pPr>
            <w:r>
              <w:rPr>
                <w:sz w:val="20"/>
                <w:szCs w:val="20"/>
              </w:rPr>
              <w:t xml:space="preserve">Orchestrator</w:t>
            </w:r>
          </w:p>
        </w:tc>
        <w:tc>
          <w:tcPr>
            <w:tcW w:type="dxa" w:w="6860"/>
            <w:tcMar>
              <w:top w:type="dxa" w:w="60"/>
              <w:left w:type="dxa" w:w="100"/>
              <w:bottom w:type="dxa" w:w="60"/>
              <w:right w:type="dxa" w:w="100"/>
            </w:tcMar>
          </w:tcPr>
          <w:p>
            <w:pPr>
              <w:spacing w:after="0"/>
            </w:pPr>
            <w:r>
              <w:rPr>
                <w:sz w:val="20"/>
                <w:szCs w:val="20"/>
              </w:rPr>
              <w:t xml:space="preserve">The coordinating session that launches subagents and serializes shared writes</w:t>
            </w:r>
          </w:p>
        </w:tc>
      </w:tr>
      <w:tr>
        <w:tc>
          <w:tcPr>
            <w:tcW w:type="dxa" w:w="2500"/>
            <w:tcMar>
              <w:top w:type="dxa" w:w="60"/>
              <w:left w:type="dxa" w:w="100"/>
              <w:bottom w:type="dxa" w:w="60"/>
              <w:right w:type="dxa" w:w="100"/>
            </w:tcMar>
          </w:tcPr>
          <w:p>
            <w:pPr>
              <w:spacing w:after="0"/>
            </w:pPr>
            <w:r>
              <w:rPr>
                <w:sz w:val="20"/>
                <w:szCs w:val="20"/>
              </w:rPr>
              <w:t xml:space="preserve">Prompt injection</w:t>
            </w:r>
          </w:p>
        </w:tc>
        <w:tc>
          <w:tcPr>
            <w:tcW w:type="dxa" w:w="6860"/>
            <w:tcMar>
              <w:top w:type="dxa" w:w="60"/>
              <w:left w:type="dxa" w:w="100"/>
              <w:bottom w:type="dxa" w:w="60"/>
              <w:right w:type="dxa" w:w="100"/>
            </w:tcMar>
          </w:tcPr>
          <w:p>
            <w:pPr>
              <w:spacing w:after="0"/>
            </w:pPr>
            <w:r>
              <w:rPr>
                <w:sz w:val="20"/>
                <w:szCs w:val="20"/>
              </w:rPr>
              <w:t xml:space="preserve">Malicious instructions smuggled into data an agent processes</w:t>
            </w:r>
          </w:p>
        </w:tc>
      </w:tr>
      <w:tr>
        <w:tc>
          <w:tcPr>
            <w:tcW w:type="dxa" w:w="2500"/>
            <w:tcMar>
              <w:top w:type="dxa" w:w="60"/>
              <w:left w:type="dxa" w:w="100"/>
              <w:bottom w:type="dxa" w:w="60"/>
              <w:right w:type="dxa" w:w="100"/>
            </w:tcMar>
          </w:tcPr>
          <w:p>
            <w:pPr>
              <w:spacing w:after="0"/>
            </w:pPr>
            <w:r>
              <w:rPr>
                <w:sz w:val="20"/>
                <w:szCs w:val="20"/>
              </w:rPr>
              <w:t xml:space="preserve">Progressive disclosure</w:t>
            </w:r>
          </w:p>
        </w:tc>
        <w:tc>
          <w:tcPr>
            <w:tcW w:type="dxa" w:w="6860"/>
            <w:tcMar>
              <w:top w:type="dxa" w:w="60"/>
              <w:left w:type="dxa" w:w="100"/>
              <w:bottom w:type="dxa" w:w="60"/>
              <w:right w:type="dxa" w:w="100"/>
            </w:tcMar>
          </w:tcPr>
          <w:p>
            <w:pPr>
              <w:spacing w:after="0"/>
            </w:pPr>
            <w:r>
              <w:rPr>
                <w:sz w:val="20"/>
                <w:szCs w:val="20"/>
              </w:rPr>
              <w:t xml:space="preserve">Keep only name+description always visible; load full knowledge on demand (skills)</w:t>
            </w:r>
          </w:p>
        </w:tc>
      </w:tr>
      <w:tr>
        <w:tc>
          <w:tcPr>
            <w:tcW w:type="dxa" w:w="2500"/>
            <w:tcMar>
              <w:top w:type="dxa" w:w="60"/>
              <w:left w:type="dxa" w:w="100"/>
              <w:bottom w:type="dxa" w:w="60"/>
              <w:right w:type="dxa" w:w="100"/>
            </w:tcMar>
          </w:tcPr>
          <w:p>
            <w:pPr>
              <w:spacing w:after="0"/>
            </w:pPr>
            <w:r>
              <w:rPr>
                <w:sz w:val="20"/>
                <w:szCs w:val="20"/>
              </w:rPr>
              <w:t xml:space="preserve">RAG</w:t>
            </w:r>
          </w:p>
        </w:tc>
        <w:tc>
          <w:tcPr>
            <w:tcW w:type="dxa" w:w="6860"/>
            <w:tcMar>
              <w:top w:type="dxa" w:w="60"/>
              <w:left w:type="dxa" w:w="100"/>
              <w:bottom w:type="dxa" w:w="60"/>
              <w:right w:type="dxa" w:w="100"/>
            </w:tcMar>
          </w:tcPr>
          <w:p>
            <w:pPr>
              <w:spacing w:after="0"/>
            </w:pPr>
            <w:r>
              <w:rPr>
                <w:sz w:val="20"/>
                <w:szCs w:val="20"/>
              </w:rPr>
              <w:t xml:space="preserve">Retrieval-Augmented Generation: embed → store → retrieve → stuff context → answer</w:t>
            </w:r>
          </w:p>
        </w:tc>
      </w:tr>
      <w:tr>
        <w:tc>
          <w:tcPr>
            <w:tcW w:type="dxa" w:w="2500"/>
            <w:tcMar>
              <w:top w:type="dxa" w:w="60"/>
              <w:left w:type="dxa" w:w="100"/>
              <w:bottom w:type="dxa" w:w="60"/>
              <w:right w:type="dxa" w:w="100"/>
            </w:tcMar>
          </w:tcPr>
          <w:p>
            <w:pPr>
              <w:spacing w:after="0"/>
            </w:pPr>
            <w:r>
              <w:rPr>
                <w:sz w:val="20"/>
                <w:szCs w:val="20"/>
              </w:rPr>
              <w:t xml:space="preserve">Skill</w:t>
            </w:r>
          </w:p>
        </w:tc>
        <w:tc>
          <w:tcPr>
            <w:tcW w:type="dxa" w:w="6860"/>
            <w:tcMar>
              <w:top w:type="dxa" w:w="60"/>
              <w:left w:type="dxa" w:w="100"/>
              <w:bottom w:type="dxa" w:w="60"/>
              <w:right w:type="dxa" w:w="100"/>
            </w:tcMar>
          </w:tcPr>
          <w:p>
            <w:pPr>
              <w:spacing w:after="0"/>
            </w:pPr>
            <w:r>
              <w:rPr>
                <w:sz w:val="20"/>
                <w:szCs w:val="20"/>
              </w:rPr>
              <w:t xml:space="preserve">Packaged on-demand know-how (SKILL.md) auto-loaded when relevant</w:t>
            </w:r>
          </w:p>
        </w:tc>
      </w:tr>
      <w:tr>
        <w:tc>
          <w:tcPr>
            <w:tcW w:type="dxa" w:w="2500"/>
            <w:tcMar>
              <w:top w:type="dxa" w:w="60"/>
              <w:left w:type="dxa" w:w="100"/>
              <w:bottom w:type="dxa" w:w="60"/>
              <w:right w:type="dxa" w:w="100"/>
            </w:tcMar>
          </w:tcPr>
          <w:p>
            <w:pPr>
              <w:spacing w:after="0"/>
            </w:pPr>
            <w:r>
              <w:rPr>
                <w:sz w:val="20"/>
                <w:szCs w:val="20"/>
              </w:rPr>
              <w:t xml:space="preserve">Subagent</w:t>
            </w:r>
          </w:p>
        </w:tc>
        <w:tc>
          <w:tcPr>
            <w:tcW w:type="dxa" w:w="6860"/>
            <w:tcMar>
              <w:top w:type="dxa" w:w="60"/>
              <w:left w:type="dxa" w:w="100"/>
              <w:bottom w:type="dxa" w:w="60"/>
              <w:right w:type="dxa" w:w="100"/>
            </w:tcMar>
          </w:tcPr>
          <w:p>
            <w:pPr>
              <w:spacing w:after="0"/>
            </w:pPr>
            <w:r>
              <w:rPr>
                <w:sz w:val="20"/>
                <w:szCs w:val="20"/>
              </w:rPr>
              <w:t xml:space="preserve">Named persona with own prompt, tools, and fresh context window</w:t>
            </w:r>
          </w:p>
        </w:tc>
      </w:tr>
      <w:tr>
        <w:tc>
          <w:tcPr>
            <w:tcW w:type="dxa" w:w="2500"/>
            <w:tcMar>
              <w:top w:type="dxa" w:w="60"/>
              <w:left w:type="dxa" w:w="100"/>
              <w:bottom w:type="dxa" w:w="60"/>
              <w:right w:type="dxa" w:w="100"/>
            </w:tcMar>
          </w:tcPr>
          <w:p>
            <w:pPr>
              <w:spacing w:after="0"/>
            </w:pPr>
            <w:r>
              <w:rPr>
                <w:sz w:val="20"/>
                <w:szCs w:val="20"/>
              </w:rPr>
              <w:t xml:space="preserve">System prompt</w:t>
            </w:r>
          </w:p>
        </w:tc>
        <w:tc>
          <w:tcPr>
            <w:tcW w:type="dxa" w:w="6860"/>
            <w:tcMar>
              <w:top w:type="dxa" w:w="60"/>
              <w:left w:type="dxa" w:w="100"/>
              <w:bottom w:type="dxa" w:w="60"/>
              <w:right w:type="dxa" w:w="100"/>
            </w:tcMar>
          </w:tcPr>
          <w:p>
            <w:pPr>
              <w:spacing w:after="0"/>
            </w:pPr>
            <w:r>
              <w:rPr>
                <w:sz w:val="20"/>
                <w:szCs w:val="20"/>
              </w:rPr>
              <w:t xml:space="preserve">Highest-priority instructions defining identity, rules, constraints</w:t>
            </w:r>
          </w:p>
        </w:tc>
      </w:tr>
      <w:tr>
        <w:tc>
          <w:tcPr>
            <w:tcW w:type="dxa" w:w="2500"/>
            <w:tcMar>
              <w:top w:type="dxa" w:w="60"/>
              <w:left w:type="dxa" w:w="100"/>
              <w:bottom w:type="dxa" w:w="60"/>
              <w:right w:type="dxa" w:w="100"/>
            </w:tcMar>
          </w:tcPr>
          <w:p>
            <w:pPr>
              <w:spacing w:after="0"/>
            </w:pPr>
            <w:r>
              <w:rPr>
                <w:sz w:val="20"/>
                <w:szCs w:val="20"/>
              </w:rPr>
              <w:t xml:space="preserve">Temperature</w:t>
            </w:r>
          </w:p>
        </w:tc>
        <w:tc>
          <w:tcPr>
            <w:tcW w:type="dxa" w:w="6860"/>
            <w:tcMar>
              <w:top w:type="dxa" w:w="60"/>
              <w:left w:type="dxa" w:w="100"/>
              <w:bottom w:type="dxa" w:w="60"/>
              <w:right w:type="dxa" w:w="100"/>
            </w:tcMar>
          </w:tcPr>
          <w:p>
            <w:pPr>
              <w:spacing w:after="0"/>
            </w:pPr>
            <w:r>
              <w:rPr>
                <w:sz w:val="20"/>
                <w:szCs w:val="20"/>
              </w:rPr>
              <w:t xml:space="preserve">Sampling randomness: low = deterministic, high = creative</w:t>
            </w:r>
          </w:p>
        </w:tc>
      </w:tr>
      <w:tr>
        <w:tc>
          <w:tcPr>
            <w:tcW w:type="dxa" w:w="2500"/>
            <w:tcMar>
              <w:top w:type="dxa" w:w="60"/>
              <w:left w:type="dxa" w:w="100"/>
              <w:bottom w:type="dxa" w:w="60"/>
              <w:right w:type="dxa" w:w="100"/>
            </w:tcMar>
          </w:tcPr>
          <w:p>
            <w:pPr>
              <w:spacing w:after="0"/>
            </w:pPr>
            <w:r>
              <w:rPr>
                <w:sz w:val="20"/>
                <w:szCs w:val="20"/>
              </w:rPr>
              <w:t xml:space="preserve">Token</w:t>
            </w:r>
          </w:p>
        </w:tc>
        <w:tc>
          <w:tcPr>
            <w:tcW w:type="dxa" w:w="6860"/>
            <w:tcMar>
              <w:top w:type="dxa" w:w="60"/>
              <w:left w:type="dxa" w:w="100"/>
              <w:bottom w:type="dxa" w:w="60"/>
              <w:right w:type="dxa" w:w="100"/>
            </w:tcMar>
          </w:tcPr>
          <w:p>
            <w:pPr>
              <w:spacing w:after="0"/>
            </w:pPr>
            <w:r>
              <w:rPr>
                <w:sz w:val="20"/>
                <w:szCs w:val="20"/>
              </w:rPr>
              <w:t xml:space="preserve">Text unit (~3–4 chars) that models read and write; the billing/context unit</w:t>
            </w:r>
          </w:p>
        </w:tc>
      </w:tr>
      <w:tr>
        <w:tc>
          <w:tcPr>
            <w:tcW w:type="dxa" w:w="2500"/>
            <w:tcMar>
              <w:top w:type="dxa" w:w="60"/>
              <w:left w:type="dxa" w:w="100"/>
              <w:bottom w:type="dxa" w:w="60"/>
              <w:right w:type="dxa" w:w="100"/>
            </w:tcMar>
          </w:tcPr>
          <w:p>
            <w:pPr>
              <w:spacing w:after="0"/>
            </w:pPr>
            <w:r>
              <w:rPr>
                <w:sz w:val="20"/>
                <w:szCs w:val="20"/>
              </w:rPr>
              <w:t xml:space="preserve">Traceability chain</w:t>
            </w:r>
          </w:p>
        </w:tc>
        <w:tc>
          <w:tcPr>
            <w:tcW w:type="dxa" w:w="6860"/>
            <w:tcMar>
              <w:top w:type="dxa" w:w="60"/>
              <w:left w:type="dxa" w:w="100"/>
              <w:bottom w:type="dxa" w:w="60"/>
              <w:right w:type="dxa" w:w="100"/>
            </w:tcMar>
          </w:tcPr>
          <w:p>
            <w:pPr>
              <w:spacing w:after="0"/>
            </w:pPr>
            <w:r>
              <w:rPr>
                <w:sz w:val="20"/>
                <w:szCs w:val="20"/>
              </w:rPr>
              <w:t xml:space="preserve">REQ → design/EP → ticket → code/review → test → bug; every artifact cites upstream IDs</w:t>
            </w:r>
          </w:p>
        </w:tc>
      </w:tr>
      <w:tr>
        <w:tc>
          <w:tcPr>
            <w:tcW w:type="dxa" w:w="2500"/>
            <w:tcMar>
              <w:top w:type="dxa" w:w="60"/>
              <w:left w:type="dxa" w:w="100"/>
              <w:bottom w:type="dxa" w:w="60"/>
              <w:right w:type="dxa" w:w="100"/>
            </w:tcMar>
          </w:tcPr>
          <w:p>
            <w:pPr>
              <w:spacing w:after="0"/>
            </w:pPr>
            <w:r>
              <w:rPr>
                <w:sz w:val="20"/>
                <w:szCs w:val="20"/>
              </w:rPr>
              <w:t xml:space="preserve">Worktree</w:t>
            </w:r>
          </w:p>
        </w:tc>
        <w:tc>
          <w:tcPr>
            <w:tcW w:type="dxa" w:w="6860"/>
            <w:tcMar>
              <w:top w:type="dxa" w:w="60"/>
              <w:left w:type="dxa" w:w="100"/>
              <w:bottom w:type="dxa" w:w="60"/>
              <w:right w:type="dxa" w:w="100"/>
            </w:tcMar>
          </w:tcPr>
          <w:p>
            <w:pPr>
              <w:spacing w:after="0"/>
            </w:pPr>
            <w:r>
              <w:rPr>
                <w:sz w:val="20"/>
                <w:szCs w:val="20"/>
              </w:rPr>
              <w:t xml:space="preserve">Extra git working directory on its own branch; enables parallel agent sessions</w:t>
            </w:r>
          </w:p>
        </w:tc>
      </w:tr>
    </w:tbl>
    <w:p>
      <w:r>
        <w:br w:type="page"/>
      </w:r>
    </w:p>
    <w:p>
      <w:pPr>
        <w:pStyle w:val="Heading1"/>
        <w:spacing w:after="160" w:before="360"/>
      </w:pPr>
      <w:r>
        <w:rPr>
          <w:b/>
          <w:bCs/>
          <w:color w:val="1F3864"/>
          <w:sz w:val="34"/>
          <w:szCs w:val="34"/>
        </w:rPr>
        <w:t xml:space="preserve">Answer Key (module quizzes)</w:t>
      </w:r>
    </w:p>
    <w:p>
      <w:pPr>
        <w:spacing w:after="120" w:line="276"/>
      </w:pPr>
      <w:r>
        <w:t xml:space="preserve">Short answers — enough to self-check; argue the rest in study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1</w:t>
            </w:r>
          </w:p>
          <w:p>
            <w:pPr>
              <w:pStyle w:val="ListParagraph"/>
              <w:numPr>
                <w:ilvl w:val="0"/>
                <w:numId w:val="3"/>
              </w:numPr>
              <w:spacing w:after="40"/>
            </w:pPr>
            <w:r>
              <w:rPr>
                <w:sz w:val="20"/>
                <w:szCs w:val="20"/>
              </w:rPr>
              <w:t xml:space="preserve">A1. Knowledge cutoff: training data ends at a point in time; the world moves on. Fresh facts must enter via context (search/tools).</w:t>
            </w:r>
          </w:p>
          <w:p>
            <w:pPr>
              <w:pStyle w:val="ListParagraph"/>
              <w:numPr>
                <w:ilvl w:val="0"/>
                <w:numId w:val="3"/>
              </w:numPr>
              <w:spacing w:after="40"/>
            </w:pPr>
            <w:r>
              <w:rPr>
                <w:sz w:val="20"/>
                <w:szCs w:val="20"/>
              </w:rPr>
              <w:t xml:space="preserve">A2. Low (≈0). You want the single most probable, schema-valid continuation, reproducibly.</w:t>
            </w:r>
          </w:p>
          <w:p>
            <w:pPr>
              <w:pStyle w:val="ListParagraph"/>
              <w:numPr>
                <w:ilvl w:val="0"/>
                <w:numId w:val="3"/>
              </w:numPr>
              <w:spacing w:after="40"/>
            </w:pPr>
            <w:r>
              <w:rPr>
                <w:sz w:val="20"/>
                <w:szCs w:val="20"/>
              </w:rPr>
              <w:t xml:space="preserve">A3. A hallucination has no intent — it's plausible-text generation missing the truth. You can't punish it away; you must design verification around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2</w:t>
            </w:r>
          </w:p>
          <w:p>
            <w:pPr>
              <w:pStyle w:val="ListParagraph"/>
              <w:numPr>
                <w:ilvl w:val="0"/>
                <w:numId w:val="3"/>
              </w:numPr>
              <w:spacing w:after="40"/>
            </w:pPr>
            <w:r>
              <w:rPr>
                <w:sz w:val="20"/>
                <w:szCs w:val="20"/>
              </w:rPr>
              <w:t xml:space="preserve">A1. Examples constrain format and style implicitly and exactly; instructions are ambiguous prose the model must interpret.</w:t>
            </w:r>
          </w:p>
          <w:p>
            <w:pPr>
              <w:pStyle w:val="ListParagraph"/>
              <w:numPr>
                <w:ilvl w:val="0"/>
                <w:numId w:val="3"/>
              </w:numPr>
              <w:spacing w:after="40"/>
            </w:pPr>
            <w:r>
              <w:rPr>
                <w:sz w:val="20"/>
                <w:szCs w:val="20"/>
              </w:rPr>
              <w:t xml:space="preserve">A2. System: identity, rules, constraints, output contracts (stable). User: the task at hand (variable).</w:t>
            </w:r>
          </w:p>
          <w:p>
            <w:pPr>
              <w:pStyle w:val="ListParagraph"/>
              <w:numPr>
                <w:ilvl w:val="0"/>
                <w:numId w:val="3"/>
              </w:numPr>
              <w:spacing w:after="40"/>
            </w:pPr>
            <w:r>
              <w:rPr>
                <w:sz w:val="20"/>
                <w:szCs w:val="20"/>
              </w:rPr>
              <w:t xml:space="preserve">A3. Negative instruction + escalation path: tell the model what NOT to do (decide silently) and give it the alternative (raise OQ-###).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3</w:t>
            </w:r>
          </w:p>
          <w:p>
            <w:pPr>
              <w:pStyle w:val="ListParagraph"/>
              <w:numPr>
                <w:ilvl w:val="0"/>
                <w:numId w:val="3"/>
              </w:numPr>
              <w:spacing w:after="40"/>
            </w:pPr>
            <w:r>
              <w:rPr>
                <w:sz w:val="20"/>
                <w:szCs w:val="20"/>
              </w:rPr>
              <w:t xml:space="preserve">A1. Quality degradation as the window fills with stale/irrelevant tokens. Mitigations: compaction/summarization, just-in-time retrieval, subagent isolation, lean always-on layer.</w:t>
            </w:r>
          </w:p>
          <w:p>
            <w:pPr>
              <w:pStyle w:val="ListParagraph"/>
              <w:numPr>
                <w:ilvl w:val="0"/>
                <w:numId w:val="3"/>
              </w:numPr>
              <w:spacing w:after="40"/>
            </w:pPr>
            <w:r>
              <w:rPr>
                <w:sz w:val="20"/>
                <w:szCs w:val="20"/>
              </w:rPr>
              <w:t xml:space="preserve">A2. Pull beats push: the agent reads the </w:t>
            </w:r>
            <w:r>
              <w:rPr>
                <w:i/>
                <w:iCs/>
                <w:sz w:val="20"/>
                <w:szCs w:val="20"/>
              </w:rPr>
              <w:t xml:space="preserve">current</w:t>
            </w:r>
            <w:r>
              <w:rPr>
                <w:sz w:val="20"/>
                <w:szCs w:val="20"/>
              </w:rPr>
              <w:t xml:space="preserve"> state at the moment it needs it; pasted copies go stale and bloat every prompt.</w:t>
            </w:r>
          </w:p>
          <w:p>
            <w:pPr>
              <w:pStyle w:val="ListParagraph"/>
              <w:numPr>
                <w:ilvl w:val="0"/>
                <w:numId w:val="3"/>
              </w:numPr>
              <w:spacing w:after="40"/>
            </w:pPr>
            <w:r>
              <w:rPr>
                <w:sz w:val="20"/>
                <w:szCs w:val="20"/>
              </w:rPr>
              <w:t xml:space="preserve">A3. Hooks load at session start — restart the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4</w:t>
            </w:r>
          </w:p>
          <w:p>
            <w:pPr>
              <w:pStyle w:val="ListParagraph"/>
              <w:numPr>
                <w:ilvl w:val="0"/>
                <w:numId w:val="3"/>
              </w:numPr>
              <w:spacing w:after="40"/>
            </w:pPr>
            <w:r>
              <w:rPr>
                <w:sz w:val="20"/>
                <w:szCs w:val="20"/>
              </w:rPr>
              <w:t xml:space="preserve">A1. Tools, resources, prompts.</w:t>
            </w:r>
          </w:p>
          <w:p>
            <w:pPr>
              <w:pStyle w:val="ListParagraph"/>
              <w:numPr>
                <w:ilvl w:val="0"/>
                <w:numId w:val="3"/>
              </w:numPr>
              <w:spacing w:after="40"/>
            </w:pPr>
            <w:r>
              <w:rPr>
                <w:sz w:val="20"/>
                <w:szCs w:val="20"/>
              </w:rPr>
              <w:t xml:space="preserve">A2. The loop: the model must observe results to decide the next action; execution without observation is fire-and-forget scripting.</w:t>
            </w:r>
          </w:p>
          <w:p>
            <w:pPr>
              <w:pStyle w:val="ListParagraph"/>
              <w:numPr>
                <w:ilvl w:val="0"/>
                <w:numId w:val="3"/>
              </w:numPr>
              <w:spacing w:after="40"/>
            </w:pPr>
            <w:r>
              <w:rPr>
                <w:sz w:val="20"/>
                <w:szCs w:val="20"/>
              </w:rPr>
              <w:t xml:space="preserve">A3. It's a fabricated success claim (hallucinated action). The rule: never pretend — work file-locally and say 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5</w:t>
            </w:r>
          </w:p>
          <w:p>
            <w:pPr>
              <w:pStyle w:val="ListParagraph"/>
              <w:numPr>
                <w:ilvl w:val="0"/>
                <w:numId w:val="3"/>
              </w:numPr>
              <w:spacing w:after="40"/>
            </w:pPr>
            <w:r>
              <w:rPr>
                <w:sz w:val="20"/>
                <w:szCs w:val="20"/>
              </w:rPr>
              <w:t xml:space="preserve">A1. Chunk → embed → index/store → retrieve (+rerank) → generate with retrieved context.</w:t>
            </w:r>
          </w:p>
          <w:p>
            <w:pPr>
              <w:pStyle w:val="ListParagraph"/>
              <w:numPr>
                <w:ilvl w:val="0"/>
                <w:numId w:val="3"/>
              </w:numPr>
              <w:spacing w:after="40"/>
            </w:pPr>
            <w:r>
              <w:rPr>
                <w:sz w:val="20"/>
                <w:szCs w:val="20"/>
              </w:rPr>
              <w:t xml:space="preserve">A2. Facts change faster than you can retrain; retrieval keeps facts external and updatable.</w:t>
            </w:r>
          </w:p>
          <w:p>
            <w:pPr>
              <w:pStyle w:val="ListParagraph"/>
              <w:numPr>
                <w:ilvl w:val="0"/>
                <w:numId w:val="3"/>
              </w:numPr>
              <w:spacing w:after="40"/>
            </w:pPr>
            <w:r>
              <w:rPr>
                <w:sz w:val="20"/>
                <w:szCs w:val="20"/>
              </w:rPr>
              <w:t xml:space="preserve">A3. Grep/Glob + iterative Read — keyword/structure search followed by reading the hits.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6</w:t>
            </w:r>
          </w:p>
          <w:p>
            <w:pPr>
              <w:pStyle w:val="ListParagraph"/>
              <w:numPr>
                <w:ilvl w:val="0"/>
                <w:numId w:val="3"/>
              </w:numPr>
              <w:spacing w:after="40"/>
            </w:pPr>
            <w:r>
              <w:rPr>
                <w:sz w:val="20"/>
                <w:szCs w:val="20"/>
              </w:rPr>
              <w:t xml:space="preserve">A1. Agent = LLM + tools + loop + goal.</w:t>
            </w:r>
          </w:p>
          <w:p>
            <w:pPr>
              <w:pStyle w:val="ListParagraph"/>
              <w:numPr>
                <w:ilvl w:val="0"/>
                <w:numId w:val="3"/>
              </w:numPr>
              <w:spacing w:after="40"/>
            </w:pPr>
            <w:r>
              <w:rPr>
                <w:sz w:val="20"/>
                <w:szCs w:val="20"/>
              </w:rPr>
              <w:t xml:space="preserve">A2. Invoices: workflow (fixed, high-volume, known steps). Bug hunt: agent (path unknowable in advance).</w:t>
            </w:r>
          </w:p>
          <w:p>
            <w:pPr>
              <w:pStyle w:val="ListParagraph"/>
              <w:numPr>
                <w:ilvl w:val="0"/>
                <w:numId w:val="3"/>
              </w:numPr>
              <w:spacing w:after="40"/>
            </w:pPr>
            <w:r>
              <w:rPr>
                <w:sz w:val="20"/>
                <w:szCs w:val="20"/>
              </w:rPr>
              <w:t xml:space="preserve">A3. Evaluator–optimizer (reviewer critiques) + human-in-the-loop gate (verdict).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7</w:t>
            </w:r>
          </w:p>
          <w:p>
            <w:pPr>
              <w:pStyle w:val="ListParagraph"/>
              <w:numPr>
                <w:ilvl w:val="0"/>
                <w:numId w:val="3"/>
              </w:numPr>
              <w:spacing w:after="40"/>
            </w:pPr>
            <w:r>
              <w:rPr>
                <w:sz w:val="20"/>
                <w:szCs w:val="20"/>
              </w:rPr>
              <w:t xml:space="preserve">A1. Context isolation (clean window per role); separation of duties (enforced write access); specialized prompting (persona-tuned behavior).</w:t>
            </w:r>
          </w:p>
          <w:p>
            <w:pPr>
              <w:pStyle w:val="ListParagraph"/>
              <w:numPr>
                <w:ilvl w:val="0"/>
                <w:numId w:val="3"/>
              </w:numPr>
              <w:spacing w:after="40"/>
            </w:pPr>
            <w:r>
              <w:rPr>
                <w:sz w:val="20"/>
                <w:szCs w:val="20"/>
              </w:rPr>
              <w:t xml:space="preserve">A2. Lost updates: two agents read, both modify, last write wins and silently erases the other. Appends never collide (union-merge).</w:t>
            </w:r>
          </w:p>
          <w:p>
            <w:pPr>
              <w:pStyle w:val="ListParagraph"/>
              <w:numPr>
                <w:ilvl w:val="0"/>
                <w:numId w:val="3"/>
              </w:numPr>
              <w:spacing w:after="40"/>
            </w:pPr>
            <w:r>
              <w:rPr>
                <w:sz w:val="20"/>
                <w:szCs w:val="20"/>
              </w:rPr>
              <w:t xml:space="preserve">A3. Its write access is one report file — it physically cannot edit code or change phase, so independence doesn't depend on its good behavior.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8</w:t>
            </w:r>
          </w:p>
          <w:p>
            <w:pPr>
              <w:pStyle w:val="ListParagraph"/>
              <w:numPr>
                <w:ilvl w:val="0"/>
                <w:numId w:val="3"/>
              </w:numPr>
              <w:spacing w:after="40"/>
            </w:pPr>
            <w:r>
              <w:rPr>
                <w:sz w:val="20"/>
                <w:szCs w:val="20"/>
              </w:rPr>
              <w:t xml:space="preserve">A1. The register is the allocator: writing first makes the ID's existence atomic and collision-visible; citing first creates dangling/duplicate IDs.</w:t>
            </w:r>
          </w:p>
          <w:p>
            <w:pPr>
              <w:pStyle w:val="ListParagraph"/>
              <w:numPr>
                <w:ilvl w:val="0"/>
                <w:numId w:val="3"/>
              </w:numPr>
              <w:spacing w:after="40"/>
            </w:pPr>
            <w:r>
              <w:rPr>
                <w:sz w:val="20"/>
                <w:szCs w:val="20"/>
              </w:rPr>
              <w:t xml:space="preserve">A2. REQ (requirement) → EP (epic/design) → VS (ticket) → review packet → TC (test case) → BUG (defect).</w:t>
            </w:r>
          </w:p>
          <w:p>
            <w:pPr>
              <w:pStyle w:val="ListParagraph"/>
              <w:numPr>
                <w:ilvl w:val="0"/>
                <w:numId w:val="3"/>
              </w:numPr>
              <w:spacing w:after="40"/>
            </w:pPr>
            <w:r>
              <w:rPr>
                <w:sz w:val="20"/>
                <w:szCs w:val="20"/>
              </w:rPr>
              <w:t xml:space="preserve">A3. Date, decider, rationale, alternatives rejected. Alternatives stop future re-litigation and show the decision was a choice, not an accident.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9</w:t>
            </w:r>
          </w:p>
          <w:p>
            <w:pPr>
              <w:pStyle w:val="ListParagraph"/>
              <w:numPr>
                <w:ilvl w:val="0"/>
                <w:numId w:val="3"/>
              </w:numPr>
              <w:spacing w:after="40"/>
            </w:pPr>
            <w:r>
              <w:rPr>
                <w:sz w:val="20"/>
                <w:szCs w:val="20"/>
              </w:rPr>
              <w:t xml:space="preserve">A1. Per-action review destroys the economics of automation and drowns humans in noise; gates concentrate judgment at points of no return.</w:t>
            </w:r>
          </w:p>
          <w:p>
            <w:pPr>
              <w:pStyle w:val="ListParagraph"/>
              <w:numPr>
                <w:ilvl w:val="0"/>
                <w:numId w:val="3"/>
              </w:numPr>
              <w:spacing w:after="40"/>
            </w:pPr>
            <w:r>
              <w:rPr>
                <w:sz w:val="20"/>
                <w:szCs w:val="20"/>
              </w:rPr>
              <w:t xml:space="preserve">A2. Replaces silent guessing. A wrong guess propagates downstream invisibly; an open question stops the error at its source.</w:t>
            </w:r>
          </w:p>
          <w:p>
            <w:pPr>
              <w:pStyle w:val="ListParagraph"/>
              <w:numPr>
                <w:ilvl w:val="0"/>
                <w:numId w:val="3"/>
              </w:numPr>
              <w:spacing w:after="40"/>
            </w:pPr>
            <w:r>
              <w:rPr>
                <w:sz w:val="20"/>
                <w:szCs w:val="20"/>
              </w:rPr>
              <w:t xml:space="preserve">A3. E.g., VS-01 verdict APPROVE-WITH-FIXES: human batched fixes, routed one to devops runbook — sequencing/judgment the agent couldn't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10</w:t>
            </w:r>
          </w:p>
          <w:p>
            <w:pPr>
              <w:pStyle w:val="ListParagraph"/>
              <w:numPr>
                <w:ilvl w:val="0"/>
                <w:numId w:val="3"/>
              </w:numPr>
              <w:spacing w:after="40"/>
            </w:pPr>
            <w:r>
              <w:rPr>
                <w:sz w:val="20"/>
                <w:szCs w:val="20"/>
              </w:rPr>
              <w:t xml:space="preserve">A1. Hooks are code outside the model: they run deterministically on every call and cannot be persuaded, confused, or injected.</w:t>
            </w:r>
          </w:p>
          <w:p>
            <w:pPr>
              <w:pStyle w:val="ListParagraph"/>
              <w:numPr>
                <w:ilvl w:val="0"/>
                <w:numId w:val="3"/>
              </w:numPr>
              <w:spacing w:after="40"/>
            </w:pPr>
            <w:r>
              <w:rPr>
                <w:sz w:val="20"/>
                <w:szCs w:val="20"/>
              </w:rPr>
              <w:t xml:space="preserve">A2. Malicious instructions inside processed data. Tell-tale: the payload demanded concealment from the audit trail.</w:t>
            </w:r>
          </w:p>
          <w:p>
            <w:pPr>
              <w:pStyle w:val="ListParagraph"/>
              <w:numPr>
                <w:ilvl w:val="0"/>
                <w:numId w:val="3"/>
              </w:numPr>
              <w:spacing w:after="40"/>
            </w:pPr>
            <w:r>
              <w:rPr>
                <w:sz w:val="20"/>
                <w:szCs w:val="20"/>
              </w:rPr>
              <w:t xml:space="preserve">A3. A jailbroken or confused model breaks promises; the harness-level deny in settings means the read fails regardless of the model's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11</w:t>
            </w:r>
          </w:p>
          <w:p>
            <w:pPr>
              <w:pStyle w:val="ListParagraph"/>
              <w:numPr>
                <w:ilvl w:val="0"/>
                <w:numId w:val="3"/>
              </w:numPr>
              <w:spacing w:after="40"/>
            </w:pPr>
            <w:r>
              <w:rPr>
                <w:sz w:val="20"/>
                <w:szCs w:val="20"/>
              </w:rPr>
              <w:t xml:space="preserve">A1. The first is a claim (cheap to generate, may be hallucinated); the second is evidence. LLMs produce claims by default, so the process must demand evidence.</w:t>
            </w:r>
          </w:p>
          <w:p>
            <w:pPr>
              <w:pStyle w:val="ListParagraph"/>
              <w:numPr>
                <w:ilvl w:val="0"/>
                <w:numId w:val="3"/>
              </w:numPr>
              <w:spacing w:after="40"/>
            </w:pPr>
            <w:r>
              <w:rPr>
                <w:sz w:val="20"/>
                <w:szCs w:val="20"/>
              </w:rPr>
              <w:t xml:space="preserve">A2. Comparing as-built vs approved design; the architect — author of the design, and not the author of the code.</w:t>
            </w:r>
          </w:p>
          <w:p>
            <w:pPr>
              <w:pStyle w:val="ListParagraph"/>
              <w:numPr>
                <w:ilvl w:val="0"/>
                <w:numId w:val="3"/>
              </w:numPr>
              <w:spacing w:after="40"/>
            </w:pPr>
            <w:r>
              <w:rPr>
                <w:sz w:val="20"/>
                <w:szCs w:val="20"/>
              </w:rPr>
              <w:t xml:space="preserve">A3. Iterating one defect per dry-run wastes cycles and hides systemic issues; triage-all-fix-all-rerun-once converges fast and reveals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12</w:t>
            </w:r>
          </w:p>
          <w:p>
            <w:pPr>
              <w:pStyle w:val="ListParagraph"/>
              <w:numPr>
                <w:ilvl w:val="0"/>
                <w:numId w:val="3"/>
              </w:numPr>
              <w:spacing w:after="40"/>
            </w:pPr>
            <w:r>
              <w:rPr>
                <w:sz w:val="20"/>
                <w:szCs w:val="20"/>
              </w:rPr>
              <w:t xml:space="preserve">A1. BLOCKED preserves the truth that nothing was proven, with a reason and unblock path; silent skips manufacture false confidence.</w:t>
            </w:r>
          </w:p>
          <w:p>
            <w:pPr>
              <w:pStyle w:val="ListParagraph"/>
              <w:numPr>
                <w:ilvl w:val="0"/>
                <w:numId w:val="3"/>
              </w:numPr>
              <w:spacing w:after="40"/>
            </w:pPr>
            <w:r>
              <w:rPr>
                <w:sz w:val="20"/>
                <w:szCs w:val="20"/>
              </w:rPr>
              <w:t xml:space="preserve">A2. Both keep evaluation data out of the system being evaluated — contamination invalidates the measurement.</w:t>
            </w:r>
          </w:p>
          <w:p>
            <w:pPr>
              <w:pStyle w:val="ListParagraph"/>
              <w:numPr>
                <w:ilvl w:val="0"/>
                <w:numId w:val="3"/>
              </w:numPr>
              <w:spacing w:after="40"/>
            </w:pPr>
            <w:r>
              <w:rPr>
                <w:sz w:val="20"/>
                <w:szCs w:val="20"/>
              </w:rPr>
              <w:t xml:space="preserve">A3. Retro → dated binding rule-file additions; e.g., the metadata-description limits and UI-shell definition-of-done sections in rules/20.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13</w:t>
            </w:r>
          </w:p>
          <w:p>
            <w:pPr>
              <w:pStyle w:val="ListParagraph"/>
              <w:numPr>
                <w:ilvl w:val="0"/>
                <w:numId w:val="3"/>
              </w:numPr>
              <w:spacing w:after="40"/>
            </w:pPr>
            <w:r>
              <w:rPr>
                <w:sz w:val="20"/>
                <w:szCs w:val="20"/>
              </w:rPr>
              <w:t xml:space="preserve">A1. Enterprise → user → project → subdirectory; the most specific applicable file wins for its scope.</w:t>
            </w:r>
          </w:p>
          <w:p>
            <w:pPr>
              <w:pStyle w:val="ListParagraph"/>
              <w:numPr>
                <w:ilvl w:val="0"/>
                <w:numId w:val="3"/>
              </w:numPr>
              <w:spacing w:after="40"/>
            </w:pPr>
            <w:r>
              <w:rPr>
                <w:sz w:val="20"/>
                <w:szCs w:val="20"/>
              </w:rPr>
              <w:t xml:space="preserve">A2. Settings are enforced by the harness before the model acts; CLAUDE.md is advice the model follows — usually.</w:t>
            </w:r>
          </w:p>
          <w:p>
            <w:pPr>
              <w:pStyle w:val="ListParagraph"/>
              <w:numPr>
                <w:ilvl w:val="0"/>
                <w:numId w:val="3"/>
              </w:numPr>
              <w:spacing w:after="40"/>
            </w:pPr>
            <w:r>
              <w:rPr>
                <w:sz w:val="20"/>
                <w:szCs w:val="20"/>
              </w:rPr>
              <w:t xml:space="preserve">A3. Task tool; a fresh context with the subagent's definition + the task prompt (not the parent's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14</w:t>
            </w:r>
          </w:p>
          <w:p>
            <w:pPr>
              <w:pStyle w:val="ListParagraph"/>
              <w:numPr>
                <w:ilvl w:val="0"/>
                <w:numId w:val="3"/>
              </w:numPr>
              <w:spacing w:after="40"/>
            </w:pPr>
            <w:r>
              <w:rPr>
                <w:sz w:val="20"/>
                <w:szCs w:val="20"/>
              </w:rPr>
              <w:t xml:space="preserve">A1. Commands=verbs, subagents=people, skills=books, hooks=laws, MCP=hands.</w:t>
            </w:r>
          </w:p>
          <w:p>
            <w:pPr>
              <w:pStyle w:val="ListParagraph"/>
              <w:numPr>
                <w:ilvl w:val="0"/>
                <w:numId w:val="3"/>
              </w:numPr>
              <w:spacing w:after="40"/>
            </w:pPr>
            <w:r>
              <w:rPr>
                <w:sz w:val="20"/>
                <w:szCs w:val="20"/>
              </w:rPr>
              <w:t xml:space="preserve">A2. Hooks are wired at session start; command files are (re)read at each invocation.</w:t>
            </w:r>
          </w:p>
          <w:p>
            <w:pPr>
              <w:pStyle w:val="ListParagraph"/>
              <w:numPr>
                <w:ilvl w:val="0"/>
                <w:numId w:val="3"/>
              </w:numPr>
              <w:spacing w:after="40"/>
            </w:pPr>
            <w:r>
              <w:rPr>
                <w:sz w:val="20"/>
                <w:szCs w:val="20"/>
              </w:rPr>
              <w:t xml:space="preserve">A3. Deterministically block a tool call before execution — guaranteed, every time, regardless of the model's reasoning.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15</w:t>
            </w:r>
          </w:p>
          <w:p>
            <w:pPr>
              <w:pStyle w:val="ListParagraph"/>
              <w:numPr>
                <w:ilvl w:val="0"/>
                <w:numId w:val="3"/>
              </w:numPr>
              <w:spacing w:after="40"/>
            </w:pPr>
            <w:r>
              <w:rPr>
                <w:sz w:val="20"/>
                <w:szCs w:val="20"/>
              </w:rPr>
              <w:t xml:space="preserve">A1. Worktrees share one repo/history with isolated working dirs and branches — cheap, and merges are native git.</w:t>
            </w:r>
          </w:p>
          <w:p>
            <w:pPr>
              <w:pStyle w:val="ListParagraph"/>
              <w:numPr>
                <w:ilvl w:val="0"/>
                <w:numId w:val="3"/>
              </w:numPr>
              <w:spacing w:after="40"/>
            </w:pPr>
            <w:r>
              <w:rPr>
                <w:sz w:val="20"/>
                <w:szCs w:val="20"/>
              </w:rPr>
              <w:t xml:space="preserve">A2. Concurrent appends to the same file (logs, registers). Safe only for append-only files; never for code.</w:t>
            </w:r>
          </w:p>
          <w:p>
            <w:pPr>
              <w:pStyle w:val="ListParagraph"/>
              <w:numPr>
                <w:ilvl w:val="0"/>
                <w:numId w:val="3"/>
              </w:numPr>
              <w:spacing w:after="40"/>
            </w:pPr>
            <w:r>
              <w:rPr>
                <w:sz w:val="20"/>
                <w:szCs w:val="20"/>
              </w:rPr>
              <w:t xml:space="preserve">A3. Because ticket-dependency ordering guarantees the lanes never touch the same components; a conflict proves the guarantee was broken.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21A8" w:sz="24"/>
              <w:bottom w:val="none"/>
              <w:right w:val="none"/>
            </w:tcBorders>
            <w:shd w:fill="F3E8F8" w:val="clear"/>
            <w:tcMar>
              <w:top w:type="dxa" w:w="120"/>
              <w:left w:type="dxa" w:w="160"/>
              <w:bottom w:type="dxa" w:w="120"/>
              <w:right w:type="dxa" w:w="160"/>
            </w:tcMar>
          </w:tcPr>
          <w:p>
            <w:pPr>
              <w:spacing w:after="80"/>
            </w:pPr>
            <w:r>
              <w:rPr>
                <w:b/>
                <w:bCs/>
                <w:color w:val="6B21A8"/>
                <w:sz w:val="21"/>
                <w:szCs w:val="21"/>
              </w:rPr>
              <w:t xml:space="preserve">Module 16</w:t>
            </w:r>
          </w:p>
          <w:p>
            <w:pPr>
              <w:pStyle w:val="ListParagraph"/>
              <w:numPr>
                <w:ilvl w:val="0"/>
                <w:numId w:val="3"/>
              </w:numPr>
              <w:spacing w:after="40"/>
            </w:pPr>
            <w:r>
              <w:rPr>
                <w:sz w:val="20"/>
                <w:szCs w:val="20"/>
              </w:rPr>
              <w:t xml:space="preserve">A1. Highest-priority RFP requirement (no overbooking under concurrency) and hardest to fake. Proof = a genuine parallel burst on the real org: 25 in-flight, exactly 1 success, 0 overbooking, across online/walk-in/mixed.</w:t>
            </w:r>
          </w:p>
          <w:p>
            <w:pPr>
              <w:pStyle w:val="ListParagraph"/>
              <w:numPr>
                <w:ilvl w:val="0"/>
                <w:numId w:val="3"/>
              </w:numPr>
              <w:spacing w:after="40"/>
            </w:pPr>
            <w:r>
              <w:rPr>
                <w:sz w:val="20"/>
                <w:szCs w:val="20"/>
              </w:rPr>
              <w:t xml:space="preserve">A2. Design rework to one session lock (D-019); the batched-fix verdicts; the release gate accepting caveats explicitly. (Any two.)</w:t>
            </w:r>
          </w:p>
          <w:p>
            <w:pPr>
              <w:pStyle w:val="ListParagraph"/>
              <w:numPr>
                <w:ilvl w:val="0"/>
                <w:numId w:val="3"/>
              </w:numPr>
              <w:spacing w:after="40"/>
            </w:pPr>
            <w:r>
              <w:rPr>
                <w:sz w:val="20"/>
                <w:szCs w:val="20"/>
              </w:rPr>
              <w:t xml:space="preserve">A3. A go decision with named preconditions and residual risks — it transfers an honest risk picture, not a rubber stamp.</w:t>
            </w:r>
          </w:p>
        </w:tc>
      </w:tr>
    </w:tbl>
    <w:p>
      <w:r>
        <w:br w:type="page"/>
      </w:r>
    </w:p>
    <w:p>
      <w:pPr>
        <w:pStyle w:val="Heading1"/>
        <w:spacing w:after="160" w:before="360"/>
      </w:pPr>
      <w:r>
        <w:rPr>
          <w:b/>
          <w:bCs/>
          <w:color w:val="1F3864"/>
          <w:sz w:val="34"/>
          <w:szCs w:val="34"/>
        </w:rPr>
        <w:t xml:space="preserve">Further Reading &amp; Next Steps</w:t>
      </w:r>
    </w:p>
    <w:p>
      <w:pPr>
        <w:pStyle w:val="ListParagraph"/>
        <w:numPr>
          <w:ilvl w:val="0"/>
          <w:numId w:val="2"/>
        </w:numPr>
        <w:spacing w:after="60" w:line="276"/>
      </w:pPr>
      <w:r>
        <w:rPr>
          <w:b/>
          <w:bCs/>
        </w:rPr>
        <w:t xml:space="preserve">Anthropic — Building Effective Agents</w:t>
      </w:r>
      <w:r>
        <w:t xml:space="preserve"> (the workflows-vs-agents essay; the five patterns).</w:t>
      </w:r>
    </w:p>
    <w:p>
      <w:pPr>
        <w:pStyle w:val="ListParagraph"/>
        <w:numPr>
          <w:ilvl w:val="0"/>
          <w:numId w:val="2"/>
        </w:numPr>
        <w:spacing w:after="60" w:line="276"/>
      </w:pPr>
      <w:r>
        <w:rPr>
          <w:b/>
          <w:bCs/>
        </w:rPr>
        <w:t xml:space="preserve">Anthropic — Effective context engineering for AI agents</w:t>
      </w:r>
      <w:r>
        <w:t xml:space="preserve"> (context rot, compaction, just-in-time).</w:t>
      </w:r>
    </w:p>
    <w:p>
      <w:pPr>
        <w:pStyle w:val="ListParagraph"/>
        <w:numPr>
          <w:ilvl w:val="0"/>
          <w:numId w:val="2"/>
        </w:numPr>
        <w:spacing w:after="60" w:line="276"/>
      </w:pPr>
      <w:r>
        <w:rPr>
          <w:b/>
          <w:bCs/>
        </w:rPr>
        <w:t xml:space="preserve">Anthropic — Claude Code Best Practices</w:t>
      </w:r>
      <w:r>
        <w:t xml:space="preserve"> and docs: docs.claude.com (CLAUDE.md, subagents, skills, hooks, MCP, headless/SDK).</w:t>
      </w:r>
    </w:p>
    <w:p>
      <w:pPr>
        <w:pStyle w:val="ListParagraph"/>
        <w:numPr>
          <w:ilvl w:val="0"/>
          <w:numId w:val="2"/>
        </w:numPr>
        <w:spacing w:after="60" w:line="276"/>
      </w:pPr>
      <w:r>
        <w:rPr>
          <w:b/>
          <w:bCs/>
        </w:rPr>
        <w:t xml:space="preserve">Model Context Protocol</w:t>
      </w:r>
      <w:r>
        <w:t xml:space="preserve"> — modelcontextprotocol.io (spec, server gallery, build your own).</w:t>
      </w:r>
    </w:p>
    <w:p>
      <w:pPr>
        <w:pStyle w:val="ListParagraph"/>
        <w:numPr>
          <w:ilvl w:val="0"/>
          <w:numId w:val="2"/>
        </w:numPr>
        <w:spacing w:after="60" w:line="276"/>
      </w:pPr>
      <w:r>
        <w:rPr>
          <w:b/>
          <w:bCs/>
        </w:rPr>
        <w:t xml:space="preserve">Anthropic Prompt Engineering guide</w:t>
      </w:r>
      <w:r>
        <w:t xml:space="preserve"> — docs.claude.com/en/docs/build-with-claude/prompt-engineering/overview.</w:t>
      </w:r>
    </w:p>
    <w:p>
      <w:pPr>
        <w:pStyle w:val="ListParagraph"/>
        <w:numPr>
          <w:ilvl w:val="0"/>
          <w:numId w:val="2"/>
        </w:numPr>
        <w:spacing w:after="60" w:line="276"/>
      </w:pPr>
      <w:r>
        <w:rPr>
          <w:b/>
          <w:bCs/>
        </w:rPr>
        <w:t xml:space="preserve">This repository</w:t>
      </w:r>
      <w:r>
        <w:t xml:space="preserve"> — the best material is here: </w:t>
      </w:r>
      <w:r>
        <w:rPr>
          <w:rFonts w:ascii="Consolas" w:cs="Consolas" w:eastAsia="Consolas" w:hAnsi="Consolas"/>
          <w:b w:val="false"/>
          <w:bCs w:val="false"/>
          <w:color w:val="B45309"/>
          <w:sz w:val="20"/>
          <w:szCs w:val="20"/>
        </w:rPr>
        <w:t xml:space="preserve">PIPELINE_STATE.md</w:t>
      </w:r>
      <w:r>
        <w:t xml:space="preserve"> (the story), </w:t>
      </w:r>
      <w:r>
        <w:rPr>
          <w:rFonts w:ascii="Consolas" w:cs="Consolas" w:eastAsia="Consolas" w:hAnsi="Consolas"/>
          <w:b w:val="false"/>
          <w:bCs w:val="false"/>
          <w:color w:val="B45309"/>
          <w:sz w:val="20"/>
          <w:szCs w:val="20"/>
        </w:rPr>
        <w:t xml:space="preserve">.claude/rules/</w:t>
      </w:r>
      <w:r>
        <w:t xml:space="preserve"> (the law), </w:t>
      </w:r>
      <w:r>
        <w:rPr>
          <w:rFonts w:ascii="Consolas" w:cs="Consolas" w:eastAsia="Consolas" w:hAnsi="Consolas"/>
          <w:b w:val="false"/>
          <w:bCs w:val="false"/>
          <w:color w:val="B45309"/>
          <w:sz w:val="20"/>
          <w:szCs w:val="20"/>
        </w:rPr>
        <w:t xml:space="preserve">.claude/agents/</w:t>
      </w:r>
      <w:r>
        <w:t xml:space="preserve"> (the people), </w:t>
      </w:r>
      <w:r>
        <w:rPr>
          <w:rFonts w:ascii="Consolas" w:cs="Consolas" w:eastAsia="Consolas" w:hAnsi="Consolas"/>
          <w:b w:val="false"/>
          <w:bCs w:val="false"/>
          <w:color w:val="B45309"/>
          <w:sz w:val="20"/>
          <w:szCs w:val="20"/>
        </w:rPr>
        <w:t xml:space="preserve">retro/poc-learnings.md</w:t>
      </w:r>
      <w:r>
        <w:t xml:space="preserve"> (the wisdom).</w:t>
      </w:r>
    </w:p>
    <w:p>
      <w:pPr>
        <w:spacing w:after="120" w:line="276"/>
      </w:pPr>
      <w:r>
        <w:rPr>
          <w:i/>
          <w:iCs/>
        </w:rPr>
        <w:t xml:space="preserve">Teaching tip: run the modules as six ~90-minute sessions (Part 1 | M6–8 | M9–12 | Part 3 | Part 4 | capstone review), each with the repo open on a projector. The repo is the textbook; this document is the syllabus.</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AI Engineering &amp; Agentic Workflows — Zero to Hero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00" w:hanging="18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abstractNum w:abstractNumId="9" w15:restartNumberingAfterBreak="0">
    <w:multiLevelType w:val="hybridMultilevel"/>
    <w:lvl w:ilvl="0" w15:tentative="1">
      <w:start w:val="1"/>
      <w:numFmt w:val="decimal"/>
      <w:lvlText w:val="%1."/>
      <w:lvlJc w:val="left"/>
      <w:pPr>
        <w:ind w:left="360" w:hanging="260"/>
      </w:pPr>
    </w:lvl>
  </w:abstractNum>
  <w:abstractNum w:abstractNumId="10" w15:restartNumberingAfterBreak="0">
    <w:multiLevelType w:val="hybridMultilevel"/>
    <w:lvl w:ilvl="0" w15:tentative="1">
      <w:start w:val="1"/>
      <w:numFmt w:val="decimal"/>
      <w:lvlText w:val="%1."/>
      <w:lvlJc w:val="left"/>
      <w:pPr>
        <w:ind w:left="360" w:hanging="260"/>
      </w:pPr>
    </w:lvl>
  </w:abstractNum>
  <w:abstractNum w:abstractNumId="11" w15:restartNumberingAfterBreak="0">
    <w:multiLevelType w:val="hybridMultilevel"/>
    <w:lvl w:ilvl="0" w15:tentative="1">
      <w:start w:val="1"/>
      <w:numFmt w:val="decimal"/>
      <w:lvlText w:val="%1."/>
      <w:lvlJc w:val="left"/>
      <w:pPr>
        <w:ind w:left="360" w:hanging="260"/>
      </w:pPr>
    </w:lvl>
  </w:abstractNum>
  <w:abstractNum w:abstractNumId="12" w15:restartNumberingAfterBreak="0">
    <w:multiLevelType w:val="hybridMultilevel"/>
    <w:lvl w:ilvl="0" w15:tentative="1">
      <w:start w:val="1"/>
      <w:numFmt w:val="decimal"/>
      <w:lvlText w:val="%1."/>
      <w:lvlJc w:val="left"/>
      <w:pPr>
        <w:ind w:left="360" w:hanging="260"/>
      </w:pPr>
    </w:lvl>
  </w:abstractNum>
  <w:abstractNum w:abstractNumId="13" w15:restartNumberingAfterBreak="0">
    <w:multiLevelType w:val="hybridMultilevel"/>
    <w:lvl w:ilvl="0" w15:tentative="1">
      <w:start w:val="1"/>
      <w:numFmt w:val="decimal"/>
      <w:lvlText w:val="%1."/>
      <w:lvlJc w:val="left"/>
      <w:pPr>
        <w:ind w:left="360" w:hanging="260"/>
      </w:pPr>
    </w:lvl>
  </w:abstractNum>
  <w:abstractNum w:abstractNumId="14" w15:restartNumberingAfterBreak="0">
    <w:multiLevelType w:val="hybridMultilevel"/>
    <w:lvl w:ilvl="0" w15:tentative="1">
      <w:start w:val="1"/>
      <w:numFmt w:val="decimal"/>
      <w:lvlText w:val="%1."/>
      <w:lvlJc w:val="left"/>
      <w:pPr>
        <w:ind w:left="360" w:hanging="260"/>
      </w:pPr>
    </w:lvl>
  </w:abstractNum>
  <w:abstractNum w:abstractNumId="15" w15:restartNumberingAfterBreak="0">
    <w:multiLevelType w:val="hybridMultilevel"/>
    <w:lvl w:ilvl="0" w15:tentative="1">
      <w:start w:val="1"/>
      <w:numFmt w:val="decimal"/>
      <w:lvlText w:val="%1."/>
      <w:lvlJc w:val="left"/>
      <w:pPr>
        <w:ind w:left="360" w:hanging="260"/>
      </w:pPr>
    </w:lvl>
  </w:abstractNum>
  <w:abstractNum w:abstractNumId="16" w15:restartNumberingAfterBreak="0">
    <w:multiLevelType w:val="hybridMultilevel"/>
    <w:lvl w:ilvl="0" w15:tentative="1">
      <w:start w:val="1"/>
      <w:numFmt w:val="decimal"/>
      <w:lvlText w:val="%1."/>
      <w:lvlJc w:val="left"/>
      <w:pPr>
        <w:ind w:left="360" w:hanging="260"/>
      </w:pPr>
    </w:lvl>
  </w:abstractNum>
  <w:abstractNum w:abstractNumId="17" w15:restartNumberingAfterBreak="0">
    <w:multiLevelType w:val="hybridMultilevel"/>
    <w:lvl w:ilvl="0" w15:tentative="1">
      <w:start w:val="1"/>
      <w:numFmt w:val="decimal"/>
      <w:lvlText w:val="%1."/>
      <w:lvlJc w:val="left"/>
      <w:pPr>
        <w:ind w:left="360" w:hanging="260"/>
      </w:pPr>
    </w:lvl>
  </w:abstractNum>
  <w:abstractNum w:abstractNumId="18" w15:restartNumberingAfterBreak="0">
    <w:multiLevelType w:val="hybridMultilevel"/>
    <w:lvl w:ilvl="0" w15:tentative="1">
      <w:start w:val="1"/>
      <w:numFmt w:val="decimal"/>
      <w:lvlText w:val="%1."/>
      <w:lvlJc w:val="left"/>
      <w:pPr>
        <w:ind w:left="360" w:hanging="260"/>
      </w:pPr>
    </w:lvl>
  </w:abstractNum>
  <w:abstractNum w:abstractNumId="19" w15:restartNumberingAfterBreak="0">
    <w:multiLevelType w:val="hybridMultilevel"/>
    <w:lvl w:ilvl="0" w15:tentative="1">
      <w:start w:val="1"/>
      <w:numFmt w:val="decimal"/>
      <w:lvlText w:val="%1."/>
      <w:lvlJc w:val="left"/>
      <w:pPr>
        <w:ind w:left="360" w:hanging="260"/>
      </w:pPr>
    </w:lvl>
  </w:abstractNum>
  <w:abstractNum w:abstractNumId="20" w15:restartNumberingAfterBreak="0">
    <w:multiLevelType w:val="hybridMultilevel"/>
    <w:lvl w:ilvl="0" w15:tentative="1">
      <w:start w:val="1"/>
      <w:numFmt w:val="decimal"/>
      <w:lvlText w:val="%1."/>
      <w:lvlJc w:val="left"/>
      <w:pPr>
        <w:ind w:left="360" w:hanging="260"/>
      </w:pPr>
    </w:lvl>
  </w:abstractNum>
  <w:abstractNum w:abstractNumId="21" w15:restartNumberingAfterBreak="0">
    <w:multiLevelType w:val="hybridMultilevel"/>
    <w:lvl w:ilvl="0" w15:tentative="1">
      <w:start w:val="1"/>
      <w:numFmt w:val="decimal"/>
      <w:lvlText w:val="%1."/>
      <w:lvlJc w:val="left"/>
      <w:pPr>
        <w:ind w:left="360" w:hanging="260"/>
      </w:pPr>
    </w:lvl>
  </w:abstractNum>
  <w:abstractNum w:abstractNumId="22" w15:restartNumberingAfterBreak="0">
    <w:multiLevelType w:val="hybridMultilevel"/>
    <w:lvl w:ilvl="0" w15:tentative="1">
      <w:start w:val="1"/>
      <w:numFmt w:val="decimal"/>
      <w:lvlText w:val="%1."/>
      <w:lvlJc w:val="left"/>
      <w:pPr>
        <w:ind w:left="360" w:hanging="260"/>
      </w:pPr>
    </w:lvl>
  </w:abstractNum>
  <w:abstractNum w:abstractNumId="23" w15:restartNumberingAfterBreak="0">
    <w:multiLevelType w:val="hybridMultilevel"/>
    <w:lvl w:ilvl="0" w15:tentative="1">
      <w:start w:val="1"/>
      <w:numFmt w:val="decimal"/>
      <w:lvlText w:val="%1."/>
      <w:lvlJc w:val="left"/>
      <w:pPr>
        <w:ind w:left="360" w:hanging="260"/>
      </w:pPr>
    </w:lvl>
  </w:abstractNum>
  <w:abstractNum w:abstractNumId="24" w15:restartNumberingAfterBreak="0">
    <w:multiLevelType w:val="hybridMultilevel"/>
    <w:lvl w:ilvl="0" w15:tentative="1">
      <w:start w:val="1"/>
      <w:numFmt w:val="decimal"/>
      <w:lvlText w:val="%1."/>
      <w:lvlJc w:val="left"/>
      <w:pPr>
        <w:ind w:left="360" w:hanging="260"/>
      </w:pPr>
    </w:lvl>
  </w:abstractNum>
  <w:abstractNum w:abstractNumId="25" w15:restartNumberingAfterBreak="0">
    <w:multiLevelType w:val="hybridMultilevel"/>
    <w:lvl w:ilvl="0" w15:tentative="1">
      <w:start w:val="1"/>
      <w:numFmt w:val="decimal"/>
      <w:lvlText w:val="%1."/>
      <w:lvlJc w:val="left"/>
      <w:pPr>
        <w:ind w:left="360" w:hanging="260"/>
      </w:pPr>
    </w:lvl>
  </w:abstractNum>
  <w:abstractNum w:abstractNumId="26" w15:restartNumberingAfterBreak="0">
    <w:multiLevelType w:val="hybridMultilevel"/>
    <w:lvl w:ilvl="0" w15:tentative="1">
      <w:start w:val="1"/>
      <w:numFmt w:val="decimal"/>
      <w:lvlText w:val="%1."/>
      <w:lvlJc w:val="left"/>
      <w:pPr>
        <w:ind w:left="360" w:hanging="260"/>
      </w:pPr>
    </w:lvl>
  </w:abstractNum>
  <w:abstractNum w:abstractNumId="27" w15:restartNumberingAfterBreak="0">
    <w:multiLevelType w:val="hybridMultilevel"/>
    <w:lvl w:ilvl="0" w15:tentative="1">
      <w:start w:val="1"/>
      <w:numFmt w:val="decimal"/>
      <w:lvlText w:val="%1."/>
      <w:lvlJc w:val="left"/>
      <w:pPr>
        <w:ind w:left="360" w:hanging="260"/>
      </w:pPr>
    </w:lvl>
  </w:abstractNum>
  <w:abstractNum w:abstractNumId="28" w15:restartNumberingAfterBreak="0">
    <w:multiLevelType w:val="hybridMultilevel"/>
    <w:lvl w:ilvl="0" w15:tentative="1">
      <w:start w:val="1"/>
      <w:numFmt w:val="decimal"/>
      <w:lvlText w:val="%1."/>
      <w:lvlJc w:val="left"/>
      <w:pPr>
        <w:ind w:left="360" w:hanging="260"/>
      </w:pPr>
    </w:lvl>
  </w:abstractNum>
  <w:abstractNum w:abstractNumId="29" w15:restartNumberingAfterBreak="0">
    <w:multiLevelType w:val="hybridMultilevel"/>
    <w:lvl w:ilvl="0" w15:tentative="1">
      <w:start w:val="1"/>
      <w:numFmt w:val="decimal"/>
      <w:lvlText w:val="%1."/>
      <w:lvlJc w:val="left"/>
      <w:pPr>
        <w:ind w:left="360" w:hanging="260"/>
      </w:pPr>
    </w:lvl>
  </w:abstractNum>
  <w:abstractNum w:abstractNumId="30" w15:restartNumberingAfterBreak="0">
    <w:multiLevelType w:val="hybridMultilevel"/>
    <w:lvl w:ilvl="0" w15:tentative="1">
      <w:start w:val="1"/>
      <w:numFmt w:val="decimal"/>
      <w:lvlText w:val="%1."/>
      <w:lvlJc w:val="left"/>
      <w:pPr>
        <w:ind w:left="360" w:hanging="260"/>
      </w:pPr>
    </w:lvl>
  </w:abstractNum>
  <w:abstractNum w:abstractNumId="31" w15:restartNumberingAfterBreak="0">
    <w:multiLevelType w:val="hybridMultilevel"/>
    <w:lvl w:ilvl="0" w15:tentative="1">
      <w:start w:val="1"/>
      <w:numFmt w:val="decimal"/>
      <w:lvlText w:val="%1."/>
      <w:lvlJc w:val="left"/>
      <w:pPr>
        <w:ind w:left="360" w:hanging="260"/>
      </w:pPr>
    </w:lvl>
  </w:abstractNum>
  <w:abstractNum w:abstractNumId="32" w15:restartNumberingAfterBreak="0">
    <w:multiLevelType w:val="hybridMultilevel"/>
    <w:lvl w:ilvl="0" w15:tentative="1">
      <w:start w:val="1"/>
      <w:numFmt w:val="decimal"/>
      <w:lvlText w:val="%1."/>
      <w:lvlJc w:val="left"/>
      <w:pPr>
        <w:ind w:left="360" w:hanging="260"/>
      </w:pPr>
    </w:lvl>
  </w:abstractNum>
  <w:abstractNum w:abstractNumId="33" w15:restartNumberingAfterBreak="0">
    <w:multiLevelType w:val="hybridMultilevel"/>
    <w:lvl w:ilvl="0" w15:tentative="1">
      <w:start w:val="1"/>
      <w:numFmt w:val="decimal"/>
      <w:lvlText w:val="%1."/>
      <w:lvlJc w:val="left"/>
      <w:pPr>
        <w:ind w:left="360" w:hanging="260"/>
      </w:pPr>
    </w:lvl>
  </w:abstractNum>
  <w:abstractNum w:abstractNumId="34" w15:restartNumberingAfterBreak="0">
    <w:multiLevelType w:val="hybridMultilevel"/>
    <w:lvl w:ilvl="0" w15:tentative="1">
      <w:start w:val="1"/>
      <w:numFmt w:val="decimal"/>
      <w:lvlText w:val="%1."/>
      <w:lvlJc w:val="left"/>
      <w:pPr>
        <w:ind w:left="360" w:hanging="260"/>
      </w:pPr>
    </w:lvl>
  </w:abstractNum>
  <w:abstractNum w:abstractNumId="35" w15:restartNumberingAfterBreak="0">
    <w:multiLevelType w:val="hybridMultilevel"/>
    <w:lvl w:ilvl="0" w15:tentative="1">
      <w:start w:val="1"/>
      <w:numFmt w:val="decimal"/>
      <w:lvlText w:val="%1."/>
      <w:lvlJc w:val="left"/>
      <w:pPr>
        <w:ind w:left="360" w:hanging="260"/>
      </w:pPr>
    </w:lvl>
  </w:abstractNum>
  <w:abstractNum w:abstractNumId="36" w15:restartNumberingAfterBreak="0">
    <w:multiLevelType w:val="hybridMultilevel"/>
    <w:lvl w:ilvl="0" w15:tentative="1">
      <w:start w:val="1"/>
      <w:numFmt w:val="decimal"/>
      <w:lvlText w:val="%1."/>
      <w:lvlJc w:val="left"/>
      <w:pPr>
        <w:ind w:left="360" w:hanging="260"/>
      </w:pPr>
    </w:lvl>
  </w:abstractNum>
  <w:abstractNum w:abstractNumId="37" w15:restartNumberingAfterBreak="0">
    <w:multiLevelType w:val="hybridMultilevel"/>
    <w:lvl w:ilvl="0" w15:tentative="1">
      <w:start w:val="1"/>
      <w:numFmt w:val="decimal"/>
      <w:lvlText w:val="%1."/>
      <w:lvlJc w:val="left"/>
      <w:pPr>
        <w:ind w:left="360" w:hanging="260"/>
      </w:pPr>
    </w:lvl>
  </w:abstractNum>
  <w:abstractNum w:abstractNumId="38" w15:restartNumberingAfterBreak="0">
    <w:multiLevelType w:val="hybridMultilevel"/>
    <w:lvl w:ilvl="0" w15:tentative="1">
      <w:start w:val="1"/>
      <w:numFmt w:val="decimal"/>
      <w:lvlText w:val="%1."/>
      <w:lvlJc w:val="left"/>
      <w:pPr>
        <w:ind w:left="360" w:hanging="260"/>
      </w:pPr>
    </w:lvl>
  </w:abstractNum>
  <w:abstractNum w:abstractNumId="39" w15:restartNumberingAfterBreak="0">
    <w:multiLevelType w:val="hybridMultilevel"/>
    <w:lvl w:ilvl="0" w15:tentative="1">
      <w:start w:val="1"/>
      <w:numFmt w:val="decimal"/>
      <w:lvlText w:val="%1."/>
      <w:lvlJc w:val="left"/>
      <w:pPr>
        <w:ind w:left="360" w:hanging="260"/>
      </w:pPr>
    </w:lvl>
  </w:abstractNum>
  <w:abstractNum w:abstractNumId="40" w15:restartNumberingAfterBreak="0">
    <w:multiLevelType w:val="hybridMultilevel"/>
    <w:lvl w:ilvl="0" w15:tentative="1">
      <w:start w:val="1"/>
      <w:numFmt w:val="decimal"/>
      <w:lvlText w:val="%1."/>
      <w:lvlJc w:val="left"/>
      <w:pPr>
        <w:ind w:left="360" w:hanging="260"/>
      </w:pPr>
    </w:lvl>
  </w:abstractNum>
  <w:abstractNum w:abstractNumId="41" w15:restartNumberingAfterBreak="0">
    <w:multiLevelType w:val="hybridMultilevel"/>
    <w:lvl w:ilvl="0" w15:tentative="1">
      <w:start w:val="1"/>
      <w:numFmt w:val="decimal"/>
      <w:lvlText w:val="%1."/>
      <w:lvlJc w:val="left"/>
      <w:pPr>
        <w:ind w:left="360" w:hanging="260"/>
      </w:pPr>
    </w:lvl>
  </w:abstractNum>
  <w:abstractNum w:abstractNumId="42" w15:restartNumberingAfterBreak="0">
    <w:multiLevelType w:val="hybridMultilevel"/>
    <w:lvl w:ilvl="0" w15:tentative="1">
      <w:start w:val="1"/>
      <w:numFmt w:val="decimal"/>
      <w:lvlText w:val="%1."/>
      <w:lvlJc w:val="left"/>
      <w:pPr>
        <w:ind w:left="360" w:hanging="260"/>
      </w:pPr>
    </w:lvl>
  </w:abstractNum>
  <w:abstractNum w:abstractNumId="43" w15:restartNumberingAfterBreak="0">
    <w:multiLevelType w:val="hybridMultilevel"/>
    <w:lvl w:ilvl="0" w15:tentative="1">
      <w:start w:val="1"/>
      <w:numFmt w:val="decimal"/>
      <w:lvlText w:val="%1."/>
      <w:lvlJc w:val="left"/>
      <w:pPr>
        <w:ind w:left="360" w:hanging="260"/>
      </w:pPr>
    </w:lvl>
  </w:abstractNum>
  <w:abstractNum w:abstractNumId="44" w15:restartNumberingAfterBreak="0">
    <w:multiLevelType w:val="hybridMultilevel"/>
    <w:lvl w:ilvl="0" w15:tentative="1">
      <w:start w:val="1"/>
      <w:numFmt w:val="decimal"/>
      <w:lvlText w:val="%1."/>
      <w:lvlJc w:val="left"/>
      <w:pPr>
        <w:ind w:left="360" w:hanging="260"/>
      </w:pPr>
    </w:lvl>
  </w:abstractNum>
  <w:abstractNum w:abstractNumId="45" w15:restartNumberingAfterBreak="0">
    <w:multiLevelType w:val="hybridMultilevel"/>
    <w:lvl w:ilvl="0" w15:tentative="1">
      <w:start w:val="1"/>
      <w:numFmt w:val="decimal"/>
      <w:lvlText w:val="%1."/>
      <w:lvlJc w:val="left"/>
      <w:pPr>
        <w:ind w:left="360" w:hanging="260"/>
      </w:pPr>
    </w:lvl>
  </w:abstractNum>
  <w:abstractNum w:abstractNumId="46" w15:restartNumberingAfterBreak="0">
    <w:multiLevelType w:val="hybridMultilevel"/>
    <w:lvl w:ilvl="0" w15:tentative="1">
      <w:start w:val="1"/>
      <w:numFmt w:val="decimal"/>
      <w:lvlText w:val="%1."/>
      <w:lvlJc w:val="left"/>
      <w:pPr>
        <w:ind w:left="360" w:hanging="260"/>
      </w:pPr>
    </w:lvl>
  </w:abstractNum>
  <w:abstractNum w:abstractNumId="47" w15:restartNumberingAfterBreak="0">
    <w:multiLevelType w:val="hybridMultilevel"/>
    <w:lvl w:ilvl="0" w15:tentative="1">
      <w:start w:val="1"/>
      <w:numFmt w:val="decimal"/>
      <w:lvlText w:val="%1."/>
      <w:lvlJc w:val="left"/>
      <w:pPr>
        <w:ind w:left="360" w:hanging="260"/>
      </w:pPr>
    </w:lvl>
  </w:abstractNum>
  <w:abstractNum w:abstractNumId="48" w15:restartNumberingAfterBreak="0">
    <w:multiLevelType w:val="hybridMultilevel"/>
    <w:lvl w:ilvl="0" w15:tentative="1">
      <w:start w:val="1"/>
      <w:numFmt w:val="decimal"/>
      <w:lvlText w:val="%1."/>
      <w:lvlJc w:val="left"/>
      <w:pPr>
        <w:ind w:left="360" w:hanging="260"/>
      </w:pPr>
    </w:lvl>
  </w:abstractNum>
  <w:abstractNum w:abstractNumId="49" w15:restartNumberingAfterBreak="0">
    <w:multiLevelType w:val="hybridMultilevel"/>
    <w:lvl w:ilvl="0" w15:tentative="1">
      <w:start w:val="1"/>
      <w:numFmt w:val="decimal"/>
      <w:lvlText w:val="%1."/>
      <w:lvlJc w:val="left"/>
      <w:pPr>
        <w:ind w:left="360" w:hanging="260"/>
      </w:pPr>
    </w:lvl>
  </w:abstractNum>
  <w:abstractNum w:abstractNumId="50" w15:restartNumberingAfterBreak="0">
    <w:multiLevelType w:val="hybridMultilevel"/>
    <w:lvl w:ilvl="0" w15:tentative="1">
      <w:start w:val="1"/>
      <w:numFmt w:val="decimal"/>
      <w:lvlText w:val="%1."/>
      <w:lvlJc w:val="left"/>
      <w:pPr>
        <w:ind w:left="360" w:hanging="260"/>
      </w:pPr>
    </w:lvl>
  </w:abstractNum>
  <w:abstractNum w:abstractNumId="51" w15:restartNumberingAfterBreak="0">
    <w:multiLevelType w:val="hybridMultilevel"/>
    <w:lvl w:ilvl="0" w15:tentative="1">
      <w:start w:val="1"/>
      <w:numFmt w:val="decimal"/>
      <w:lvlText w:val="%1."/>
      <w:lvlJc w:val="left"/>
      <w:pPr>
        <w:ind w:left="360" w:hanging="260"/>
      </w:pPr>
    </w:lvl>
  </w:abstractNum>
  <w:abstractNum w:abstractNumId="52" w15:restartNumberingAfterBreak="0">
    <w:multiLevelType w:val="hybridMultilevel"/>
    <w:lvl w:ilvl="0" w15:tentative="1">
      <w:start w:val="1"/>
      <w:numFmt w:val="decimal"/>
      <w:lvlText w:val="%1."/>
      <w:lvlJc w:val="left"/>
      <w:pPr>
        <w:ind w:left="360" w:hanging="260"/>
      </w:pPr>
    </w:lvl>
  </w:abstractNum>
  <w:abstractNum w:abstractNumId="53" w15:restartNumberingAfterBreak="0">
    <w:multiLevelType w:val="hybridMultilevel"/>
    <w:lvl w:ilvl="0" w15:tentative="1">
      <w:start w:val="1"/>
      <w:numFmt w:val="decimal"/>
      <w:lvlText w:val="%1."/>
      <w:lvlJc w:val="left"/>
      <w:pPr>
        <w:ind w:left="360" w:hanging="260"/>
      </w:pPr>
    </w:lvl>
  </w:abstractNum>
  <w:abstractNum w:abstractNumId="54" w15:restartNumberingAfterBreak="0">
    <w:multiLevelType w:val="hybridMultilevel"/>
    <w:lvl w:ilvl="0" w15:tentative="1">
      <w:start w:val="1"/>
      <w:numFmt w:val="decimal"/>
      <w:lvlText w:val="%1."/>
      <w:lvlJc w:val="left"/>
      <w:pPr>
        <w:ind w:left="360" w:hanging="260"/>
      </w:pPr>
    </w:lvl>
  </w:abstractNum>
  <w:abstractNum w:abstractNumId="55" w15:restartNumberingAfterBreak="0">
    <w:multiLevelType w:val="hybridMultilevel"/>
    <w:lvl w:ilvl="0" w15:tentative="1">
      <w:start w:val="1"/>
      <w:numFmt w:val="decimal"/>
      <w:lvlText w:val="%1."/>
      <w:lvlJc w:val="left"/>
      <w:pPr>
        <w:ind w:left="360" w:hanging="260"/>
      </w:pPr>
    </w:lvl>
  </w:abstractNum>
  <w:abstractNum w:abstractNumId="56" w15:restartNumberingAfterBreak="0">
    <w:multiLevelType w:val="hybridMultilevel"/>
    <w:lvl w:ilvl="0" w15:tentative="1">
      <w:start w:val="1"/>
      <w:numFmt w:val="decimal"/>
      <w:lvlText w:val="%1."/>
      <w:lvlJc w:val="left"/>
      <w:pPr>
        <w:ind w:left="360" w:hanging="260"/>
      </w:pPr>
    </w:lvl>
  </w:abstractNum>
  <w:abstractNum w:abstractNumId="57" w15:restartNumberingAfterBreak="0">
    <w:multiLevelType w:val="hybridMultilevel"/>
    <w:lvl w:ilvl="0" w15:tentative="1">
      <w:start w:val="1"/>
      <w:numFmt w:val="decimal"/>
      <w:lvlText w:val="%1."/>
      <w:lvlJc w:val="left"/>
      <w:pPr>
        <w:ind w:left="360" w:hanging="260"/>
      </w:pPr>
    </w:lvl>
  </w:abstractNum>
  <w:abstractNum w:abstractNumId="58" w15:restartNumberingAfterBreak="0">
    <w:multiLevelType w:val="hybridMultilevel"/>
    <w:lvl w:ilvl="0" w15:tentative="1">
      <w:start w:val="1"/>
      <w:numFmt w:val="decimal"/>
      <w:lvlText w:val="%1."/>
      <w:lvlJc w:val="left"/>
      <w:pPr>
        <w:ind w:left="360" w:hanging="260"/>
      </w:pPr>
    </w:lvl>
  </w:abstractNum>
  <w:abstractNum w:abstractNumId="59" w15:restartNumberingAfterBreak="0">
    <w:multiLevelType w:val="hybridMultilevel"/>
    <w:lvl w:ilvl="0" w15:tentative="1">
      <w:start w:val="1"/>
      <w:numFmt w:val="decimal"/>
      <w:lvlText w:val="%1."/>
      <w:lvlJc w:val="left"/>
      <w:pPr>
        <w:ind w:left="360" w:hanging="260"/>
      </w:pPr>
    </w:lvl>
  </w:abstractNum>
  <w:abstractNum w:abstractNumId="60" w15:restartNumberingAfterBreak="0">
    <w:multiLevelType w:val="hybridMultilevel"/>
    <w:lvl w:ilvl="0" w15:tentative="1">
      <w:start w:val="1"/>
      <w:numFmt w:val="decimal"/>
      <w:lvlText w:val="%1."/>
      <w:lvlJc w:val="left"/>
      <w:pPr>
        <w:ind w:left="360" w:hanging="260"/>
      </w:pPr>
    </w:lvl>
  </w:abstractNum>
  <w:abstractNum w:abstractNumId="61" w15:restartNumberingAfterBreak="0">
    <w:multiLevelType w:val="hybridMultilevel"/>
    <w:lvl w:ilvl="0" w15:tentative="1">
      <w:start w:val="1"/>
      <w:numFmt w:val="decimal"/>
      <w:lvlText w:val="%1."/>
      <w:lvlJc w:val="left"/>
      <w:pPr>
        <w:ind w:left="360" w:hanging="260"/>
      </w:pPr>
    </w:lvl>
  </w:abstractNum>
  <w:abstractNum w:abstractNumId="62" w15:restartNumberingAfterBreak="0">
    <w:multiLevelType w:val="hybridMultilevel"/>
    <w:lvl w:ilvl="0" w15:tentative="1">
      <w:start w:val="1"/>
      <w:numFmt w:val="decimal"/>
      <w:lvlText w:val="%1."/>
      <w:lvlJc w:val="left"/>
      <w:pPr>
        <w:ind w:left="360" w:hanging="260"/>
      </w:pPr>
    </w:lvl>
  </w:abstractNum>
  <w:abstractNum w:abstractNumId="6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&amp; Agentic Workflows — Zero to Hero</dc:title>
  <dc:creator>Presales Team</dc:creator>
  <cp:lastModifiedBy>Un-named</cp:lastModifiedBy>
  <cp:revision>1</cp:revision>
  <dcterms:created xsi:type="dcterms:W3CDTF">2026-07-13T20:10:08.032Z</dcterms:created>
  <dcterms:modified xsi:type="dcterms:W3CDTF">2026-07-13T20:10:08.032Z</dcterms:modified>
</cp:coreProperties>
</file>

<file path=docProps/custom.xml><?xml version="1.0" encoding="utf-8"?>
<Properties xmlns="http://schemas.openxmlformats.org/officeDocument/2006/custom-properties" xmlns:vt="http://schemas.openxmlformats.org/officeDocument/2006/docPropsVTypes"/>
</file>