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/>
      </w:pPr>
      <w:r>
        <w:rPr>
          <w:b/>
          <w:bCs/>
          <w:color w:val="6B7280"/>
          <w:sz w:val="18"/>
          <w:szCs w:val="18"/>
        </w:rPr>
        <w:t xml:space="preserve">NEED TO LEARN · Volume 2 — Hands-On Series</w:t>
      </w:r>
    </w:p>
    <w:p>
      <w:pPr>
        <w:spacing w:after="120" w:before="120"/>
      </w:pPr>
      <w:r>
        <w:rPr>
          <w:b/>
          <w:bCs/>
          <w:color w:val="1F3864"/>
          <w:sz w:val="44"/>
          <w:szCs w:val="44"/>
        </w:rPr>
        <w:t xml:space="preserve">03 — Evals in Practice</w:t>
      </w:r>
    </w:p>
    <w:p>
      <w:pPr>
        <w:spacing w:after="200"/>
      </w:pPr>
      <w:r>
        <w:rPr>
          <w:i/>
          <w:iCs/>
          <w:color w:val="6B7280"/>
          <w:sz w:val="24"/>
          <w:szCs w:val="24"/>
        </w:rPr>
        <w:t xml:space="preserve">Golden datasets, code graders, LLM-as-judge, regression discipline — the highest-leverage skill.</w:t>
      </w:r>
    </w:p>
    <w:p>
      <w:pPr>
        <w:pBdr>
          <w:bottom w:val="single" w:color="2E5AAC" w:sz="8"/>
        </w:pBdr>
        <w:spacing w:after="240"/>
      </w:pPr>
    </w:p>
    <w:p>
      <w:pPr>
        <w:pStyle w:val="Heading1"/>
        <w:spacing w:after="150" w:before="320"/>
      </w:pPr>
      <w:r>
        <w:rPr>
          <w:b/>
          <w:bCs/>
          <w:color w:val="1F3864"/>
          <w:sz w:val="32"/>
          <w:szCs w:val="32"/>
        </w:rPr>
        <w:t xml:space="preserve">1. Why evals are the highest-leverage skill</w:t>
      </w:r>
    </w:p>
    <w:p>
      <w:pPr>
        <w:spacing w:after="120" w:line="276"/>
      </w:pPr>
      <w:r>
        <w:t xml:space="preserve">Without evals, prompt changes are vibes: you tweak, eyeball two outputs, ship, and regress silently. An </w:t>
      </w:r>
      <w:r>
        <w:rPr>
          <w:b/>
          <w:bCs/>
        </w:rPr>
        <w:t xml:space="preserve">eval</w:t>
      </w:r>
      <w:r>
        <w:t xml:space="preserve"> is a repeatable measurement: fixed inputs (a </w:t>
      </w:r>
      <w:r>
        <w:rPr>
          <w:i/>
          <w:iCs/>
        </w:rPr>
        <w:t xml:space="preserve">golden dataset</w:t>
      </w:r>
      <w:r>
        <w:t xml:space="preserve">), an automatic grader, a score you can trend. Teams with evals iterate 10× faster because every change is judged by the same jury. In Vol 1 terms: QA's 28 TCs with PASS/FAIL/BLOCKED </w:t>
      </w:r>
      <w:r>
        <w:rPr>
          <w:i/>
          <w:iCs/>
        </w:rPr>
        <w:t xml:space="preserve">were</w:t>
      </w:r>
      <w:r>
        <w:t xml:space="preserve"> an eval; the answer-key was held-out ground truth.</w:t>
      </w:r>
    </w:p>
    <w:p>
      <w:pPr>
        <w:pStyle w:val="Heading1"/>
        <w:spacing w:after="150" w:before="320"/>
      </w:pPr>
      <w:r>
        <w:rPr>
          <w:b/>
          <w:bCs/>
          <w:color w:val="1F3864"/>
          <w:sz w:val="32"/>
          <w:szCs w:val="32"/>
        </w:rPr>
        <w:t xml:space="preserve">2. The three grader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100"/>
        <w:gridCol w:w="3100"/>
        <w:gridCol w:w="2560"/>
      </w:tblGrid>
      <w:tr>
        <w:trPr>
          <w:tblHeader/>
        </w:trPr>
        <w:tc>
          <w:tcPr>
            <w:tcW w:type="dxa" w:w="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31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Grader</w:t>
            </w:r>
          </w:p>
        </w:tc>
        <w:tc>
          <w:tcPr>
            <w:tcW w:type="dxa" w:w="31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 for</w:t>
            </w:r>
          </w:p>
        </w:tc>
        <w:tc>
          <w:tcPr>
            <w:tcW w:type="dxa" w:w="256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Cost/trust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Code (exact match, regex, schema check, unit test)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Extraction, classification, JSON shape, calculations</w:t>
            </w:r>
          </w:p>
        </w:tc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Free, objective — use whenever possible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LLM-as-judge (a model grades against a rubric)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Tone, helpfulness, faithfulness-to-source, summary quality</w:t>
            </w:r>
          </w:p>
        </w:tc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Cheap, scalable; validate judge vs human first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Human review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High stakes, taste, final calibration of the judge</w:t>
            </w:r>
          </w:p>
        </w:tc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Expensive — spend where tiers 1–2 can't see</w:t>
            </w:r>
          </w:p>
        </w:tc>
      </w:tr>
    </w:tbl>
    <w:p>
      <w:pPr>
        <w:pStyle w:val="Heading1"/>
        <w:spacing w:after="150" w:before="320"/>
      </w:pPr>
      <w:r>
        <w:rPr>
          <w:b/>
          <w:bCs/>
          <w:color w:val="1F3864"/>
          <w:sz w:val="32"/>
          <w:szCs w:val="32"/>
        </w:rPr>
        <w:t xml:space="preserve">3. Build one (complete harness)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cases = load_jsonl("golden.jsonl")   # [{input, expected, tags}] - start with 20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def grade(output, case):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try: data = json.loads(output)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except: return 0, "invalid json"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return (1, "ok") if data["category"] == case["expected"] else (0, "wrong")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scores = []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for c in cases:                        # run N=3 times if temperature &gt; 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out = call_model(PROMPT_V2, c["input"])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s, why = grade(out, c)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scores.append({"id": c["id"], "score": s, "why": why, "out": out})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print("pass rate:", sum(s["score"] for s in scores) / len(scores))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save_run(scores, prompt_version="v2", model="claude-sonnet-5")  # trend it!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Golden data sources:</w:t>
      </w:r>
      <w:r>
        <w:t xml:space="preserve"> real (sanitized) production inputs &gt; hand-written &gt; synthetic. Include </w:t>
      </w:r>
      <w:r>
        <w:rPr>
          <w:i/>
          <w:iCs/>
        </w:rPr>
        <w:t xml:space="preserve">hard</w:t>
      </w:r>
      <w:r>
        <w:t xml:space="preserve"> and </w:t>
      </w:r>
      <w:r>
        <w:rPr>
          <w:i/>
          <w:iCs/>
        </w:rPr>
        <w:t xml:space="preserve">adversarial</w:t>
      </w:r>
      <w:r>
        <w:t xml:space="preserve"> cases — an eval of easy cases measures nothing.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LLM-judge rubric:</w:t>
      </w:r>
      <w:r>
        <w:t xml:space="preserve"> give the judge the input, output, and a numbered rubric; force JSON verdicts with reasons; spot-check 20 judgments against a human before trusting it.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Regression discipline:</w:t>
      </w:r>
      <w:r>
        <w:t xml:space="preserve"> every prompt/model change runs the suite; a drop blocks the merge — exactly like unit tests. Keep the suite in git next to the prompt.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Contamination rule:</w:t>
      </w:r>
      <w:r>
        <w:t xml:space="preserve"> never tune the prompt on the eval set — keep a held-out split, or you are the BA reading the answer key.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B91C1C" w:sz="24"/>
              <w:bottom w:val="none"/>
              <w:right w:val="none"/>
            </w:tcBorders>
            <w:shd w:fill="FDE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B91C1C"/>
                <w:sz w:val="21"/>
                <w:szCs w:val="21"/>
              </w:rPr>
              <w:t xml:space="preserve">PITFALL — Judge bias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LLM judges prefer longer, confident, well-formatted answers and their own model family. Calibrate against humans; randomize order in pairwise comparisons; never let the judge see which variant is 'yours'.</w:t>
            </w:r>
          </w:p>
        </w:tc>
      </w:tr>
    </w:tbl>
    <w:p>
      <w:pPr>
        <w:pStyle w:val="Heading1"/>
        <w:spacing w:after="150" w:before="320"/>
      </w:pPr>
      <w:r>
        <w:rPr>
          <w:b/>
          <w:bCs/>
          <w:color w:val="1F3864"/>
          <w:sz w:val="32"/>
          <w:szCs w:val="32"/>
        </w:rPr>
        <w:t xml:space="preserve">Labs &amp; Quiz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3E7A3E" w:sz="24"/>
              <w:bottom w:val="none"/>
              <w:right w:val="none"/>
            </w:tcBorders>
            <w:shd w:fill="E7F1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3E7A3E"/>
                <w:sz w:val="21"/>
                <w:szCs w:val="21"/>
              </w:rPr>
              <w:t xml:space="preserve">LAB — Doc 03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20"/>
                <w:szCs w:val="20"/>
              </w:rPr>
              <w:t xml:space="preserve">Lab 1: Build a 20-case golden set for 'classify a support ticket into 5 categories'. Write a code grader. Score two prompt variants; report pass rates.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20"/>
                <w:szCs w:val="20"/>
              </w:rPr>
              <w:t xml:space="preserve">Lab 2: Build an LLM-judge for 'is this summary faithful to the source?' with a 3-point rubric. Validate on 10 cases against your own judgment; report agreement.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20"/>
                <w:szCs w:val="20"/>
              </w:rPr>
              <w:t xml:space="preserve">Lab 3: Break your own eval: add 5 adversarial cases that make the winner lose. What did you learn about the prompt?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E5AAC" w:sz="24"/>
              <w:bottom w:val="none"/>
              <w:right w:val="none"/>
            </w:tcBorders>
            <w:shd w:fill="E8EE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2E5AAC"/>
                <w:sz w:val="21"/>
                <w:szCs w:val="21"/>
              </w:rPr>
              <w:t xml:space="preserve">QUIZ — Doc 03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20"/>
                <w:szCs w:val="20"/>
              </w:rPr>
              <w:t xml:space="preserve">Q1. Order the grader tiers by preference and say why.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20"/>
                <w:szCs w:val="20"/>
              </w:rPr>
              <w:t xml:space="preserve">Q2. Why must the eval set be held out from prompt tuning?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20"/>
                <w:szCs w:val="20"/>
              </w:rPr>
              <w:t xml:space="preserve">Q3. Name three known biases of LLM judges and one mitigation each.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6B21A8" w:sz="24"/>
              <w:bottom w:val="none"/>
              <w:right w:val="none"/>
            </w:tcBorders>
            <w:shd w:fill="F3E8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6B21A8"/>
                <w:sz w:val="21"/>
                <w:szCs w:val="21"/>
              </w:rPr>
              <w:t xml:space="preserve">Answers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20"/>
                <w:szCs w:val="20"/>
              </w:rPr>
              <w:t xml:space="preserve">A1. Code &gt; LLM-judge &gt; human: objectivity and cost. Use the cheapest grader that can actually see the quality dimension.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20"/>
                <w:szCs w:val="20"/>
              </w:rPr>
              <w:t xml:space="preserve">A2. Tuning on it overfits: the score rises while real quality doesn't — same as training on your test set / reading the answer key.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20"/>
                <w:szCs w:val="20"/>
              </w:rPr>
              <w:t xml:space="preserve">A3. Verbosity bias (cap length / instruct rubric), position bias (randomize order), self-preference (use a different model family or human calibration).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B7280"/>
        <w:sz w:val="16"/>
        <w:szCs w:val="16"/>
      </w:rPr>
      <w:t xml:space="preserve">03 — Evals in Practice — Need to Learn series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00" w:hanging="1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 — Evals in Practice</dc:title>
  <dc:creator>Presales Team</dc:creator>
  <cp:lastModifiedBy>Un-named</cp:lastModifiedBy>
  <cp:revision>1</cp:revision>
  <dcterms:created xsi:type="dcterms:W3CDTF">2026-07-13T20:24:35.377Z</dcterms:created>
  <dcterms:modified xsi:type="dcterms:W3CDTF">2026-07-13T20:24:35.377Z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