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98248291015625" w:right="0" w:firstLine="0"/>
        <w:jc w:val="left"/>
        <w:rPr>
          <w:rFonts w:ascii="Arial" w:cs="Arial" w:eastAsia="Arial" w:hAnsi="Arial"/>
          <w:b w:val="0"/>
          <w:i w:val="0"/>
          <w:smallCaps w:val="0"/>
          <w:strike w:val="0"/>
          <w:color w:val="610b38"/>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610b38"/>
          <w:sz w:val="43.91999816894531"/>
          <w:szCs w:val="43.91999816894531"/>
          <w:u w:val="none"/>
          <w:shd w:fill="auto" w:val="clear"/>
          <w:vertAlign w:val="baseline"/>
          <w:rtl w:val="0"/>
        </w:rPr>
        <w:t xml:space="preserve">Data Reduction in Data Mining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390625" w:line="240" w:lineRule="auto"/>
        <w:ind w:left="6.23992919921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1"/>
          <w:smallCaps w:val="0"/>
          <w:strike w:val="0"/>
          <w:color w:val="333333"/>
          <w:sz w:val="24"/>
          <w:szCs w:val="24"/>
          <w:u w:val="none"/>
          <w:shd w:fill="auto" w:val="clear"/>
          <w:vertAlign w:val="baseline"/>
          <w:rtl w:val="0"/>
        </w:rPr>
        <w:t xml:space="preserve">Data reduction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techniques ensure the integrity of data while reducing the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310546875" w:line="265.8939743041992" w:lineRule="auto"/>
        <w:ind w:left="17.279815673828125" w:right="1.363525390625" w:firstLine="5.27999877929687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reduction is a process that reduces the volume of original data and represents it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in a much smaller volume.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587890625" w:line="265.8939743041992" w:lineRule="auto"/>
        <w:ind w:left="5.519866943359375" w:right="-1.79931640625" w:firstLine="17.0399475097656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reduction techniques are used to obtain a reduced representation of the dataset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that is much smaller in volume by maintaining the integrity of the original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587890625" w:line="266.3932228088379" w:lineRule="auto"/>
        <w:ind w:left="19.919891357421875" w:right="4.47998046875" w:firstLine="2.639923095703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By reducing the data, the efficiency of the data mining process is improved, which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produces the same analytical results.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6708984375" w:line="265.89345932006836" w:lineRule="auto"/>
        <w:ind w:left="5.519866943359375" w:right="0.64208984375" w:firstLine="17.03994750976562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reduction does not affect the result obtained from data mining. That means 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result obtained from data mining before and after data reduction is the same or almost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the same.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64892578125" w:line="265.89380264282227" w:lineRule="auto"/>
        <w:ind w:left="12.719879150390625" w:right="-5.2001953125" w:firstLine="9.83993530273437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reduction aims to define it more compactly. When the data size is smaller, it is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simpler to apply sophisticated and computationally high-priced algorithms. 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reduction of the data may be in terms of the number of rows (records) or terms of 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number of columns (dimensions).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61962890625" w:line="240" w:lineRule="auto"/>
        <w:ind w:left="5.788726806640625" w:right="0" w:firstLine="0"/>
        <w:jc w:val="left"/>
        <w:rPr>
          <w:rFonts w:ascii="Arial" w:cs="Arial" w:eastAsia="Arial" w:hAnsi="Arial"/>
          <w:b w:val="1"/>
          <w:i w:val="0"/>
          <w:smallCaps w:val="0"/>
          <w:strike w:val="0"/>
          <w:color w:val="610b38"/>
          <w:sz w:val="37.91999816894531"/>
          <w:szCs w:val="37.91999816894531"/>
          <w:u w:val="none"/>
          <w:shd w:fill="auto" w:val="clear"/>
          <w:vertAlign w:val="baseline"/>
        </w:rPr>
      </w:pPr>
      <w:r w:rsidDel="00000000" w:rsidR="00000000" w:rsidRPr="00000000">
        <w:rPr>
          <w:rFonts w:ascii="Arial" w:cs="Arial" w:eastAsia="Arial" w:hAnsi="Arial"/>
          <w:b w:val="1"/>
          <w:i w:val="0"/>
          <w:smallCaps w:val="0"/>
          <w:strike w:val="0"/>
          <w:color w:val="610b38"/>
          <w:sz w:val="37.91999816894531"/>
          <w:szCs w:val="37.91999816894531"/>
          <w:highlight w:val="white"/>
          <w:u w:val="none"/>
          <w:vertAlign w:val="baseline"/>
          <w:rtl w:val="0"/>
        </w:rPr>
        <w:t xml:space="preserve">Techniques of Data Reduction</w:t>
      </w:r>
      <w:r w:rsidDel="00000000" w:rsidR="00000000" w:rsidRPr="00000000">
        <w:rPr>
          <w:rFonts w:ascii="Arial" w:cs="Arial" w:eastAsia="Arial" w:hAnsi="Arial"/>
          <w:b w:val="1"/>
          <w:i w:val="0"/>
          <w:smallCaps w:val="0"/>
          <w:strike w:val="0"/>
          <w:color w:val="610b38"/>
          <w:sz w:val="37.91999816894531"/>
          <w:szCs w:val="37.9199981689453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7392578125" w:line="265.89345932006836" w:lineRule="auto"/>
        <w:ind w:left="11.039886474609375" w:right="2.882080078125" w:firstLine="11.519927978515625"/>
        <w:jc w:val="left"/>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Here are the following techniques or methods of data reduction in data mining, such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26171875" w:line="240" w:lineRule="auto"/>
        <w:ind w:left="0" w:right="0" w:firstLine="0"/>
        <w:jc w:val="center"/>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Pr>
        <w:drawing>
          <wp:inline distB="19050" distT="19050" distL="19050" distR="19050">
            <wp:extent cx="3076066" cy="26517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066"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1088867187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1. Dimensionality Reduction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65.8937168121338" w:lineRule="auto"/>
        <w:ind w:left="11.039886474609375" w:right="-4.9609375" w:hanging="7.44003295898437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Whenever we encounter weakly important data, we use the attribute required for our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analysis</w:t>
      </w:r>
      <w:r w:rsidDel="00000000" w:rsidR="00000000" w:rsidRPr="00000000">
        <w:rPr>
          <w:rFonts w:ascii="Arial" w:cs="Arial" w:eastAsia="Arial" w:hAnsi="Arial"/>
          <w:b w:val="0"/>
          <w:i w:val="0"/>
          <w:smallCaps w:val="0"/>
          <w:strike w:val="0"/>
          <w:color w:val="333333"/>
          <w:sz w:val="24"/>
          <w:szCs w:val="24"/>
          <w:highlight w:val="cyan"/>
          <w:u w:val="none"/>
          <w:vertAlign w:val="baseline"/>
          <w:rtl w:val="0"/>
        </w:rPr>
        <w:t xml:space="preserve">. Dimensionality reduction eliminates the attributes from the data set under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cyan"/>
          <w:u w:val="none"/>
          <w:vertAlign w:val="baseline"/>
          <w:rtl w:val="0"/>
        </w:rPr>
        <w:t xml:space="preserve">consideration, thereby reducing the volume of original data. It reduces data size as it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cyan"/>
          <w:u w:val="none"/>
          <w:vertAlign w:val="baseline"/>
          <w:rtl w:val="0"/>
        </w:rPr>
        <w:t xml:space="preserve">eliminates outdated or redundant features.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Here are three methods of dimensionality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reduction.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24951171875" w:line="312.62497901916504" w:lineRule="auto"/>
        <w:ind w:left="722.0799255371094" w:right="-4.959716796875" w:hanging="45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Wavelet Transform: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the wavelet transform, suppose a data vector A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transformed into a numerically different data vector A' such that both A and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vectors are of the same length. Then how it is useful in reducing data because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data obtained from the wavelet transform can be truncated.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compressed data is obtained by retaining the smallest fragment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strongest wavelet coefficients. Wavelet transform can be applied to data cubes,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sparse data, or skewed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49462890625" w:line="312.3416233062744" w:lineRule="auto"/>
        <w:ind w:left="725.4399108886719" w:right="-4.84130859375" w:hanging="516.160125732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Principal Component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we have a data set to be analyzed  that has tuples with n attributes. The principal component analysis identifies k  independent tuples with n attributes that can represent the data set. In this way, the original data can be cast on a much smaller space, and  dimensionality reduction can be achieved. Principal component analysis can be  applied to sparse and skewed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80517578125" w:line="312.4375534057617" w:lineRule="auto"/>
        <w:ind w:left="723.2798767089844" w:right="-4.3603515625" w:hanging="571.600036621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 Subset Selection: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large data set has many attributes, some of  which are irrelevant to data mining or some are redundant. The core attribute  subset selection reduces the data volume and dimensionality. The attribute  subset selection reduces the volume of data by eliminating redundant and  irrelevant attributes. The attribute subset selection ensures that we get a good subset of original  attributes even after eliminating the unwanted attributes. The resulting  probability of data distribution is as close as possible to the original data  distribution using all the attributes.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8260498046875" w:line="240" w:lineRule="auto"/>
        <w:ind w:left="10.3198242187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2. sNumerosity Reduction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83642578125" w:line="265.8937168121338" w:lineRule="auto"/>
        <w:ind w:left="12.719879150390625" w:right="-5.92041015625" w:hanging="7.440032958984375"/>
        <w:jc w:val="both"/>
        <w:rPr>
          <w:rFonts w:ascii="Arial" w:cs="Arial" w:eastAsia="Arial" w:hAnsi="Arial"/>
          <w:b w:val="0"/>
          <w:i w:val="0"/>
          <w:smallCaps w:val="0"/>
          <w:strike w:val="0"/>
          <w:color w:val="333333"/>
          <w:sz w:val="24"/>
          <w:szCs w:val="24"/>
          <w:highlight w:val="white"/>
          <w:u w:val="none"/>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 numerosity reduction reduces the original data volume and represents it in a much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smaller form. This technique includes two types parametric and non-parametric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numerosity reduction.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8747749328613" w:lineRule="auto"/>
        <w:ind w:left="739.8399353027344" w:right="-6.400146484375" w:hanging="472.96005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Parametric: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Parametric numerosity reduction incorporates storing only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parameters instead of the original data. One method of parametric numerosity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reduction is the regression and log-linear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4091796875" w:line="312.33933448791504" w:lineRule="auto"/>
        <w:ind w:left="1421.920166015625" w:right="-5.2001953125" w:hanging="447.377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Regression and Log-Linear: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Linear regression models a 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between the two attributes by modeling a linear equation to the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set. Suppose we need to model a linear function between two attributes.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y = wx +b</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Here, y is the response attribute, and x is the predictor attribute. If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discuss in terms of data mining, attribute x and attribute y are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numeric database attributes, whereas w and b are regression coefficients.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Multiple linear regressions let the response variable y model linear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function between two or more predictor 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Log-linear model discovers the relation between two or more discrete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attributes in the database. Suppose we have a set of tuples presented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n-dimensional space. Then the log-linear model is used to study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probability of each tuple in a multidimensional space.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Regression and log-linear methods can be used for sparse data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skewed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803466796875" w:line="265.8935737609863" w:lineRule="auto"/>
        <w:ind w:left="11.039886474609375" w:right="134.083251953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Non-Parametric: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non-parametric numerosity reduction technique does 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assume any model. The non-Parametric technique results in a more uniform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reduction, irrespective of data size, but it may not achieve a high volume of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reduction like the parametric. There are at least four types of Non-Parametric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reduction techniques, Histogram, Clustering, Sampling, Data Cube Aggregation,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Data Compression.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271240234375" w:line="312.5415802001953" w:lineRule="auto"/>
        <w:ind w:left="723.2798767089844" w:right="0.240478515625" w:hanging="348.6567687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Histogram: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histogram is a graph that represents frequency distribution which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describes how often a value appears in the data. Histogram uses the binning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method to represent an attribute's data distribution. It uses a disjoint subset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which we call bin or buckets.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85400390625" w:line="312.8747749328613" w:lineRule="auto"/>
        <w:ind w:left="731.6799926757812" w:right="-1.4404296875" w:hanging="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histogram can represent a dense, sparse, uniform, or skewed data. Instead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only one attribute, the histogram can be implemented for multiple attributes.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can effectively represent up to five attributes.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53125" w:line="312.35836029052734" w:lineRule="auto"/>
        <w:ind w:left="374.62310791015625" w:right="-3.160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Clustering: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techniques groups similar objects from the data so that  the objects in a cluster are similar to each other, but they are dissimilar to  objects in another cluster. How much similar are the objects inside a cluster can be calculated using a  distance function. More is the similarity between the objects in a cluster closer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54140853881836" w:lineRule="auto"/>
        <w:ind w:left="725.1998901367188" w:right="1.680908203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appear in the cluster. The quality of the cluster depends on the diameter of the cluster, i.e., the max  distance between any two objects in the cluster. The cluster representation replaces the original data. This technique is more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978515625" w:line="324.8700141906738" w:lineRule="auto"/>
        <w:ind w:left="374.62310791015625" w:right="-2.398681640625" w:firstLine="357.0568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if the present data can be classified into a distinct clustered.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methods used for data reduction is sampling, as it can  reduce the large data set into a much smaller data sample. Below we will discuss  the different methods in which we can sample a large data set D containing N  tuples: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8828125" w:line="312.54212379455566" w:lineRule="auto"/>
        <w:ind w:left="1445.2001953125" w:right="-6.400146484375" w:hanging="354.24026489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Simple random sample without replacement (SRSWOR) of size 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s, some tuples are drawn from N tuples such that in the data set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(s&lt;N). The probability of drawing any tuple from the data set D is 1/N.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This means all tuples have an equal probability of getting sampled.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7734375" w:line="312.5415802001953" w:lineRule="auto"/>
        <w:ind w:left="1450.9600830078125" w:right="-5.92041015625" w:hanging="351.120147705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Simple random sample with replacement (SRSWR) of size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similar to the SRSWOR, but the tuple is drawn from data set D, is  recorded, and then replaced into the data set D so that it can be drawn  again.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8759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15000" cy="3190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85301780700684" w:lineRule="auto"/>
        <w:ind w:left="3.359832763671875" w:right="0.880126953125" w:firstLine="5.76004028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Cluster sample: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tuples in data set D are clustered into M mutually disjoint  subsets. The data reduction can be applied by implementing SRSWOR on these  clusters. A simple random sample of size s could be generated from these clusters  where s&lt;M.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8747749328613" w:lineRule="auto"/>
        <w:ind w:left="1091.6799926757812" w:right="-1.32080078125" w:hanging="36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 Stratified sample: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large data set D is partitioned into mutually disjoint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sets called 'strata'. A simple random sample is taken from each stratum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get stratified data. This method is effective for skewed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4775390625" w:line="240" w:lineRule="auto"/>
        <w:ind w:left="14.1598510742187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3. Data Cube Aggregation</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65.8936309814453" w:lineRule="auto"/>
        <w:ind w:left="1082.0799255371094" w:right="-2.440185546875" w:firstLine="3.11996459960937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This technique is used to aggregate data in a simpler form. Data Cube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Aggregation is a multidimensional aggregation that uses aggregation at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various levels of a data cube to represent the original data set, thus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achieving data reduction.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5244140625" w:line="265.89345932006836" w:lineRule="auto"/>
        <w:ind w:left="1082.0799255371094" w:right="-3.16162109375" w:firstLine="20.39993286132812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For example, suppose you have the data of All Electronics sales per quarter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for the year 2018 to the year 2022. If you want to get the annual sale per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year, you just have to aggregate the sales per quarter for each year. In this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way, aggregation provides you with the required data, which is much smaller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in size, and thereby we achieve data reduction even without losing any data.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275634765625" w:line="240" w:lineRule="auto"/>
        <w:ind w:left="0" w:right="0" w:firstLine="0"/>
        <w:jc w:val="center"/>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5730875" cy="252158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0875" cy="25215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1433410644531" w:lineRule="auto"/>
        <w:ind w:left="3.359832763671875" w:right="-1.9189453125" w:firstLine="1.92001342773437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 data cube aggregation is a multidimensional aggregation that eases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multidimensional analysis. The data cube present precomputed and summarized data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which eases the data mining into fast access.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763427734375" w:line="240" w:lineRule="auto"/>
        <w:ind w:left="5.03982543945312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4. Data Compression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65.88253021240234" w:lineRule="auto"/>
        <w:ind w:left="11.75994873046875" w:right="-2.760009765625" w:firstLine="10.7998657226562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compression employs modification, encoding, or converting the structure of data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in a way that consumes less space. Data compression involves building a compact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representation of information by removing redundancy and representing data in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binary form. Data that can be restored successfully from its compressed form is called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Lossless compression. In contrast, the opposite where it is not possible to restore the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original form from the compressed form is Lossy compression. Dimensionality and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numerosity reduction method are also used for data compression.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5372100" cy="3409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721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1.039886474609375" w:right="-2.03857421875" w:hanging="5.76004028320312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This technique reduces the size of the files using different encoding mechanisms, such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as Huffman Encoding and run-length Encoding. We can divide it into two types based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on their compression techniques.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2646484375" w:line="311.87524795532227" w:lineRule="auto"/>
        <w:ind w:left="730.9599304199219" w:right="-0.11962890625" w:hanging="464.0800476074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Lossless Compression: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Encoding techniques (Run Length Encoding) allow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simple and minimal data size reduction. Lossless data compression 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algorithms to restore the precise original data from the compressed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55810546875" w:line="312.2749614715576" w:lineRule="auto"/>
        <w:ind w:left="723.5198974609375" w:right="-5.440673828125" w:hanging="51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Lossy Compression: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lossy-data compression, the decompressed data may  differ from the original data but are useful enough to retrieve information from  them. For example, the JPEG image format is a lossy compression, but we can  find the meaning equivalent to the original image. Methods such as the Discrete  Wavelet transform technique PCA (principal component analysis) are examples  of this compression.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52392578125" w:line="240" w:lineRule="auto"/>
        <w:ind w:left="17.039947509765625"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5. Discretization Operation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83642578125" w:line="265.8937168121338" w:lineRule="auto"/>
        <w:ind w:left="11.75994873046875" w:right="-3.64013671875" w:hanging="6.480102539062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The data discretization technique is used to divide the attributes of the continuous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nature into data with intervals. We replace many constant values of the attributes with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labels of small intervals. This means that mining results are shown in a concise and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easily understandable way.</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258605957031" w:line="338.92252922058105" w:lineRule="auto"/>
        <w:ind w:left="738.2847595214844" w:right="-1.2548828125" w:hanging="463.1488037109375"/>
        <w:jc w:val="lef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highlight w:val="white"/>
          <w:u w:val="none"/>
          <w:vertAlign w:val="baseline"/>
          <w:rtl w:val="0"/>
        </w:rPr>
        <w:t xml:space="preserve">Top-down discretization: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If you first consider one or a couple of points (so-called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breakpoints or split points) to divide the whole set of attributes and repeat this method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9949417114258" w:lineRule="auto"/>
        <w:ind w:left="731.6607666015625" w:right="1.361083984375" w:firstLine="4.1950988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up to the end, then the process is known as top-down discretization, also known 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splitting.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517578125" w:line="338.99545669555664" w:lineRule="auto"/>
        <w:ind w:left="724.8159790039062" w:right="-0.994873046875" w:hanging="502.4800109863281"/>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Bottom-up discretization: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first consider all the constant values as split-points,  some are discarded through a combination of the neighborhood values in the interval.  That process is called bottom-up discretization.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1318359375" w:line="240" w:lineRule="auto"/>
        <w:ind w:left="24.73907470703125" w:right="0" w:firstLine="0"/>
        <w:jc w:val="left"/>
        <w:rPr>
          <w:rFonts w:ascii="Arial" w:cs="Arial" w:eastAsia="Arial" w:hAnsi="Arial"/>
          <w:b w:val="1"/>
          <w:i w:val="0"/>
          <w:smallCaps w:val="0"/>
          <w:strike w:val="0"/>
          <w:color w:val="610b4b"/>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610b4b"/>
          <w:sz w:val="31.920000076293945"/>
          <w:szCs w:val="31.920000076293945"/>
          <w:highlight w:val="white"/>
          <w:u w:val="none"/>
          <w:vertAlign w:val="baseline"/>
          <w:rtl w:val="0"/>
        </w:rPr>
        <w:t xml:space="preserve">Benefits of Data Reduction</w:t>
      </w:r>
      <w:r w:rsidDel="00000000" w:rsidR="00000000" w:rsidRPr="00000000">
        <w:rPr>
          <w:rFonts w:ascii="Arial" w:cs="Arial" w:eastAsia="Arial" w:hAnsi="Arial"/>
          <w:b w:val="1"/>
          <w:i w:val="0"/>
          <w:smallCaps w:val="0"/>
          <w:strike w:val="0"/>
          <w:color w:val="610b4b"/>
          <w:sz w:val="31.920000076293945"/>
          <w:szCs w:val="31.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916015625" w:line="266.14359855651855" w:lineRule="auto"/>
        <w:ind w:left="11.75994873046875" w:right="-1.79931640625" w:hanging="6.4801025390625"/>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main benefit of data reduction is simple: the more data you can fit into a terabyte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of disk space, the less capacity you will need to purchase. Here are some benefits of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reduction, such as: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77294921875" w:line="240" w:lineRule="auto"/>
        <w:ind w:left="374.623107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highlight w:val="white"/>
          <w:u w:val="none"/>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Data reduction can save energy.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7294921875" w:line="240" w:lineRule="auto"/>
        <w:ind w:left="374.623107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reduction can reduce your physical storage costs.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0" w:lineRule="auto"/>
        <w:ind w:left="374.623107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data reduction can decrease your data center track.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58056640625" w:line="265.89345932006836" w:lineRule="auto"/>
        <w:ind w:left="2.159881591796875" w:right="0.1611328125" w:firstLine="20.399932861328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Data reduction greatly increases the efficiency of a storage system and directly impacts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your total spending on capacity.</w:t>
      </w:r>
    </w:p>
    <w:sectPr>
      <w:pgSz w:h="16820" w:w="11900" w:orient="portrait"/>
      <w:pgMar w:bottom="1697.2799682617188" w:top="1440.001220703125" w:left="1440" w:right="1372.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