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79223632812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f4f4f4" w:val="clear"/>
          <w:vertAlign w:val="baseline"/>
          <w:rtl w:val="0"/>
        </w:rPr>
        <w:t xml:space="preserve">Data Science Roles</w:t>
      </w: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1484375" w:line="247.09879875183105" w:lineRule="auto"/>
        <w:ind w:left="7.864837646484375" w:right="-6.05712890625" w:firstLine="18.17031860351562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Data science teams are constantly faced with complex problems they need  to solve using—you guessed it—data. Whether it’s analyzing the sentiment  of incoming communications (like Tweets or survey responses), tracking  sales leads, or devising a new marketing campaign, there are a variety of  data science jobs assigned to perform the myriad processes required of the  field. While many of these positions share some of the same tools and  responsibilities, the day-to-day experience for each can vary drastically.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876953125" w:line="247.09894180297852" w:lineRule="auto"/>
        <w:ind w:left="0" w:right="-5.35400390625" w:firstLine="7.322387695312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Whether you’re preparing to enroll in a boot camp or you’re starting the job  hunt for a position in the field, you should have a basic idea of how you want  to apply your skills. Take a look at some of the most in-demand data science  jobs to get a better understanding of how they fit into their respective teams.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869384765625" w:line="240" w:lineRule="auto"/>
        <w:ind w:left="47.8079223632812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f4f4f4" w:val="clear"/>
          <w:vertAlign w:val="baseline"/>
          <w:rtl w:val="0"/>
        </w:rPr>
        <w:t xml:space="preserve">Data Analyst</w:t>
      </w: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201416015625" w:line="229.2383337020874" w:lineRule="auto"/>
        <w:ind w:left="7.864837646484375" w:right="-5.411376953125" w:hanging="4.88159179687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As a typical entry-level position, a Data Analyst’s primary job is to develop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systems that collect and sift through company data, then use it to extract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insights that answer business questions with actionable solutions.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Individuals in this role should have a keen eye for detail and the ability to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brainstorm new approaches to analyzing data. Often times, Data Analysts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are tapped to work with a variety of departments and individuals, so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collaboration and communication skills are a must, especially when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explaining technical ideas to non-technical teams.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00439453125" w:line="228.2270050048828" w:lineRule="auto"/>
        <w:ind w:left="733.751220703125" w:right="-1.077880859375" w:hanging="352.950439453125"/>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Responsibilities: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Accessing and cleaning data, performing statistical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analysis, visualizing and communicating the results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14697265625" w:line="240" w:lineRule="auto"/>
        <w:ind w:left="380.80078125" w:right="0" w:firstLine="0"/>
        <w:jc w:val="left"/>
        <w:rPr>
          <w:rFonts w:ascii="Arial" w:cs="Arial" w:eastAsia="Arial" w:hAnsi="Arial"/>
          <w:b w:val="0"/>
          <w:i w:val="0"/>
          <w:smallCaps w:val="0"/>
          <w:strike w:val="0"/>
          <w:color w:val="367595"/>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Programming languages required: </w:t>
      </w:r>
      <w:r w:rsidDel="00000000" w:rsidR="00000000" w:rsidRPr="00000000">
        <w:rPr>
          <w:rFonts w:ascii="Arial" w:cs="Arial" w:eastAsia="Arial" w:hAnsi="Arial"/>
          <w:b w:val="0"/>
          <w:i w:val="0"/>
          <w:smallCaps w:val="0"/>
          <w:strike w:val="0"/>
          <w:color w:val="367595"/>
          <w:sz w:val="27.1200008392334"/>
          <w:szCs w:val="27.1200008392334"/>
          <w:u w:val="single"/>
          <w:shd w:fill="f4f4f4" w:val="clear"/>
          <w:vertAlign w:val="baseline"/>
          <w:rtl w:val="0"/>
        </w:rPr>
        <w:t xml:space="preserve">Python</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 R, </w:t>
      </w:r>
      <w:r w:rsidDel="00000000" w:rsidR="00000000" w:rsidRPr="00000000">
        <w:rPr>
          <w:rFonts w:ascii="Arial" w:cs="Arial" w:eastAsia="Arial" w:hAnsi="Arial"/>
          <w:b w:val="0"/>
          <w:i w:val="0"/>
          <w:smallCaps w:val="0"/>
          <w:strike w:val="0"/>
          <w:color w:val="367595"/>
          <w:sz w:val="27.1200008392334"/>
          <w:szCs w:val="27.1200008392334"/>
          <w:u w:val="single"/>
          <w:shd w:fill="f4f4f4" w:val="clear"/>
          <w:vertAlign w:val="baseline"/>
          <w:rtl w:val="0"/>
        </w:rPr>
        <w:t xml:space="preserve">SQL</w:t>
      </w:r>
      <w:r w:rsidDel="00000000" w:rsidR="00000000" w:rsidRPr="00000000">
        <w:rPr>
          <w:rFonts w:ascii="Arial" w:cs="Arial" w:eastAsia="Arial" w:hAnsi="Arial"/>
          <w:b w:val="0"/>
          <w:i w:val="0"/>
          <w:smallCaps w:val="0"/>
          <w:strike w:val="0"/>
          <w:color w:val="367595"/>
          <w:sz w:val="27.1200008392334"/>
          <w:szCs w:val="27.12000083923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65763092041" w:lineRule="auto"/>
        <w:ind w:left="732.6664733886719" w:right="-2.821044921875" w:hanging="351.8656921386719"/>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Tools/skills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Data science programming, probability and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statistics, collaboration, communication</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29.11191940307617" w:lineRule="auto"/>
        <w:ind w:left="727.7848815917969" w:right="-0.025634765625" w:hanging="346.9841003417969"/>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Growth potential: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Many Data Analysts go on to become senior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analysts or take on a management role at larger companies with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teams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29.9963617324829" w:lineRule="auto"/>
        <w:ind w:left="734.8359680175781" w:right="-2.882080078125" w:hanging="354.0351867675781"/>
        <w:jc w:val="left"/>
        <w:rPr>
          <w:rFonts w:ascii="Arial" w:cs="Arial" w:eastAsia="Arial" w:hAnsi="Arial"/>
          <w:b w:val="0"/>
          <w:i w:val="0"/>
          <w:smallCaps w:val="0"/>
          <w:strike w:val="0"/>
          <w:color w:val="222222"/>
          <w:sz w:val="27.1200008392334"/>
          <w:szCs w:val="27.1200008392334"/>
          <w:u w:val="none"/>
          <w:shd w:fill="f4f4f4"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Top industries: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Finance, insurance, gambling, retail banking,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consumer products, healthcare, energy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79223632812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Data Scientist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0458984375" w:line="229.2593479156494" w:lineRule="auto"/>
        <w:ind w:left="13.560028076171875" w:right="-6.34765625" w:hanging="5.695190429687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Think of a Data Scientist as taking the Data Analyst role another step further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down the data science funnel. Data Scientists take on many of the same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responsibilities as analysts, but they’re also responsible for building machine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learning models and working with algorithms to make accurate predictions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based on collected data—ultimately making Data Analysts’ jobs a little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easier. Of course, it’s always good to know how analysis fits into the larger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picture, and successful Data Scientists have a solid understanding of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handling raw data, analyzing it and sharing insights in a compelling way.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Since the role tends to be more independent, motivation and curiosity go 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long way for these professionals.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46240234375" w:line="228.22790622711182" w:lineRule="auto"/>
        <w:ind w:left="742.1585083007812" w:right="-3.19091796875" w:hanging="361.35772705078125"/>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Responsibilities: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Analyzing data, building and training machine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learning models to make reliable future predictions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380.80078125" w:right="0" w:firstLine="0"/>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Programming languages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Python, R</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696195602417" w:lineRule="auto"/>
        <w:ind w:left="732.6664733886719" w:right="-6.400146484375" w:hanging="351.8656921386719"/>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Tools/skills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Everything required from a data analyst, plus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strong foundations in math, analytics and computer science,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knowledge of machine learning methods, statistical models,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advanced data science programming and familiarity with Apache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Spark</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25916194915771" w:lineRule="auto"/>
        <w:ind w:left="733.4800720214844" w:right="-6.287841796875" w:hanging="352.6792907714844"/>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Growth potential: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Data Scientists may move on to become a senior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data scientist, while some decide to take the path to become 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machine learning engineer or a chief data officer</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9970703125" w:line="240" w:lineRule="auto"/>
        <w:ind w:left="0" w:right="72.85400390625" w:firstLine="0"/>
        <w:jc w:val="righ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Top industries: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Healthcare, telecommunications, energy, automotive</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092529296875" w:line="240" w:lineRule="auto"/>
        <w:ind w:left="44.0280151367187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f4f4f4" w:val="clear"/>
          <w:vertAlign w:val="baseline"/>
          <w:rtl w:val="0"/>
        </w:rPr>
        <w:t xml:space="preserve">Business Analyst</w:t>
      </w: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0263671875" w:line="228.9791965484619" w:lineRule="auto"/>
        <w:ind w:left="7.864837646484375" w:right="-6.258544921875" w:firstLine="21.424713134765625"/>
        <w:jc w:val="both"/>
        <w:rPr>
          <w:rFonts w:ascii="Arial" w:cs="Arial" w:eastAsia="Arial" w:hAnsi="Arial"/>
          <w:b w:val="0"/>
          <w:i w:val="0"/>
          <w:smallCaps w:val="0"/>
          <w:strike w:val="0"/>
          <w:color w:val="222222"/>
          <w:sz w:val="27.1200008392334"/>
          <w:szCs w:val="27.1200008392334"/>
          <w:u w:val="none"/>
          <w:shd w:fill="f4f4f4"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In order for Data Analysts’ insights to be communicated throughout 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company, it’s up to the Business Analyst to use storytelling techniques to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turn them into actionable business insights. The main goal for individuals in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this role is to facilitate potential solutions to organizational problems, but they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should also be prepared to take on additional responsibilities like quality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assurance and management. Needless to say, time management and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prioritization are common traits shared among successful Business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Analysts—and you’re not likely to get hired as one without them. While it’s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not a heavily tech-focused role, understanding how to apply a variety of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business processes using high-level strategic thinking is a crucial skill for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these data science specialists.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701946258545" w:lineRule="auto"/>
        <w:ind w:left="380.80078125" w:right="-4.832763671875" w:firstLine="0"/>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Responsibilities: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Use data-driven insights to clearly communicate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initiatives throughout entire organizations, often acting as the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intermediary between a company’s business and tech teams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Programming languages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SQL, Tableau</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29.1120195388794" w:lineRule="auto"/>
        <w:ind w:left="380.80078125" w:right="-0.85693359375" w:firstLine="0"/>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Tools/skills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Understanding of business processes,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visualization tools, listening and storytelling, data modeling</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Growth potential: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With experience, many Business Analysts take on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 leadership title or move on to more senior roles in product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management</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1.76527500152588" w:lineRule="auto"/>
        <w:ind w:left="734.8359680175781" w:right="-2.186279296875" w:hanging="354.0351867675781"/>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Top industries: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Telecom, utilities, real estate, healthcare,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government, pharmaceuticals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15869140625" w:line="240" w:lineRule="auto"/>
        <w:ind w:left="30.527954101562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f4f4f4" w:val="clear"/>
          <w:vertAlign w:val="baseline"/>
          <w:rtl w:val="0"/>
        </w:rPr>
        <w:t xml:space="preserve">Software Engineer</w:t>
      </w: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0263671875" w:line="229.14874076843262" w:lineRule="auto"/>
        <w:ind w:left="7.864837646484375" w:right="-5.093994140625" w:firstLine="16.81442260742187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Nowadays, most software companies want to leverage their users’ data to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optimize their offerings, while data-driven businesses have turned to creating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custom software built around their specific needs or goals. That’s where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Software Engineers come in. Depending on the type of company, a Software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Engineer might be tasked with optimizing certain product features based on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user data, or they might be responsible for building a new program that will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ultimately increase a company’s bottom line. Needless to say, individuals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holding these roles should be well-versed in programming </w:t>
      </w:r>
      <w:r w:rsidDel="00000000" w:rsidR="00000000" w:rsidRPr="00000000">
        <w:rPr>
          <w:rFonts w:ascii="Arial" w:cs="Arial" w:eastAsia="Arial" w:hAnsi="Arial"/>
          <w:b w:val="0"/>
          <w:i w:val="1"/>
          <w:smallCaps w:val="0"/>
          <w:strike w:val="0"/>
          <w:color w:val="222222"/>
          <w:sz w:val="27.1200008392334"/>
          <w:szCs w:val="27.1200008392334"/>
          <w:u w:val="none"/>
          <w:shd w:fill="f4f4f4" w:val="clear"/>
          <w:vertAlign w:val="baseline"/>
          <w:rtl w:val="0"/>
        </w:rPr>
        <w:t xml:space="preserve">and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data analytics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to truly be successful.</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713623046875" w:line="228.6696195602417" w:lineRule="auto"/>
        <w:ind w:left="733.751220703125" w:right="-1.94091796875" w:hanging="352.95043945312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Responsibilities: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Collaborate with data scientists and business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analysts to ensure alignment between the business objectives and the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analytics back-end of the software they are working to produce or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modify, as well as ensure the scalability and security of the final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product</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755859375" w:line="229.04874801635742" w:lineRule="auto"/>
        <w:ind w:left="380.80078125" w:right="-2.044677734375" w:firstLine="0"/>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Programming languages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Java, Python, C, C++</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Tools/skills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Experience with machine learning and deep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learning frameworks, understanding of mathematics including linear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algebra and statistics, strong programming and debugging skills,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processing, writing and communication and attention to detail</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Growth potential: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Given the fact that this is a relatively new role within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the industry, the opportunities for individuals holding this role are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virtually endless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92431640625" w:line="231.76551818847656" w:lineRule="auto"/>
        <w:ind w:left="734.8359680175781" w:right="-2.369384765625" w:hanging="354.0351867675781"/>
        <w:jc w:val="left"/>
        <w:rPr>
          <w:rFonts w:ascii="Arial" w:cs="Arial" w:eastAsia="Arial" w:hAnsi="Arial"/>
          <w:b w:val="0"/>
          <w:i w:val="0"/>
          <w:smallCaps w:val="0"/>
          <w:strike w:val="0"/>
          <w:color w:val="222222"/>
          <w:sz w:val="27.1200008392334"/>
          <w:szCs w:val="27.1200008392334"/>
          <w:u w:val="none"/>
          <w:shd w:fill="f4f4f4"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Top industries: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Retail, healthcare, research and development,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government and defense, IT services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800659179687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f4f4f4" w:val="clear"/>
          <w:vertAlign w:val="baseline"/>
          <w:rtl w:val="0"/>
        </w:rPr>
        <w:t xml:space="preserve">Marketing Data Scientist</w:t>
      </w: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0361328125" w:line="229.2593479156494" w:lineRule="auto"/>
        <w:ind w:left="7.3223876953125" w:right="-5.224609375" w:hanging="0.54244995117187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When a company builds a new campaign, it’s up to the Marketing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Scientist to analyze company data and user research to inform the marketing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strategy around the launch and measure its outcomes. On a granular level,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this could involve anything from email marketing and search engine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optimization (SEO) to web analytics and growth hacking—and everything in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between! To be a successful Marketing Data Scientist, candidates need to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have the ability to leverage data to enhance key marketing components and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achieve desired company outcomes. Because market data tends to change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rapidly, Marketing Data Scientists should be able to adapt to the pace at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which campaigns progress.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46240234375" w:line="228.2274627685547" w:lineRule="auto"/>
        <w:ind w:left="728.86962890625" w:right="-1.8505859375" w:hanging="348.0688476562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Responsibilities: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Gather and analyze data to objectively strategize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the launch and evolution of a business’s promotions and marketing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campaigns while communicating between stakeholders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28.2272481918335" w:lineRule="auto"/>
        <w:ind w:left="380.80078125" w:right="-5.0830078125" w:firstLine="0"/>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Programming languages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SQL, Python, R, Tableau</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Tools/skills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Solid understanding of data analytics,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objective thinking, strong communication and adaptability</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28.91526699066162" w:lineRule="auto"/>
        <w:ind w:left="727.7848815917969" w:right="-2.781982421875" w:hanging="346.9841003417969"/>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Growth potential: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With so many specialties to choose from, the sky’s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the limit for individuals holding a Marketing Data Scientist role, some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of whom go on to hold senior-level positions or even start their own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companies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3759765625" w:line="231.76573276519775" w:lineRule="auto"/>
        <w:ind w:left="727.7848815917969" w:right="-5.570068359375" w:hanging="346.9841003417969"/>
        <w:jc w:val="left"/>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Top industries: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Banking and finance, advertising, retail, technology,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travel</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6240234375" w:line="240" w:lineRule="auto"/>
        <w:ind w:left="43.488006591796875" w:right="0" w:firstLine="0"/>
        <w:jc w:val="left"/>
        <w:rPr>
          <w:rFonts w:ascii="Arial" w:cs="Arial" w:eastAsia="Arial" w:hAnsi="Arial"/>
          <w:b w:val="0"/>
          <w:i w:val="0"/>
          <w:smallCaps w:val="0"/>
          <w:strike w:val="0"/>
          <w:color w:val="666666"/>
          <w:sz w:val="54"/>
          <w:szCs w:val="54"/>
          <w:u w:val="none"/>
          <w:shd w:fill="auto" w:val="clear"/>
          <w:vertAlign w:val="baseline"/>
        </w:rPr>
      </w:pPr>
      <w:r w:rsidDel="00000000" w:rsidR="00000000" w:rsidRPr="00000000">
        <w:rPr>
          <w:rFonts w:ascii="Arial" w:cs="Arial" w:eastAsia="Arial" w:hAnsi="Arial"/>
          <w:b w:val="0"/>
          <w:i w:val="0"/>
          <w:smallCaps w:val="0"/>
          <w:strike w:val="0"/>
          <w:color w:val="666666"/>
          <w:sz w:val="54"/>
          <w:szCs w:val="54"/>
          <w:u w:val="none"/>
          <w:shd w:fill="f4f4f4" w:val="clear"/>
          <w:vertAlign w:val="baseline"/>
          <w:rtl w:val="0"/>
        </w:rPr>
        <w:t xml:space="preserve">Machine Learning Engineer</w:t>
      </w:r>
      <w:r w:rsidDel="00000000" w:rsidR="00000000" w:rsidRPr="00000000">
        <w:rPr>
          <w:rFonts w:ascii="Arial" w:cs="Arial" w:eastAsia="Arial" w:hAnsi="Arial"/>
          <w:b w:val="0"/>
          <w:i w:val="0"/>
          <w:smallCaps w:val="0"/>
          <w:strike w:val="0"/>
          <w:color w:val="666666"/>
          <w:sz w:val="54"/>
          <w:szCs w:val="5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97509765625" w:line="229.30143356323242" w:lineRule="auto"/>
        <w:ind w:left="7.3223876953125" w:right="-5.6396484375" w:hanging="0.542449951171875"/>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While Data Scientists build a company’s machine learning models and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Analysts determine which data is worthy of exploring, it’s the Machine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Learning Engineer who wrangles and applies the algorithms to the datasets.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Usually, the ultimate goal for individuals in this role is to eventually create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artificial intelligence. There’s plenty of trial-and-error involved in the job, so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persistence and resilience are key contributors to success. In addition,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having a solid understanding of how long it takes to apply various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approaches will also prove advantageous in this field.</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893798828125" w:line="228.22733402252197" w:lineRule="auto"/>
        <w:ind w:left="727.7848815917969" w:right="-5.789794921875" w:hanging="346.9841003417969"/>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Responsibilities: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Processing data provided by a company’s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Analyst using machine learning algorithms developed by the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Scientist to glean insights that will ultimately drive business decisions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56103515625" w:line="228.79740715026855" w:lineRule="auto"/>
        <w:ind w:left="380.80078125" w:right="-6.2939453125" w:firstLine="0"/>
        <w:jc w:val="left"/>
        <w:rPr>
          <w:rFonts w:ascii="Arial" w:cs="Arial" w:eastAsia="Arial" w:hAnsi="Arial"/>
          <w:b w:val="0"/>
          <w:i w:val="0"/>
          <w:smallCaps w:val="0"/>
          <w:strike w:val="0"/>
          <w:color w:val="222222"/>
          <w:sz w:val="27.1200008392334"/>
          <w:szCs w:val="27.1200008392334"/>
          <w:u w:val="none"/>
          <w:shd w:fill="f4f4f4"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Programming languages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R, Java, Python, C++</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Tools/skills required: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Strong communication paired with an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understanding of data structures, vectors, matrices, derivatives and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integrals, as well as statistical concepts and probability theory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701946258545" w:lineRule="auto"/>
        <w:ind w:left="727.7848815917969" w:right="-5.91064453125" w:hanging="346.9841003417969"/>
        <w:jc w:val="both"/>
        <w:rPr>
          <w:rFonts w:ascii="Arial" w:cs="Arial" w:eastAsia="Arial" w:hAnsi="Arial"/>
          <w:b w:val="0"/>
          <w:i w:val="0"/>
          <w:smallCaps w:val="0"/>
          <w:strike w:val="0"/>
          <w:color w:val="222222"/>
          <w:sz w:val="27.1200008392334"/>
          <w:szCs w:val="27.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Growth potential: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Many Machine Learning Engineers progress to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become more specialized in deep learning methods, while others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transition to machine learning researchers or leads on data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engineering teams</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31.76617622375488" w:lineRule="auto"/>
        <w:ind w:left="727.7848815917969" w:right="-1.734619140625" w:hanging="346.9841003417969"/>
        <w:jc w:val="left"/>
        <w:rPr>
          <w:rFonts w:ascii="Arial" w:cs="Arial" w:eastAsia="Arial" w:hAnsi="Arial"/>
          <w:b w:val="0"/>
          <w:i w:val="0"/>
          <w:smallCaps w:val="0"/>
          <w:strike w:val="0"/>
          <w:color w:val="222222"/>
          <w:sz w:val="27.1200008392334"/>
          <w:szCs w:val="27.1200008392334"/>
          <w:u w:val="none"/>
          <w:shd w:fill="f4f4f4"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7.1200008392334"/>
          <w:szCs w:val="27.1200008392334"/>
          <w:u w:val="none"/>
          <w:shd w:fill="f4f4f4" w:val="clear"/>
          <w:vertAlign w:val="baseline"/>
          <w:rtl w:val="0"/>
        </w:rPr>
        <w:t xml:space="preserve">Top industries: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Healthcare, financial services, retail, government, </w:t>
      </w:r>
      <w:r w:rsidDel="00000000" w:rsidR="00000000" w:rsidRPr="00000000">
        <w:rPr>
          <w:rFonts w:ascii="Arial" w:cs="Arial" w:eastAsia="Arial" w:hAnsi="Arial"/>
          <w:b w:val="0"/>
          <w:i w:val="0"/>
          <w:smallCaps w:val="0"/>
          <w:strike w:val="0"/>
          <w:color w:val="222222"/>
          <w:sz w:val="27.1200008392334"/>
          <w:szCs w:val="27.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7.1200008392334"/>
          <w:szCs w:val="27.1200008392334"/>
          <w:u w:val="none"/>
          <w:shd w:fill="f4f4f4" w:val="clear"/>
          <w:vertAlign w:val="baseline"/>
          <w:rtl w:val="0"/>
        </w:rPr>
        <w:t xml:space="preserve">transportation</w:t>
      </w:r>
    </w:p>
    <w:sectPr>
      <w:pgSz w:h="16820" w:w="11900" w:orient="portrait"/>
      <w:pgMar w:bottom="1565.2798461914062" w:top="1406.800537109375" w:left="1436.4118957519531" w:right="1362.493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