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990234375"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Data preprocessing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908203125" w:line="240" w:lineRule="auto"/>
        <w:ind w:left="4.130249023437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What is data preprocessing?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7177734375" w:line="252.39890098571777" w:lineRule="auto"/>
        <w:ind w:left="4.799957275390625" w:right="-2.03857421875" w:firstLine="9.8399353027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preprocessing, a component of data preparation, describes any type of processing  performed on raw data to prepare it for another data processing procedure. It has  traditionally been an important preliminary step for the data mining process. More  recently, data preprocessing techniques have been adapted for training machine learning  models and AI models and for running inferences against them.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21240234375" w:line="251.89913749694824" w:lineRule="auto"/>
        <w:ind w:left="9.119873046875" w:right="-2.51953125" w:firstLine="5.5200195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preprocessing transforms the data into a format that is more easily and effectively  processed in data mining, machine learning and other data science tasks. The techniques  are generally used at the earliest stages of the machine learning and AI development  pipeline to ensure accurate results.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52.39941596984863" w:lineRule="auto"/>
        <w:ind w:left="9.839935302734375" w:right="-5.43823242187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several different tools and methods used for preprocessing data, including the  following: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0849609375" w:line="263.89434814453125" w:lineRule="auto"/>
        <w:ind w:left="372.95989990234375" w:right="218.87939453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sampling, which selects a representative subset from a large population of data;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transformation, which manipulates raw data to produce a single input;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denoising, which removes noise from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59.8959541320801" w:lineRule="auto"/>
        <w:ind w:left="372.95989990234375" w:right="-0.72021484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imputation, which synthesizes statistically relevant data for missing values;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normalization, which organizes data for more efficient access; 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 extraction, which pulls out a relevant feature subset that is significant in a  particular context.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31689453125" w:line="251.8996238708496" w:lineRule="auto"/>
        <w:ind w:left="10.31982421875" w:right="-2.679443359375" w:hanging="2.15988159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tools and methods can be used on a variety of data sources, including data stored  in files or databases and streaming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05810546875" w:line="240" w:lineRule="auto"/>
        <w:ind w:left="4.1302490234375"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Why is data preprocessing important?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51.89936637878418" w:lineRule="auto"/>
        <w:ind w:left="9.839935302734375" w:right="-3.399658203125" w:hanging="6.7199707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Virtually any type of data analysis, data science or AI development requires some type of  data preprocessing to provide reliable, precise and robust results for enterprise  applications.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05078125" w:line="252.39901542663574" w:lineRule="auto"/>
        <w:ind w:left="4.799957275390625" w:right="-1.318359375" w:firstLine="9.8399353027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data used to train machine learning or deep  learning algorithms needs to be automatically preprocessed.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103271484375" w:line="252.89880752563477" w:lineRule="auto"/>
        <w:ind w:left="4.799957275390625" w:right="-4.239501953125" w:firstLine="9.359893798828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Machine learning and deep learning algorithms work best when data is presented in a  format that highlights the relevant aspects required to solve a problem. Feature  engineering practices that involve data wrangling, data transformation, data reduction,  feature selection and feature scaling help restructure raw data into a form suited for  particular types of algorithms. This can significantly reduce the processing power and  time required to train a new machine learning or AI algorithm or run an inference against  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125244140625" w:line="240" w:lineRule="auto"/>
        <w:ind w:left="3.599853515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What are the key steps in data preprocessing?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4000854492188" w:line="240" w:lineRule="auto"/>
        <w:ind w:left="8.159942626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steps used in data preprocessing include the following: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9951171875" w:line="256.3076877593994" w:lineRule="auto"/>
        <w:ind w:left="12.719879150390625" w:right="-2.520751953125" w:firstLine="9.381561279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1. Data profiling.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profiling is the process of examining, analyzing and reviewing  data to collect statistics about its quality. It starts with a survey of existing data and its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8255729675293" w:lineRule="auto"/>
        <w:ind w:left="7.919921875" w:right="-0.55908203125" w:firstLine="4.799957275390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characteristics. Data scientists identify data sets that are pertinent to the problem at  hand, inventory its significant attributes, and form a hypothesis of features that might be  relevant for the proposed analytics or machine learning task. They also relate data  sources to the relevant business concepts and consider which preprocessing libraries  could be used.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7109375" w:line="252.39890098571777" w:lineRule="auto"/>
        <w:ind w:left="3.839874267578125" w:right="-5.198974609375" w:firstLine="10.559997558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caution that should be observed in preprocessing data: the potential for reencoding  bias into the data set. Identifying and correcting bias is critical for applications that help  make decisions that affect people, such as loan approvals. Although data scientists may  deliberately ignore variables like gender, race or religion, these traits may be correlated  with other variables like zip codes or schools attended, generating biased results.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1337890625" w:line="251.89913749694824" w:lineRule="auto"/>
        <w:ind w:left="7.919921875" w:right="0.159912109375" w:firstLine="6.239929199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modern data science packages and services now include various preprocessing  libraries that help to automate many of these tasks.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080078125" w:line="253.58513832092285" w:lineRule="auto"/>
        <w:ind w:left="9.839935302734375" w:right="-3.47900390625" w:firstLine="5.522308349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2. Data cleansing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aim here is to find the easiest way to rectify quality issues, such  as eliminating bad data, filling in missing data or otherwise ensuring the raw data is  suitable for feature engineering.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75146484375" w:line="253.5264015197754" w:lineRule="auto"/>
        <w:ind w:left="4.799957275390625" w:right="-3.638916015625" w:firstLine="13.089599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3. Data reduction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Raw data sets often include redundant data that arise from  characterizing phenomena in different ways or data that is not relevant to a particular  ML, AI or analytics task. Data reduction uses techniques like principal component analysis  to transform the raw data into a simpler form suitable for particular use cases.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552734375" w:line="253.6314296722412" w:lineRule="auto"/>
        <w:ind w:left="4.799957275390625" w:right="-4.119873046875" w:firstLine="2.699890136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4. Data transformation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data scientists think about how different aspects of  the data need to be organized to make the most sense for the goal. This could include  things like structuring unstructured data, combining salient variables when it makes  sense or identifying important ranges to focus 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44189453125" w:line="253.5263729095459" w:lineRule="auto"/>
        <w:ind w:left="4.799957275390625" w:right="-2.51953125" w:firstLine="17.3014831542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5. Data enrichment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step, data scientists apply the various feature engineering  libraries to the data to effect the desired transformations. The result should be a data set organized to achieve the optimal balance between the training time for a new model and  the required compute.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558837890625" w:line="253.24590682983398" w:lineRule="auto"/>
        <w:ind w:left="4.799957275390625" w:right="-6.400146484375" w:firstLine="10.843200683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6. Data validation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this stage, the data is split into two sets. The first set is used to  train a machine learning or deep learning model. The second set is the testing data that is  used to gauge the accuracy and robustness of the resulting model. This second step helps  identify any problems in the hypothesis used in the cleaning and feature engineering of  the data. If the data scientists are satisfied with the results, they can push the  preprocessing task to a data engineer who figures out how to scale it for production. If  not, the data scientists can go back and make changes to the way they implemented the  data cleansing and feature engineering steps.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5731510" cy="323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7520751953125" w:right="0" w:firstLine="0"/>
        <w:jc w:val="left"/>
        <w:rPr>
          <w:rFonts w:ascii="Cambria" w:cs="Cambria" w:eastAsia="Cambria" w:hAnsi="Cambria"/>
          <w:b w:val="1"/>
          <w:i w:val="0"/>
          <w:smallCaps w:val="0"/>
          <w:strike w:val="0"/>
          <w:color w:val="0070c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70c0"/>
          <w:sz w:val="28.079999923706055"/>
          <w:szCs w:val="28.079999923706055"/>
          <w:u w:val="none"/>
          <w:shd w:fill="auto" w:val="clear"/>
          <w:vertAlign w:val="baseline"/>
          <w:rtl w:val="0"/>
        </w:rPr>
        <w:t xml:space="preserve">Data preprocessing techniques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73974609375" w:line="251.89913749694824" w:lineRule="auto"/>
        <w:ind w:left="14.639892578125" w:right="-2.918701171875" w:hanging="6.47994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main categories of preprocessing -- data cleansing and feature engineering.  Each includes a variety of techniques, as detailed below.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01904296875" w:line="240" w:lineRule="auto"/>
        <w:ind w:left="13.677520751953125" w:right="0" w:firstLine="0"/>
        <w:jc w:val="left"/>
        <w:rPr>
          <w:rFonts w:ascii="Cambria" w:cs="Cambria" w:eastAsia="Cambria" w:hAnsi="Cambria"/>
          <w:b w:val="1"/>
          <w:i w:val="0"/>
          <w:smallCaps w:val="0"/>
          <w:strike w:val="0"/>
          <w:color w:val="ff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ff0000"/>
          <w:sz w:val="28.079999923706055"/>
          <w:szCs w:val="28.079999923706055"/>
          <w:u w:val="none"/>
          <w:shd w:fill="auto" w:val="clear"/>
          <w:vertAlign w:val="baseline"/>
          <w:rtl w:val="0"/>
        </w:rPr>
        <w:t xml:space="preserve">Data cleansing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40" w:lineRule="auto"/>
        <w:ind w:left="8.159942626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for cleaning up messy data include the following: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99951171875" w:line="253.1360149383545" w:lineRule="auto"/>
        <w:ind w:left="4.799957275390625" w:right="-5.678710937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Identify and sort out missing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are a variety of reasons a data set might  be missing individual fields of data. Data scientists need to decide whether it is better to  discard records with missing fields, ignore them or fill them in with a probable value. For  example, in an IoT application that records temperature, adding in a missing average  temperature between the previous and subsequent record might be a safe fix.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216796875" w:line="253.13615798950195" w:lineRule="auto"/>
        <w:ind w:left="10.31982421875" w:right="-5.198974609375" w:firstLine="3.3576965332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Reduce noisy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Real-world data is often noisy, which can distort an analytic or AI  model. For example, a temperature sensor that consistently reported a temperature of 75  degrees Fahrenheit might erroneously report a temperature as 250 degrees. A variety of  statistical approaches can be used to reduce the noise, including binning, regression and  clustering.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2254638671875" w:line="253.1762409210205" w:lineRule="auto"/>
        <w:ind w:left="4.799957275390625" w:right="-4.59960937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Identify and remove duplicates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two records seem to repeat, an algorithm  needs to determine if the same measurement was recorded twice, or the records  represent different events. In some cases, there may be slight differences in a record  because one field was recorded incorrectly. In other cases, records that seem to be  duplicates might indeed be different, as in a father and son with the same name who are  living in the same house but should be represented as separate individuals. Techniques  for identifying and removing or joining duplicates can help to automatically address these  types of problems.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2330322265625" w:right="0" w:firstLine="0"/>
        <w:jc w:val="left"/>
        <w:rPr>
          <w:rFonts w:ascii="Cambria" w:cs="Cambria" w:eastAsia="Cambria" w:hAnsi="Cambria"/>
          <w:b w:val="1"/>
          <w:i w:val="0"/>
          <w:smallCaps w:val="0"/>
          <w:strike w:val="0"/>
          <w:color w:val="ff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31.920000076293945"/>
          <w:szCs w:val="31.920000076293945"/>
          <w:u w:val="none"/>
          <w:shd w:fill="auto" w:val="clear"/>
          <w:vertAlign w:val="baseline"/>
          <w:rtl w:val="0"/>
        </w:rPr>
        <w:t xml:space="preserve">Feature engineering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2919921875" w:line="253.50829124450684" w:lineRule="auto"/>
        <w:ind w:left="10.31982421875" w:right="-0.360107421875" w:firstLine="3.3576965332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Feature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noted, involves techniques used by data scientists to  organize the data in ways that make it more efficient to train data models and run  inferences against them. These techniques include the following: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7470703125" w:line="253.13615798950195" w:lineRule="auto"/>
        <w:ind w:left="4.799957275390625" w:right="-2.99926757812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Feature scaling or normalization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Often, multiple variables change over different  scales, or one will change linearly while another will change exponentially. For example,  salary might be measured in thousands of dollars, while age is represented in double  digits. Scaling helps to transform the data in a way that makes it easier for algorithms to  tease apart a meaningful relationship between variables.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3388671875" w:line="253.14027786254883" w:lineRule="auto"/>
        <w:ind w:left="4.799957275390625" w:right="-4.47875976562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Data reduction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scientists often need to combine a variety of data sources to  create a new AI or analytics model. Some of the variables may not be correlated with a  given outcome and can be safely discarded. Other variables might be relevant, but only in  terms of relationship -- such as the ratio of debt to credit in the case of a model predicting  the likelihood of a loan repayment; they may be combined into a single variable.  Techniques like principal component analysis play a key role in reducing the number of  dimensions in the training data set into a more efficient representation.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177734375" w:line="253.52657318115234" w:lineRule="auto"/>
        <w:ind w:left="4.799957275390625" w:right="-3.39965820312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Discretization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often useful to lump raw numbers into discrete intervals. For  example, income might be broken into five ranges that are representative of people who  typically apply for a given type of loan. This can reduce the overhead of training a model  or running inferences against 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552734375" w:line="253.22270393371582" w:lineRule="auto"/>
        <w:ind w:left="2.639923095703125" w:right="-2.279052734375" w:firstLine="11.03759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Feature encoding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Another aspect of feature engineering involves organizing  unstructured data into a structured format. Unstructured data formats can include text,  audio and video. For example, the process of developing natural language processing  algorithms typically starts by using data transformation algorithms like Word2vec to  translate words into numerical vectors. This makes it easy to represent to the algorithm  that words like "mail" and "parcel" are similar, while a word like "house" is completely  different. Similarly, a facial recognition algorithm might reencode raw pixel data into  vectors representing the distances between parts of the face.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029052734375"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5731510" cy="2682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682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7520751953125" w:right="0" w:firstLine="0"/>
        <w:jc w:val="left"/>
        <w:rPr>
          <w:rFonts w:ascii="Cambria" w:cs="Cambria" w:eastAsia="Cambria" w:hAnsi="Cambria"/>
          <w:b w:val="1"/>
          <w:i w:val="0"/>
          <w:smallCaps w:val="0"/>
          <w:strike w:val="0"/>
          <w:color w:val="ff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ff0000"/>
          <w:sz w:val="28.079999923706055"/>
          <w:szCs w:val="28.079999923706055"/>
          <w:u w:val="none"/>
          <w:shd w:fill="auto" w:val="clear"/>
          <w:vertAlign w:val="baseline"/>
          <w:rtl w:val="0"/>
        </w:rPr>
        <w:t xml:space="preserve">How is data preprocessing used?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52.01031684875488" w:lineRule="auto"/>
        <w:ind w:left="9.839935302734375" w:right="-0.08056640625" w:firstLine="4.799957275390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preprocessing plays a key role in earlier stages of machine learning and AI  application development, as noted earlier. In an AI context, data preprocessing is used to  improve the way data is cleansed, transformed and structured to improve the accuracy  of a new model, while reducing the amount of compute required.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11328125" w:line="251.89876556396484" w:lineRule="auto"/>
        <w:ind w:left="4.799957275390625" w:right="-0.838623046875" w:hanging="3.60000610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good data preprocessing pipeline can create reusable components that make it easier  to test out various ideas for streamlining business processes or improving customer  satisfaction. For example, preprocessing can improve the way data is organized for a  recommendation engine by improving the age ranges used for categorizing customers.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22607421875" w:line="253.25589179992676" w:lineRule="auto"/>
        <w:ind w:left="4.799957275390625" w:right="-0.79956054687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Preprocessing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also simplify the work of creating and modifying data for more  accurate and targeted business intelligence insights. For example, customers of different  sizes, categories or regions may exhibit different behaviors across regions. Preprocessing  the data into the appropriate forms could help BI teams weave these insights into BI  dashboards.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97216796875" w:line="253.11321258544922" w:lineRule="auto"/>
        <w:ind w:left="4.799957275390625" w:right="-5.439453125" w:firstLine="8.877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In a customer relationship management (CRM)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context, data preprocessing  is a component of web mining. Web usage logs may be preprocessed to extract  meaningful sets of data called user transactions, which consist of groups of URL  references. User sessions may be tracked to identify the user, the websites requested and  their order, and the length of time spent on each one. Once these have been pulled out of  the raw data, they yield more useful information that can be applied, for example, to  consumer research, marketing or personalization.</w:t>
      </w:r>
    </w:p>
    <w:sectPr>
      <w:pgSz w:h="16820" w:w="11900" w:orient="portrait"/>
      <w:pgMar w:bottom="820.8000183105469" w:top="552.000732421875" w:left="1440" w:right="1384.478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