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is Exploratory Data Analysis in Data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98046875" w:line="288.380184173584" w:lineRule="auto"/>
        <w:ind w:left="10.847930908203125" w:right="14.41650390625" w:firstLine="12.4752807617187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Exploratory Data Analysis (EDA) is one of the techniques used for  extracting vital features and trends used by machine learning and deep  learning models in Data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39453125" w:line="240" w:lineRule="auto"/>
        <w:ind w:left="15.35995483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Importance of EDA in Data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87.7609157562256" w:lineRule="auto"/>
        <w:ind w:left="10.847930908203125" w:right="2.410888671875" w:hanging="7.051086425781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Data Science field is now very important in the business world as it  provides many opportunities to make vital business decisions by analyzing  hugely gathered data. </w:t>
      </w:r>
      <w:r w:rsidDel="00000000" w:rsidR="00000000" w:rsidRPr="00000000">
        <w:rPr>
          <w:rFonts w:ascii="Arial" w:cs="Arial" w:eastAsia="Arial" w:hAnsi="Arial"/>
          <w:b w:val="0"/>
          <w:i w:val="0"/>
          <w:smallCaps w:val="0"/>
          <w:strike w:val="0"/>
          <w:color w:val="231f20"/>
          <w:sz w:val="27.1200008392334"/>
          <w:szCs w:val="27.1200008392334"/>
          <w:highlight w:val="yellow"/>
          <w:u w:val="none"/>
          <w:vertAlign w:val="baseline"/>
          <w:rtl w:val="0"/>
        </w:rPr>
        <w:t xml:space="preserve">Understanding the data thoroughly needs its </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7.1200008392334"/>
          <w:szCs w:val="27.1200008392334"/>
          <w:highlight w:val="yellow"/>
          <w:u w:val="none"/>
          <w:vertAlign w:val="baseline"/>
          <w:rtl w:val="0"/>
        </w:rPr>
        <w:t xml:space="preserve">exploration from every aspect. The impactful features enable making </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7.1200008392334"/>
          <w:szCs w:val="27.1200008392334"/>
          <w:highlight w:val="yellow"/>
          <w:u w:val="none"/>
          <w:vertAlign w:val="baseline"/>
          <w:rtl w:val="0"/>
        </w:rPr>
        <w:t xml:space="preserve">meaningful and beneficial decisions; therefore, EDA occupies an </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7.1200008392334"/>
          <w:szCs w:val="27.1200008392334"/>
          <w:highlight w:val="yellow"/>
          <w:u w:val="none"/>
          <w:vertAlign w:val="baseline"/>
          <w:rtl w:val="0"/>
        </w:rPr>
        <w:t xml:space="preserve">invaluable place in Data science.</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3994140625" w:line="240" w:lineRule="auto"/>
        <w:ind w:left="13.200073242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Objective of Exploratory Data Analysis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004150390625" w:line="288.380184173584" w:lineRule="auto"/>
        <w:ind w:left="9.76318359375" w:right="18.487548828125" w:hanging="5.966339111328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overall objective of exploratory data analysis is to obtain vital insights  and hence usually includes the following sub-objectives: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40673828125" w:line="240" w:lineRule="auto"/>
        <w:ind w:left="370.35842895507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Identifying and removing data outliers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370.35842895507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Identifying trends in time and space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70.35842895507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Uncover patterns related to the target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370.35842895507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hypotheses and testing them through experiments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70.35842895507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Identifying new sources of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2.79998779296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Role of EDA in Data Science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98046875" w:line="288.380184173584" w:lineRule="auto"/>
        <w:ind w:left="9.76318359375" w:right="16.314697265625" w:hanging="5.966339111328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role of data exploration analysis is based on the use of objectives  achieved as above.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4007568359375" w:line="288.38029861450195" w:lineRule="auto"/>
        <w:ind w:left="3.796844482421875" w:right="-4.075927734375" w:firstLine="0"/>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After formatting the data, the performed analysis indicates patterns and  trends that help to take the proper actions required to meet the expected  goals of the business.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9794921875" w:line="287.49561309814453" w:lineRule="auto"/>
        <w:ind w:left="15.72967529296875" w:right="16.04248046875" w:hanging="11.93283081054687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As we expect specific tasks to be done by any executive in a particular job  position, it is expected that proper EDA will fully provide answers to queries  related to a particular business decision.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3953857421875" w:line="288.380126953125" w:lineRule="auto"/>
        <w:ind w:left="9.492034912109375" w:right="9.580078125" w:hanging="5.6951904296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As data science involves building models for prediction, they require  optimum data features to be considered by the model.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495641708374" w:lineRule="auto"/>
        <w:ind w:left="9.76318359375" w:right="17.943115234375" w:hanging="5.9663391113281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Thus, EDA ensures that the correct ingredients in patterns and trends are  made available for training the model to achieve the correct outcome, like  a successful recipe.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40771484375" w:line="288.380184173584" w:lineRule="auto"/>
        <w:ind w:left="15.72967529296875" w:right="13.37158203125" w:hanging="11.932830810546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Therefore, carrying out the right EDA with the correct tool based on  befitting data will help achieve the expected goal.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40478515625" w:line="240" w:lineRule="auto"/>
        <w:ind w:left="11.699981689453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Steps Involved in Exploratory Data Analysis (EDA)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98046875" w:line="288.82201194763184" w:lineRule="auto"/>
        <w:ind w:left="15.72967529296875" w:right="963.587646484375" w:hanging="15.72967529296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 The key components in an EDA are the main steps undertaken to  perform the EDA. These are as follows: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4130859375" w:line="240" w:lineRule="auto"/>
        <w:ind w:left="16.5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Data Collection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87.5447654724121" w:lineRule="auto"/>
        <w:ind w:left="3.796844482421875" w:right="-2.0263671875" w:firstLine="16.81442260742187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Nowadays, data is generated in huge volumes and various forms belonging  to every sector of human life, like healthcare, sports, manufacturing,  tourism, and so on. Every business knows the importance of using data  beneficially by properly analyzing it. However, this depends on collecting  the required data from various sources through surveys, social media, and  customer reviews, to name a few. Without collecting sufficient and relevant  data, further activities cannot begin.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835693359375" w:line="240" w:lineRule="auto"/>
        <w:ind w:left="6.2399291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Finding all Variables and Understanding Them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87.7609443664551" w:lineRule="auto"/>
        <w:ind w:left="3.796844482421875" w:right="-5.753173828125" w:firstLine="0.542297363281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When the analysis process starts, the first focus is on  the available data that gives a lot of information. This information contains  changing values about various features or characteristics, which helps to  understand and get valuable insights from them. It requires first identifying  the important variables which affect the outcome and their possible impact.  This step is crucial for the final result expected from any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3983154296875" w:line="240" w:lineRule="auto"/>
        <w:ind w:left="6.47994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Cleaning the Dataset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87.7314758300781" w:lineRule="auto"/>
        <w:ind w:left="3.796844482421875" w:right="13.23486328125" w:firstLine="0"/>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next step is to clean the data set, which may contain null values and  irrelevant information. These are to be removed so that data contains only  those values that are relevant and important from the target point of view.  This will not only reduce time but also reduces the computational power  from an estimation point of view. Preprocessing takes care of all issues,  such as identifying null values, outliers, anomaly detection, etc.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876953125" w:right="0" w:firstLine="0"/>
        <w:jc w:val="left"/>
        <w:rPr>
          <w:rFonts w:ascii="Arial" w:cs="Arial" w:eastAsia="Arial" w:hAnsi="Arial"/>
          <w:b w:val="1"/>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27.1200008392334"/>
          <w:szCs w:val="27.1200008392334"/>
          <w:u w:val="none"/>
          <w:shd w:fill="auto" w:val="clear"/>
          <w:vertAlign w:val="baseline"/>
          <w:rtl w:val="0"/>
        </w:rPr>
        <w:t xml:space="preserve">4. Identify Correlated Variables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1015625" w:line="287.7904987335205" w:lineRule="auto"/>
        <w:ind w:left="2.169647216796875" w:right="9.788818359375" w:firstLine="21.1535644531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Finding a correlation between variables helps to know how a particular  variable is related to another. The correlation matrix method gives a clear  picture of how different variables correlate, which further helps in  understanding vital relationships among them.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07080078125" w:line="240" w:lineRule="auto"/>
        <w:ind w:left="6.47994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Choosing the Right Statistical Methods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88.0483627319336" w:lineRule="auto"/>
        <w:ind w:left="2.169647216796875" w:right="-5.711669921875" w:firstLine="19.7975158691406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Depending on the data, categorical or numerical, the size, type of  variables, and the purpose of analysis, different statistical tools are  employed. Statistical formulae applied for numerical outputs give fair  information, but graphical visuals are more appealing and easier to  interpret.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533203125" w:line="240" w:lineRule="auto"/>
        <w:ind w:left="7.440032958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Visualizing and Analyzing Results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87.6641845703125" w:lineRule="auto"/>
        <w:ind w:left="3.796844482421875" w:right="-4.27734375" w:firstLine="6.7799377441406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Once the analysis is over, the findings are to be observed cautiously and  carefully so that proper interpretation can be made. The trends in the  spread of data and correlation between variables give good insights for  making suitable changes in the data parameters. The data analyst should  have the requisite capability to analyze and be well-versed in all analysis  techniques. The results obtained will be appropriate to data of that  particular domain and are suitable for use in retail, healthcare, and  agriculture.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48583984375" w:line="240" w:lineRule="auto"/>
        <w:ind w:left="4.199981689453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Types of Exploratory Data Analysis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970703125" w:line="240" w:lineRule="auto"/>
        <w:ind w:left="3.796844482421875" w:right="0"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There are three main types of EDA: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924072265625" w:line="240" w:lineRule="auto"/>
        <w:ind w:left="382.5503540039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Univariate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9934082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Bivariate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376.79992675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Multivariate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6.5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Univariate Non-Graphical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87.37762451171875" w:lineRule="auto"/>
        <w:ind w:left="3.796844482421875" w:right="-0.76904296875" w:firstLine="20.88241577148437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It is the simplest of all types of data analysis used in practice. As the name  suggests, uni means only one variable is considered whose data (referred  to as population) is compiled and studied. </w:t>
      </w:r>
      <w:r w:rsidDel="00000000" w:rsidR="00000000" w:rsidRPr="00000000">
        <w:rPr>
          <w:rFonts w:ascii="Arial" w:cs="Arial" w:eastAsia="Arial" w:hAnsi="Arial"/>
          <w:b w:val="1"/>
          <w:i w:val="0"/>
          <w:smallCaps w:val="0"/>
          <w:strike w:val="0"/>
          <w:color w:val="231f20"/>
          <w:sz w:val="24"/>
          <w:szCs w:val="24"/>
          <w:highlight w:val="yellow"/>
          <w:u w:val="none"/>
          <w:vertAlign w:val="baseline"/>
          <w:rtl w:val="0"/>
        </w:rPr>
        <w:t xml:space="preserve">For example, data shows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4"/>
          <w:szCs w:val="24"/>
          <w:highlight w:val="yellow"/>
          <w:u w:val="none"/>
          <w:vertAlign w:val="baseline"/>
          <w:rtl w:val="0"/>
        </w:rPr>
        <w:t xml:space="preserve">products produced each month for twelve months. </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main aim of  univariate non-graphical EDA is to find out the details about the distribution  of the population data and to know some specific parameters of statistics.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8109970092773" w:lineRule="auto"/>
        <w:ind w:left="2.169647216796875" w:right="-6.400146484375" w:firstLine="1.627197265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significant parameters which are estimated from a distribution point of  view are as follows: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37939453125" w:line="235.09074211120605" w:lineRule="auto"/>
        <w:ind w:left="722.2528076171875" w:right="17.861328125" w:hanging="351.8943786621094"/>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Central Tendency: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This term refers to values located at the data's central  position or middle zone. The three generally estimated parameters of  central tendency are mean, median, and mode. Mean is the average of all  values in data, while the mode is the value that occurs the maximum number  of times. The Median is the middle value with equal observations to its left  and right.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5771484375" w:line="235.32169818878174" w:lineRule="auto"/>
        <w:ind w:left="722.2528076171875" w:right="15.91552734375" w:hanging="351.8943786621094"/>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Range: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The range is the difference between the maximum and minimum  value in the data, thus indicating how much the data is away from the central  value on the higher and lower side.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66748046875" w:line="235.09099960327148" w:lineRule="auto"/>
        <w:ind w:left="723.5488891601562" w:right="12.20458984375" w:hanging="353.1904602050781"/>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Variance and Standard Deviation: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Two more useful parameters are  standard deviation and variance. Variance is a measure of dispersion that  indicates the spread of all data points in a data set. It is the measure of  dispersion mostly used and is the mean squared difference between each  data point and mean, while standard deviation is the square root value of it.  The larger the value of standard deviation, the farther the spread of data,  while a low value indicates more values clustering near the mean.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15771484375" w:line="240" w:lineRule="auto"/>
        <w:ind w:left="7.3008728027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Univariate Graphical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62255859375" w:line="325.8690547943115" w:lineRule="auto"/>
        <w:ind w:left="18.480072021484375" w:right="518.6273193359375" w:hanging="15.120086669921875"/>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The graphs in this section are based on </w:t>
      </w:r>
      <w:r w:rsidDel="00000000" w:rsidR="00000000" w:rsidRPr="00000000">
        <w:rPr>
          <w:rFonts w:ascii="Cambria" w:cs="Cambria" w:eastAsia="Cambria" w:hAnsi="Cambria"/>
          <w:b w:val="1"/>
          <w:i w:val="0"/>
          <w:smallCaps w:val="0"/>
          <w:strike w:val="0"/>
          <w:color w:val="231f20"/>
          <w:sz w:val="22.079999923706055"/>
          <w:szCs w:val="22.079999923706055"/>
          <w:u w:val="none"/>
          <w:shd w:fill="auto" w:val="clear"/>
          <w:vertAlign w:val="baseline"/>
          <w:rtl w:val="0"/>
        </w:rPr>
        <w:t xml:space="preserve">Auto MPG dataset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available on the UCI  repository. Some common types of univariate graphics 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11962890625" w:line="235.2068567276001" w:lineRule="auto"/>
        <w:ind w:left="724.5855712890625" w:right="13.154296875" w:hanging="354.2271423339844"/>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Stem-and-leaf Plots: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This is a very simple but powerful EDA method used  to display quantitative data but in a shortened format. It displays the values  in the data set, keeping each observation intact but separating them as stem  (the leading digits) and remaining or trailing digits as leaves. But histogram  is mostly used in its place now.</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27099609375" w:line="240" w:lineRule="auto"/>
        <w:ind w:left="0" w:right="0" w:firstLine="0"/>
        <w:jc w:val="center"/>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Pr>
        <w:drawing>
          <wp:inline distB="19050" distT="19050" distL="19050" distR="19050">
            <wp:extent cx="4838700" cy="24193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38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9069919586182" w:lineRule="auto"/>
        <w:ind w:left="722.5120544433594" w:right="12.73193359375" w:hanging="352.1536254882812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Histograms (Bar Charts):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These plots are used to display both grouped or  ungrouped data. On the x-axis, values of variables are plotted, while on the  y-axis are the number of observations or frequencies. Histograms are very  simple to quickly understand your data, which tell about values of data like  central tendency, dispersion, outliers, etc. The simplest fundamental graph  is a histogram, which is a bar plot with each bar representing the frequency,  i.e., the count or proportion (the ratio of count to the total count of  occurrences) for various values.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5283203125" w:line="240" w:lineRule="auto"/>
        <w:ind w:left="0" w:right="1615.18798828125" w:firstLine="0"/>
        <w:jc w:val="righ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drawing>
          <wp:inline distB="19050" distT="19050" distL="19050" distR="19050">
            <wp:extent cx="3314192" cy="29559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4192" cy="2955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844482421875" w:right="0" w:firstLine="0"/>
        <w:jc w:val="left"/>
        <w:rPr>
          <w:rFonts w:ascii="Arial" w:cs="Arial" w:eastAsia="Arial" w:hAnsi="Arial"/>
          <w:b w:val="1"/>
          <w:i w:val="0"/>
          <w:smallCaps w:val="0"/>
          <w:strike w:val="0"/>
          <w:color w:val="231f2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31f20"/>
          <w:sz w:val="27.1200008392334"/>
          <w:szCs w:val="27.1200008392334"/>
          <w:u w:val="none"/>
          <w:shd w:fill="auto" w:val="clear"/>
          <w:vertAlign w:val="baseline"/>
          <w:rtl w:val="0"/>
        </w:rPr>
        <w:t xml:space="preserve">There are many types of histograms, a few of which are listed below</w:t>
      </w:r>
      <w:r w:rsidDel="00000000" w:rsidR="00000000" w:rsidRPr="00000000">
        <w:rPr>
          <w:rFonts w:ascii="Arial" w:cs="Arial" w:eastAsia="Arial" w:hAnsi="Arial"/>
          <w:b w:val="1"/>
          <w:i w:val="0"/>
          <w:smallCaps w:val="0"/>
          <w:strike w:val="0"/>
          <w:color w:val="231f20"/>
          <w:sz w:val="28.079999923706055"/>
          <w:szCs w:val="28.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0791015625" w:line="235.09135723114014" w:lineRule="auto"/>
        <w:ind w:left="722.2528076171875" w:right="13.221435546875" w:hanging="339.7024536132812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Simple Bar Charts: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These are used to represent categorical variables with  rectangular bars, where the different lengths correspond to the values of the  variables.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35.09111404418945" w:lineRule="auto"/>
        <w:ind w:left="730.5471801757812" w:right="17.384033203125" w:hanging="354.21752929687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Multiple or Grouped charts: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Grouped bar charts are bar charts  representing multiple sets of data items for comparison where a single color  is used to denote one specific series in the dataset.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35.3223705291748" w:lineRule="auto"/>
        <w:ind w:left="729.2512512207031" w:right="18.75244140625" w:hanging="351.10717773437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Percentage Bar Charts: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These are bar graphs that depict the data in the  form of percentages for each observation. The following image shows a  percentage bar chart with dummy values.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1123046875" w:line="235.09102821350098" w:lineRule="auto"/>
        <w:ind w:left="730.0288391113281" w:right="13.662109375" w:hanging="360.1792907714844"/>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Box Plots: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These are used to display the distribution of quantitative value  in the data. If the data set consists of categorical variables, the plots can  show the comparison between them. Further, if outliers are present in the  data, they can be easily identified. These graphs are very useful when  comparisons are to be shown in percentages, like values in the 25 %, 50 %,  and 75% range (quartiles).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04040527343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3. Multivariate Non-Graphical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435546875" w:line="287.495641708374" w:lineRule="auto"/>
        <w:ind w:left="3.796844482421875" w:right="179.24194335937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multivariate non-graphical exploratory data analysis technique is  usually used to show the connection between two or more variables with  the help of either cross-tabulation or statistics.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00390625" w:line="235.1832103729248" w:lineRule="auto"/>
        <w:ind w:left="722.2528076171875" w:right="12.99072265625" w:hanging="351.8943786621094"/>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For categorical data, an extension of tabulation called cross-tabulation is  extremely useful. For two variables, cross-tabulation is preferred by making  a two-way table with column headings that match the amount of one  variable and row headings that match the amount of the opposite two  variables, then filling the counts with all subjects that share an equivalent  pair of levels.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14697265625" w:line="235.09088516235352" w:lineRule="auto"/>
        <w:ind w:left="731.84326171875" w:right="16.51611328125" w:hanging="361.4848327636719"/>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For each categorical variable and one quantitative variable, we can generate  statistical information for quantitative variables separately for every level  of the specific variable. We then compare the statistics across the number  of categorical variables.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154052734375" w:line="240" w:lineRule="auto"/>
        <w:ind w:left="7.58163452148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Multivariate Graphical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88.52755546569824" w:lineRule="auto"/>
        <w:ind w:left="3.796844482421875" w:right="15.501708984375" w:firstLine="9.2207336425781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Graphics are used in multivariate graphical data to show the relationships  between two or more variables. Here the outcome depends on more than  two variables, while the change-causing variables can also be multiple.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742919921875" w:line="240" w:lineRule="auto"/>
        <w:ind w:left="13.288726806640625" w:right="0"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Some common types of multivariate graphics include: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9090576171875" w:line="240" w:lineRule="auto"/>
        <w:ind w:left="299.1864013671875"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A) Scatter Plot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094970703125" w:line="287.93787002563477" w:lineRule="auto"/>
        <w:ind w:left="303.7968444824219" w:right="0.599365234375" w:firstLine="0"/>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essential graphical EDA technique for two quantitative variables is  the scatter plot, so one variable appears on the x-axis and the other on  the y-axis and, therefore, the point for every case in your dataset. This  can be used for bivariate analysis.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387939453125" w:firstLine="0"/>
        <w:jc w:val="righ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Pr>
        <w:drawing>
          <wp:inline distB="19050" distT="19050" distL="19050" distR="19050">
            <wp:extent cx="3661410" cy="2106676"/>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61410" cy="21066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7464294433594"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B) Multivariate Chart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10107421875" w:line="287.62664794921875" w:lineRule="auto"/>
        <w:ind w:left="303.7968444824219" w:right="0.040283203125" w:firstLine="0"/>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 Multivariate chart is a type of control chart used to monitor two or more  interrelated process variables. This is beneficial in situations such as  process control, where engineers are likely to benefit from using  multivariate charts. These charts allow monitoring multiple parameters  together in a single chart. A notable advantage of using multivariate  charts is that they help minimize the total number of control charts for  organizational processes. Pair plots generated using the Seaborn library  are a good example of multivariate charts as they help visualize the  relationships between all numerical variables in the entire dataset at  once.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2333984375" w:line="240" w:lineRule="auto"/>
        <w:ind w:left="0" w:right="1610.78857421875" w:firstLine="0"/>
        <w:jc w:val="righ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Pr>
        <w:drawing>
          <wp:inline distB="19050" distT="19050" distL="19050" distR="19050">
            <wp:extent cx="3585845" cy="240004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85845" cy="24000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600280761719"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C) Run Chart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0958251953125" w:line="288.3801555633545" w:lineRule="auto"/>
        <w:ind w:left="303.7968444824219" w:right="2.32421875" w:firstLine="0"/>
        <w:jc w:val="center"/>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run chart </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is a data line chart drawn over time. In other words, a run  chart visually illustrates the process performance or data values in a time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9078483581543" w:lineRule="auto"/>
        <w:ind w:left="302.9832458496094" w:right="13.067626953125" w:firstLine="5.695190429687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sequence. Rather than summary statistics, seeing data across time  yields a more accurate conclusion. A trend chart or time series plot is  another name for a run chart. The plot below depicts dummy values of  sales over a period of time.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537109375" w:line="240" w:lineRule="auto"/>
        <w:ind w:left="0" w:right="1720.38818359375" w:firstLine="0"/>
        <w:jc w:val="righ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Pr>
        <w:drawing>
          <wp:inline distB="19050" distT="19050" distL="19050" distR="19050">
            <wp:extent cx="3447415" cy="2285746"/>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47415" cy="228574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7464294433594"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D) Bubble Chart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094970703125" w:line="287.7315616607666" w:lineRule="auto"/>
        <w:ind w:left="302.1696472167969" w:right="11.416015625" w:firstLine="17.89916992187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Bubble charts scatter plots that display multiple circles (bubbles) in a  two-dimensional plot. These are used to assess the relationships  between three or more numeric variables. In a bubble chart, every single  dot corresponds to one data point, and the values of the variables for  each point are indicated by different positions such as horizontal,  vertical, dot size, and dot colors.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727294921875" w:line="240" w:lineRule="auto"/>
        <w:ind w:left="299.5201110839844" w:right="0"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Pr>
        <w:drawing>
          <wp:inline distB="19050" distT="19050" distL="19050" distR="19050">
            <wp:extent cx="3942842" cy="23050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42842"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7464294433594"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E) Heat Map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0888671875" w:line="287.6725387573242" w:lineRule="auto"/>
        <w:ind w:left="303.7968444824219" w:right="2.25830078125" w:firstLine="0"/>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 heat map is a colored graphical representation of multivariate data  structured as a matrix of columns and rows. The heat map transforms  the correlation matrix into color coding and represents these coefficients  to visualize the strength of correlation among variables. It assists in  finding the best features suitable for building accurate Machine Learning  models.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40185546875" w:line="240" w:lineRule="auto"/>
        <w:ind w:left="0" w:right="1691.387939453125" w:firstLine="0"/>
        <w:jc w:val="righ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Pr>
        <w:drawing>
          <wp:inline distB="19050" distT="19050" distL="19050" distR="19050">
            <wp:extent cx="3484880" cy="2971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84880" cy="2971800"/>
                    </a:xfrm>
                    <a:prstGeom prst="rect"/>
                    <a:ln/>
                  </pic:spPr>
                </pic:pic>
              </a:graphicData>
            </a:graphic>
          </wp:inline>
        </w:drawing>
      </w:r>
      <w:r w:rsidDel="00000000" w:rsidR="00000000" w:rsidRPr="00000000">
        <w:rPr>
          <w:rtl w:val="0"/>
        </w:rPr>
      </w:r>
    </w:p>
    <w:sectPr>
      <w:pgSz w:h="16820" w:w="11900" w:orient="portrait"/>
      <w:pgMar w:bottom="844.8000335693359" w:top="1423.60107421875" w:left="1440.4798889160156" w:right="1362.6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