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360"/>
        <w:jc w:val="center"/>
      </w:pPr>
      <w:r>
        <w:rPr>
          <w:rFonts w:ascii="Arial" w:hAnsi="Arial"/>
          <w:b/>
          <w:i w:val="0"/>
          <w:color w:val="1F4E79"/>
          <w:sz w:val="44"/>
        </w:rPr>
        <w:t>Epic 0 — Platform Foundation:</w:t>
        <w:br/>
        <w:t>Detailed Requirements and Architecture</w:t>
      </w:r>
    </w:p>
    <w:p>
      <w:pPr>
        <w:jc w:val="center"/>
      </w:pPr>
      <w:r>
        <w:rPr>
          <w:rFonts w:ascii="Arial" w:hAnsi="Arial"/>
          <w:b/>
          <w:i w:val="0"/>
          <w:color w:val="2F5496"/>
          <w:sz w:val="24"/>
        </w:rPr>
        <w:t>Version 1.1 Final</w:t>
      </w:r>
    </w:p>
    <w:p>
      <w:pPr>
        <w:jc w:val="center"/>
      </w:pPr>
      <w:r>
        <w:rPr>
          <w:rFonts w:ascii="Arial" w:hAnsi="Arial"/>
          <w:b/>
          <w:i w:val="0"/>
          <w:color w:val="646464"/>
          <w:sz w:val="21"/>
        </w:rPr>
        <w:t>Ready for Product Sign-off and Architecture Review</w:t>
      </w:r>
    </w:p>
    <w:p>
      <w:pPr>
        <w:jc w:val="center"/>
      </w:pPr>
      <w:r>
        <w:rPr>
          <w:rFonts w:ascii="Arial" w:hAnsi="Arial"/>
          <w:b w:val="0"/>
          <w:i w:val="0"/>
          <w:color w:val="646464"/>
          <w:sz w:val="19"/>
        </w:rPr>
        <w:t>Prepared for OAMS Product and Development Teams</w:t>
      </w:r>
    </w:p>
    <w:tbl>
      <w:tblPr>
        <w:tblStyle w:val="TableGrid"/>
        <w:tblW w:type="auto" w:w="0"/>
        <w:jc w:val="center"/>
        <w:tblLayout w:type="fixed"/>
        <w:tblLook w:firstColumn="1" w:firstRow="1" w:lastColumn="0" w:lastRow="0" w:noHBand="0" w:noVBand="1" w:val="04A0"/>
      </w:tblPr>
      <w:tblGrid>
        <w:gridCol w:w="7726"/>
        <w:gridCol w:w="7726"/>
      </w:tblGrid>
      <w:tr>
        <w:tc>
          <w:tcPr>
            <w:tcW w:type="dxa" w:w="3024"/>
            <w:shd w:fill="2F5597"/>
            <w:tcMar>
              <w:top w:w="50" w:type="dxa"/>
              <w:start w:w="60" w:type="dxa"/>
              <w:bottom w:w="50" w:type="dxa"/>
              <w:end w:w="60" w:type="dxa"/>
            </w:tcMar>
            <w:vAlign w:val="center"/>
          </w:tcPr>
          <w:p>
            <w:r>
              <w:rPr>
                <w:rFonts w:ascii="Arial" w:hAnsi="Arial"/>
                <w:b/>
                <w:i w:val="0"/>
                <w:color w:val="FFFFFF"/>
                <w:sz w:val="16"/>
              </w:rPr>
              <w:t>Companion Documents</w:t>
            </w:r>
          </w:p>
        </w:tc>
        <w:tc>
          <w:tcPr>
            <w:tcW w:type="dxa" w:w="10656"/>
            <w:shd w:fill="FFFFFF"/>
            <w:tcMar>
              <w:top w:w="50" w:type="dxa"/>
              <w:start w:w="60" w:type="dxa"/>
              <w:bottom w:w="50" w:type="dxa"/>
              <w:end w:w="60" w:type="dxa"/>
            </w:tcMar>
            <w:vAlign w:val="center"/>
          </w:tcPr>
          <w:p>
            <w:r>
              <w:rPr>
                <w:rFonts w:ascii="Arial" w:hAnsi="Arial"/>
                <w:b w:val="0"/>
                <w:i w:val="0"/>
                <w:sz w:val="16"/>
              </w:rPr>
              <w:t>OAMS BRD v2.0 and Dev-Ready Functional Specification v2.0-D1</w:t>
            </w:r>
          </w:p>
        </w:tc>
        <w:trPr>
          <w:tblHeader/>
        </w:trPr>
      </w:tr>
      <w:tr>
        <w:tc>
          <w:tcPr>
            <w:tcW w:type="dxa" w:w="3024"/>
            <w:shd w:fill="2F5597"/>
            <w:tcMar>
              <w:top w:w="50" w:type="dxa"/>
              <w:start w:w="60" w:type="dxa"/>
              <w:bottom w:w="50" w:type="dxa"/>
              <w:end w:w="60" w:type="dxa"/>
            </w:tcMar>
            <w:vAlign w:val="center"/>
          </w:tcPr>
          <w:p>
            <w:r>
              <w:rPr>
                <w:rFonts w:ascii="Arial" w:hAnsi="Arial"/>
                <w:b/>
                <w:i w:val="0"/>
                <w:color w:val="FFFFFF"/>
                <w:sz w:val="16"/>
              </w:rPr>
              <w:t>Document Purpose</w:t>
            </w:r>
          </w:p>
        </w:tc>
        <w:tc>
          <w:tcPr>
            <w:tcW w:type="dxa" w:w="10656"/>
            <w:shd w:fill="F5F7FA"/>
            <w:tcMar>
              <w:top w:w="50" w:type="dxa"/>
              <w:start w:w="60" w:type="dxa"/>
              <w:bottom w:w="50" w:type="dxa"/>
              <w:end w:w="60" w:type="dxa"/>
            </w:tcMar>
            <w:vAlign w:val="center"/>
          </w:tcPr>
          <w:p>
            <w:r>
              <w:rPr>
                <w:rFonts w:ascii="Arial" w:hAnsi="Arial"/>
                <w:b w:val="0"/>
                <w:i w:val="0"/>
                <w:sz w:val="16"/>
              </w:rPr>
              <w:t>Foundation requirements for tenancy, licensing, identity, access control, audit and architecture</w:t>
            </w:r>
          </w:p>
        </w:tc>
      </w:tr>
      <w:tr>
        <w:tc>
          <w:tcPr>
            <w:tcW w:type="dxa" w:w="3024"/>
            <w:shd w:fill="2F5597"/>
            <w:tcMar>
              <w:top w:w="50" w:type="dxa"/>
              <w:start w:w="60" w:type="dxa"/>
              <w:bottom w:w="50" w:type="dxa"/>
              <w:end w:w="60" w:type="dxa"/>
            </w:tcMar>
            <w:vAlign w:val="center"/>
          </w:tcPr>
          <w:p>
            <w:r>
              <w:rPr>
                <w:rFonts w:ascii="Arial" w:hAnsi="Arial"/>
                <w:b/>
                <w:i w:val="0"/>
                <w:color w:val="FFFFFF"/>
                <w:sz w:val="16"/>
              </w:rPr>
              <w:t>Status Tags</w:t>
            </w:r>
          </w:p>
        </w:tc>
        <w:tc>
          <w:tcPr>
            <w:tcW w:type="dxa" w:w="10656"/>
            <w:shd w:fill="FFFFFF"/>
            <w:tcMar>
              <w:top w:w="50" w:type="dxa"/>
              <w:start w:w="60" w:type="dxa"/>
              <w:bottom w:w="50" w:type="dxa"/>
              <w:end w:w="60" w:type="dxa"/>
            </w:tcMar>
            <w:vAlign w:val="center"/>
          </w:tcPr>
          <w:p>
            <w:r>
              <w:rPr>
                <w:rFonts w:ascii="Arial" w:hAnsi="Arial"/>
                <w:b w:val="0"/>
                <w:i w:val="0"/>
                <w:sz w:val="16"/>
              </w:rPr>
              <w:t>[C] Confirmed · [R] Recommended · [A] Assumption</w:t>
            </w:r>
          </w:p>
        </w:tc>
      </w:tr>
      <w:tr>
        <w:tc>
          <w:tcPr>
            <w:tcW w:type="dxa" w:w="3024"/>
            <w:shd w:fill="2F5597"/>
            <w:tcMar>
              <w:top w:w="50" w:type="dxa"/>
              <w:start w:w="60" w:type="dxa"/>
              <w:bottom w:w="50" w:type="dxa"/>
              <w:end w:w="60" w:type="dxa"/>
            </w:tcMar>
            <w:vAlign w:val="center"/>
          </w:tcPr>
          <w:p>
            <w:r>
              <w:rPr>
                <w:rFonts w:ascii="Arial" w:hAnsi="Arial"/>
                <w:b/>
                <w:i w:val="0"/>
                <w:color w:val="FFFFFF"/>
                <w:sz w:val="16"/>
              </w:rPr>
              <w:t>Release Scope</w:t>
            </w:r>
          </w:p>
        </w:tc>
        <w:tc>
          <w:tcPr>
            <w:tcW w:type="dxa" w:w="10656"/>
            <w:shd w:fill="F5F7FA"/>
            <w:tcMar>
              <w:top w:w="50" w:type="dxa"/>
              <w:start w:w="60" w:type="dxa"/>
              <w:bottom w:w="50" w:type="dxa"/>
              <w:end w:w="60" w:type="dxa"/>
            </w:tcMar>
            <w:vAlign w:val="center"/>
          </w:tcPr>
          <w:p>
            <w:r>
              <w:rPr>
                <w:rFonts w:ascii="Arial" w:hAnsi="Arial"/>
                <w:b w:val="0"/>
                <w:i w:val="0"/>
                <w:sz w:val="16"/>
              </w:rPr>
              <w:t>Maximum 50 organisation tenants per group for this release</w:t>
            </w:r>
          </w:p>
        </w:tc>
      </w:tr>
    </w:tbl>
    <w:p>
      <w:pPr>
        <w:spacing w:before="100"/>
      </w:pPr>
      <w:r>
        <w:rPr>
          <w:rFonts w:ascii="Arial" w:hAnsi="Arial"/>
          <w:b/>
          <w:i w:val="0"/>
          <w:sz w:val="16"/>
        </w:rPr>
        <w:t>Final consolidation note:</w:t>
      </w:r>
      <w:r>
        <w:rPr>
          <w:rFonts w:ascii="Arial" w:hAnsi="Arial"/>
          <w:b w:val="0"/>
          <w:i w:val="0"/>
          <w:sz w:val="16"/>
        </w:rPr>
        <w:t xml:space="preserve"> This version incorporates the completed Epic 0 backlog and the final architecture corrections required for development: separate Subscription and Tenant state machines; corrected permission-resolution semantics; complete group-level membership, role and audit permissions/APIs; generalised assignment scopes for Group Admin delegation; explicit SubscriptionCoverage foreign keys; two-stage purge approval; permanent audit for security-significant denials; a consistent maximum of 50 organisations per group for this release; issuer-scoped SSO identities; controlled email-alias reuse; minimum independent-approver safeguards; and adaptive password hashing requirements.</w:t>
      </w:r>
    </w:p>
    <w:p>
      <w:pPr>
        <w:spacing w:before="100"/>
      </w:pPr>
      <w:r>
        <w:rPr>
          <w:rFonts w:ascii="Arial" w:hAnsi="Arial"/>
          <w:b/>
          <w:i w:val="0"/>
          <w:sz w:val="16"/>
        </w:rPr>
        <w:t>Reused terminology (defined once):</w:t>
      </w:r>
      <w:r>
        <w:rPr>
          <w:rFonts w:ascii="Arial" w:hAnsi="Arial"/>
          <w:b w:val="0"/>
          <w:i w:val="0"/>
          <w:sz w:val="16"/>
        </w:rPr>
        <w:t xml:space="preserve"> </w:t>
      </w:r>
      <w:r>
        <w:rPr>
          <w:rFonts w:ascii="Arial" w:hAnsi="Arial"/>
          <w:b w:val="0"/>
          <w:i/>
          <w:sz w:val="16"/>
        </w:rPr>
        <w:t>PO, Group/Org Tenant, tenant isolation, Global Identity, Membership, Seat, Entitlement, permission primitive, Role, RoleVersion, SoD, active context</w:t>
      </w:r>
      <w:r>
        <w:rPr>
          <w:rFonts w:ascii="Arial" w:hAnsi="Arial"/>
          <w:b w:val="0"/>
          <w:i w:val="0"/>
          <w:sz w:val="16"/>
        </w:rPr>
        <w:t xml:space="preserve">. </w:t>
      </w:r>
      <w:r>
        <w:rPr>
          <w:rFonts w:ascii="Arial" w:hAnsi="Arial"/>
          <w:b/>
          <w:i w:val="0"/>
          <w:sz w:val="16"/>
        </w:rPr>
        <w:t>Membership</w:t>
      </w:r>
      <w:r>
        <w:rPr>
          <w:rFonts w:ascii="Arial" w:hAnsi="Arial"/>
          <w:b w:val="0"/>
          <w:i w:val="0"/>
          <w:sz w:val="16"/>
        </w:rPr>
        <w:t xml:space="preserve"> is the common supertype for organisation and group participation (</w:t>
      </w:r>
      <w:r>
        <w:rPr>
          <w:rFonts w:ascii="Consolas" w:hAnsi="Consolas"/>
          <w:b w:val="0"/>
          <w:i w:val="0"/>
          <w:color w:val="464646"/>
          <w:sz w:val="15"/>
        </w:rPr>
        <w:t>membership_kind ∈ {ORG, GROUP}</w:t>
      </w:r>
      <w:r>
        <w:rPr>
          <w:rFonts w:ascii="Arial" w:hAnsi="Arial"/>
          <w:b w:val="0"/>
          <w:i w:val="0"/>
          <w:sz w:val="16"/>
        </w:rPr>
        <w:t xml:space="preserve">). </w:t>
      </w:r>
      <w:r>
        <w:rPr>
          <w:rFonts w:ascii="Arial" w:hAnsi="Arial"/>
          <w:b/>
          <w:i w:val="0"/>
          <w:sz w:val="16"/>
        </w:rPr>
        <w:t>RoleAssignment</w:t>
      </w:r>
      <w:r>
        <w:rPr>
          <w:rFonts w:ascii="Arial" w:hAnsi="Arial"/>
          <w:b w:val="0"/>
          <w:i w:val="0"/>
          <w:sz w:val="16"/>
        </w:rPr>
        <w:t xml:space="preserve"> binds a published </w:t>
      </w:r>
      <w:r>
        <w:rPr>
          <w:rFonts w:ascii="Consolas" w:hAnsi="Consolas"/>
          <w:b w:val="0"/>
          <w:i w:val="0"/>
          <w:color w:val="464646"/>
          <w:sz w:val="15"/>
        </w:rPr>
        <w:t>RoleVersion</w:t>
      </w:r>
      <w:r>
        <w:rPr>
          <w:rFonts w:ascii="Arial" w:hAnsi="Arial"/>
          <w:b w:val="0"/>
          <w:i w:val="0"/>
          <w:sz w:val="16"/>
        </w:rPr>
        <w:t xml:space="preserve"> to a Membership. </w:t>
      </w:r>
      <w:r>
        <w:rPr>
          <w:rFonts w:ascii="Arial" w:hAnsi="Arial"/>
          <w:b/>
          <w:i w:val="0"/>
          <w:sz w:val="16"/>
        </w:rPr>
        <w:t>Subscription State</w:t>
      </w:r>
      <w:r>
        <w:rPr>
          <w:rFonts w:ascii="Arial" w:hAnsi="Arial"/>
          <w:b w:val="0"/>
          <w:i w:val="0"/>
          <w:sz w:val="16"/>
        </w:rPr>
        <w:t xml:space="preserve"> controls commercial access for every tenant covered by a subscription. </w:t>
      </w:r>
      <w:r>
        <w:rPr>
          <w:rFonts w:ascii="Arial" w:hAnsi="Arial"/>
          <w:b/>
          <w:i w:val="0"/>
          <w:sz w:val="16"/>
        </w:rPr>
        <w:t>Tenant State</w:t>
      </w:r>
      <w:r>
        <w:rPr>
          <w:rFonts w:ascii="Arial" w:hAnsi="Arial"/>
          <w:b w:val="0"/>
          <w:i w:val="0"/>
          <w:sz w:val="16"/>
        </w:rPr>
        <w:t xml:space="preserve"> independently controls whether a specific Group or Organisation tenant is operational.</w:t>
      </w:r>
    </w:p>
    <w:p>
      <w:r>
        <w:br w:type="page"/>
      </w:r>
    </w:p>
    <w:p>
      <w:pPr>
        <w:pStyle w:val="Heading1"/>
        <w:pageBreakBefore w:val="0"/>
      </w:pPr>
      <w:r>
        <w:t>Table of Contents</w:t>
      </w:r>
    </w:p>
    <w:tbl>
      <w:tblPr>
        <w:tblW w:type="auto" w:w="0"/>
        <w:jc w:val="center"/>
        <w:tblLayout w:type="fixed"/>
        <w:tblLook w:firstColumn="1" w:firstRow="1" w:lastColumn="0" w:lastRow="0" w:noHBand="0" w:noVBand="1" w:val="04A0"/>
      </w:tblPr>
      <w:tblGrid>
        <w:gridCol w:w="7726"/>
        <w:gridCol w:w="7726"/>
      </w:tblGrid>
      <w:tr>
        <w:tc>
          <w:tcPr>
            <w:tcW w:type="dxa" w:w="7416"/>
            <w:tcMar>
              <w:top w:w="38" w:type="dxa"/>
              <w:start w:w="60" w:type="dxa"/>
              <w:bottom w:w="38" w:type="dxa"/>
              <w:end w:w="60" w:type="dxa"/>
            </w:tcMar>
          </w:tcPr>
          <w:p>
            <w:r>
              <w:rPr>
                <w:rFonts w:ascii="Arial" w:hAnsi="Arial"/>
                <w:b/>
                <w:i w:val="0"/>
                <w:color w:val="2F5496"/>
                <w:sz w:val="18"/>
              </w:rPr>
              <w:t>A. Executive Summary</w:t>
            </w:r>
          </w:p>
        </w:tc>
        <w:tc>
          <w:tcPr>
            <w:tcW w:type="dxa" w:w="7416"/>
            <w:tcMar>
              <w:top w:w="38" w:type="dxa"/>
              <w:start w:w="60" w:type="dxa"/>
              <w:bottom w:w="38" w:type="dxa"/>
              <w:end w:w="60" w:type="dxa"/>
            </w:tcMar>
          </w:tcPr>
          <w:p>
            <w:r>
              <w:rPr>
                <w:rFonts w:ascii="Arial" w:hAnsi="Arial"/>
                <w:b w:val="0"/>
                <w:i w:val="0"/>
                <w:color w:val="333333"/>
                <w:sz w:val="18"/>
              </w:rPr>
              <w:t xml:space="preserve">M. Data Model </w:t>
            </w:r>
            <w:r>
              <w:rPr>
                <w:rFonts w:ascii="Arial" w:hAnsi="Arial"/>
                <w:b w:val="0"/>
                <w:i/>
                <w:color w:val="333333"/>
                <w:sz w:val="18"/>
              </w:rPr>
              <w:t>(corrected)</w:t>
            </w:r>
          </w:p>
        </w:tc>
        <w:trPr>
          <w:tblHeader/>
        </w:trPr>
      </w:tr>
      <w:tr>
        <w:tc>
          <w:tcPr>
            <w:tcW w:type="dxa" w:w="7416"/>
            <w:tcMar>
              <w:top w:w="38" w:type="dxa"/>
              <w:start w:w="60" w:type="dxa"/>
              <w:bottom w:w="38" w:type="dxa"/>
              <w:end w:w="60" w:type="dxa"/>
            </w:tcMar>
          </w:tcPr>
          <w:p>
            <w:r>
              <w:rPr>
                <w:rFonts w:ascii="Arial" w:hAnsi="Arial"/>
                <w:b w:val="0"/>
                <w:i w:val="0"/>
                <w:color w:val="2F5496"/>
                <w:sz w:val="18"/>
              </w:rPr>
              <w:t>B. Scope and Boundaries</w:t>
            </w:r>
          </w:p>
        </w:tc>
        <w:tc>
          <w:tcPr>
            <w:tcW w:type="dxa" w:w="7416"/>
            <w:tcMar>
              <w:top w:w="38" w:type="dxa"/>
              <w:start w:w="60" w:type="dxa"/>
              <w:bottom w:w="38" w:type="dxa"/>
              <w:end w:w="60" w:type="dxa"/>
            </w:tcMar>
          </w:tcPr>
          <w:p>
            <w:r>
              <w:rPr>
                <w:rFonts w:ascii="Arial" w:hAnsi="Arial"/>
                <w:b w:val="0"/>
                <w:i w:val="0"/>
                <w:color w:val="333333"/>
                <w:sz w:val="18"/>
              </w:rPr>
              <w:t>N. API and Integration Requirements</w:t>
            </w:r>
          </w:p>
        </w:tc>
      </w:tr>
      <w:tr>
        <w:tc>
          <w:tcPr>
            <w:tcW w:type="dxa" w:w="7416"/>
            <w:tcMar>
              <w:top w:w="38" w:type="dxa"/>
              <w:start w:w="60" w:type="dxa"/>
              <w:bottom w:w="38" w:type="dxa"/>
              <w:end w:w="60" w:type="dxa"/>
            </w:tcMar>
          </w:tcPr>
          <w:p>
            <w:r>
              <w:rPr>
                <w:rFonts w:ascii="Arial" w:hAnsi="Arial"/>
                <w:b w:val="0"/>
                <w:i w:val="0"/>
                <w:color w:val="2F5496"/>
                <w:sz w:val="18"/>
              </w:rPr>
              <w:t>C. Actor and Persona Catalogue</w:t>
            </w:r>
          </w:p>
        </w:tc>
        <w:tc>
          <w:tcPr>
            <w:tcW w:type="dxa" w:w="7416"/>
            <w:tcMar>
              <w:top w:w="38" w:type="dxa"/>
              <w:start w:w="60" w:type="dxa"/>
              <w:bottom w:w="38" w:type="dxa"/>
              <w:end w:w="60" w:type="dxa"/>
            </w:tcMar>
          </w:tcPr>
          <w:p>
            <w:r>
              <w:rPr>
                <w:rFonts w:ascii="Arial" w:hAnsi="Arial"/>
                <w:b w:val="0"/>
                <w:i w:val="0"/>
                <w:color w:val="333333"/>
                <w:sz w:val="18"/>
              </w:rPr>
              <w:t>O. Events and Notifications</w:t>
            </w:r>
          </w:p>
        </w:tc>
      </w:tr>
      <w:tr>
        <w:tc>
          <w:tcPr>
            <w:tcW w:type="dxa" w:w="7416"/>
            <w:tcMar>
              <w:top w:w="38" w:type="dxa"/>
              <w:start w:w="60" w:type="dxa"/>
              <w:bottom w:w="38" w:type="dxa"/>
              <w:end w:w="60" w:type="dxa"/>
            </w:tcMar>
          </w:tcPr>
          <w:p>
            <w:r>
              <w:rPr>
                <w:rFonts w:ascii="Arial" w:hAnsi="Arial"/>
                <w:b w:val="0"/>
                <w:i w:val="0"/>
                <w:color w:val="333333"/>
                <w:sz w:val="18"/>
              </w:rPr>
              <w:t>D. Hierarchy and Tenancy Model</w:t>
            </w:r>
          </w:p>
        </w:tc>
        <w:tc>
          <w:tcPr>
            <w:tcW w:type="dxa" w:w="7416"/>
            <w:tcMar>
              <w:top w:w="38" w:type="dxa"/>
              <w:start w:w="60" w:type="dxa"/>
              <w:bottom w:w="38" w:type="dxa"/>
              <w:end w:w="60" w:type="dxa"/>
            </w:tcMar>
          </w:tcPr>
          <w:p>
            <w:r>
              <w:rPr>
                <w:rFonts w:ascii="Arial" w:hAnsi="Arial"/>
                <w:b w:val="0"/>
                <w:i w:val="0"/>
                <w:color w:val="333333"/>
                <w:sz w:val="18"/>
              </w:rPr>
              <w:t>P. UI and Screen Requirements</w:t>
            </w:r>
          </w:p>
        </w:tc>
      </w:tr>
      <w:tr>
        <w:tc>
          <w:tcPr>
            <w:tcW w:type="dxa" w:w="7416"/>
            <w:tcMar>
              <w:top w:w="38" w:type="dxa"/>
              <w:start w:w="60" w:type="dxa"/>
              <w:bottom w:w="38" w:type="dxa"/>
              <w:end w:w="60" w:type="dxa"/>
            </w:tcMar>
          </w:tcPr>
          <w:p>
            <w:r>
              <w:rPr>
                <w:rFonts w:ascii="Arial" w:hAnsi="Arial"/>
                <w:b w:val="0"/>
                <w:i w:val="0"/>
                <w:color w:val="333333"/>
                <w:sz w:val="18"/>
              </w:rPr>
              <w:t>E. Detailed Epic Breakdown</w:t>
            </w:r>
          </w:p>
        </w:tc>
        <w:tc>
          <w:tcPr>
            <w:tcW w:type="dxa" w:w="7416"/>
            <w:tcMar>
              <w:top w:w="38" w:type="dxa"/>
              <w:start w:w="60" w:type="dxa"/>
              <w:bottom w:w="38" w:type="dxa"/>
              <w:end w:w="60" w:type="dxa"/>
            </w:tcMar>
          </w:tcPr>
          <w:p>
            <w:r>
              <w:rPr>
                <w:rFonts w:ascii="Arial" w:hAnsi="Arial"/>
                <w:b w:val="0"/>
                <w:i w:val="0"/>
                <w:color w:val="333333"/>
                <w:sz w:val="18"/>
              </w:rPr>
              <w:t xml:space="preserve">Q. Non-Functional Requirements </w:t>
            </w:r>
            <w:r>
              <w:rPr>
                <w:rFonts w:ascii="Arial" w:hAnsi="Arial"/>
                <w:b w:val="0"/>
                <w:i/>
                <w:color w:val="333333"/>
                <w:sz w:val="18"/>
              </w:rPr>
              <w:t>(with sizing model — correction #15)</w:t>
            </w:r>
          </w:p>
        </w:tc>
      </w:tr>
      <w:tr>
        <w:tc>
          <w:tcPr>
            <w:tcW w:type="dxa" w:w="7416"/>
            <w:tcMar>
              <w:top w:w="38" w:type="dxa"/>
              <w:start w:w="60" w:type="dxa"/>
              <w:bottom w:w="38" w:type="dxa"/>
              <w:end w:w="60" w:type="dxa"/>
            </w:tcMar>
          </w:tcPr>
          <w:p>
            <w:r>
              <w:rPr>
                <w:rFonts w:ascii="Arial" w:hAnsi="Arial"/>
                <w:b w:val="0"/>
                <w:i w:val="0"/>
                <w:color w:val="333333"/>
                <w:sz w:val="18"/>
              </w:rPr>
              <w:t>F. Detailed Features and Functional Requirements</w:t>
            </w:r>
          </w:p>
        </w:tc>
        <w:tc>
          <w:tcPr>
            <w:tcW w:type="dxa" w:w="7416"/>
            <w:tcMar>
              <w:top w:w="38" w:type="dxa"/>
              <w:start w:w="60" w:type="dxa"/>
              <w:bottom w:w="38" w:type="dxa"/>
              <w:end w:w="60" w:type="dxa"/>
            </w:tcMar>
          </w:tcPr>
          <w:p>
            <w:r>
              <w:rPr>
                <w:rFonts w:ascii="Arial" w:hAnsi="Arial"/>
                <w:b w:val="0"/>
                <w:i w:val="0"/>
                <w:color w:val="333333"/>
                <w:sz w:val="18"/>
              </w:rPr>
              <w:t>R. Edge Cases and Failure Scenarios</w:t>
            </w:r>
          </w:p>
        </w:tc>
      </w:tr>
      <w:tr>
        <w:tc>
          <w:tcPr>
            <w:tcW w:type="dxa" w:w="7416"/>
            <w:tcMar>
              <w:top w:w="38" w:type="dxa"/>
              <w:start w:w="60" w:type="dxa"/>
              <w:bottom w:w="38" w:type="dxa"/>
              <w:end w:w="60" w:type="dxa"/>
            </w:tcMar>
          </w:tcPr>
          <w:p>
            <w:r>
              <w:rPr>
                <w:rFonts w:ascii="Arial" w:hAnsi="Arial"/>
                <w:b w:val="0"/>
                <w:i w:val="0"/>
                <w:color w:val="333333"/>
                <w:sz w:val="18"/>
              </w:rPr>
              <w:t>G. User Stories + H. Acceptance Criteria</w:t>
            </w:r>
          </w:p>
        </w:tc>
        <w:tc>
          <w:tcPr>
            <w:tcW w:type="dxa" w:w="7416"/>
            <w:tcMar>
              <w:top w:w="38" w:type="dxa"/>
              <w:start w:w="60" w:type="dxa"/>
              <w:bottom w:w="38" w:type="dxa"/>
              <w:end w:w="60" w:type="dxa"/>
            </w:tcMar>
          </w:tcPr>
          <w:p>
            <w:r>
              <w:rPr>
                <w:rFonts w:ascii="Arial" w:hAnsi="Arial"/>
                <w:b w:val="0"/>
                <w:i w:val="0"/>
                <w:color w:val="333333"/>
                <w:sz w:val="18"/>
              </w:rPr>
              <w:t xml:space="preserve">S. Traceability Matrix </w:t>
            </w:r>
            <w:r>
              <w:rPr>
                <w:rFonts w:ascii="Arial" w:hAnsi="Arial"/>
                <w:b w:val="0"/>
                <w:i/>
                <w:color w:val="333333"/>
                <w:sz w:val="18"/>
              </w:rPr>
              <w:t>(regenerated — no wildcards; every Must-have FR → ≥1 story)</w:t>
            </w:r>
          </w:p>
        </w:tc>
      </w:tr>
      <w:tr>
        <w:tc>
          <w:tcPr>
            <w:tcW w:type="dxa" w:w="7416"/>
            <w:tcMar>
              <w:top w:w="38" w:type="dxa"/>
              <w:start w:w="60" w:type="dxa"/>
              <w:bottom w:w="38" w:type="dxa"/>
              <w:end w:w="60" w:type="dxa"/>
            </w:tcMar>
          </w:tcPr>
          <w:p>
            <w:r>
              <w:rPr>
                <w:rFonts w:ascii="Arial" w:hAnsi="Arial"/>
                <w:b w:val="0"/>
                <w:i w:val="0"/>
                <w:color w:val="333333"/>
                <w:sz w:val="18"/>
              </w:rPr>
              <w:t>I. Business Rules Catalogue</w:t>
            </w:r>
          </w:p>
        </w:tc>
        <w:tc>
          <w:tcPr>
            <w:tcW w:type="dxa" w:w="7416"/>
            <w:tcMar>
              <w:top w:w="38" w:type="dxa"/>
              <w:start w:w="60" w:type="dxa"/>
              <w:bottom w:w="38" w:type="dxa"/>
              <w:end w:w="60" w:type="dxa"/>
            </w:tcMar>
          </w:tcPr>
          <w:p>
            <w:r>
              <w:rPr>
                <w:rFonts w:ascii="Arial" w:hAnsi="Arial"/>
                <w:b w:val="0"/>
                <w:i w:val="0"/>
                <w:color w:val="333333"/>
                <w:sz w:val="18"/>
              </w:rPr>
              <w:t>T. Implementation Roadmap</w:t>
            </w:r>
          </w:p>
        </w:tc>
      </w:tr>
      <w:tr>
        <w:tc>
          <w:tcPr>
            <w:tcW w:type="dxa" w:w="7416"/>
            <w:tcMar>
              <w:top w:w="38" w:type="dxa"/>
              <w:start w:w="60" w:type="dxa"/>
              <w:bottom w:w="38" w:type="dxa"/>
              <w:end w:w="60" w:type="dxa"/>
            </w:tcMar>
          </w:tcPr>
          <w:p>
            <w:r>
              <w:rPr>
                <w:rFonts w:ascii="Arial" w:hAnsi="Arial"/>
                <w:b w:val="0"/>
                <w:i w:val="0"/>
                <w:color w:val="333333"/>
                <w:sz w:val="18"/>
              </w:rPr>
              <w:t xml:space="preserve">J. Permission Catalogue Design </w:t>
            </w:r>
            <w:r>
              <w:rPr>
                <w:rFonts w:ascii="Arial" w:hAnsi="Arial"/>
                <w:b w:val="0"/>
                <w:i/>
                <w:color w:val="333333"/>
                <w:sz w:val="18"/>
              </w:rPr>
              <w:t>(corrected: atomic, single-scope, ALLOW/DENY)</w:t>
            </w:r>
          </w:p>
        </w:tc>
        <w:tc>
          <w:tcPr>
            <w:tcW w:type="dxa" w:w="7416"/>
            <w:tcMar>
              <w:top w:w="38" w:type="dxa"/>
              <w:start w:w="60" w:type="dxa"/>
              <w:bottom w:w="38" w:type="dxa"/>
              <w:end w:w="60" w:type="dxa"/>
            </w:tcMar>
          </w:tcPr>
          <w:p>
            <w:r>
              <w:rPr>
                <w:rFonts w:ascii="Arial" w:hAnsi="Arial"/>
                <w:b w:val="0"/>
                <w:i w:val="0"/>
                <w:color w:val="333333"/>
                <w:sz w:val="18"/>
              </w:rPr>
              <w:t xml:space="preserve">ODP. Open Decisions for Product Sign-off </w:t>
            </w:r>
            <w:r>
              <w:rPr>
                <w:rFonts w:ascii="Arial" w:hAnsi="Arial"/>
                <w:b w:val="0"/>
                <w:i/>
                <w:color w:val="333333"/>
                <w:sz w:val="18"/>
              </w:rPr>
              <w:t>(expanded — correction #16; each has a recommended default)</w:t>
            </w:r>
          </w:p>
        </w:tc>
      </w:tr>
      <w:tr>
        <w:tc>
          <w:tcPr>
            <w:tcW w:type="dxa" w:w="7416"/>
            <w:tcMar>
              <w:top w:w="38" w:type="dxa"/>
              <w:start w:w="60" w:type="dxa"/>
              <w:bottom w:w="38" w:type="dxa"/>
              <w:end w:w="60" w:type="dxa"/>
            </w:tcMar>
          </w:tcPr>
          <w:p>
            <w:r>
              <w:rPr>
                <w:rFonts w:ascii="Arial" w:hAnsi="Arial"/>
                <w:b w:val="0"/>
                <w:i w:val="0"/>
                <w:color w:val="333333"/>
                <w:sz w:val="18"/>
              </w:rPr>
              <w:t>K. Role, SoD and License-State Matrices</w:t>
            </w:r>
          </w:p>
        </w:tc>
        <w:tc>
          <w:tcPr>
            <w:tcW w:type="dxa" w:w="7416"/>
            <w:tcMar>
              <w:top w:w="38" w:type="dxa"/>
              <w:start w:w="60" w:type="dxa"/>
              <w:bottom w:w="38" w:type="dxa"/>
              <w:end w:w="60" w:type="dxa"/>
            </w:tcMar>
          </w:tcPr>
          <w:p>
            <w:r>
              <w:rPr>
                <w:rFonts w:ascii="Arial" w:hAnsi="Arial"/>
                <w:b w:val="0"/>
                <w:i w:val="0"/>
                <w:color w:val="333333"/>
                <w:sz w:val="18"/>
              </w:rPr>
              <w:t>U. Architecture Diagrams</w:t>
            </w:r>
          </w:p>
        </w:tc>
      </w:tr>
      <w:tr>
        <w:tc>
          <w:tcPr>
            <w:tcW w:type="dxa" w:w="7416"/>
            <w:tcMar>
              <w:top w:w="38" w:type="dxa"/>
              <w:start w:w="60" w:type="dxa"/>
              <w:bottom w:w="38" w:type="dxa"/>
              <w:end w:w="60" w:type="dxa"/>
            </w:tcMar>
          </w:tcPr>
          <w:p>
            <w:r>
              <w:rPr>
                <w:rFonts w:ascii="Arial" w:hAnsi="Arial"/>
                <w:b w:val="0"/>
                <w:i w:val="0"/>
                <w:color w:val="333333"/>
                <w:sz w:val="18"/>
              </w:rPr>
              <w:t xml:space="preserve">L. Workflow Definitions </w:t>
            </w:r>
            <w:r>
              <w:rPr>
                <w:rFonts w:ascii="Arial" w:hAnsi="Arial"/>
                <w:b w:val="0"/>
                <w:i/>
                <w:color w:val="333333"/>
                <w:sz w:val="18"/>
              </w:rPr>
              <w:t>(expanded: trigger · actors · precond · main · alt · failure · postcondition · audit)</w:t>
            </w:r>
          </w:p>
        </w:tc>
        <w:tc>
          <w:tcPr>
            <w:tcW w:type="dxa" w:w="7416"/>
            <w:tcMar>
              <w:top w:w="38" w:type="dxa"/>
              <w:start w:w="60" w:type="dxa"/>
              <w:bottom w:w="38" w:type="dxa"/>
              <w:end w:w="60" w:type="dxa"/>
            </w:tcMar>
          </w:tcPr>
          <w:p>
            <w:r>
              <w:rPr>
                <w:rFonts w:ascii="Arial" w:hAnsi="Arial"/>
                <w:b w:val="0"/>
                <w:i w:val="0"/>
                <w:color w:val="333333"/>
                <w:sz w:val="18"/>
              </w:rPr>
              <w:t>V. Closure Checklist</w:t>
            </w:r>
          </w:p>
        </w:tc>
      </w:tr>
    </w:tbl>
    <w:p>
      <w:pPr>
        <w:spacing w:before="160"/>
      </w:pPr>
      <w:r>
        <w:rPr>
          <w:rFonts w:ascii="Arial" w:hAnsi="Arial"/>
          <w:b w:val="0"/>
          <w:i/>
          <w:color w:val="646464"/>
          <w:sz w:val="17"/>
        </w:rPr>
        <w:t>Architecture diagrams: Group and Tenant Hierarchy; Logical Application Architecture; Access-Control Decision Flow; Core Data-Entity Relationships.</w:t>
      </w:r>
    </w:p>
    <w:p>
      <w:r>
        <w:br w:type="page"/>
      </w:r>
    </w:p>
    <w:p>
      <w:pPr>
        <w:pStyle w:val="Heading1"/>
        <w:pageBreakBefore w:val="0"/>
      </w:pPr>
      <w:r>
        <w:rPr>
          <w:rFonts w:ascii="Arial" w:hAnsi="Arial"/>
          <w:b/>
          <w:i w:val="0"/>
          <w:color w:val="1F4E79"/>
          <w:sz w:val="30"/>
        </w:rPr>
        <w:t>A. Executive Summary</w:t>
      </w:r>
    </w:p>
    <w:p>
      <w:pPr>
        <w:spacing w:after="60" w:line="245" w:lineRule="auto"/>
      </w:pPr>
      <w:r>
        <w:rPr>
          <w:rFonts w:ascii="Arial" w:hAnsi="Arial"/>
          <w:b w:val="0"/>
          <w:i w:val="0"/>
          <w:sz w:val="17"/>
        </w:rPr>
        <w:t>Unchanged in intent. OAMS gains a five-level tenancy spine (</w:t>
      </w:r>
      <w:r>
        <w:rPr>
          <w:rFonts w:ascii="Arial" w:hAnsi="Arial"/>
          <w:b/>
          <w:i w:val="0"/>
          <w:sz w:val="17"/>
        </w:rPr>
        <w:t>PO → Group → Organisation → Office → User/Membership</w:t>
      </w:r>
      <w:r>
        <w:rPr>
          <w:rFonts w:ascii="Arial" w:hAnsi="Arial"/>
          <w:b w:val="0"/>
          <w:i w:val="0"/>
          <w:sz w:val="17"/>
        </w:rPr>
        <w:t xml:space="preserve">) with three decoupled planes — </w:t>
      </w:r>
      <w:r>
        <w:rPr>
          <w:rFonts w:ascii="Arial" w:hAnsi="Arial"/>
          <w:b/>
          <w:i w:val="0"/>
          <w:sz w:val="17"/>
        </w:rPr>
        <w:t>tenancy</w:t>
      </w:r>
      <w:r>
        <w:rPr>
          <w:rFonts w:ascii="Arial" w:hAnsi="Arial"/>
          <w:b w:val="0"/>
          <w:i w:val="0"/>
          <w:sz w:val="17"/>
        </w:rPr>
        <w:t xml:space="preserve"> (isolation), </w:t>
      </w:r>
      <w:r>
        <w:rPr>
          <w:rFonts w:ascii="Arial" w:hAnsi="Arial"/>
          <w:b/>
          <w:i w:val="0"/>
          <w:sz w:val="17"/>
        </w:rPr>
        <w:t>licensing</w:t>
      </w:r>
      <w:r>
        <w:rPr>
          <w:rFonts w:ascii="Arial" w:hAnsi="Arial"/>
          <w:b w:val="0"/>
          <w:i w:val="0"/>
          <w:sz w:val="17"/>
        </w:rPr>
        <w:t xml:space="preserve"> (entitlement), </w:t>
      </w:r>
      <w:r>
        <w:rPr>
          <w:rFonts w:ascii="Arial" w:hAnsi="Arial"/>
          <w:b/>
          <w:i w:val="0"/>
          <w:sz w:val="17"/>
        </w:rPr>
        <w:t>access control</w:t>
      </w:r>
      <w:r>
        <w:rPr>
          <w:rFonts w:ascii="Arial" w:hAnsi="Arial"/>
          <w:b w:val="0"/>
          <w:i w:val="0"/>
          <w:sz w:val="17"/>
        </w:rPr>
        <w:t xml:space="preserve"> (roles/permissions/scopes/SoD). A person authenticates once against an immutable global identity and works through per-tenant memberships selected via a workspace switcher. Every action passes an ordered decision pipeline (Diagram 3); the Group obtains consolidated visibility only through an isolation-preserving aggregation store fed by tenant-aware projections from org domain events (Diagram 2). Subscription state, tenant state and entitlement are evaluated </w:t>
      </w:r>
      <w:r>
        <w:rPr>
          <w:rFonts w:ascii="Arial" w:hAnsi="Arial"/>
          <w:b w:val="0"/>
          <w:i/>
          <w:sz w:val="17"/>
        </w:rPr>
        <w:t>before</w:t>
      </w:r>
      <w:r>
        <w:rPr>
          <w:rFonts w:ascii="Arial" w:hAnsi="Arial"/>
          <w:b w:val="0"/>
          <w:i w:val="0"/>
          <w:sz w:val="17"/>
        </w:rPr>
        <w:t xml:space="preserve"> permissions, so a commercially lapsed, administratively inactive or unentitled tenant is blocked regardless of roles. Customer-authored roles never weaken mandatory SoD, which is the final veto gate.</w:t>
      </w:r>
    </w:p>
    <w:p>
      <w:pPr>
        <w:pStyle w:val="Heading1"/>
        <w:pageBreakBefore/>
      </w:pPr>
      <w:r>
        <w:rPr>
          <w:rFonts w:ascii="Arial" w:hAnsi="Arial"/>
          <w:b/>
          <w:i w:val="0"/>
          <w:color w:val="1F4E79"/>
          <w:sz w:val="30"/>
        </w:rPr>
        <w:t>B. Scope and Boundaries</w:t>
      </w:r>
    </w:p>
    <w:p>
      <w:pPr>
        <w:spacing w:after="60" w:line="245" w:lineRule="auto"/>
      </w:pPr>
      <w:r>
        <w:rPr>
          <w:rFonts w:ascii="Arial" w:hAnsi="Arial"/>
          <w:b/>
          <w:i w:val="0"/>
          <w:sz w:val="17"/>
        </w:rPr>
        <w:t>In scope [C/R]:</w:t>
      </w:r>
      <w:r>
        <w:rPr>
          <w:rFonts w:ascii="Arial" w:hAnsi="Arial"/>
          <w:b w:val="0"/>
          <w:i w:val="0"/>
          <w:sz w:val="17"/>
        </w:rPr>
        <w:t xml:space="preserve"> group/org provisioning; hard tenant isolation; subscription/entitlement/seat management; global identity, auth, MFA/SSO readiness; membership lifecycle; individual/bulk/API onboarding; custom role &amp; permission builder with governance; assignment &amp; access review; SoD catalogue/detection/exception; group consolidated reporting via aggregation; platform/tenant audit; license lifecycle incl. suspension/expiry/retention/purge; bulk ops &amp; provisioning integrations.</w:t>
      </w:r>
    </w:p>
    <w:p>
      <w:pPr>
        <w:spacing w:after="60" w:line="245" w:lineRule="auto"/>
      </w:pPr>
      <w:r>
        <w:rPr>
          <w:rFonts w:ascii="Arial" w:hAnsi="Arial"/>
          <w:b/>
          <w:i w:val="0"/>
          <w:sz w:val="17"/>
        </w:rPr>
        <w:t>Out of scope:</w:t>
      </w:r>
      <w:r>
        <w:rPr>
          <w:rFonts w:ascii="Arial" w:hAnsi="Arial"/>
          <w:b w:val="0"/>
          <w:i w:val="0"/>
          <w:sz w:val="17"/>
        </w:rPr>
        <w:t xml:space="preserve"> operational modules (Epics 1–16) themselves — Epic 0 provides substrate + permission pattern only; billing/collection engine (referenced via </w:t>
      </w:r>
      <w:r>
        <w:rPr>
          <w:rFonts w:ascii="Consolas" w:hAnsi="Consolas"/>
          <w:b w:val="0"/>
          <w:i w:val="0"/>
          <w:color w:val="464646"/>
          <w:sz w:val="16"/>
        </w:rPr>
        <w:t>billing_ref</w:t>
      </w:r>
      <w:r>
        <w:rPr>
          <w:rFonts w:ascii="Arial" w:hAnsi="Arial"/>
          <w:b w:val="0"/>
          <w:i w:val="0"/>
          <w:sz w:val="17"/>
        </w:rPr>
        <w:t xml:space="preserve">) </w:t>
      </w:r>
      <w:r>
        <w:rPr>
          <w:rFonts w:ascii="Consolas" w:hAnsi="Consolas"/>
          <w:b w:val="0"/>
          <w:i w:val="0"/>
          <w:color w:val="464646"/>
          <w:sz w:val="16"/>
        </w:rPr>
        <w:t>[A]</w:t>
      </w:r>
      <w:r>
        <w:rPr>
          <w:rFonts w:ascii="Arial" w:hAnsi="Arial"/>
          <w:b w:val="0"/>
          <w:i w:val="0"/>
          <w:sz w:val="17"/>
        </w:rPr>
        <w:t xml:space="preserve">; FX rate sourcing (rates supplied) </w:t>
      </w:r>
      <w:r>
        <w:rPr>
          <w:rFonts w:ascii="Consolas" w:hAnsi="Consolas"/>
          <w:b w:val="0"/>
          <w:i w:val="0"/>
          <w:color w:val="464646"/>
          <w:sz w:val="16"/>
        </w:rPr>
        <w:t>[A]</w:t>
      </w:r>
      <w:r>
        <w:rPr>
          <w:rFonts w:ascii="Arial" w:hAnsi="Arial"/>
          <w:b w:val="0"/>
          <w:i w:val="0"/>
          <w:sz w:val="17"/>
        </w:rPr>
        <w:t xml:space="preserve">; full SIEM (emit only) </w:t>
      </w:r>
      <w:r>
        <w:rPr>
          <w:rFonts w:ascii="Consolas" w:hAnsi="Consolas"/>
          <w:b w:val="0"/>
          <w:i w:val="0"/>
          <w:color w:val="464646"/>
          <w:sz w:val="16"/>
        </w:rPr>
        <w:t>[A]</w:t>
      </w:r>
      <w:r>
        <w:rPr>
          <w:rFonts w:ascii="Arial" w:hAnsi="Arial"/>
          <w:b w:val="0"/>
          <w:i w:val="0"/>
          <w:sz w:val="17"/>
        </w:rPr>
        <w:t>; marketing/branding site.</w:t>
      </w:r>
    </w:p>
    <w:p>
      <w:pPr>
        <w:spacing w:after="60" w:line="245" w:lineRule="auto"/>
      </w:pPr>
      <w:r>
        <w:rPr>
          <w:rFonts w:ascii="Arial" w:hAnsi="Arial"/>
          <w:b/>
          <w:i w:val="0"/>
          <w:sz w:val="17"/>
        </w:rPr>
        <w:t>Assumptions:</w:t>
      </w:r>
      <w:r>
        <w:rPr>
          <w:rFonts w:ascii="Arial" w:hAnsi="Arial"/>
          <w:b w:val="0"/>
          <w:i w:val="0"/>
          <w:sz w:val="17"/>
        </w:rPr>
        <w:t xml:space="preserve"> A1 external commercial system of record referenced by </w:t>
      </w:r>
      <w:r>
        <w:rPr>
          <w:rFonts w:ascii="Consolas" w:hAnsi="Consolas"/>
          <w:b w:val="0"/>
          <w:i w:val="0"/>
          <w:color w:val="464646"/>
          <w:sz w:val="16"/>
        </w:rPr>
        <w:t>billing_ref</w:t>
      </w:r>
      <w:r>
        <w:rPr>
          <w:rFonts w:ascii="Arial" w:hAnsi="Arial"/>
          <w:b w:val="0"/>
          <w:i w:val="0"/>
          <w:sz w:val="17"/>
        </w:rPr>
        <w:t xml:space="preserve">; A2 shared DB + tenant discriminator + RLS unless isolation add-on contracted </w:t>
      </w:r>
      <w:r>
        <w:rPr>
          <w:rFonts w:ascii="Consolas" w:hAnsi="Consolas"/>
          <w:b w:val="0"/>
          <w:i w:val="0"/>
          <w:color w:val="464646"/>
          <w:sz w:val="16"/>
        </w:rPr>
        <w:t>[R]</w:t>
      </w:r>
      <w:r>
        <w:rPr>
          <w:rFonts w:ascii="Arial" w:hAnsi="Arial"/>
          <w:b w:val="0"/>
          <w:i w:val="0"/>
          <w:sz w:val="17"/>
        </w:rPr>
        <w:t xml:space="preserve">; A3 </w:t>
      </w:r>
      <w:r>
        <w:rPr>
          <w:rFonts w:ascii="Consolas" w:hAnsi="Consolas"/>
          <w:b w:val="0"/>
          <w:i w:val="0"/>
          <w:color w:val="464646"/>
          <w:sz w:val="16"/>
        </w:rPr>
        <w:t>user_id</w:t>
      </w:r>
      <w:r>
        <w:rPr>
          <w:rFonts w:ascii="Arial" w:hAnsi="Arial"/>
          <w:b w:val="0"/>
          <w:i w:val="0"/>
          <w:sz w:val="17"/>
        </w:rPr>
        <w:t xml:space="preserve"> (UUID) is the identity key, verified email is a unique </w:t>
      </w:r>
      <w:r>
        <w:rPr>
          <w:rFonts w:ascii="Arial" w:hAnsi="Arial"/>
          <w:b w:val="0"/>
          <w:i/>
          <w:sz w:val="17"/>
        </w:rPr>
        <w:t>alias</w:t>
      </w:r>
      <w:r>
        <w:rPr>
          <w:rFonts w:ascii="Arial" w:hAnsi="Arial"/>
          <w:b w:val="0"/>
          <w:i w:val="0"/>
          <w:sz w:val="17"/>
        </w:rPr>
        <w:t xml:space="preserve">, </w:t>
      </w:r>
      <w:r>
        <w:rPr>
          <w:rFonts w:ascii="Consolas" w:hAnsi="Consolas"/>
          <w:b w:val="0"/>
          <w:i w:val="0"/>
          <w:color w:val="464646"/>
          <w:sz w:val="16"/>
        </w:rPr>
        <w:t>employee_number</w:t>
      </w:r>
      <w:r>
        <w:rPr>
          <w:rFonts w:ascii="Arial" w:hAnsi="Arial"/>
          <w:b w:val="0"/>
          <w:i w:val="0"/>
          <w:sz w:val="17"/>
        </w:rPr>
        <w:t xml:space="preserve"> unique within org; A4 currency/timezone are Org/Office attributes, supplied; A5 object storage for documents; A6 reuse BRD Epic 12 notification infra; A7 aggregation store is a separate read model, eventually consistent; A8 this release supports a maximum of 50 organisation tenants per group; A9 historical email aliases may be reused only after a configurable quarantine and administrator review; A10 high-risk custom-role approval requires an independent eligible approver.</w:t>
      </w:r>
    </w:p>
    <w:p>
      <w:pPr>
        <w:spacing w:after="60" w:line="245" w:lineRule="auto"/>
      </w:pPr>
      <w:r>
        <w:rPr>
          <w:rFonts w:ascii="Arial" w:hAnsi="Arial"/>
          <w:b/>
          <w:i w:val="0"/>
          <w:sz w:val="17"/>
        </w:rPr>
        <w:t>Dependencies:</w:t>
      </w:r>
      <w:r>
        <w:rPr>
          <w:rFonts w:ascii="Arial" w:hAnsi="Arial"/>
          <w:b w:val="0"/>
          <w:i w:val="0"/>
          <w:sz w:val="17"/>
        </w:rPr>
        <w:t xml:space="preserve"> OAMS Office/Building/Floor (Epic 2); Notification (Epic 12); Audit substrate (Epic 14, superseded/expanded here); Data Retention Matrix (BRD Appendix B).</w:t>
      </w:r>
    </w:p>
    <w:p>
      <w:pPr>
        <w:spacing w:after="60" w:line="245" w:lineRule="auto"/>
      </w:pPr>
      <w:r>
        <w:rPr>
          <w:rFonts w:ascii="Arial" w:hAnsi="Arial"/>
          <w:b/>
          <w:i w:val="0"/>
          <w:sz w:val="17"/>
        </w:rPr>
        <w:t>Constraints:</w:t>
      </w:r>
      <w:r>
        <w:rPr>
          <w:rFonts w:ascii="Arial" w:hAnsi="Arial"/>
          <w:b w:val="0"/>
          <w:i w:val="0"/>
          <w:sz w:val="17"/>
        </w:rPr>
        <w:t xml:space="preserve"> BRD §7 NFR envelope (TLS1.3, AES-256, MFA-admin, RBAC-at-API), WCAG 2.1 AA, PCI-DSS (no card data). Aggregation is read-only and isolation-safe.</w:t>
      </w:r>
    </w:p>
    <w:p>
      <w:pPr>
        <w:pStyle w:val="Heading1"/>
        <w:pageBreakBefore/>
      </w:pPr>
      <w:r>
        <w:rPr>
          <w:rFonts w:ascii="Arial" w:hAnsi="Arial"/>
          <w:b/>
          <w:i w:val="0"/>
          <w:color w:val="1F4E79"/>
          <w:sz w:val="30"/>
        </w:rPr>
        <w:t>C. Actor and Persona Catalogue</w:t>
      </w:r>
    </w:p>
    <w:p>
      <w:pPr>
        <w:spacing w:after="60" w:line="245" w:lineRule="auto"/>
      </w:pPr>
      <w:r>
        <w:rPr>
          <w:rFonts w:ascii="Arial" w:hAnsi="Arial"/>
          <w:b w:val="0"/>
          <w:i/>
          <w:sz w:val="17"/>
        </w:rPr>
        <w:t>(unchanged from v0.9 — reproduced compactly)</w:t>
      </w:r>
    </w:p>
    <w:tbl>
      <w:tblPr>
        <w:tblStyle w:val="TableGrid"/>
        <w:tblW w:type="auto" w:w="0"/>
        <w:jc w:val="center"/>
        <w:tblLayout w:type="fixed"/>
        <w:tblLook w:firstColumn="1" w:firstRow="1" w:lastColumn="0" w:lastRow="0" w:noHBand="0" w:noVBand="1" w:val="04A0"/>
      </w:tblPr>
      <w:tblGrid>
        <w:gridCol w:w="2575"/>
        <w:gridCol w:w="2575"/>
        <w:gridCol w:w="2575"/>
        <w:gridCol w:w="2575"/>
        <w:gridCol w:w="2575"/>
        <w:gridCol w:w="2575"/>
      </w:tblGrid>
      <w:tr>
        <w:trPr>
          <w:tblHeader w:val="true"/>
        </w:trPr>
        <w:tc>
          <w:tcPr>
            <w:tcW w:type="dxa" w:w="2223"/>
            <w:vAlign w:val="center"/>
            <w:tcMar>
              <w:top w:w="35" w:type="dxa"/>
              <w:start w:w="45" w:type="dxa"/>
              <w:bottom w:w="35" w:type="dxa"/>
              <w:end w:w="45" w:type="dxa"/>
            </w:tcMar>
            <w:shd w:fill="2F5597"/>
          </w:tcPr>
          <w:p>
            <w:pPr>
              <w:spacing w:after="10" w:line="228" w:lineRule="auto"/>
            </w:pPr>
            <w:r>
              <w:rPr>
                <w:rFonts w:ascii="Arial" w:hAnsi="Arial"/>
                <w:b/>
                <w:i w:val="0"/>
                <w:color w:val="FFFFFF"/>
                <w:sz w:val="13"/>
              </w:rPr>
              <w:t>Actor</w:t>
            </w:r>
          </w:p>
        </w:tc>
        <w:tc>
          <w:tcPr>
            <w:tcW w:type="dxa" w:w="1482"/>
            <w:vAlign w:val="center"/>
            <w:tcMar>
              <w:top w:w="35" w:type="dxa"/>
              <w:start w:w="45" w:type="dxa"/>
              <w:bottom w:w="35" w:type="dxa"/>
              <w:end w:w="45" w:type="dxa"/>
            </w:tcMar>
            <w:shd w:fill="2F5597"/>
          </w:tcPr>
          <w:p>
            <w:pPr>
              <w:spacing w:after="10" w:line="228" w:lineRule="auto"/>
            </w:pPr>
            <w:r>
              <w:rPr>
                <w:rFonts w:ascii="Arial" w:hAnsi="Arial"/>
                <w:b/>
                <w:i w:val="0"/>
                <w:color w:val="FFFFFF"/>
                <w:sz w:val="13"/>
              </w:rPr>
              <w:t>Level</w:t>
            </w:r>
          </w:p>
        </w:tc>
        <w:tc>
          <w:tcPr>
            <w:tcW w:type="dxa" w:w="1961"/>
            <w:vAlign w:val="center"/>
            <w:tcMar>
              <w:top w:w="35" w:type="dxa"/>
              <w:start w:w="45" w:type="dxa"/>
              <w:bottom w:w="35" w:type="dxa"/>
              <w:end w:w="45" w:type="dxa"/>
            </w:tcMar>
            <w:shd w:fill="2F5597"/>
          </w:tcPr>
          <w:p>
            <w:pPr>
              <w:spacing w:after="10" w:line="228" w:lineRule="auto"/>
            </w:pPr>
            <w:r>
              <w:rPr>
                <w:rFonts w:ascii="Arial" w:hAnsi="Arial"/>
                <w:b/>
                <w:i w:val="0"/>
                <w:color w:val="FFFFFF"/>
                <w:sz w:val="13"/>
              </w:rPr>
              <w:t>Purpose</w:t>
            </w:r>
          </w:p>
        </w:tc>
        <w:tc>
          <w:tcPr>
            <w:tcW w:type="dxa" w:w="3235"/>
            <w:vAlign w:val="center"/>
            <w:tcMar>
              <w:top w:w="35" w:type="dxa"/>
              <w:start w:w="45" w:type="dxa"/>
              <w:bottom w:w="35" w:type="dxa"/>
              <w:end w:w="45" w:type="dxa"/>
            </w:tcMar>
            <w:shd w:fill="2F5597"/>
          </w:tcPr>
          <w:p>
            <w:pPr>
              <w:spacing w:after="10" w:line="228" w:lineRule="auto"/>
            </w:pPr>
            <w:r>
              <w:rPr>
                <w:rFonts w:ascii="Arial" w:hAnsi="Arial"/>
                <w:b/>
                <w:i w:val="0"/>
                <w:color w:val="FFFFFF"/>
                <w:sz w:val="13"/>
              </w:rPr>
              <w:t>Key responsibilities</w:t>
            </w:r>
          </w:p>
        </w:tc>
        <w:tc>
          <w:tcPr>
            <w:tcW w:type="dxa" w:w="3056"/>
            <w:vAlign w:val="center"/>
            <w:tcMar>
              <w:top w:w="35" w:type="dxa"/>
              <w:start w:w="45" w:type="dxa"/>
              <w:bottom w:w="35" w:type="dxa"/>
              <w:end w:w="45" w:type="dxa"/>
            </w:tcMar>
            <w:shd w:fill="2F5597"/>
          </w:tcPr>
          <w:p>
            <w:pPr>
              <w:spacing w:after="10" w:line="228" w:lineRule="auto"/>
            </w:pPr>
            <w:r>
              <w:rPr>
                <w:rFonts w:ascii="Arial" w:hAnsi="Arial"/>
                <w:b/>
                <w:i w:val="0"/>
                <w:color w:val="FFFFFF"/>
                <w:sz w:val="13"/>
              </w:rPr>
              <w:t>Access boundary</w:t>
            </w:r>
          </w:p>
        </w:tc>
        <w:tc>
          <w:tcPr>
            <w:tcW w:type="dxa" w:w="3235"/>
            <w:vAlign w:val="center"/>
            <w:tcMar>
              <w:top w:w="35" w:type="dxa"/>
              <w:start w:w="45" w:type="dxa"/>
              <w:bottom w:w="35" w:type="dxa"/>
              <w:end w:w="45" w:type="dxa"/>
            </w:tcMar>
            <w:shd w:fill="2F5597"/>
          </w:tcPr>
          <w:p>
            <w:pPr>
              <w:spacing w:after="10" w:line="228" w:lineRule="auto"/>
            </w:pPr>
            <w:r>
              <w:rPr>
                <w:rFonts w:ascii="Arial" w:hAnsi="Arial"/>
                <w:b/>
                <w:i w:val="0"/>
                <w:color w:val="FFFFFF"/>
                <w:sz w:val="13"/>
              </w:rPr>
              <w:t>Prohibited</w:t>
            </w:r>
          </w:p>
        </w:tc>
      </w:tr>
      <w:tr>
        <w:tc>
          <w:tcPr>
            <w:tcW w:type="dxa" w:w="2223"/>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Platform Operator (PO)</w:t>
            </w:r>
          </w:p>
        </w:tc>
        <w:tc>
          <w:tcPr>
            <w:tcW w:type="dxa" w:w="1482"/>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Platform</w:t>
            </w:r>
          </w:p>
        </w:tc>
        <w:tc>
          <w:tcPr>
            <w:tcW w:type="dxa" w:w="1961"/>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Onboard/run tenants</w:t>
            </w:r>
          </w:p>
        </w:tc>
        <w:tc>
          <w:tcPr>
            <w:tcW w:type="dxa" w:w="3235"/>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subscriptions, provisioning, entitlements, seed first SAs, license states</w:t>
            </w:r>
          </w:p>
        </w:tc>
        <w:tc>
          <w:tcPr>
            <w:tcW w:type="dxa" w:w="3056"/>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all tenants; provisioning/entitlement/metadata only</w:t>
            </w:r>
          </w:p>
        </w:tc>
        <w:tc>
          <w:tcPr>
            <w:tcW w:type="dxa" w:w="3235"/>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read tenant operational data w/o break-glass; self-grant tenant roles</w:t>
            </w:r>
          </w:p>
        </w:tc>
      </w:tr>
      <w:tr>
        <w:tc>
          <w:tcPr>
            <w:tcW w:type="dxa" w:w="2223"/>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Group Super Admin (GSA)</w:t>
            </w:r>
          </w:p>
        </w:tc>
        <w:tc>
          <w:tcPr>
            <w:tcW w:type="dxa" w:w="1482"/>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Group</w:t>
            </w:r>
          </w:p>
        </w:tc>
        <w:tc>
          <w:tcPr>
            <w:tcW w:type="dxa" w:w="1961"/>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Own group</w:t>
            </w:r>
          </w:p>
        </w:tc>
        <w:tc>
          <w:tcPr>
            <w:tcW w:type="dxa" w:w="3235"/>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allocate entitlements/seats to orgs, provision/deactivate child orgs, publish group role templates, consolidated view</w:t>
            </w:r>
          </w:p>
        </w:tc>
        <w:tc>
          <w:tcPr>
            <w:tcW w:type="dxa" w:w="3056"/>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own group + read-only roll-up</w:t>
            </w:r>
          </w:p>
        </w:tc>
        <w:tc>
          <w:tcPr>
            <w:tcW w:type="dxa" w:w="3235"/>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operational edit in child w/o org membership; cross to another group</w:t>
            </w:r>
          </w:p>
        </w:tc>
      </w:tr>
      <w:tr>
        <w:tc>
          <w:tcPr>
            <w:tcW w:type="dxa" w:w="2223"/>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Group Admin (GA)</w:t>
            </w:r>
          </w:p>
        </w:tc>
        <w:tc>
          <w:tcPr>
            <w:tcW w:type="dxa" w:w="1482"/>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Group</w:t>
            </w:r>
          </w:p>
        </w:tc>
        <w:tc>
          <w:tcPr>
            <w:tcW w:type="dxa" w:w="1961"/>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Delegated group admin</w:t>
            </w:r>
          </w:p>
        </w:tc>
        <w:tc>
          <w:tcPr>
            <w:tcW w:type="dxa" w:w="3235"/>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delegated seat/provisioning/report ops</w:t>
            </w:r>
          </w:p>
        </w:tc>
        <w:tc>
          <w:tcPr>
            <w:tcW w:type="dxa" w:w="3056"/>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subset of GSA</w:t>
            </w:r>
          </w:p>
        </w:tc>
        <w:tc>
          <w:tcPr>
            <w:tcW w:type="dxa" w:w="3235"/>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manage subscription commercials; approve group-wide roles unless granted</w:t>
            </w:r>
          </w:p>
        </w:tc>
      </w:tr>
      <w:tr>
        <w:tc>
          <w:tcPr>
            <w:tcW w:type="dxa" w:w="2223"/>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Org Super Admin (OSA)</w:t>
            </w:r>
          </w:p>
        </w:tc>
        <w:tc>
          <w:tcPr>
            <w:tcW w:type="dxa" w:w="1482"/>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Org</w:t>
            </w:r>
          </w:p>
        </w:tc>
        <w:tc>
          <w:tcPr>
            <w:tcW w:type="dxa" w:w="1961"/>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Own org tenant</w:t>
            </w:r>
          </w:p>
        </w:tc>
        <w:tc>
          <w:tcPr>
            <w:tcW w:type="dxa" w:w="3235"/>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create Admins, approve high-risk/tenant-wide roles, org config, SoD-exception approve</w:t>
            </w:r>
          </w:p>
        </w:tc>
        <w:tc>
          <w:tcPr>
            <w:tcW w:type="dxa" w:w="3056"/>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single org, all offices</w:t>
            </w:r>
          </w:p>
        </w:tc>
        <w:tc>
          <w:tcPr>
            <w:tcW w:type="dxa" w:w="3235"/>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exceed seat allocation; see siblings; alter subscription</w:t>
            </w:r>
          </w:p>
        </w:tc>
      </w:tr>
      <w:tr>
        <w:tc>
          <w:tcPr>
            <w:tcW w:type="dxa" w:w="2223"/>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Org Admin (OA)</w:t>
            </w:r>
          </w:p>
        </w:tc>
        <w:tc>
          <w:tcPr>
            <w:tcW w:type="dxa" w:w="1482"/>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Org</w:t>
            </w:r>
          </w:p>
        </w:tc>
        <w:tc>
          <w:tcPr>
            <w:tcW w:type="dxa" w:w="1961"/>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Manage users/roles</w:t>
            </w:r>
          </w:p>
        </w:tc>
        <w:tc>
          <w:tcPr>
            <w:tcW w:type="dxa" w:w="3235"/>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invite/onboard, assign roles/offices/limits, author in-authority roles, access reviews</w:t>
            </w:r>
          </w:p>
        </w:tc>
        <w:tc>
          <w:tcPr>
            <w:tcW w:type="dxa" w:w="3056"/>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org + permitted offices/modules</w:t>
            </w:r>
          </w:p>
        </w:tc>
        <w:tc>
          <w:tcPr>
            <w:tcW w:type="dxa" w:w="3235"/>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self-escalate; approve own high-risk roles</w:t>
            </w:r>
          </w:p>
        </w:tc>
      </w:tr>
      <w:tr>
        <w:tc>
          <w:tcPr>
            <w:tcW w:type="dxa" w:w="2223"/>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Functional/Operational User</w:t>
            </w:r>
          </w:p>
        </w:tc>
        <w:tc>
          <w:tcPr>
            <w:tcW w:type="dxa" w:w="1482"/>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Org</w:t>
            </w:r>
          </w:p>
        </w:tc>
        <w:tc>
          <w:tcPr>
            <w:tcW w:type="dxa" w:w="1961"/>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Do OAMS work</w:t>
            </w:r>
          </w:p>
        </w:tc>
        <w:tc>
          <w:tcPr>
            <w:tcW w:type="dxa" w:w="3235"/>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per assigned role</w:t>
            </w:r>
          </w:p>
        </w:tc>
        <w:tc>
          <w:tcPr>
            <w:tcW w:type="dxa" w:w="3056"/>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assigned modules/offices/limits</w:t>
            </w:r>
          </w:p>
        </w:tc>
        <w:tc>
          <w:tcPr>
            <w:tcW w:type="dxa" w:w="3235"/>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outside grants</w:t>
            </w:r>
          </w:p>
        </w:tc>
      </w:tr>
      <w:tr>
        <w:tc>
          <w:tcPr>
            <w:tcW w:type="dxa" w:w="2223"/>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Auditor</w:t>
            </w:r>
          </w:p>
        </w:tc>
        <w:tc>
          <w:tcPr>
            <w:tcW w:type="dxa" w:w="1482"/>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Org/Group</w:t>
            </w:r>
          </w:p>
        </w:tc>
        <w:tc>
          <w:tcPr>
            <w:tcW w:type="dxa" w:w="1961"/>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Independent review</w:t>
            </w:r>
          </w:p>
        </w:tc>
        <w:tc>
          <w:tcPr>
            <w:tcW w:type="dxa" w:w="3235"/>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view records, audit history, exceptions</w:t>
            </w:r>
          </w:p>
        </w:tc>
        <w:tc>
          <w:tcPr>
            <w:tcW w:type="dxa" w:w="3056"/>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read + export per grant</w:t>
            </w:r>
          </w:p>
        </w:tc>
        <w:tc>
          <w:tcPr>
            <w:tcW w:type="dxa" w:w="3235"/>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C/U/D/approve</w:t>
            </w:r>
          </w:p>
        </w:tc>
      </w:tr>
      <w:tr>
        <w:tc>
          <w:tcPr>
            <w:tcW w:type="dxa" w:w="2223"/>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Employee/Complainant</w:t>
            </w:r>
          </w:p>
        </w:tc>
        <w:tc>
          <w:tcPr>
            <w:tcW w:type="dxa" w:w="1482"/>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Org</w:t>
            </w:r>
          </w:p>
        </w:tc>
        <w:tc>
          <w:tcPr>
            <w:tcW w:type="dxa" w:w="1961"/>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Self-service</w:t>
            </w:r>
          </w:p>
        </w:tc>
        <w:tc>
          <w:tcPr>
            <w:tcW w:type="dxa" w:w="3235"/>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raise complaints, view own</w:t>
            </w:r>
          </w:p>
        </w:tc>
        <w:tc>
          <w:tcPr>
            <w:tcW w:type="dxa" w:w="3056"/>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own records</w:t>
            </w:r>
          </w:p>
        </w:tc>
        <w:tc>
          <w:tcPr>
            <w:tcW w:type="dxa" w:w="3235"/>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admin/operational</w:t>
            </w:r>
          </w:p>
        </w:tc>
      </w:tr>
      <w:tr>
        <w:tc>
          <w:tcPr>
            <w:tcW w:type="dxa" w:w="2223"/>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Integration/Service Account</w:t>
            </w:r>
          </w:p>
        </w:tc>
        <w:tc>
          <w:tcPr>
            <w:tcW w:type="dxa" w:w="1482"/>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Org/Platform</w:t>
            </w:r>
          </w:p>
        </w:tc>
        <w:tc>
          <w:tcPr>
            <w:tcW w:type="dxa" w:w="1961"/>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Machine access</w:t>
            </w:r>
          </w:p>
        </w:tc>
        <w:tc>
          <w:tcPr>
            <w:tcW w:type="dxa" w:w="3235"/>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API provisioning/sync</w:t>
            </w:r>
          </w:p>
        </w:tc>
        <w:tc>
          <w:tcPr>
            <w:tcW w:type="dxa" w:w="3056"/>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scoped API perms</w:t>
            </w:r>
          </w:p>
        </w:tc>
        <w:tc>
          <w:tcPr>
            <w:tcW w:type="dxa" w:w="3235"/>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interactive login; MFA-exempt human use</w:t>
            </w:r>
          </w:p>
        </w:tc>
      </w:tr>
    </w:tbl>
    <w:p>
      <w:pPr>
        <w:spacing w:after="20"/>
      </w:pPr>
    </w:p>
    <w:p>
      <w:pPr>
        <w:pStyle w:val="Heading1"/>
        <w:pageBreakBefore/>
      </w:pPr>
      <w:r>
        <w:rPr>
          <w:rFonts w:ascii="Arial" w:hAnsi="Arial"/>
          <w:b/>
          <w:i w:val="0"/>
          <w:color w:val="1F4E79"/>
          <w:sz w:val="30"/>
        </w:rPr>
        <w:t>D. Hierarchy and Tenancy Model</w:t>
      </w:r>
    </w:p>
    <w:p>
      <w:pPr>
        <w:spacing w:after="60" w:line="245" w:lineRule="auto"/>
      </w:pPr>
      <w:r>
        <w:rPr>
          <w:rFonts w:ascii="Arial" w:hAnsi="Arial"/>
          <w:b/>
          <w:i w:val="0"/>
          <w:sz w:val="17"/>
        </w:rPr>
        <w:t>Platform→Group:</w:t>
      </w:r>
      <w:r>
        <w:rPr>
          <w:rFonts w:ascii="Arial" w:hAnsi="Arial"/>
          <w:b w:val="0"/>
          <w:i w:val="0"/>
          <w:sz w:val="17"/>
        </w:rPr>
        <w:t xml:space="preserve"> PO provisions a Group under a Subscription's coverage. </w:t>
      </w:r>
      <w:r>
        <w:rPr>
          <w:rFonts w:ascii="Arial" w:hAnsi="Arial"/>
          <w:b/>
          <w:i w:val="0"/>
          <w:sz w:val="17"/>
        </w:rPr>
        <w:t>Group→Org:</w:t>
      </w:r>
      <w:r>
        <w:rPr>
          <w:rFonts w:ascii="Arial" w:hAnsi="Arial"/>
          <w:b w:val="0"/>
          <w:i w:val="0"/>
          <w:sz w:val="17"/>
        </w:rPr>
        <w:t xml:space="preserve"> each Org carries </w:t>
      </w:r>
      <w:r>
        <w:rPr>
          <w:rFonts w:ascii="Consolas" w:hAnsi="Consolas"/>
          <w:b w:val="0"/>
          <w:i w:val="0"/>
          <w:color w:val="464646"/>
          <w:sz w:val="16"/>
        </w:rPr>
        <w:t>group_id</w:t>
      </w:r>
      <w:r>
        <w:rPr>
          <w:rFonts w:ascii="Arial" w:hAnsi="Arial"/>
          <w:b w:val="0"/>
          <w:i w:val="0"/>
          <w:sz w:val="17"/>
        </w:rPr>
        <w:t xml:space="preserve"> (nullable for standalone organisations). </w:t>
      </w:r>
      <w:r>
        <w:rPr>
          <w:rFonts w:ascii="Arial" w:hAnsi="Arial"/>
          <w:b/>
          <w:i w:val="0"/>
          <w:sz w:val="17"/>
        </w:rPr>
        <w:t>The holding company's operational profile is itself a separate, hard-isolated Org tenant</w:t>
      </w:r>
      <w:r>
        <w:rPr>
          <w:rFonts w:ascii="Arial" w:hAnsi="Arial"/>
          <w:b w:val="0"/>
          <w:i w:val="0"/>
          <w:sz w:val="17"/>
        </w:rPr>
        <w:t xml:space="preserve">, parented by the Group for governance and reporting only. </w:t>
      </w:r>
      <w:r>
        <w:rPr>
          <w:rFonts w:ascii="Arial" w:hAnsi="Arial"/>
          <w:b/>
          <w:i w:val="0"/>
          <w:sz w:val="17"/>
        </w:rPr>
        <w:t>Org→Office:</w:t>
      </w:r>
      <w:r>
        <w:rPr>
          <w:rFonts w:ascii="Arial" w:hAnsi="Arial"/>
          <w:b w:val="0"/>
          <w:i w:val="0"/>
          <w:sz w:val="17"/>
        </w:rPr>
        <w:t xml:space="preserve"> the BRD office hierarchy sits beneath each Org. </w:t>
      </w:r>
      <w:r>
        <w:rPr>
          <w:rFonts w:ascii="Arial" w:hAnsi="Arial"/>
          <w:b/>
          <w:i w:val="0"/>
          <w:sz w:val="17"/>
        </w:rPr>
        <w:t>Identity/Membership:</w:t>
      </w:r>
      <w:r>
        <w:rPr>
          <w:rFonts w:ascii="Arial" w:hAnsi="Arial"/>
          <w:b w:val="0"/>
          <w:i w:val="0"/>
          <w:sz w:val="17"/>
        </w:rPr>
        <w:t xml:space="preserve"> immutable </w:t>
      </w:r>
      <w:r>
        <w:rPr>
          <w:rFonts w:ascii="Consolas" w:hAnsi="Consolas"/>
          <w:b w:val="0"/>
          <w:i w:val="0"/>
          <w:color w:val="464646"/>
          <w:sz w:val="16"/>
        </w:rPr>
        <w:t>GlobalUser.user_id</w:t>
      </w:r>
      <w:r>
        <w:rPr>
          <w:rFonts w:ascii="Arial" w:hAnsi="Arial"/>
          <w:b w:val="0"/>
          <w:i w:val="0"/>
          <w:sz w:val="17"/>
        </w:rPr>
        <w:t xml:space="preserve"> → many </w:t>
      </w:r>
      <w:r>
        <w:rPr>
          <w:rFonts w:ascii="Consolas" w:hAnsi="Consolas"/>
          <w:b w:val="0"/>
          <w:i w:val="0"/>
          <w:color w:val="464646"/>
          <w:sz w:val="16"/>
        </w:rPr>
        <w:t>Membership</w:t>
      </w:r>
      <w:r>
        <w:rPr>
          <w:rFonts w:ascii="Arial" w:hAnsi="Arial"/>
          <w:b w:val="0"/>
          <w:i w:val="0"/>
          <w:sz w:val="17"/>
        </w:rPr>
        <w:t xml:space="preserve"> records (kind ORG or GROUP); each Membership carries generalised scopes, RoleAssignments to published RoleVersions, limits, seat linkage, effective/expiry dates and status. </w:t>
      </w:r>
      <w:r>
        <w:rPr>
          <w:rFonts w:ascii="Arial" w:hAnsi="Arial"/>
          <w:b/>
          <w:i w:val="0"/>
          <w:sz w:val="17"/>
        </w:rPr>
        <w:t>Isolation:</w:t>
      </w:r>
      <w:r>
        <w:rPr>
          <w:rFonts w:ascii="Arial" w:hAnsi="Arial"/>
          <w:b w:val="0"/>
          <w:i w:val="0"/>
          <w:sz w:val="17"/>
        </w:rPr>
        <w:t xml:space="preserve"> every organisation-owned table carries </w:t>
      </w:r>
      <w:r>
        <w:rPr>
          <w:rFonts w:ascii="Consolas" w:hAnsi="Consolas"/>
          <w:b w:val="0"/>
          <w:i w:val="0"/>
          <w:color w:val="464646"/>
          <w:sz w:val="16"/>
        </w:rPr>
        <w:t>org_id</w:t>
      </w:r>
      <w:r>
        <w:rPr>
          <w:rFonts w:ascii="Arial" w:hAnsi="Arial"/>
          <w:b w:val="0"/>
          <w:i w:val="0"/>
          <w:sz w:val="17"/>
        </w:rPr>
        <w:t xml:space="preserve">, enforced by RLS and an API context guard. </w:t>
      </w:r>
      <w:r>
        <w:rPr>
          <w:rFonts w:ascii="Arial" w:hAnsi="Arial"/>
          <w:b/>
          <w:i w:val="0"/>
          <w:sz w:val="17"/>
        </w:rPr>
        <w:t>Group reporting:</w:t>
      </w:r>
      <w:r>
        <w:rPr>
          <w:rFonts w:ascii="Arial" w:hAnsi="Arial"/>
          <w:b w:val="0"/>
          <w:i w:val="0"/>
          <w:sz w:val="17"/>
        </w:rPr>
        <w:t xml:space="preserve"> GSA/GA users read child data only through the aggregation store. </w:t>
      </w:r>
      <w:r>
        <w:rPr>
          <w:rFonts w:ascii="Arial" w:hAnsi="Arial"/>
          <w:b/>
          <w:i w:val="0"/>
          <w:sz w:val="17"/>
        </w:rPr>
        <w:t>State separation:</w:t>
      </w:r>
      <w:r>
        <w:rPr>
          <w:rFonts w:ascii="Arial" w:hAnsi="Arial"/>
          <w:b w:val="0"/>
          <w:i w:val="0"/>
          <w:sz w:val="17"/>
        </w:rPr>
        <w:t xml:space="preserve"> Subscription State governs commercial access across all covered tenants, while Tenant State independently governs a specific Group or Organisation. Deactivating one subsidiary never suspends the whole subscription. </w:t>
      </w:r>
      <w:r>
        <w:rPr>
          <w:rFonts w:ascii="Arial" w:hAnsi="Arial"/>
          <w:b/>
          <w:i w:val="0"/>
          <w:sz w:val="17"/>
        </w:rPr>
        <w:t>Workspace switching:</w:t>
      </w:r>
      <w:r>
        <w:rPr>
          <w:rFonts w:ascii="Arial" w:hAnsi="Arial"/>
          <w:b w:val="0"/>
          <w:i w:val="0"/>
          <w:sz w:val="17"/>
        </w:rPr>
        <w:t xml:space="preserve"> the switcher appears when active Memberships &gt;1 and fully replaces the active context, including permissions, scopes, notifications and cached data. </w:t>
      </w:r>
      <w:r>
        <w:rPr>
          <w:rFonts w:ascii="Arial" w:hAnsi="Arial"/>
          <w:b/>
          <w:i w:val="0"/>
          <w:sz w:val="17"/>
        </w:rPr>
        <w:t>Cross-tenant membership:</w:t>
      </w:r>
      <w:r>
        <w:rPr>
          <w:rFonts w:ascii="Arial" w:hAnsi="Arial"/>
          <w:b w:val="0"/>
          <w:i w:val="0"/>
          <w:sz w:val="17"/>
        </w:rPr>
        <w:t xml:space="preserve"> one identity may hold a GROUP Membership plus several ORG Memberships, each independently scoped and seated.</w:t>
      </w:r>
    </w:p>
    <w:p>
      <w:pPr>
        <w:pStyle w:val="Heading1"/>
        <w:pageBreakBefore/>
      </w:pPr>
      <w:r>
        <w:rPr>
          <w:rFonts w:ascii="Arial" w:hAnsi="Arial"/>
          <w:b/>
          <w:i w:val="0"/>
          <w:color w:val="1F4E79"/>
          <w:sz w:val="30"/>
        </w:rPr>
        <w:t>E. Detailed Epic Breakdown</w:t>
      </w:r>
    </w:p>
    <w:p>
      <w:pPr>
        <w:spacing w:after="60" w:line="245" w:lineRule="auto"/>
      </w:pPr>
      <w:r>
        <w:rPr>
          <w:rFonts w:ascii="Arial" w:hAnsi="Arial"/>
          <w:b w:val="0"/>
          <w:i/>
          <w:sz w:val="17"/>
        </w:rPr>
        <w:t>(unchanged table from v0.9; common audit + pipeline dependency applies to all)</w:t>
      </w:r>
    </w:p>
    <w:tbl>
      <w:tblPr>
        <w:tblStyle w:val="TableGrid"/>
        <w:tblW w:type="auto" w:w="0"/>
        <w:jc w:val="center"/>
        <w:tblLayout w:type="fixed"/>
        <w:tblLook w:firstColumn="1" w:firstRow="1" w:lastColumn="0" w:lastRow="0" w:noHBand="0" w:noVBand="1" w:val="04A0"/>
      </w:tblPr>
      <w:tblGrid>
        <w:gridCol w:w="2207"/>
        <w:gridCol w:w="2207"/>
        <w:gridCol w:w="2207"/>
        <w:gridCol w:w="2207"/>
        <w:gridCol w:w="2207"/>
        <w:gridCol w:w="2207"/>
        <w:gridCol w:w="2207"/>
      </w:tblGrid>
      <w:tr>
        <w:trPr>
          <w:tblHeader w:val="true"/>
        </w:trPr>
        <w:tc>
          <w:tcPr>
            <w:tcW w:type="dxa" w:w="685"/>
            <w:vAlign w:val="center"/>
            <w:tcMar>
              <w:top w:w="35" w:type="dxa"/>
              <w:start w:w="45" w:type="dxa"/>
              <w:bottom w:w="35" w:type="dxa"/>
              <w:end w:w="45" w:type="dxa"/>
            </w:tcMar>
            <w:shd w:fill="2F5597"/>
          </w:tcPr>
          <w:p>
            <w:pPr>
              <w:spacing w:after="10" w:line="228" w:lineRule="auto"/>
            </w:pPr>
            <w:r>
              <w:rPr>
                <w:rFonts w:ascii="Arial" w:hAnsi="Arial"/>
                <w:b/>
                <w:i w:val="0"/>
                <w:color w:val="FFFFFF"/>
                <w:sz w:val="13"/>
              </w:rPr>
              <w:t>Epic</w:t>
            </w:r>
          </w:p>
        </w:tc>
        <w:tc>
          <w:tcPr>
            <w:tcW w:type="dxa" w:w="2838"/>
            <w:vAlign w:val="center"/>
            <w:tcMar>
              <w:top w:w="35" w:type="dxa"/>
              <w:start w:w="45" w:type="dxa"/>
              <w:bottom w:w="35" w:type="dxa"/>
              <w:end w:w="45" w:type="dxa"/>
            </w:tcMar>
            <w:shd w:fill="2F5597"/>
          </w:tcPr>
          <w:p>
            <w:pPr>
              <w:spacing w:after="10" w:line="228" w:lineRule="auto"/>
            </w:pPr>
            <w:r>
              <w:rPr>
                <w:rFonts w:ascii="Arial" w:hAnsi="Arial"/>
                <w:b/>
                <w:i w:val="0"/>
                <w:color w:val="FFFFFF"/>
                <w:sz w:val="13"/>
              </w:rPr>
              <w:t>Name</w:t>
            </w:r>
          </w:p>
        </w:tc>
        <w:tc>
          <w:tcPr>
            <w:tcW w:type="dxa" w:w="2393"/>
            <w:vAlign w:val="center"/>
            <w:tcMar>
              <w:top w:w="35" w:type="dxa"/>
              <w:start w:w="45" w:type="dxa"/>
              <w:bottom w:w="35" w:type="dxa"/>
              <w:end w:w="45" w:type="dxa"/>
            </w:tcMar>
            <w:shd w:fill="2F5597"/>
          </w:tcPr>
          <w:p>
            <w:pPr>
              <w:spacing w:after="10" w:line="228" w:lineRule="auto"/>
            </w:pPr>
            <w:r>
              <w:rPr>
                <w:rFonts w:ascii="Arial" w:hAnsi="Arial"/>
                <w:b/>
                <w:i w:val="0"/>
                <w:color w:val="FFFFFF"/>
                <w:sz w:val="13"/>
              </w:rPr>
              <w:t>Objective</w:t>
            </w:r>
          </w:p>
        </w:tc>
        <w:tc>
          <w:tcPr>
            <w:tcW w:type="dxa" w:w="1744"/>
            <w:vAlign w:val="center"/>
            <w:tcMar>
              <w:top w:w="35" w:type="dxa"/>
              <w:start w:w="45" w:type="dxa"/>
              <w:bottom w:w="35" w:type="dxa"/>
              <w:end w:w="45" w:type="dxa"/>
            </w:tcMar>
            <w:shd w:fill="2F5597"/>
          </w:tcPr>
          <w:p>
            <w:pPr>
              <w:spacing w:after="10" w:line="228" w:lineRule="auto"/>
            </w:pPr>
            <w:r>
              <w:rPr>
                <w:rFonts w:ascii="Arial" w:hAnsi="Arial"/>
                <w:b/>
                <w:i w:val="0"/>
                <w:color w:val="FFFFFF"/>
                <w:sz w:val="13"/>
              </w:rPr>
              <w:t>Primary actors</w:t>
            </w:r>
          </w:p>
        </w:tc>
        <w:tc>
          <w:tcPr>
            <w:tcW w:type="dxa" w:w="1525"/>
            <w:vAlign w:val="center"/>
            <w:tcMar>
              <w:top w:w="35" w:type="dxa"/>
              <w:start w:w="45" w:type="dxa"/>
              <w:bottom w:w="35" w:type="dxa"/>
              <w:end w:w="45" w:type="dxa"/>
            </w:tcMar>
            <w:shd w:fill="2F5597"/>
          </w:tcPr>
          <w:p>
            <w:pPr>
              <w:spacing w:after="10" w:line="228" w:lineRule="auto"/>
            </w:pPr>
            <w:r>
              <w:rPr>
                <w:rFonts w:ascii="Arial" w:hAnsi="Arial"/>
                <w:b/>
                <w:i w:val="0"/>
                <w:color w:val="FFFFFF"/>
                <w:sz w:val="13"/>
              </w:rPr>
              <w:t>Deps</w:t>
            </w:r>
          </w:p>
        </w:tc>
        <w:tc>
          <w:tcPr>
            <w:tcW w:type="dxa" w:w="2806"/>
            <w:vAlign w:val="center"/>
            <w:tcMar>
              <w:top w:w="35" w:type="dxa"/>
              <w:start w:w="45" w:type="dxa"/>
              <w:bottom w:w="35" w:type="dxa"/>
              <w:end w:w="45" w:type="dxa"/>
            </w:tcMar>
            <w:shd w:fill="2F5597"/>
          </w:tcPr>
          <w:p>
            <w:pPr>
              <w:spacing w:after="10" w:line="228" w:lineRule="auto"/>
            </w:pPr>
            <w:r>
              <w:rPr>
                <w:rFonts w:ascii="Arial" w:hAnsi="Arial"/>
                <w:b/>
                <w:i w:val="0"/>
                <w:color w:val="FFFFFF"/>
                <w:sz w:val="13"/>
              </w:rPr>
              <w:t>Key BRs</w:t>
            </w:r>
          </w:p>
        </w:tc>
        <w:tc>
          <w:tcPr>
            <w:tcW w:type="dxa" w:w="3199"/>
            <w:vAlign w:val="center"/>
            <w:tcMar>
              <w:top w:w="35" w:type="dxa"/>
              <w:start w:w="45" w:type="dxa"/>
              <w:bottom w:w="35" w:type="dxa"/>
              <w:end w:w="45" w:type="dxa"/>
            </w:tcMar>
            <w:shd w:fill="2F5597"/>
          </w:tcPr>
          <w:p>
            <w:pPr>
              <w:spacing w:after="10" w:line="228" w:lineRule="auto"/>
            </w:pPr>
            <w:r>
              <w:rPr>
                <w:rFonts w:ascii="Arial" w:hAnsi="Arial"/>
                <w:b/>
                <w:i w:val="0"/>
                <w:color w:val="FFFFFF"/>
                <w:sz w:val="13"/>
              </w:rPr>
              <w:t>Completion criteria</w:t>
            </w:r>
          </w:p>
        </w:tc>
      </w:tr>
      <w:tr>
        <w:tc>
          <w:tcPr>
            <w:tcW w:type="dxa" w:w="685"/>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0.1</w:t>
            </w:r>
          </w:p>
        </w:tc>
        <w:tc>
          <w:tcPr>
            <w:tcW w:type="dxa" w:w="2838"/>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Platform Administration</w:t>
            </w:r>
          </w:p>
        </w:tc>
        <w:tc>
          <w:tcPr>
            <w:tcW w:type="dxa" w:w="2393"/>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PO console/governance</w:t>
            </w:r>
          </w:p>
        </w:tc>
        <w:tc>
          <w:tcPr>
            <w:tcW w:type="dxa" w:w="1744"/>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PO</w:t>
            </w:r>
          </w:p>
        </w:tc>
        <w:tc>
          <w:tcPr>
            <w:tcW w:type="dxa" w:w="1525"/>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w:t>
            </w:r>
          </w:p>
        </w:tc>
        <w:tc>
          <w:tcPr>
            <w:tcW w:type="dxa" w:w="2806"/>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BR-TEN-03, BR-AUD-01/03</w:t>
            </w:r>
          </w:p>
        </w:tc>
        <w:tc>
          <w:tcPr>
            <w:tcW w:type="dxa" w:w="3199"/>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PO manages tenants/states; break-glass audited</w:t>
            </w:r>
          </w:p>
        </w:tc>
      </w:tr>
      <w:tr>
        <w:tc>
          <w:tcPr>
            <w:tcW w:type="dxa" w:w="685"/>
            <w:vAlign w:val="center"/>
            <w:tcMar>
              <w:top w:w="35" w:type="dxa"/>
              <w:start w:w="45" w:type="dxa"/>
              <w:bottom w:w="35" w:type="dxa"/>
              <w:end w:w="45" w:type="dxa"/>
            </w:tcMar>
            <w:shd w:fill="F5F7FA"/>
          </w:tcPr>
          <w:p>
            <w:pPr>
              <w:spacing w:after="10" w:line="228" w:lineRule="auto"/>
            </w:pPr>
            <w:r>
              <w:rPr>
                <w:rFonts w:ascii="Arial" w:hAnsi="Arial"/>
                <w:b w:val="0"/>
                <w:i w:val="0"/>
                <w:color w:val="333333"/>
                <w:sz w:val="12"/>
              </w:rPr>
              <w:t>0.2</w:t>
            </w:r>
          </w:p>
        </w:tc>
        <w:tc>
          <w:tcPr>
            <w:tcW w:type="dxa" w:w="2838"/>
            <w:vAlign w:val="center"/>
            <w:tcMar>
              <w:top w:w="35" w:type="dxa"/>
              <w:start w:w="45" w:type="dxa"/>
              <w:bottom w:w="35" w:type="dxa"/>
              <w:end w:w="45" w:type="dxa"/>
            </w:tcMar>
            <w:shd w:fill="F5F7FA"/>
          </w:tcPr>
          <w:p>
            <w:pPr>
              <w:spacing w:after="10" w:line="228" w:lineRule="auto"/>
            </w:pPr>
            <w:r>
              <w:rPr>
                <w:rFonts w:ascii="Arial" w:hAnsi="Arial"/>
                <w:b w:val="0"/>
                <w:i w:val="0"/>
                <w:color w:val="333333"/>
                <w:sz w:val="12"/>
              </w:rPr>
              <w:t>Group &amp; Org Provisioning</w:t>
            </w:r>
          </w:p>
        </w:tc>
        <w:tc>
          <w:tcPr>
            <w:tcW w:type="dxa" w:w="2393"/>
            <w:vAlign w:val="center"/>
            <w:tcMar>
              <w:top w:w="35" w:type="dxa"/>
              <w:start w:w="45" w:type="dxa"/>
              <w:bottom w:w="35" w:type="dxa"/>
              <w:end w:w="45" w:type="dxa"/>
            </w:tcMar>
            <w:shd w:fill="F5F7FA"/>
          </w:tcPr>
          <w:p>
            <w:pPr>
              <w:spacing w:after="10" w:line="228" w:lineRule="auto"/>
            </w:pPr>
            <w:r>
              <w:rPr>
                <w:rFonts w:ascii="Arial" w:hAnsi="Arial"/>
                <w:b w:val="0"/>
                <w:i w:val="0"/>
                <w:color w:val="333333"/>
                <w:sz w:val="12"/>
              </w:rPr>
              <w:t>create/deactivate tenants</w:t>
            </w:r>
          </w:p>
        </w:tc>
        <w:tc>
          <w:tcPr>
            <w:tcW w:type="dxa" w:w="1744"/>
            <w:vAlign w:val="center"/>
            <w:tcMar>
              <w:top w:w="35" w:type="dxa"/>
              <w:start w:w="45" w:type="dxa"/>
              <w:bottom w:w="35" w:type="dxa"/>
              <w:end w:w="45" w:type="dxa"/>
            </w:tcMar>
            <w:shd w:fill="F5F7FA"/>
          </w:tcPr>
          <w:p>
            <w:pPr>
              <w:spacing w:after="10" w:line="228" w:lineRule="auto"/>
            </w:pPr>
            <w:r>
              <w:rPr>
                <w:rFonts w:ascii="Arial" w:hAnsi="Arial"/>
                <w:b w:val="0"/>
                <w:i w:val="0"/>
                <w:color w:val="333333"/>
                <w:sz w:val="12"/>
              </w:rPr>
              <w:t>PO, GSA</w:t>
            </w:r>
          </w:p>
        </w:tc>
        <w:tc>
          <w:tcPr>
            <w:tcW w:type="dxa" w:w="1525"/>
            <w:vAlign w:val="center"/>
            <w:tcMar>
              <w:top w:w="35" w:type="dxa"/>
              <w:start w:w="45" w:type="dxa"/>
              <w:bottom w:w="35" w:type="dxa"/>
              <w:end w:w="45" w:type="dxa"/>
            </w:tcMar>
            <w:shd w:fill="F5F7FA"/>
          </w:tcPr>
          <w:p>
            <w:pPr>
              <w:spacing w:after="10" w:line="228" w:lineRule="auto"/>
            </w:pPr>
            <w:r>
              <w:rPr>
                <w:rFonts w:ascii="Arial" w:hAnsi="Arial"/>
                <w:b w:val="0"/>
                <w:i w:val="0"/>
                <w:color w:val="333333"/>
                <w:sz w:val="12"/>
              </w:rPr>
              <w:t>0.1,0.3</w:t>
            </w:r>
          </w:p>
        </w:tc>
        <w:tc>
          <w:tcPr>
            <w:tcW w:type="dxa" w:w="2806"/>
            <w:vAlign w:val="center"/>
            <w:tcMar>
              <w:top w:w="35" w:type="dxa"/>
              <w:start w:w="45" w:type="dxa"/>
              <w:bottom w:w="35" w:type="dxa"/>
              <w:end w:w="45" w:type="dxa"/>
            </w:tcMar>
            <w:shd w:fill="F5F7FA"/>
          </w:tcPr>
          <w:p>
            <w:pPr>
              <w:spacing w:after="10" w:line="228" w:lineRule="auto"/>
            </w:pPr>
            <w:r>
              <w:rPr>
                <w:rFonts w:ascii="Arial" w:hAnsi="Arial"/>
                <w:b w:val="0"/>
                <w:i w:val="0"/>
                <w:color w:val="333333"/>
                <w:sz w:val="12"/>
              </w:rPr>
              <w:t>BR-TEN-01/02/04/05, BR-GRP-01</w:t>
            </w:r>
          </w:p>
        </w:tc>
        <w:tc>
          <w:tcPr>
            <w:tcW w:type="dxa" w:w="3199"/>
            <w:vAlign w:val="center"/>
            <w:tcMar>
              <w:top w:w="35" w:type="dxa"/>
              <w:start w:w="45" w:type="dxa"/>
              <w:bottom w:w="35" w:type="dxa"/>
              <w:end w:w="45" w:type="dxa"/>
            </w:tcMar>
            <w:shd w:fill="F5F7FA"/>
          </w:tcPr>
          <w:p>
            <w:pPr>
              <w:spacing w:after="10" w:line="228" w:lineRule="auto"/>
            </w:pPr>
            <w:r>
              <w:rPr>
                <w:rFonts w:ascii="Arial" w:hAnsi="Arial"/>
                <w:b w:val="0"/>
                <w:i w:val="0"/>
                <w:color w:val="333333"/>
                <w:sz w:val="12"/>
              </w:rPr>
              <w:t>N isolated orgs; first SA seeded</w:t>
            </w:r>
          </w:p>
        </w:tc>
      </w:tr>
      <w:tr>
        <w:tc>
          <w:tcPr>
            <w:tcW w:type="dxa" w:w="685"/>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0.3</w:t>
            </w:r>
          </w:p>
        </w:tc>
        <w:tc>
          <w:tcPr>
            <w:tcW w:type="dxa" w:w="2838"/>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Subscription &amp; Licensing</w:t>
            </w:r>
          </w:p>
        </w:tc>
        <w:tc>
          <w:tcPr>
            <w:tcW w:type="dxa" w:w="2393"/>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model entitlements</w:t>
            </w:r>
          </w:p>
        </w:tc>
        <w:tc>
          <w:tcPr>
            <w:tcW w:type="dxa" w:w="1744"/>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PO, GSA</w:t>
            </w:r>
          </w:p>
        </w:tc>
        <w:tc>
          <w:tcPr>
            <w:tcW w:type="dxa" w:w="1525"/>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0.1</w:t>
            </w:r>
          </w:p>
        </w:tc>
        <w:tc>
          <w:tcPr>
            <w:tcW w:type="dxa" w:w="2806"/>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BR-LIC-01..06</w:t>
            </w:r>
          </w:p>
        </w:tc>
        <w:tc>
          <w:tcPr>
            <w:tcW w:type="dxa" w:w="3199"/>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bundle grants; state machine live</w:t>
            </w:r>
          </w:p>
        </w:tc>
      </w:tr>
      <w:tr>
        <w:tc>
          <w:tcPr>
            <w:tcW w:type="dxa" w:w="685"/>
            <w:vAlign w:val="center"/>
            <w:tcMar>
              <w:top w:w="35" w:type="dxa"/>
              <w:start w:w="45" w:type="dxa"/>
              <w:bottom w:w="35" w:type="dxa"/>
              <w:end w:w="45" w:type="dxa"/>
            </w:tcMar>
            <w:shd w:fill="F5F7FA"/>
          </w:tcPr>
          <w:p>
            <w:pPr>
              <w:spacing w:after="10" w:line="228" w:lineRule="auto"/>
            </w:pPr>
            <w:r>
              <w:rPr>
                <w:rFonts w:ascii="Arial" w:hAnsi="Arial"/>
                <w:b w:val="0"/>
                <w:i w:val="0"/>
                <w:color w:val="333333"/>
                <w:sz w:val="12"/>
              </w:rPr>
              <w:t>0.4</w:t>
            </w:r>
          </w:p>
        </w:tc>
        <w:tc>
          <w:tcPr>
            <w:tcW w:type="dxa" w:w="2838"/>
            <w:vAlign w:val="center"/>
            <w:tcMar>
              <w:top w:w="35" w:type="dxa"/>
              <w:start w:w="45" w:type="dxa"/>
              <w:bottom w:w="35" w:type="dxa"/>
              <w:end w:w="45" w:type="dxa"/>
            </w:tcMar>
            <w:shd w:fill="F5F7FA"/>
          </w:tcPr>
          <w:p>
            <w:pPr>
              <w:spacing w:after="10" w:line="228" w:lineRule="auto"/>
            </w:pPr>
            <w:r>
              <w:rPr>
                <w:rFonts w:ascii="Arial" w:hAnsi="Arial"/>
                <w:b w:val="0"/>
                <w:i w:val="0"/>
                <w:color w:val="333333"/>
                <w:sz w:val="12"/>
              </w:rPr>
              <w:t>Seat &amp; Entitlement</w:t>
            </w:r>
          </w:p>
        </w:tc>
        <w:tc>
          <w:tcPr>
            <w:tcW w:type="dxa" w:w="2393"/>
            <w:vAlign w:val="center"/>
            <w:tcMar>
              <w:top w:w="35" w:type="dxa"/>
              <w:start w:w="45" w:type="dxa"/>
              <w:bottom w:w="35" w:type="dxa"/>
              <w:end w:w="45" w:type="dxa"/>
            </w:tcMar>
            <w:shd w:fill="F5F7FA"/>
          </w:tcPr>
          <w:p>
            <w:pPr>
              <w:spacing w:after="10" w:line="228" w:lineRule="auto"/>
            </w:pPr>
            <w:r>
              <w:rPr>
                <w:rFonts w:ascii="Arial" w:hAnsi="Arial"/>
                <w:b w:val="0"/>
                <w:i w:val="0"/>
                <w:color w:val="333333"/>
                <w:sz w:val="12"/>
              </w:rPr>
              <w:t>allocate/consume/release</w:t>
            </w:r>
          </w:p>
        </w:tc>
        <w:tc>
          <w:tcPr>
            <w:tcW w:type="dxa" w:w="1744"/>
            <w:vAlign w:val="center"/>
            <w:tcMar>
              <w:top w:w="35" w:type="dxa"/>
              <w:start w:w="45" w:type="dxa"/>
              <w:bottom w:w="35" w:type="dxa"/>
              <w:end w:w="45" w:type="dxa"/>
            </w:tcMar>
            <w:shd w:fill="F5F7FA"/>
          </w:tcPr>
          <w:p>
            <w:pPr>
              <w:spacing w:after="10" w:line="228" w:lineRule="auto"/>
            </w:pPr>
            <w:r>
              <w:rPr>
                <w:rFonts w:ascii="Arial" w:hAnsi="Arial"/>
                <w:b w:val="0"/>
                <w:i w:val="0"/>
                <w:color w:val="333333"/>
                <w:sz w:val="12"/>
              </w:rPr>
              <w:t>PO,GSA,OSA,OA</w:t>
            </w:r>
          </w:p>
        </w:tc>
        <w:tc>
          <w:tcPr>
            <w:tcW w:type="dxa" w:w="1525"/>
            <w:vAlign w:val="center"/>
            <w:tcMar>
              <w:top w:w="35" w:type="dxa"/>
              <w:start w:w="45" w:type="dxa"/>
              <w:bottom w:w="35" w:type="dxa"/>
              <w:end w:w="45" w:type="dxa"/>
            </w:tcMar>
            <w:shd w:fill="F5F7FA"/>
          </w:tcPr>
          <w:p>
            <w:pPr>
              <w:spacing w:after="10" w:line="228" w:lineRule="auto"/>
            </w:pPr>
            <w:r>
              <w:rPr>
                <w:rFonts w:ascii="Arial" w:hAnsi="Arial"/>
                <w:b w:val="0"/>
                <w:i w:val="0"/>
                <w:color w:val="333333"/>
                <w:sz w:val="12"/>
              </w:rPr>
              <w:t>0.3</w:t>
            </w:r>
          </w:p>
        </w:tc>
        <w:tc>
          <w:tcPr>
            <w:tcW w:type="dxa" w:w="2806"/>
            <w:vAlign w:val="center"/>
            <w:tcMar>
              <w:top w:w="35" w:type="dxa"/>
              <w:start w:w="45" w:type="dxa"/>
              <w:bottom w:w="35" w:type="dxa"/>
              <w:end w:w="45" w:type="dxa"/>
            </w:tcMar>
            <w:shd w:fill="F5F7FA"/>
          </w:tcPr>
          <w:p>
            <w:pPr>
              <w:spacing w:after="10" w:line="228" w:lineRule="auto"/>
            </w:pPr>
            <w:r>
              <w:rPr>
                <w:rFonts w:ascii="Arial" w:hAnsi="Arial"/>
                <w:b w:val="0"/>
                <w:i w:val="0"/>
                <w:color w:val="333333"/>
                <w:sz w:val="12"/>
              </w:rPr>
              <w:t>BR-SEAT-01..06</w:t>
            </w:r>
          </w:p>
        </w:tc>
        <w:tc>
          <w:tcPr>
            <w:tcW w:type="dxa" w:w="3199"/>
            <w:vAlign w:val="center"/>
            <w:tcMar>
              <w:top w:w="35" w:type="dxa"/>
              <w:start w:w="45" w:type="dxa"/>
              <w:bottom w:w="35" w:type="dxa"/>
              <w:end w:w="45" w:type="dxa"/>
            </w:tcMar>
            <w:shd w:fill="F5F7FA"/>
          </w:tcPr>
          <w:p>
            <w:pPr>
              <w:spacing w:after="10" w:line="228" w:lineRule="auto"/>
            </w:pPr>
            <w:r>
              <w:rPr>
                <w:rFonts w:ascii="Arial" w:hAnsi="Arial"/>
                <w:b w:val="0"/>
                <w:i w:val="0"/>
                <w:color w:val="333333"/>
                <w:sz w:val="12"/>
              </w:rPr>
              <w:t>cap enforced; release atomic</w:t>
            </w:r>
          </w:p>
        </w:tc>
      </w:tr>
      <w:tr>
        <w:tc>
          <w:tcPr>
            <w:tcW w:type="dxa" w:w="685"/>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0.5</w:t>
            </w:r>
          </w:p>
        </w:tc>
        <w:tc>
          <w:tcPr>
            <w:tcW w:type="dxa" w:w="2838"/>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Identity &amp; Auth</w:t>
            </w:r>
          </w:p>
        </w:tc>
        <w:tc>
          <w:tcPr>
            <w:tcW w:type="dxa" w:w="2393"/>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global identity + auth</w:t>
            </w:r>
          </w:p>
        </w:tc>
        <w:tc>
          <w:tcPr>
            <w:tcW w:type="dxa" w:w="1744"/>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all</w:t>
            </w:r>
          </w:p>
        </w:tc>
        <w:tc>
          <w:tcPr>
            <w:tcW w:type="dxa" w:w="1525"/>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w:t>
            </w:r>
          </w:p>
        </w:tc>
        <w:tc>
          <w:tcPr>
            <w:tcW w:type="dxa" w:w="2806"/>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BR-IDM-01..05, BR-WS-01/02</w:t>
            </w:r>
          </w:p>
        </w:tc>
        <w:tc>
          <w:tcPr>
            <w:tcW w:type="dxa" w:w="3199"/>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MFA-admin; sessions/lockout</w:t>
            </w:r>
          </w:p>
        </w:tc>
      </w:tr>
      <w:tr>
        <w:tc>
          <w:tcPr>
            <w:tcW w:type="dxa" w:w="685"/>
            <w:vAlign w:val="center"/>
            <w:tcMar>
              <w:top w:w="35" w:type="dxa"/>
              <w:start w:w="45" w:type="dxa"/>
              <w:bottom w:w="35" w:type="dxa"/>
              <w:end w:w="45" w:type="dxa"/>
            </w:tcMar>
            <w:shd w:fill="F5F7FA"/>
          </w:tcPr>
          <w:p>
            <w:pPr>
              <w:spacing w:after="10" w:line="228" w:lineRule="auto"/>
            </w:pPr>
            <w:r>
              <w:rPr>
                <w:rFonts w:ascii="Arial" w:hAnsi="Arial"/>
                <w:b w:val="0"/>
                <w:i w:val="0"/>
                <w:color w:val="333333"/>
                <w:sz w:val="12"/>
              </w:rPr>
              <w:t>0.6</w:t>
            </w:r>
          </w:p>
        </w:tc>
        <w:tc>
          <w:tcPr>
            <w:tcW w:type="dxa" w:w="2838"/>
            <w:vAlign w:val="center"/>
            <w:tcMar>
              <w:top w:w="35" w:type="dxa"/>
              <w:start w:w="45" w:type="dxa"/>
              <w:bottom w:w="35" w:type="dxa"/>
              <w:end w:w="45" w:type="dxa"/>
            </w:tcMar>
            <w:shd w:fill="F5F7FA"/>
          </w:tcPr>
          <w:p>
            <w:pPr>
              <w:spacing w:after="10" w:line="228" w:lineRule="auto"/>
            </w:pPr>
            <w:r>
              <w:rPr>
                <w:rFonts w:ascii="Arial" w:hAnsi="Arial"/>
                <w:b w:val="0"/>
                <w:i w:val="0"/>
                <w:color w:val="333333"/>
                <w:sz w:val="12"/>
              </w:rPr>
              <w:t>Onboarding &amp; Membership</w:t>
            </w:r>
          </w:p>
        </w:tc>
        <w:tc>
          <w:tcPr>
            <w:tcW w:type="dxa" w:w="2393"/>
            <w:vAlign w:val="center"/>
            <w:tcMar>
              <w:top w:w="35" w:type="dxa"/>
              <w:start w:w="45" w:type="dxa"/>
              <w:bottom w:w="35" w:type="dxa"/>
              <w:end w:w="45" w:type="dxa"/>
            </w:tcMar>
            <w:shd w:fill="F5F7FA"/>
          </w:tcPr>
          <w:p>
            <w:pPr>
              <w:spacing w:after="10" w:line="228" w:lineRule="auto"/>
            </w:pPr>
            <w:r>
              <w:rPr>
                <w:rFonts w:ascii="Arial" w:hAnsi="Arial"/>
                <w:b w:val="0"/>
                <w:i w:val="0"/>
                <w:color w:val="333333"/>
                <w:sz w:val="12"/>
              </w:rPr>
              <w:t>user lifecycle</w:t>
            </w:r>
          </w:p>
        </w:tc>
        <w:tc>
          <w:tcPr>
            <w:tcW w:type="dxa" w:w="1744"/>
            <w:vAlign w:val="center"/>
            <w:tcMar>
              <w:top w:w="35" w:type="dxa"/>
              <w:start w:w="45" w:type="dxa"/>
              <w:bottom w:w="35" w:type="dxa"/>
              <w:end w:w="45" w:type="dxa"/>
            </w:tcMar>
            <w:shd w:fill="F5F7FA"/>
          </w:tcPr>
          <w:p>
            <w:pPr>
              <w:spacing w:after="10" w:line="228" w:lineRule="auto"/>
            </w:pPr>
            <w:r>
              <w:rPr>
                <w:rFonts w:ascii="Arial" w:hAnsi="Arial"/>
                <w:b w:val="0"/>
                <w:i w:val="0"/>
                <w:color w:val="333333"/>
                <w:sz w:val="12"/>
              </w:rPr>
              <w:t>OSA,OA,GSA</w:t>
            </w:r>
          </w:p>
        </w:tc>
        <w:tc>
          <w:tcPr>
            <w:tcW w:type="dxa" w:w="1525"/>
            <w:vAlign w:val="center"/>
            <w:tcMar>
              <w:top w:w="35" w:type="dxa"/>
              <w:start w:w="45" w:type="dxa"/>
              <w:bottom w:w="35" w:type="dxa"/>
              <w:end w:w="45" w:type="dxa"/>
            </w:tcMar>
            <w:shd w:fill="F5F7FA"/>
          </w:tcPr>
          <w:p>
            <w:pPr>
              <w:spacing w:after="10" w:line="228" w:lineRule="auto"/>
            </w:pPr>
            <w:r>
              <w:rPr>
                <w:rFonts w:ascii="Arial" w:hAnsi="Arial"/>
                <w:b w:val="0"/>
                <w:i w:val="0"/>
                <w:color w:val="333333"/>
                <w:sz w:val="12"/>
              </w:rPr>
              <w:t>0.4,0.5</w:t>
            </w:r>
          </w:p>
        </w:tc>
        <w:tc>
          <w:tcPr>
            <w:tcW w:type="dxa" w:w="2806"/>
            <w:vAlign w:val="center"/>
            <w:tcMar>
              <w:top w:w="35" w:type="dxa"/>
              <w:start w:w="45" w:type="dxa"/>
              <w:bottom w:w="35" w:type="dxa"/>
              <w:end w:w="45" w:type="dxa"/>
            </w:tcMar>
            <w:shd w:fill="F5F7FA"/>
          </w:tcPr>
          <w:p>
            <w:pPr>
              <w:spacing w:after="10" w:line="228" w:lineRule="auto"/>
            </w:pPr>
            <w:r>
              <w:rPr>
                <w:rFonts w:ascii="Arial" w:hAnsi="Arial"/>
                <w:b w:val="0"/>
                <w:i w:val="0"/>
                <w:color w:val="333333"/>
                <w:sz w:val="12"/>
              </w:rPr>
              <w:t>BR-USR-01..08, BR-DEL-01</w:t>
            </w:r>
          </w:p>
        </w:tc>
        <w:tc>
          <w:tcPr>
            <w:tcW w:type="dxa" w:w="3199"/>
            <w:vAlign w:val="center"/>
            <w:tcMar>
              <w:top w:w="35" w:type="dxa"/>
              <w:start w:w="45" w:type="dxa"/>
              <w:bottom w:w="35" w:type="dxa"/>
              <w:end w:w="45" w:type="dxa"/>
            </w:tcMar>
            <w:shd w:fill="F5F7FA"/>
          </w:tcPr>
          <w:p>
            <w:pPr>
              <w:spacing w:after="10" w:line="228" w:lineRule="auto"/>
            </w:pPr>
            <w:r>
              <w:rPr>
                <w:rFonts w:ascii="Arial" w:hAnsi="Arial"/>
                <w:b w:val="0"/>
                <w:i w:val="0"/>
                <w:color w:val="333333"/>
                <w:sz w:val="12"/>
              </w:rPr>
              <w:t>individual+bulk onboarding</w:t>
            </w:r>
          </w:p>
        </w:tc>
      </w:tr>
      <w:tr>
        <w:tc>
          <w:tcPr>
            <w:tcW w:type="dxa" w:w="685"/>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0.7</w:t>
            </w:r>
          </w:p>
        </w:tc>
        <w:tc>
          <w:tcPr>
            <w:tcW w:type="dxa" w:w="2838"/>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Org &amp; Office Admin</w:t>
            </w:r>
          </w:p>
        </w:tc>
        <w:tc>
          <w:tcPr>
            <w:tcW w:type="dxa" w:w="2393"/>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org config + office scope</w:t>
            </w:r>
          </w:p>
        </w:tc>
        <w:tc>
          <w:tcPr>
            <w:tcW w:type="dxa" w:w="1744"/>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OSA,OA</w:t>
            </w:r>
          </w:p>
        </w:tc>
        <w:tc>
          <w:tcPr>
            <w:tcW w:type="dxa" w:w="1525"/>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0.2</w:t>
            </w:r>
          </w:p>
        </w:tc>
        <w:tc>
          <w:tcPr>
            <w:tcW w:type="dxa" w:w="2806"/>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BR-ORG-01..03, BR-WS-*</w:t>
            </w:r>
          </w:p>
        </w:tc>
        <w:tc>
          <w:tcPr>
            <w:tcW w:type="dxa" w:w="3199"/>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office scope drives access</w:t>
            </w:r>
          </w:p>
        </w:tc>
      </w:tr>
      <w:tr>
        <w:tc>
          <w:tcPr>
            <w:tcW w:type="dxa" w:w="685"/>
            <w:vAlign w:val="center"/>
            <w:tcMar>
              <w:top w:w="35" w:type="dxa"/>
              <w:start w:w="45" w:type="dxa"/>
              <w:bottom w:w="35" w:type="dxa"/>
              <w:end w:w="45" w:type="dxa"/>
            </w:tcMar>
            <w:shd w:fill="F5F7FA"/>
          </w:tcPr>
          <w:p>
            <w:pPr>
              <w:spacing w:after="10" w:line="228" w:lineRule="auto"/>
            </w:pPr>
            <w:r>
              <w:rPr>
                <w:rFonts w:ascii="Arial" w:hAnsi="Arial"/>
                <w:b w:val="0"/>
                <w:i w:val="0"/>
                <w:color w:val="333333"/>
                <w:sz w:val="12"/>
              </w:rPr>
              <w:t>0.8</w:t>
            </w:r>
          </w:p>
        </w:tc>
        <w:tc>
          <w:tcPr>
            <w:tcW w:type="dxa" w:w="2838"/>
            <w:vAlign w:val="center"/>
            <w:tcMar>
              <w:top w:w="35" w:type="dxa"/>
              <w:start w:w="45" w:type="dxa"/>
              <w:bottom w:w="35" w:type="dxa"/>
              <w:end w:w="45" w:type="dxa"/>
            </w:tcMar>
            <w:shd w:fill="F5F7FA"/>
          </w:tcPr>
          <w:p>
            <w:pPr>
              <w:spacing w:after="10" w:line="228" w:lineRule="auto"/>
            </w:pPr>
            <w:r>
              <w:rPr>
                <w:rFonts w:ascii="Arial" w:hAnsi="Arial"/>
                <w:b w:val="0"/>
                <w:i w:val="0"/>
                <w:color w:val="333333"/>
                <w:sz w:val="12"/>
              </w:rPr>
              <w:t>Permission Catalogue</w:t>
            </w:r>
          </w:p>
        </w:tc>
        <w:tc>
          <w:tcPr>
            <w:tcW w:type="dxa" w:w="2393"/>
            <w:vAlign w:val="center"/>
            <w:tcMar>
              <w:top w:w="35" w:type="dxa"/>
              <w:start w:w="45" w:type="dxa"/>
              <w:bottom w:w="35" w:type="dxa"/>
              <w:end w:w="45" w:type="dxa"/>
            </w:tcMar>
            <w:shd w:fill="F5F7FA"/>
          </w:tcPr>
          <w:p>
            <w:pPr>
              <w:spacing w:after="10" w:line="228" w:lineRule="auto"/>
            </w:pPr>
            <w:r>
              <w:rPr>
                <w:rFonts w:ascii="Arial" w:hAnsi="Arial"/>
                <w:b w:val="0"/>
                <w:i w:val="0"/>
                <w:color w:val="333333"/>
                <w:sz w:val="12"/>
              </w:rPr>
              <w:t>atomic permissions</w:t>
            </w:r>
          </w:p>
        </w:tc>
        <w:tc>
          <w:tcPr>
            <w:tcW w:type="dxa" w:w="1744"/>
            <w:vAlign w:val="center"/>
            <w:tcMar>
              <w:top w:w="35" w:type="dxa"/>
              <w:start w:w="45" w:type="dxa"/>
              <w:bottom w:w="35" w:type="dxa"/>
              <w:end w:w="45" w:type="dxa"/>
            </w:tcMar>
            <w:shd w:fill="F5F7FA"/>
          </w:tcPr>
          <w:p>
            <w:pPr>
              <w:spacing w:after="10" w:line="228" w:lineRule="auto"/>
            </w:pPr>
            <w:r>
              <w:rPr>
                <w:rFonts w:ascii="Arial" w:hAnsi="Arial"/>
                <w:b w:val="0"/>
                <w:i w:val="0"/>
                <w:color w:val="333333"/>
                <w:sz w:val="12"/>
              </w:rPr>
              <w:t>PO,OSA</w:t>
            </w:r>
          </w:p>
        </w:tc>
        <w:tc>
          <w:tcPr>
            <w:tcW w:type="dxa" w:w="1525"/>
            <w:vAlign w:val="center"/>
            <w:tcMar>
              <w:top w:w="35" w:type="dxa"/>
              <w:start w:w="45" w:type="dxa"/>
              <w:bottom w:w="35" w:type="dxa"/>
              <w:end w:w="45" w:type="dxa"/>
            </w:tcMar>
            <w:shd w:fill="F5F7FA"/>
          </w:tcPr>
          <w:p>
            <w:pPr>
              <w:spacing w:after="10" w:line="228" w:lineRule="auto"/>
            </w:pPr>
            <w:r>
              <w:rPr>
                <w:rFonts w:ascii="Arial" w:hAnsi="Arial"/>
                <w:b w:val="0"/>
                <w:i w:val="0"/>
                <w:color w:val="333333"/>
                <w:sz w:val="12"/>
              </w:rPr>
              <w:t>—</w:t>
            </w:r>
          </w:p>
        </w:tc>
        <w:tc>
          <w:tcPr>
            <w:tcW w:type="dxa" w:w="2806"/>
            <w:vAlign w:val="center"/>
            <w:tcMar>
              <w:top w:w="35" w:type="dxa"/>
              <w:start w:w="45" w:type="dxa"/>
              <w:bottom w:w="35" w:type="dxa"/>
              <w:end w:w="45" w:type="dxa"/>
            </w:tcMar>
            <w:shd w:fill="F5F7FA"/>
          </w:tcPr>
          <w:p>
            <w:pPr>
              <w:spacing w:after="10" w:line="228" w:lineRule="auto"/>
            </w:pPr>
            <w:r>
              <w:rPr>
                <w:rFonts w:ascii="Arial" w:hAnsi="Arial"/>
                <w:b w:val="0"/>
                <w:i w:val="0"/>
                <w:color w:val="333333"/>
                <w:sz w:val="12"/>
              </w:rPr>
              <w:t>BR-PERM-01..05</w:t>
            </w:r>
          </w:p>
        </w:tc>
        <w:tc>
          <w:tcPr>
            <w:tcW w:type="dxa" w:w="3199"/>
            <w:vAlign w:val="center"/>
            <w:tcMar>
              <w:top w:w="35" w:type="dxa"/>
              <w:start w:w="45" w:type="dxa"/>
              <w:bottom w:w="35" w:type="dxa"/>
              <w:end w:w="45" w:type="dxa"/>
            </w:tcMar>
            <w:shd w:fill="F5F7FA"/>
          </w:tcPr>
          <w:p>
            <w:pPr>
              <w:spacing w:after="10" w:line="228" w:lineRule="auto"/>
            </w:pPr>
            <w:r>
              <w:rPr>
                <w:rFonts w:ascii="Arial" w:hAnsi="Arial"/>
                <w:b w:val="0"/>
                <w:i w:val="0"/>
                <w:color w:val="333333"/>
                <w:sz w:val="12"/>
              </w:rPr>
              <w:t>catalogue queryable; resolution deterministic</w:t>
            </w:r>
          </w:p>
        </w:tc>
      </w:tr>
      <w:tr>
        <w:tc>
          <w:tcPr>
            <w:tcW w:type="dxa" w:w="685"/>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0.9</w:t>
            </w:r>
          </w:p>
        </w:tc>
        <w:tc>
          <w:tcPr>
            <w:tcW w:type="dxa" w:w="2838"/>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Custom Role Builder</w:t>
            </w:r>
          </w:p>
        </w:tc>
        <w:tc>
          <w:tcPr>
            <w:tcW w:type="dxa" w:w="2393"/>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author roles</w:t>
            </w:r>
          </w:p>
        </w:tc>
        <w:tc>
          <w:tcPr>
            <w:tcW w:type="dxa" w:w="1744"/>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OSA,OA,GSA</w:t>
            </w:r>
          </w:p>
        </w:tc>
        <w:tc>
          <w:tcPr>
            <w:tcW w:type="dxa" w:w="1525"/>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0.8</w:t>
            </w:r>
          </w:p>
        </w:tc>
        <w:tc>
          <w:tcPr>
            <w:tcW w:type="dxa" w:w="2806"/>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BR-ROLE-01..07</w:t>
            </w:r>
          </w:p>
        </w:tc>
        <w:tc>
          <w:tcPr>
            <w:tcW w:type="dxa" w:w="3199"/>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in-authority authoring; high-risk approval</w:t>
            </w:r>
          </w:p>
        </w:tc>
      </w:tr>
      <w:tr>
        <w:tc>
          <w:tcPr>
            <w:tcW w:type="dxa" w:w="685"/>
            <w:vAlign w:val="center"/>
            <w:tcMar>
              <w:top w:w="35" w:type="dxa"/>
              <w:start w:w="45" w:type="dxa"/>
              <w:bottom w:w="35" w:type="dxa"/>
              <w:end w:w="45" w:type="dxa"/>
            </w:tcMar>
            <w:shd w:fill="F5F7FA"/>
          </w:tcPr>
          <w:p>
            <w:pPr>
              <w:spacing w:after="10" w:line="228" w:lineRule="auto"/>
            </w:pPr>
            <w:r>
              <w:rPr>
                <w:rFonts w:ascii="Arial" w:hAnsi="Arial"/>
                <w:b w:val="0"/>
                <w:i w:val="0"/>
                <w:color w:val="333333"/>
                <w:sz w:val="12"/>
              </w:rPr>
              <w:t>0.10</w:t>
            </w:r>
          </w:p>
        </w:tc>
        <w:tc>
          <w:tcPr>
            <w:tcW w:type="dxa" w:w="2838"/>
            <w:vAlign w:val="center"/>
            <w:tcMar>
              <w:top w:w="35" w:type="dxa"/>
              <w:start w:w="45" w:type="dxa"/>
              <w:bottom w:w="35" w:type="dxa"/>
              <w:end w:w="45" w:type="dxa"/>
            </w:tcMar>
            <w:shd w:fill="F5F7FA"/>
          </w:tcPr>
          <w:p>
            <w:pPr>
              <w:spacing w:after="10" w:line="228" w:lineRule="auto"/>
            </w:pPr>
            <w:r>
              <w:rPr>
                <w:rFonts w:ascii="Arial" w:hAnsi="Arial"/>
                <w:b w:val="0"/>
                <w:i w:val="0"/>
                <w:color w:val="333333"/>
                <w:sz w:val="12"/>
              </w:rPr>
              <w:t>Assignment &amp; Access Review</w:t>
            </w:r>
          </w:p>
        </w:tc>
        <w:tc>
          <w:tcPr>
            <w:tcW w:type="dxa" w:w="2393"/>
            <w:vAlign w:val="center"/>
            <w:tcMar>
              <w:top w:w="35" w:type="dxa"/>
              <w:start w:w="45" w:type="dxa"/>
              <w:bottom w:w="35" w:type="dxa"/>
              <w:end w:w="45" w:type="dxa"/>
            </w:tcMar>
            <w:shd w:fill="F5F7FA"/>
          </w:tcPr>
          <w:p>
            <w:pPr>
              <w:spacing w:after="10" w:line="228" w:lineRule="auto"/>
            </w:pPr>
            <w:r>
              <w:rPr>
                <w:rFonts w:ascii="Arial" w:hAnsi="Arial"/>
                <w:b w:val="0"/>
                <w:i w:val="0"/>
                <w:color w:val="333333"/>
                <w:sz w:val="12"/>
              </w:rPr>
              <w:t>assign/revoke/review</w:t>
            </w:r>
          </w:p>
        </w:tc>
        <w:tc>
          <w:tcPr>
            <w:tcW w:type="dxa" w:w="1744"/>
            <w:vAlign w:val="center"/>
            <w:tcMar>
              <w:top w:w="35" w:type="dxa"/>
              <w:start w:w="45" w:type="dxa"/>
              <w:bottom w:w="35" w:type="dxa"/>
              <w:end w:w="45" w:type="dxa"/>
            </w:tcMar>
            <w:shd w:fill="F5F7FA"/>
          </w:tcPr>
          <w:p>
            <w:pPr>
              <w:spacing w:after="10" w:line="228" w:lineRule="auto"/>
            </w:pPr>
            <w:r>
              <w:rPr>
                <w:rFonts w:ascii="Arial" w:hAnsi="Arial"/>
                <w:b w:val="0"/>
                <w:i w:val="0"/>
                <w:color w:val="333333"/>
                <w:sz w:val="12"/>
              </w:rPr>
              <w:t>OSA,OA,Auditor</w:t>
            </w:r>
          </w:p>
        </w:tc>
        <w:tc>
          <w:tcPr>
            <w:tcW w:type="dxa" w:w="1525"/>
            <w:vAlign w:val="center"/>
            <w:tcMar>
              <w:top w:w="35" w:type="dxa"/>
              <w:start w:w="45" w:type="dxa"/>
              <w:bottom w:w="35" w:type="dxa"/>
              <w:end w:w="45" w:type="dxa"/>
            </w:tcMar>
            <w:shd w:fill="F5F7FA"/>
          </w:tcPr>
          <w:p>
            <w:pPr>
              <w:spacing w:after="10" w:line="228" w:lineRule="auto"/>
            </w:pPr>
            <w:r>
              <w:rPr>
                <w:rFonts w:ascii="Arial" w:hAnsi="Arial"/>
                <w:b w:val="0"/>
                <w:i w:val="0"/>
                <w:color w:val="333333"/>
                <w:sz w:val="12"/>
              </w:rPr>
              <w:t>0.9</w:t>
            </w:r>
          </w:p>
        </w:tc>
        <w:tc>
          <w:tcPr>
            <w:tcW w:type="dxa" w:w="2806"/>
            <w:vAlign w:val="center"/>
            <w:tcMar>
              <w:top w:w="35" w:type="dxa"/>
              <w:start w:w="45" w:type="dxa"/>
              <w:bottom w:w="35" w:type="dxa"/>
              <w:end w:w="45" w:type="dxa"/>
            </w:tcMar>
            <w:shd w:fill="F5F7FA"/>
          </w:tcPr>
          <w:p>
            <w:pPr>
              <w:spacing w:after="10" w:line="228" w:lineRule="auto"/>
            </w:pPr>
            <w:r>
              <w:rPr>
                <w:rFonts w:ascii="Arial" w:hAnsi="Arial"/>
                <w:b w:val="0"/>
                <w:i w:val="0"/>
                <w:color w:val="333333"/>
                <w:sz w:val="12"/>
              </w:rPr>
              <w:t>BR-ROLE-06/07, BR-USR-*</w:t>
            </w:r>
          </w:p>
        </w:tc>
        <w:tc>
          <w:tcPr>
            <w:tcW w:type="dxa" w:w="3199"/>
            <w:vAlign w:val="center"/>
            <w:tcMar>
              <w:top w:w="35" w:type="dxa"/>
              <w:start w:w="45" w:type="dxa"/>
              <w:bottom w:w="35" w:type="dxa"/>
              <w:end w:w="45" w:type="dxa"/>
            </w:tcMar>
            <w:shd w:fill="F5F7FA"/>
          </w:tcPr>
          <w:p>
            <w:pPr>
              <w:spacing w:after="10" w:line="228" w:lineRule="auto"/>
            </w:pPr>
            <w:r>
              <w:rPr>
                <w:rFonts w:ascii="Arial" w:hAnsi="Arial"/>
                <w:b w:val="0"/>
                <w:i w:val="0"/>
                <w:color w:val="333333"/>
                <w:sz w:val="12"/>
              </w:rPr>
              <w:t>scoped assign; review completes</w:t>
            </w:r>
          </w:p>
        </w:tc>
      </w:tr>
      <w:tr>
        <w:tc>
          <w:tcPr>
            <w:tcW w:type="dxa" w:w="685"/>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0.11</w:t>
            </w:r>
          </w:p>
        </w:tc>
        <w:tc>
          <w:tcPr>
            <w:tcW w:type="dxa" w:w="2838"/>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Segregation of Duties</w:t>
            </w:r>
          </w:p>
        </w:tc>
        <w:tc>
          <w:tcPr>
            <w:tcW w:type="dxa" w:w="2393"/>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independent SoD</w:t>
            </w:r>
          </w:p>
        </w:tc>
        <w:tc>
          <w:tcPr>
            <w:tcW w:type="dxa" w:w="1744"/>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OSA,Auditor</w:t>
            </w:r>
          </w:p>
        </w:tc>
        <w:tc>
          <w:tcPr>
            <w:tcW w:type="dxa" w:w="1525"/>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0.10</w:t>
            </w:r>
          </w:p>
        </w:tc>
        <w:tc>
          <w:tcPr>
            <w:tcW w:type="dxa" w:w="2806"/>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BR-SOD-01..04</w:t>
            </w:r>
          </w:p>
        </w:tc>
        <w:tc>
          <w:tcPr>
            <w:tcW w:type="dxa" w:w="3199"/>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conflicts blocked; exceptions time-bound</w:t>
            </w:r>
          </w:p>
        </w:tc>
      </w:tr>
      <w:tr>
        <w:tc>
          <w:tcPr>
            <w:tcW w:type="dxa" w:w="685"/>
            <w:vAlign w:val="center"/>
            <w:tcMar>
              <w:top w:w="35" w:type="dxa"/>
              <w:start w:w="45" w:type="dxa"/>
              <w:bottom w:w="35" w:type="dxa"/>
              <w:end w:w="45" w:type="dxa"/>
            </w:tcMar>
            <w:shd w:fill="F5F7FA"/>
          </w:tcPr>
          <w:p>
            <w:pPr>
              <w:spacing w:after="10" w:line="228" w:lineRule="auto"/>
            </w:pPr>
            <w:r>
              <w:rPr>
                <w:rFonts w:ascii="Arial" w:hAnsi="Arial"/>
                <w:b w:val="0"/>
                <w:i w:val="0"/>
                <w:color w:val="333333"/>
                <w:sz w:val="12"/>
              </w:rPr>
              <w:t>0.12</w:t>
            </w:r>
          </w:p>
        </w:tc>
        <w:tc>
          <w:tcPr>
            <w:tcW w:type="dxa" w:w="2838"/>
            <w:vAlign w:val="center"/>
            <w:tcMar>
              <w:top w:w="35" w:type="dxa"/>
              <w:start w:w="45" w:type="dxa"/>
              <w:bottom w:w="35" w:type="dxa"/>
              <w:end w:w="45" w:type="dxa"/>
            </w:tcMar>
            <w:shd w:fill="F5F7FA"/>
          </w:tcPr>
          <w:p>
            <w:pPr>
              <w:spacing w:after="10" w:line="228" w:lineRule="auto"/>
            </w:pPr>
            <w:r>
              <w:rPr>
                <w:rFonts w:ascii="Arial" w:hAnsi="Arial"/>
                <w:b w:val="0"/>
                <w:i w:val="0"/>
                <w:color w:val="333333"/>
                <w:sz w:val="12"/>
              </w:rPr>
              <w:t>Group Consolidated Reporting</w:t>
            </w:r>
          </w:p>
        </w:tc>
        <w:tc>
          <w:tcPr>
            <w:tcW w:type="dxa" w:w="2393"/>
            <w:vAlign w:val="center"/>
            <w:tcMar>
              <w:top w:w="35" w:type="dxa"/>
              <w:start w:w="45" w:type="dxa"/>
              <w:bottom w:w="35" w:type="dxa"/>
              <w:end w:w="45" w:type="dxa"/>
            </w:tcMar>
            <w:shd w:fill="F5F7FA"/>
          </w:tcPr>
          <w:p>
            <w:pPr>
              <w:spacing w:after="10" w:line="228" w:lineRule="auto"/>
            </w:pPr>
            <w:r>
              <w:rPr>
                <w:rFonts w:ascii="Arial" w:hAnsi="Arial"/>
                <w:b w:val="0"/>
                <w:i w:val="0"/>
                <w:color w:val="333333"/>
                <w:sz w:val="12"/>
              </w:rPr>
              <w:t>isolation-safe roll-up</w:t>
            </w:r>
          </w:p>
        </w:tc>
        <w:tc>
          <w:tcPr>
            <w:tcW w:type="dxa" w:w="1744"/>
            <w:vAlign w:val="center"/>
            <w:tcMar>
              <w:top w:w="35" w:type="dxa"/>
              <w:start w:w="45" w:type="dxa"/>
              <w:bottom w:w="35" w:type="dxa"/>
              <w:end w:w="45" w:type="dxa"/>
            </w:tcMar>
            <w:shd w:fill="F5F7FA"/>
          </w:tcPr>
          <w:p>
            <w:pPr>
              <w:spacing w:after="10" w:line="228" w:lineRule="auto"/>
            </w:pPr>
            <w:r>
              <w:rPr>
                <w:rFonts w:ascii="Arial" w:hAnsi="Arial"/>
                <w:b w:val="0"/>
                <w:i w:val="0"/>
                <w:color w:val="333333"/>
                <w:sz w:val="12"/>
              </w:rPr>
              <w:t>GSA,GA,Auditor</w:t>
            </w:r>
          </w:p>
        </w:tc>
        <w:tc>
          <w:tcPr>
            <w:tcW w:type="dxa" w:w="1525"/>
            <w:vAlign w:val="center"/>
            <w:tcMar>
              <w:top w:w="35" w:type="dxa"/>
              <w:start w:w="45" w:type="dxa"/>
              <w:bottom w:w="35" w:type="dxa"/>
              <w:end w:w="45" w:type="dxa"/>
            </w:tcMar>
            <w:shd w:fill="F5F7FA"/>
          </w:tcPr>
          <w:p>
            <w:pPr>
              <w:spacing w:after="10" w:line="228" w:lineRule="auto"/>
            </w:pPr>
            <w:r>
              <w:rPr>
                <w:rFonts w:ascii="Arial" w:hAnsi="Arial"/>
                <w:b w:val="0"/>
                <w:i w:val="0"/>
                <w:color w:val="333333"/>
                <w:sz w:val="12"/>
              </w:rPr>
              <w:t>0.2,0.11,0.15</w:t>
            </w:r>
          </w:p>
        </w:tc>
        <w:tc>
          <w:tcPr>
            <w:tcW w:type="dxa" w:w="2806"/>
            <w:vAlign w:val="center"/>
            <w:tcMar>
              <w:top w:w="35" w:type="dxa"/>
              <w:start w:w="45" w:type="dxa"/>
              <w:bottom w:w="35" w:type="dxa"/>
              <w:end w:w="45" w:type="dxa"/>
            </w:tcMar>
            <w:shd w:fill="F5F7FA"/>
          </w:tcPr>
          <w:p>
            <w:pPr>
              <w:spacing w:after="10" w:line="228" w:lineRule="auto"/>
            </w:pPr>
            <w:r>
              <w:rPr>
                <w:rFonts w:ascii="Arial" w:hAnsi="Arial"/>
                <w:b w:val="0"/>
                <w:i w:val="0"/>
                <w:color w:val="333333"/>
                <w:sz w:val="12"/>
              </w:rPr>
              <w:t>BR-GRP-01..05</w:t>
            </w:r>
          </w:p>
        </w:tc>
        <w:tc>
          <w:tcPr>
            <w:tcW w:type="dxa" w:w="3199"/>
            <w:vAlign w:val="center"/>
            <w:tcMar>
              <w:top w:w="35" w:type="dxa"/>
              <w:start w:w="45" w:type="dxa"/>
              <w:bottom w:w="35" w:type="dxa"/>
              <w:end w:w="45" w:type="dxa"/>
            </w:tcMar>
            <w:shd w:fill="F5F7FA"/>
          </w:tcPr>
          <w:p>
            <w:pPr>
              <w:spacing w:after="10" w:line="228" w:lineRule="auto"/>
            </w:pPr>
            <w:r>
              <w:rPr>
                <w:rFonts w:ascii="Arial" w:hAnsi="Arial"/>
                <w:b w:val="0"/>
                <w:i w:val="0"/>
                <w:color w:val="333333"/>
                <w:sz w:val="12"/>
              </w:rPr>
              <w:t>read-only roll-up; no breach</w:t>
            </w:r>
          </w:p>
        </w:tc>
      </w:tr>
      <w:tr>
        <w:tc>
          <w:tcPr>
            <w:tcW w:type="dxa" w:w="685"/>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0.13</w:t>
            </w:r>
          </w:p>
        </w:tc>
        <w:tc>
          <w:tcPr>
            <w:tcW w:type="dxa" w:w="2838"/>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Audit &amp; Security Monitoring</w:t>
            </w:r>
          </w:p>
        </w:tc>
        <w:tc>
          <w:tcPr>
            <w:tcW w:type="dxa" w:w="2393"/>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audit + alerts</w:t>
            </w:r>
          </w:p>
        </w:tc>
        <w:tc>
          <w:tcPr>
            <w:tcW w:type="dxa" w:w="1744"/>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PO,OSA,Auditor</w:t>
            </w:r>
          </w:p>
        </w:tc>
        <w:tc>
          <w:tcPr>
            <w:tcW w:type="dxa" w:w="1525"/>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all</w:t>
            </w:r>
          </w:p>
        </w:tc>
        <w:tc>
          <w:tcPr>
            <w:tcW w:type="dxa" w:w="2806"/>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BR-AUD-01..04</w:t>
            </w:r>
          </w:p>
        </w:tc>
        <w:tc>
          <w:tcPr>
            <w:tcW w:type="dxa" w:w="3199"/>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CUD/state audited; immutable</w:t>
            </w:r>
          </w:p>
        </w:tc>
      </w:tr>
      <w:tr>
        <w:tc>
          <w:tcPr>
            <w:tcW w:type="dxa" w:w="685"/>
            <w:vAlign w:val="center"/>
            <w:tcMar>
              <w:top w:w="35" w:type="dxa"/>
              <w:start w:w="45" w:type="dxa"/>
              <w:bottom w:w="35" w:type="dxa"/>
              <w:end w:w="45" w:type="dxa"/>
            </w:tcMar>
            <w:shd w:fill="F5F7FA"/>
          </w:tcPr>
          <w:p>
            <w:pPr>
              <w:spacing w:after="10" w:line="228" w:lineRule="auto"/>
            </w:pPr>
            <w:r>
              <w:rPr>
                <w:rFonts w:ascii="Arial" w:hAnsi="Arial"/>
                <w:b w:val="0"/>
                <w:i w:val="0"/>
                <w:color w:val="333333"/>
                <w:sz w:val="12"/>
              </w:rPr>
              <w:t>0.14</w:t>
            </w:r>
          </w:p>
        </w:tc>
        <w:tc>
          <w:tcPr>
            <w:tcW w:type="dxa" w:w="2838"/>
            <w:vAlign w:val="center"/>
            <w:tcMar>
              <w:top w:w="35" w:type="dxa"/>
              <w:start w:w="45" w:type="dxa"/>
              <w:bottom w:w="35" w:type="dxa"/>
              <w:end w:w="45" w:type="dxa"/>
            </w:tcMar>
            <w:shd w:fill="F5F7FA"/>
          </w:tcPr>
          <w:p>
            <w:pPr>
              <w:spacing w:after="10" w:line="228" w:lineRule="auto"/>
            </w:pPr>
            <w:r>
              <w:rPr>
                <w:rFonts w:ascii="Arial" w:hAnsi="Arial"/>
                <w:b w:val="0"/>
                <w:i w:val="0"/>
                <w:color w:val="333333"/>
                <w:sz w:val="12"/>
              </w:rPr>
              <w:t>Subscription/Tenant State, Expiry &amp; Retention</w:t>
            </w:r>
          </w:p>
        </w:tc>
        <w:tc>
          <w:tcPr>
            <w:tcW w:type="dxa" w:w="2393"/>
            <w:vAlign w:val="center"/>
            <w:tcMar>
              <w:top w:w="35" w:type="dxa"/>
              <w:start w:w="45" w:type="dxa"/>
              <w:bottom w:w="35" w:type="dxa"/>
              <w:end w:w="45" w:type="dxa"/>
            </w:tcMar>
            <w:shd w:fill="F5F7FA"/>
          </w:tcPr>
          <w:p>
            <w:pPr>
              <w:spacing w:after="10" w:line="228" w:lineRule="auto"/>
            </w:pPr>
            <w:r>
              <w:rPr>
                <w:rFonts w:ascii="Arial" w:hAnsi="Arial"/>
                <w:b w:val="0"/>
                <w:i w:val="0"/>
                <w:color w:val="333333"/>
                <w:sz w:val="12"/>
              </w:rPr>
              <w:t>independent state gating + purge</w:t>
            </w:r>
          </w:p>
        </w:tc>
        <w:tc>
          <w:tcPr>
            <w:tcW w:type="dxa" w:w="1744"/>
            <w:vAlign w:val="center"/>
            <w:tcMar>
              <w:top w:w="35" w:type="dxa"/>
              <w:start w:w="45" w:type="dxa"/>
              <w:bottom w:w="35" w:type="dxa"/>
              <w:end w:w="45" w:type="dxa"/>
            </w:tcMar>
            <w:shd w:fill="F5F7FA"/>
          </w:tcPr>
          <w:p>
            <w:pPr>
              <w:spacing w:after="10" w:line="228" w:lineRule="auto"/>
            </w:pPr>
            <w:r>
              <w:rPr>
                <w:rFonts w:ascii="Arial" w:hAnsi="Arial"/>
                <w:b w:val="0"/>
                <w:i w:val="0"/>
                <w:color w:val="333333"/>
                <w:sz w:val="12"/>
              </w:rPr>
              <w:t>PO,GSA,OSA</w:t>
            </w:r>
          </w:p>
        </w:tc>
        <w:tc>
          <w:tcPr>
            <w:tcW w:type="dxa" w:w="1525"/>
            <w:vAlign w:val="center"/>
            <w:tcMar>
              <w:top w:w="35" w:type="dxa"/>
              <w:start w:w="45" w:type="dxa"/>
              <w:bottom w:w="35" w:type="dxa"/>
              <w:end w:w="45" w:type="dxa"/>
            </w:tcMar>
            <w:shd w:fill="F5F7FA"/>
          </w:tcPr>
          <w:p>
            <w:pPr>
              <w:spacing w:after="10" w:line="228" w:lineRule="auto"/>
            </w:pPr>
            <w:r>
              <w:rPr>
                <w:rFonts w:ascii="Arial" w:hAnsi="Arial"/>
                <w:b w:val="0"/>
                <w:i w:val="0"/>
                <w:color w:val="333333"/>
                <w:sz w:val="12"/>
              </w:rPr>
              <w:t>0.2,0.3,0.13</w:t>
            </w:r>
          </w:p>
        </w:tc>
        <w:tc>
          <w:tcPr>
            <w:tcW w:type="dxa" w:w="2806"/>
            <w:vAlign w:val="center"/>
            <w:tcMar>
              <w:top w:w="35" w:type="dxa"/>
              <w:start w:w="45" w:type="dxa"/>
              <w:bottom w:w="35" w:type="dxa"/>
              <w:end w:w="45" w:type="dxa"/>
            </w:tcMar>
            <w:shd w:fill="F5F7FA"/>
          </w:tcPr>
          <w:p>
            <w:pPr>
              <w:spacing w:after="10" w:line="228" w:lineRule="auto"/>
            </w:pPr>
            <w:r>
              <w:rPr>
                <w:rFonts w:ascii="Arial" w:hAnsi="Arial"/>
                <w:b w:val="0"/>
                <w:i w:val="0"/>
                <w:color w:val="333333"/>
                <w:sz w:val="12"/>
              </w:rPr>
              <w:t>BR-LIC-04/05, BR-TEN-04/06, BR-RET-01..03/06</w:t>
            </w:r>
          </w:p>
        </w:tc>
        <w:tc>
          <w:tcPr>
            <w:tcW w:type="dxa" w:w="3199"/>
            <w:vAlign w:val="center"/>
            <w:tcMar>
              <w:top w:w="35" w:type="dxa"/>
              <w:start w:w="45" w:type="dxa"/>
              <w:bottom w:w="35" w:type="dxa"/>
              <w:end w:w="45" w:type="dxa"/>
            </w:tcMar>
            <w:shd w:fill="F5F7FA"/>
          </w:tcPr>
          <w:p>
            <w:pPr>
              <w:spacing w:after="10" w:line="228" w:lineRule="auto"/>
            </w:pPr>
            <w:r>
              <w:rPr>
                <w:rFonts w:ascii="Arial" w:hAnsi="Arial"/>
                <w:b w:val="0"/>
                <w:i w:val="0"/>
                <w:color w:val="333333"/>
                <w:sz w:val="12"/>
              </w:rPr>
              <w:t>subscription and tenant states gate independently; purge dual-approved</w:t>
            </w:r>
          </w:p>
        </w:tc>
      </w:tr>
      <w:tr>
        <w:tc>
          <w:tcPr>
            <w:tcW w:type="dxa" w:w="685"/>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0.15</w:t>
            </w:r>
          </w:p>
        </w:tc>
        <w:tc>
          <w:tcPr>
            <w:tcW w:type="dxa" w:w="2838"/>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Bulk Ops &amp; Integrations</w:t>
            </w:r>
          </w:p>
        </w:tc>
        <w:tc>
          <w:tcPr>
            <w:tcW w:type="dxa" w:w="2393"/>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scale + IdP/API</w:t>
            </w:r>
          </w:p>
        </w:tc>
        <w:tc>
          <w:tcPr>
            <w:tcW w:type="dxa" w:w="1744"/>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PO,OSA,OA,Service</w:t>
            </w:r>
          </w:p>
        </w:tc>
        <w:tc>
          <w:tcPr>
            <w:tcW w:type="dxa" w:w="1525"/>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0.6</w:t>
            </w:r>
          </w:p>
        </w:tc>
        <w:tc>
          <w:tcPr>
            <w:tcW w:type="dxa" w:w="2806"/>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BR-USR-06/08, BR-BULK-01/02</w:t>
            </w:r>
          </w:p>
        </w:tc>
        <w:tc>
          <w:tcPr>
            <w:tcW w:type="dxa" w:w="3199"/>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bulk partial-success + error report; API idempotent</w:t>
            </w:r>
          </w:p>
        </w:tc>
      </w:tr>
    </w:tbl>
    <w:p>
      <w:pPr>
        <w:spacing w:after="20"/>
      </w:pPr>
    </w:p>
    <w:p>
      <w:pPr>
        <w:pStyle w:val="Heading1"/>
        <w:pageBreakBefore/>
      </w:pPr>
      <w:r>
        <w:rPr>
          <w:rFonts w:ascii="Arial" w:hAnsi="Arial"/>
          <w:b/>
          <w:i w:val="0"/>
          <w:color w:val="1F4E79"/>
          <w:sz w:val="30"/>
        </w:rPr>
        <w:t>F. Detailed Features and Functional Requirements</w:t>
      </w:r>
    </w:p>
    <w:p>
      <w:pPr>
        <w:spacing w:after="60" w:line="245" w:lineRule="auto"/>
      </w:pPr>
      <w:r>
        <w:rPr>
          <w:rFonts w:ascii="Arial" w:hAnsi="Arial"/>
          <w:b w:val="0"/>
          <w:i/>
          <w:sz w:val="17"/>
        </w:rPr>
        <w:t>Compact schema: ID · Statement · Actor · Precond · Trigger · Behaviour · Validations · Result · Exception · Pri. All FRs emit a business-audit event unless noted (reads emit access telemetry only, per §I-note).</w:t>
      </w:r>
    </w:p>
    <w:p>
      <w:pPr>
        <w:pStyle w:val="Heading2"/>
      </w:pPr>
      <w:r>
        <w:rPr>
          <w:rFonts w:ascii="Arial" w:hAnsi="Arial"/>
          <w:b/>
          <w:i w:val="0"/>
          <w:color w:val="2F5496"/>
          <w:sz w:val="23"/>
        </w:rPr>
        <w:t>0.1 Platform Administration</w:t>
      </w:r>
    </w:p>
    <w:tbl>
      <w:tblPr>
        <w:tblStyle w:val="TableGrid"/>
        <w:tblW w:type="auto" w:w="0"/>
        <w:jc w:val="center"/>
        <w:tblLayout w:type="fixed"/>
        <w:tblLook w:firstColumn="1" w:firstRow="1" w:lastColumn="0" w:lastRow="0" w:noHBand="0" w:noVBand="1" w:val="04A0"/>
      </w:tblPr>
      <w:tblGrid>
        <w:gridCol w:w="1545"/>
        <w:gridCol w:w="1545"/>
        <w:gridCol w:w="1545"/>
        <w:gridCol w:w="1545"/>
        <w:gridCol w:w="1545"/>
        <w:gridCol w:w="1545"/>
        <w:gridCol w:w="1545"/>
        <w:gridCol w:w="1545"/>
        <w:gridCol w:w="1545"/>
        <w:gridCol w:w="1545"/>
      </w:tblGrid>
      <w:tr>
        <w:trPr>
          <w:tblHeader w:val="true"/>
        </w:trPr>
        <w:tc>
          <w:tcPr>
            <w:tcW w:type="dxa" w:w="620"/>
            <w:vAlign w:val="center"/>
            <w:tcMar>
              <w:top w:w="35" w:type="dxa"/>
              <w:start w:w="45" w:type="dxa"/>
              <w:bottom w:w="35" w:type="dxa"/>
              <w:end w:w="45" w:type="dxa"/>
            </w:tcMar>
            <w:shd w:fill="2F5597"/>
          </w:tcPr>
          <w:p>
            <w:pPr>
              <w:spacing w:after="10" w:line="228" w:lineRule="auto"/>
            </w:pPr>
            <w:r>
              <w:rPr>
                <w:rFonts w:ascii="Arial" w:hAnsi="Arial"/>
                <w:b/>
                <w:i w:val="0"/>
                <w:color w:val="FFFFFF"/>
                <w:sz w:val="12"/>
              </w:rPr>
              <w:t>ID</w:t>
            </w:r>
          </w:p>
        </w:tc>
        <w:tc>
          <w:tcPr>
            <w:tcW w:type="dxa" w:w="2893"/>
            <w:vAlign w:val="center"/>
            <w:tcMar>
              <w:top w:w="35" w:type="dxa"/>
              <w:start w:w="45" w:type="dxa"/>
              <w:bottom w:w="35" w:type="dxa"/>
              <w:end w:w="45" w:type="dxa"/>
            </w:tcMar>
            <w:shd w:fill="2F5597"/>
          </w:tcPr>
          <w:p>
            <w:pPr>
              <w:spacing w:after="10" w:line="228" w:lineRule="auto"/>
            </w:pPr>
            <w:r>
              <w:rPr>
                <w:rFonts w:ascii="Arial" w:hAnsi="Arial"/>
                <w:b/>
                <w:i w:val="0"/>
                <w:color w:val="FFFFFF"/>
                <w:sz w:val="12"/>
              </w:rPr>
              <w:t>Statement</w:t>
            </w:r>
          </w:p>
        </w:tc>
        <w:tc>
          <w:tcPr>
            <w:tcW w:type="dxa" w:w="1082"/>
            <w:vAlign w:val="center"/>
            <w:tcMar>
              <w:top w:w="35" w:type="dxa"/>
              <w:start w:w="45" w:type="dxa"/>
              <w:bottom w:w="35" w:type="dxa"/>
              <w:end w:w="45" w:type="dxa"/>
            </w:tcMar>
            <w:shd w:fill="2F5597"/>
          </w:tcPr>
          <w:p>
            <w:pPr>
              <w:spacing w:after="10" w:line="228" w:lineRule="auto"/>
            </w:pPr>
            <w:r>
              <w:rPr>
                <w:rFonts w:ascii="Arial" w:hAnsi="Arial"/>
                <w:b/>
                <w:i w:val="0"/>
                <w:color w:val="FFFFFF"/>
                <w:sz w:val="12"/>
              </w:rPr>
              <w:t>Actor</w:t>
            </w:r>
          </w:p>
        </w:tc>
        <w:tc>
          <w:tcPr>
            <w:tcW w:type="dxa" w:w="1668"/>
            <w:vAlign w:val="center"/>
            <w:tcMar>
              <w:top w:w="35" w:type="dxa"/>
              <w:start w:w="45" w:type="dxa"/>
              <w:bottom w:w="35" w:type="dxa"/>
              <w:end w:w="45" w:type="dxa"/>
            </w:tcMar>
            <w:shd w:fill="2F5597"/>
          </w:tcPr>
          <w:p>
            <w:pPr>
              <w:spacing w:after="10" w:line="228" w:lineRule="auto"/>
            </w:pPr>
            <w:r>
              <w:rPr>
                <w:rFonts w:ascii="Arial" w:hAnsi="Arial"/>
                <w:b/>
                <w:i w:val="0"/>
                <w:color w:val="FFFFFF"/>
                <w:sz w:val="12"/>
              </w:rPr>
              <w:t>Precond</w:t>
            </w:r>
          </w:p>
        </w:tc>
        <w:tc>
          <w:tcPr>
            <w:tcW w:type="dxa" w:w="1326"/>
            <w:vAlign w:val="center"/>
            <w:tcMar>
              <w:top w:w="35" w:type="dxa"/>
              <w:start w:w="45" w:type="dxa"/>
              <w:bottom w:w="35" w:type="dxa"/>
              <w:end w:w="45" w:type="dxa"/>
            </w:tcMar>
            <w:shd w:fill="2F5597"/>
          </w:tcPr>
          <w:p>
            <w:pPr>
              <w:spacing w:after="10" w:line="228" w:lineRule="auto"/>
            </w:pPr>
            <w:r>
              <w:rPr>
                <w:rFonts w:ascii="Arial" w:hAnsi="Arial"/>
                <w:b/>
                <w:i w:val="0"/>
                <w:color w:val="FFFFFF"/>
                <w:sz w:val="12"/>
              </w:rPr>
              <w:t>Trigger</w:t>
            </w:r>
          </w:p>
        </w:tc>
        <w:tc>
          <w:tcPr>
            <w:tcW w:type="dxa" w:w="1875"/>
            <w:vAlign w:val="center"/>
            <w:tcMar>
              <w:top w:w="35" w:type="dxa"/>
              <w:start w:w="45" w:type="dxa"/>
              <w:bottom w:w="35" w:type="dxa"/>
              <w:end w:w="45" w:type="dxa"/>
            </w:tcMar>
            <w:shd w:fill="2F5597"/>
          </w:tcPr>
          <w:p>
            <w:pPr>
              <w:spacing w:after="10" w:line="228" w:lineRule="auto"/>
            </w:pPr>
            <w:r>
              <w:rPr>
                <w:rFonts w:ascii="Arial" w:hAnsi="Arial"/>
                <w:b/>
                <w:i w:val="0"/>
                <w:color w:val="FFFFFF"/>
                <w:sz w:val="12"/>
              </w:rPr>
              <w:t>Behaviour</w:t>
            </w:r>
          </w:p>
        </w:tc>
        <w:tc>
          <w:tcPr>
            <w:tcW w:type="dxa" w:w="1860"/>
            <w:vAlign w:val="center"/>
            <w:tcMar>
              <w:top w:w="35" w:type="dxa"/>
              <w:start w:w="45" w:type="dxa"/>
              <w:bottom w:w="35" w:type="dxa"/>
              <w:end w:w="45" w:type="dxa"/>
            </w:tcMar>
            <w:shd w:fill="2F5597"/>
          </w:tcPr>
          <w:p>
            <w:pPr>
              <w:spacing w:after="10" w:line="228" w:lineRule="auto"/>
            </w:pPr>
            <w:r>
              <w:rPr>
                <w:rFonts w:ascii="Arial" w:hAnsi="Arial"/>
                <w:b/>
                <w:i w:val="0"/>
                <w:color w:val="FFFFFF"/>
                <w:sz w:val="12"/>
              </w:rPr>
              <w:t>Validations</w:t>
            </w:r>
          </w:p>
        </w:tc>
        <w:tc>
          <w:tcPr>
            <w:tcW w:type="dxa" w:w="1624"/>
            <w:vAlign w:val="center"/>
            <w:tcMar>
              <w:top w:w="35" w:type="dxa"/>
              <w:start w:w="45" w:type="dxa"/>
              <w:bottom w:w="35" w:type="dxa"/>
              <w:end w:w="45" w:type="dxa"/>
            </w:tcMar>
            <w:shd w:fill="2F5597"/>
          </w:tcPr>
          <w:p>
            <w:pPr>
              <w:spacing w:after="10" w:line="228" w:lineRule="auto"/>
            </w:pPr>
            <w:r>
              <w:rPr>
                <w:rFonts w:ascii="Arial" w:hAnsi="Arial"/>
                <w:b/>
                <w:i w:val="0"/>
                <w:color w:val="FFFFFF"/>
                <w:sz w:val="12"/>
              </w:rPr>
              <w:t>Result</w:t>
            </w:r>
          </w:p>
        </w:tc>
        <w:tc>
          <w:tcPr>
            <w:tcW w:type="dxa" w:w="1624"/>
            <w:vAlign w:val="center"/>
            <w:tcMar>
              <w:top w:w="35" w:type="dxa"/>
              <w:start w:w="45" w:type="dxa"/>
              <w:bottom w:w="35" w:type="dxa"/>
              <w:end w:w="45" w:type="dxa"/>
            </w:tcMar>
            <w:shd w:fill="2F5597"/>
          </w:tcPr>
          <w:p>
            <w:pPr>
              <w:spacing w:after="10" w:line="228" w:lineRule="auto"/>
            </w:pPr>
            <w:r>
              <w:rPr>
                <w:rFonts w:ascii="Arial" w:hAnsi="Arial"/>
                <w:b/>
                <w:i w:val="0"/>
                <w:color w:val="FFFFFF"/>
                <w:sz w:val="12"/>
              </w:rPr>
              <w:t>Exception</w:t>
            </w:r>
          </w:p>
        </w:tc>
        <w:tc>
          <w:tcPr>
            <w:tcW w:type="dxa" w:w="620"/>
            <w:vAlign w:val="center"/>
            <w:tcMar>
              <w:top w:w="35" w:type="dxa"/>
              <w:start w:w="45" w:type="dxa"/>
              <w:bottom w:w="35" w:type="dxa"/>
              <w:end w:w="45" w:type="dxa"/>
            </w:tcMar>
            <w:shd w:fill="2F5597"/>
          </w:tcPr>
          <w:p>
            <w:pPr>
              <w:spacing w:after="10" w:line="228" w:lineRule="auto"/>
            </w:pPr>
            <w:r>
              <w:rPr>
                <w:rFonts w:ascii="Arial" w:hAnsi="Arial"/>
                <w:b/>
                <w:i w:val="0"/>
                <w:color w:val="FFFFFF"/>
                <w:sz w:val="12"/>
              </w:rPr>
              <w:t>Pri</w:t>
            </w:r>
          </w:p>
        </w:tc>
      </w:tr>
      <w:tr>
        <w:tc>
          <w:tcPr>
            <w:tcW w:type="dxa" w:w="620"/>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FR-PLT-001</w:t>
            </w:r>
          </w:p>
        </w:tc>
        <w:tc>
          <w:tcPr>
            <w:tcW w:type="dxa" w:w="2893"/>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Registry of all groups/orgs/subscriptions/states w/ search-filter</w:t>
            </w:r>
          </w:p>
        </w:tc>
        <w:tc>
          <w:tcPr>
            <w:tcW w:type="dxa" w:w="1082"/>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PO</w:t>
            </w:r>
          </w:p>
        </w:tc>
        <w:tc>
          <w:tcPr>
            <w:tcW w:type="dxa" w:w="1668"/>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PO auth+MFA</w:t>
            </w:r>
          </w:p>
        </w:tc>
        <w:tc>
          <w:tcPr>
            <w:tcW w:type="dxa" w:w="1326"/>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open console</w:t>
            </w:r>
          </w:p>
        </w:tc>
        <w:tc>
          <w:tcPr>
            <w:tcW w:type="dxa" w:w="1875"/>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list tenants+states</w:t>
            </w:r>
          </w:p>
        </w:tc>
        <w:tc>
          <w:tcPr>
            <w:tcW w:type="dxa" w:w="1860"/>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scope=platform</w:t>
            </w:r>
          </w:p>
        </w:tc>
        <w:tc>
          <w:tcPr>
            <w:tcW w:type="dxa" w:w="1624"/>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paginated registry</w:t>
            </w:r>
          </w:p>
        </w:tc>
        <w:tc>
          <w:tcPr>
            <w:tcW w:type="dxa" w:w="1624"/>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none→empty state</w:t>
            </w:r>
          </w:p>
        </w:tc>
        <w:tc>
          <w:tcPr>
            <w:tcW w:type="dxa" w:w="620"/>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M</w:t>
            </w:r>
          </w:p>
        </w:tc>
      </w:tr>
      <w:tr>
        <w:tc>
          <w:tcPr>
            <w:tcW w:type="dxa" w:w="620"/>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FR-PLT-002</w:t>
            </w:r>
          </w:p>
        </w:tc>
        <w:tc>
          <w:tcPr>
            <w:tcW w:type="dxa" w:w="2893"/>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Transition license state per lifecycle w/ reason</w:t>
            </w:r>
          </w:p>
        </w:tc>
        <w:tc>
          <w:tcPr>
            <w:tcW w:type="dxa" w:w="1082"/>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PO</w:t>
            </w:r>
          </w:p>
        </w:tc>
        <w:tc>
          <w:tcPr>
            <w:tcW w:type="dxa" w:w="1668"/>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subscription exists</w:t>
            </w:r>
          </w:p>
        </w:tc>
        <w:tc>
          <w:tcPr>
            <w:tcW w:type="dxa" w:w="1326"/>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PO action</w:t>
            </w:r>
          </w:p>
        </w:tc>
        <w:tc>
          <w:tcPr>
            <w:tcW w:type="dxa" w:w="1875"/>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apply state machine</w:t>
            </w:r>
          </w:p>
        </w:tc>
        <w:tc>
          <w:tcPr>
            <w:tcW w:type="dxa" w:w="1860"/>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legal transition (§K3)</w:t>
            </w:r>
          </w:p>
        </w:tc>
        <w:tc>
          <w:tcPr>
            <w:tcW w:type="dxa" w:w="1624"/>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state+history</w:t>
            </w:r>
          </w:p>
        </w:tc>
        <w:tc>
          <w:tcPr>
            <w:tcW w:type="dxa" w:w="1624"/>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illegal→reject</w:t>
            </w:r>
          </w:p>
        </w:tc>
        <w:tc>
          <w:tcPr>
            <w:tcW w:type="dxa" w:w="620"/>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M</w:t>
            </w:r>
          </w:p>
        </w:tc>
      </w:tr>
      <w:tr>
        <w:tc>
          <w:tcPr>
            <w:tcW w:type="dxa" w:w="620"/>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FR-PLT-003</w:t>
            </w:r>
          </w:p>
        </w:tc>
        <w:tc>
          <w:tcPr>
            <w:tcW w:type="dxa" w:w="2893"/>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PO limited to provisioning/entitlement/metadata</w:t>
            </w:r>
          </w:p>
        </w:tc>
        <w:tc>
          <w:tcPr>
            <w:tcW w:type="dxa" w:w="1082"/>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PO</w:t>
            </w:r>
          </w:p>
        </w:tc>
        <w:tc>
          <w:tcPr>
            <w:tcW w:type="dxa" w:w="1668"/>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w:t>
            </w:r>
          </w:p>
        </w:tc>
        <w:tc>
          <w:tcPr>
            <w:tcW w:type="dxa" w:w="1326"/>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any PO read</w:t>
            </w:r>
          </w:p>
        </w:tc>
        <w:tc>
          <w:tcPr>
            <w:tcW w:type="dxa" w:w="1875"/>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deny operational rows</w:t>
            </w:r>
          </w:p>
        </w:tc>
        <w:tc>
          <w:tcPr>
            <w:tcW w:type="dxa" w:w="1860"/>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not break-glass</w:t>
            </w:r>
          </w:p>
        </w:tc>
        <w:tc>
          <w:tcPr>
            <w:tcW w:type="dxa" w:w="1624"/>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metadata only</w:t>
            </w:r>
          </w:p>
        </w:tc>
        <w:tc>
          <w:tcPr>
            <w:tcW w:type="dxa" w:w="1624"/>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attempt→deny+alert</w:t>
            </w:r>
          </w:p>
        </w:tc>
        <w:tc>
          <w:tcPr>
            <w:tcW w:type="dxa" w:w="620"/>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M</w:t>
            </w:r>
          </w:p>
        </w:tc>
      </w:tr>
      <w:tr>
        <w:tc>
          <w:tcPr>
            <w:tcW w:type="dxa" w:w="620"/>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FR-PLT-004</w:t>
            </w:r>
          </w:p>
        </w:tc>
        <w:tc>
          <w:tcPr>
            <w:tcW w:type="dxa" w:w="2893"/>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Break-glass: consented, time-boxed, recorded</w:t>
            </w:r>
          </w:p>
        </w:tc>
        <w:tc>
          <w:tcPr>
            <w:tcW w:type="dxa" w:w="1082"/>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PO</w:t>
            </w:r>
          </w:p>
        </w:tc>
        <w:tc>
          <w:tcPr>
            <w:tcW w:type="dxa" w:w="1668"/>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OSA consent</w:t>
            </w:r>
          </w:p>
        </w:tc>
        <w:tc>
          <w:tcPr>
            <w:tcW w:type="dxa" w:w="1326"/>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support need</w:t>
            </w:r>
          </w:p>
        </w:tc>
        <w:tc>
          <w:tcPr>
            <w:tcW w:type="dxa" w:w="1875"/>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grant temp scoped access</w:t>
            </w:r>
          </w:p>
        </w:tc>
        <w:tc>
          <w:tcPr>
            <w:tcW w:type="dxa" w:w="1860"/>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consent+expiry</w:t>
            </w:r>
          </w:p>
        </w:tc>
        <w:tc>
          <w:tcPr>
            <w:tcW w:type="dxa" w:w="1624"/>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tagged session</w:t>
            </w:r>
          </w:p>
        </w:tc>
        <w:tc>
          <w:tcPr>
            <w:tcW w:type="dxa" w:w="1624"/>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no consent→deny</w:t>
            </w:r>
          </w:p>
        </w:tc>
        <w:tc>
          <w:tcPr>
            <w:tcW w:type="dxa" w:w="620"/>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S</w:t>
            </w:r>
          </w:p>
        </w:tc>
      </w:tr>
      <w:tr>
        <w:tc>
          <w:tcPr>
            <w:tcW w:type="dxa" w:w="620"/>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FR-PLT-005</w:t>
            </w:r>
          </w:p>
        </w:tc>
        <w:tc>
          <w:tcPr>
            <w:tcW w:type="dxa" w:w="2893"/>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Platform config: seat-type catalogue, default password/MFA/retention</w:t>
            </w:r>
          </w:p>
        </w:tc>
        <w:tc>
          <w:tcPr>
            <w:tcW w:type="dxa" w:w="1082"/>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PO</w:t>
            </w:r>
          </w:p>
        </w:tc>
        <w:tc>
          <w:tcPr>
            <w:tcW w:type="dxa" w:w="1668"/>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PO auth</w:t>
            </w:r>
          </w:p>
        </w:tc>
        <w:tc>
          <w:tcPr>
            <w:tcW w:type="dxa" w:w="1326"/>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config edit</w:t>
            </w:r>
          </w:p>
        </w:tc>
        <w:tc>
          <w:tcPr>
            <w:tcW w:type="dxa" w:w="1875"/>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persist defaults</w:t>
            </w:r>
          </w:p>
        </w:tc>
        <w:tc>
          <w:tcPr>
            <w:tcW w:type="dxa" w:w="1860"/>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valid values</w:t>
            </w:r>
          </w:p>
        </w:tc>
        <w:tc>
          <w:tcPr>
            <w:tcW w:type="dxa" w:w="1624"/>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config saved</w:t>
            </w:r>
          </w:p>
        </w:tc>
        <w:tc>
          <w:tcPr>
            <w:tcW w:type="dxa" w:w="1624"/>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invalid→reject</w:t>
            </w:r>
          </w:p>
        </w:tc>
        <w:tc>
          <w:tcPr>
            <w:tcW w:type="dxa" w:w="620"/>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M</w:t>
            </w:r>
          </w:p>
        </w:tc>
      </w:tr>
    </w:tbl>
    <w:p>
      <w:pPr>
        <w:spacing w:after="20"/>
      </w:pPr>
    </w:p>
    <w:p>
      <w:pPr>
        <w:pStyle w:val="Heading2"/>
      </w:pPr>
      <w:r>
        <w:rPr>
          <w:rFonts w:ascii="Arial" w:hAnsi="Arial"/>
          <w:b/>
          <w:i w:val="0"/>
          <w:color w:val="2F5496"/>
          <w:sz w:val="23"/>
        </w:rPr>
        <w:t>0.2 Provisioning</w:t>
      </w:r>
    </w:p>
    <w:tbl>
      <w:tblPr>
        <w:tblStyle w:val="TableGrid"/>
        <w:tblW w:type="auto" w:w="0"/>
        <w:jc w:val="center"/>
        <w:tblLayout w:type="fixed"/>
        <w:tblLook w:firstColumn="1" w:firstRow="1" w:lastColumn="0" w:lastRow="0" w:noHBand="0" w:noVBand="1" w:val="04A0"/>
      </w:tblPr>
      <w:tblGrid>
        <w:gridCol w:w="1545"/>
        <w:gridCol w:w="1545"/>
        <w:gridCol w:w="1545"/>
        <w:gridCol w:w="1545"/>
        <w:gridCol w:w="1545"/>
        <w:gridCol w:w="1545"/>
        <w:gridCol w:w="1545"/>
        <w:gridCol w:w="1545"/>
        <w:gridCol w:w="1545"/>
        <w:gridCol w:w="1545"/>
      </w:tblGrid>
      <w:tr>
        <w:trPr>
          <w:tblHeader w:val="true"/>
        </w:trPr>
        <w:tc>
          <w:tcPr>
            <w:tcW w:type="dxa" w:w="520"/>
            <w:vAlign w:val="center"/>
            <w:tcMar>
              <w:top w:w="35" w:type="dxa"/>
              <w:start w:w="45" w:type="dxa"/>
              <w:bottom w:w="35" w:type="dxa"/>
              <w:end w:w="45" w:type="dxa"/>
            </w:tcMar>
            <w:shd w:fill="2F5597"/>
          </w:tcPr>
          <w:p>
            <w:pPr>
              <w:spacing w:after="10" w:line="228" w:lineRule="auto"/>
            </w:pPr>
            <w:r>
              <w:rPr>
                <w:rFonts w:ascii="Arial" w:hAnsi="Arial"/>
                <w:b/>
                <w:i w:val="0"/>
                <w:color w:val="FFFFFF"/>
                <w:sz w:val="12"/>
              </w:rPr>
              <w:t>ID</w:t>
            </w:r>
          </w:p>
        </w:tc>
        <w:tc>
          <w:tcPr>
            <w:tcW w:type="dxa" w:w="2429"/>
            <w:vAlign w:val="center"/>
            <w:tcMar>
              <w:top w:w="35" w:type="dxa"/>
              <w:start w:w="45" w:type="dxa"/>
              <w:bottom w:w="35" w:type="dxa"/>
              <w:end w:w="45" w:type="dxa"/>
            </w:tcMar>
            <w:shd w:fill="2F5597"/>
          </w:tcPr>
          <w:p>
            <w:pPr>
              <w:spacing w:after="10" w:line="228" w:lineRule="auto"/>
            </w:pPr>
            <w:r>
              <w:rPr>
                <w:rFonts w:ascii="Arial" w:hAnsi="Arial"/>
                <w:b/>
                <w:i w:val="0"/>
                <w:color w:val="FFFFFF"/>
                <w:sz w:val="12"/>
              </w:rPr>
              <w:t>Statement</w:t>
            </w:r>
          </w:p>
        </w:tc>
        <w:tc>
          <w:tcPr>
            <w:tcW w:type="dxa" w:w="909"/>
            <w:vAlign w:val="center"/>
            <w:tcMar>
              <w:top w:w="35" w:type="dxa"/>
              <w:start w:w="45" w:type="dxa"/>
              <w:bottom w:w="35" w:type="dxa"/>
              <w:end w:w="45" w:type="dxa"/>
            </w:tcMar>
            <w:shd w:fill="2F5597"/>
          </w:tcPr>
          <w:p>
            <w:pPr>
              <w:spacing w:after="10" w:line="228" w:lineRule="auto"/>
            </w:pPr>
            <w:r>
              <w:rPr>
                <w:rFonts w:ascii="Arial" w:hAnsi="Arial"/>
                <w:b/>
                <w:i w:val="0"/>
                <w:color w:val="FFFFFF"/>
                <w:sz w:val="12"/>
              </w:rPr>
              <w:t>Actor</w:t>
            </w:r>
          </w:p>
        </w:tc>
        <w:tc>
          <w:tcPr>
            <w:tcW w:type="dxa" w:w="1606"/>
            <w:vAlign w:val="center"/>
            <w:tcMar>
              <w:top w:w="35" w:type="dxa"/>
              <w:start w:w="45" w:type="dxa"/>
              <w:bottom w:w="35" w:type="dxa"/>
              <w:end w:w="45" w:type="dxa"/>
            </w:tcMar>
            <w:shd w:fill="2F5597"/>
          </w:tcPr>
          <w:p>
            <w:pPr>
              <w:spacing w:after="10" w:line="228" w:lineRule="auto"/>
            </w:pPr>
            <w:r>
              <w:rPr>
                <w:rFonts w:ascii="Arial" w:hAnsi="Arial"/>
                <w:b/>
                <w:i w:val="0"/>
                <w:color w:val="FFFFFF"/>
                <w:sz w:val="12"/>
              </w:rPr>
              <w:t>Precond</w:t>
            </w:r>
          </w:p>
        </w:tc>
        <w:tc>
          <w:tcPr>
            <w:tcW w:type="dxa" w:w="1472"/>
            <w:vAlign w:val="center"/>
            <w:tcMar>
              <w:top w:w="35" w:type="dxa"/>
              <w:start w:w="45" w:type="dxa"/>
              <w:bottom w:w="35" w:type="dxa"/>
              <w:end w:w="45" w:type="dxa"/>
            </w:tcMar>
            <w:shd w:fill="2F5597"/>
          </w:tcPr>
          <w:p>
            <w:pPr>
              <w:spacing w:after="10" w:line="228" w:lineRule="auto"/>
            </w:pPr>
            <w:r>
              <w:rPr>
                <w:rFonts w:ascii="Arial" w:hAnsi="Arial"/>
                <w:b/>
                <w:i w:val="0"/>
                <w:color w:val="FFFFFF"/>
                <w:sz w:val="12"/>
              </w:rPr>
              <w:t>Trigger</w:t>
            </w:r>
          </w:p>
        </w:tc>
        <w:tc>
          <w:tcPr>
            <w:tcW w:type="dxa" w:w="2429"/>
            <w:vAlign w:val="center"/>
            <w:tcMar>
              <w:top w:w="35" w:type="dxa"/>
              <w:start w:w="45" w:type="dxa"/>
              <w:bottom w:w="35" w:type="dxa"/>
              <w:end w:w="45" w:type="dxa"/>
            </w:tcMar>
            <w:shd w:fill="2F5597"/>
          </w:tcPr>
          <w:p>
            <w:pPr>
              <w:spacing w:after="10" w:line="228" w:lineRule="auto"/>
            </w:pPr>
            <w:r>
              <w:rPr>
                <w:rFonts w:ascii="Arial" w:hAnsi="Arial"/>
                <w:b/>
                <w:i w:val="0"/>
                <w:color w:val="FFFFFF"/>
                <w:sz w:val="12"/>
              </w:rPr>
              <w:t>Behaviour</w:t>
            </w:r>
          </w:p>
        </w:tc>
        <w:tc>
          <w:tcPr>
            <w:tcW w:type="dxa" w:w="1873"/>
            <w:vAlign w:val="center"/>
            <w:tcMar>
              <w:top w:w="35" w:type="dxa"/>
              <w:start w:w="45" w:type="dxa"/>
              <w:bottom w:w="35" w:type="dxa"/>
              <w:end w:w="45" w:type="dxa"/>
            </w:tcMar>
            <w:shd w:fill="2F5597"/>
          </w:tcPr>
          <w:p>
            <w:pPr>
              <w:spacing w:after="10" w:line="228" w:lineRule="auto"/>
            </w:pPr>
            <w:r>
              <w:rPr>
                <w:rFonts w:ascii="Arial" w:hAnsi="Arial"/>
                <w:b/>
                <w:i w:val="0"/>
                <w:color w:val="FFFFFF"/>
                <w:sz w:val="12"/>
              </w:rPr>
              <w:t>Validations</w:t>
            </w:r>
          </w:p>
        </w:tc>
        <w:tc>
          <w:tcPr>
            <w:tcW w:type="dxa" w:w="1507"/>
            <w:vAlign w:val="center"/>
            <w:tcMar>
              <w:top w:w="35" w:type="dxa"/>
              <w:start w:w="45" w:type="dxa"/>
              <w:bottom w:w="35" w:type="dxa"/>
              <w:end w:w="45" w:type="dxa"/>
            </w:tcMar>
            <w:shd w:fill="2F5597"/>
          </w:tcPr>
          <w:p>
            <w:pPr>
              <w:spacing w:after="10" w:line="228" w:lineRule="auto"/>
            </w:pPr>
            <w:r>
              <w:rPr>
                <w:rFonts w:ascii="Arial" w:hAnsi="Arial"/>
                <w:b/>
                <w:i w:val="0"/>
                <w:color w:val="FFFFFF"/>
                <w:sz w:val="12"/>
              </w:rPr>
              <w:t>Result</w:t>
            </w:r>
          </w:p>
        </w:tc>
        <w:tc>
          <w:tcPr>
            <w:tcW w:type="dxa" w:w="1927"/>
            <w:vAlign w:val="center"/>
            <w:tcMar>
              <w:top w:w="35" w:type="dxa"/>
              <w:start w:w="45" w:type="dxa"/>
              <w:bottom w:w="35" w:type="dxa"/>
              <w:end w:w="45" w:type="dxa"/>
            </w:tcMar>
            <w:shd w:fill="2F5597"/>
          </w:tcPr>
          <w:p>
            <w:pPr>
              <w:spacing w:after="10" w:line="228" w:lineRule="auto"/>
            </w:pPr>
            <w:r>
              <w:rPr>
                <w:rFonts w:ascii="Arial" w:hAnsi="Arial"/>
                <w:b/>
                <w:i w:val="0"/>
                <w:color w:val="FFFFFF"/>
                <w:sz w:val="12"/>
              </w:rPr>
              <w:t>Exception</w:t>
            </w:r>
          </w:p>
        </w:tc>
        <w:tc>
          <w:tcPr>
            <w:tcW w:type="dxa" w:w="520"/>
            <w:vAlign w:val="center"/>
            <w:tcMar>
              <w:top w:w="35" w:type="dxa"/>
              <w:start w:w="45" w:type="dxa"/>
              <w:bottom w:w="35" w:type="dxa"/>
              <w:end w:w="45" w:type="dxa"/>
            </w:tcMar>
            <w:shd w:fill="2F5597"/>
          </w:tcPr>
          <w:p>
            <w:pPr>
              <w:spacing w:after="10" w:line="228" w:lineRule="auto"/>
            </w:pPr>
            <w:r>
              <w:rPr>
                <w:rFonts w:ascii="Arial" w:hAnsi="Arial"/>
                <w:b/>
                <w:i w:val="0"/>
                <w:color w:val="FFFFFF"/>
                <w:sz w:val="12"/>
              </w:rPr>
              <w:t>Pri</w:t>
            </w:r>
          </w:p>
        </w:tc>
      </w:tr>
      <w:tr>
        <w:tc>
          <w:tcPr>
            <w:tcW w:type="dxa" w:w="520"/>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FR-PROV-001</w:t>
            </w:r>
          </w:p>
        </w:tc>
        <w:tc>
          <w:tcPr>
            <w:tcW w:type="dxa" w:w="2429"/>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Create Group from covered subscription</w:t>
            </w:r>
          </w:p>
        </w:tc>
        <w:tc>
          <w:tcPr>
            <w:tcW w:type="dxa" w:w="909"/>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PO</w:t>
            </w:r>
          </w:p>
        </w:tc>
        <w:tc>
          <w:tcPr>
            <w:tcW w:type="dxa" w:w="1606"/>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subscription covers group</w:t>
            </w:r>
          </w:p>
        </w:tc>
        <w:tc>
          <w:tcPr>
            <w:tcW w:type="dxa" w:w="1472"/>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provision</w:t>
            </w:r>
          </w:p>
        </w:tc>
        <w:tc>
          <w:tcPr>
            <w:tcW w:type="dxa" w:w="2429"/>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create Group, bind entitlements</w:t>
            </w:r>
          </w:p>
        </w:tc>
        <w:tc>
          <w:tcPr>
            <w:tcW w:type="dxa" w:w="1873"/>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coverage available</w:t>
            </w:r>
          </w:p>
        </w:tc>
        <w:tc>
          <w:tcPr>
            <w:tcW w:type="dxa" w:w="1507"/>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group_id</w:t>
            </w:r>
          </w:p>
        </w:tc>
        <w:tc>
          <w:tcPr>
            <w:tcW w:type="dxa" w:w="1927"/>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no coverage→block</w:t>
            </w:r>
          </w:p>
        </w:tc>
        <w:tc>
          <w:tcPr>
            <w:tcW w:type="dxa" w:w="520"/>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M</w:t>
            </w:r>
          </w:p>
        </w:tc>
      </w:tr>
      <w:tr>
        <w:tc>
          <w:tcPr>
            <w:tcW w:type="dxa" w:w="520"/>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FR-PROV-002</w:t>
            </w:r>
          </w:p>
        </w:tc>
        <w:tc>
          <w:tcPr>
            <w:tcW w:type="dxa" w:w="2429"/>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Create child Org within tenant entitlement</w:t>
            </w:r>
          </w:p>
        </w:tc>
        <w:tc>
          <w:tcPr>
            <w:tcW w:type="dxa" w:w="909"/>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PO/GSA</w:t>
            </w:r>
          </w:p>
        </w:tc>
        <w:tc>
          <w:tcPr>
            <w:tcW w:type="dxa" w:w="1606"/>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tenant entitlement free</w:t>
            </w:r>
          </w:p>
        </w:tc>
        <w:tc>
          <w:tcPr>
            <w:tcW w:type="dxa" w:w="1472"/>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provision</w:t>
            </w:r>
          </w:p>
        </w:tc>
        <w:tc>
          <w:tcPr>
            <w:tcW w:type="dxa" w:w="2429"/>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create Org (currency/tz), bind seat pool</w:t>
            </w:r>
          </w:p>
        </w:tc>
        <w:tc>
          <w:tcPr>
            <w:tcW w:type="dxa" w:w="1873"/>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count≤max_orgs</w:t>
            </w:r>
          </w:p>
        </w:tc>
        <w:tc>
          <w:tcPr>
            <w:tcW w:type="dxa" w:w="1507"/>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org_id</w:t>
            </w:r>
          </w:p>
        </w:tc>
        <w:tc>
          <w:tcPr>
            <w:tcW w:type="dxa" w:w="1927"/>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exhausted→block</w:t>
            </w:r>
          </w:p>
        </w:tc>
        <w:tc>
          <w:tcPr>
            <w:tcW w:type="dxa" w:w="520"/>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M</w:t>
            </w:r>
          </w:p>
        </w:tc>
      </w:tr>
      <w:tr>
        <w:tc>
          <w:tcPr>
            <w:tcW w:type="dxa" w:w="520"/>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FR-PROV-003</w:t>
            </w:r>
          </w:p>
        </w:tc>
        <w:tc>
          <w:tcPr>
            <w:tcW w:type="dxa" w:w="2429"/>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Seed first OSA by invite; org locked until accept</w:t>
            </w:r>
          </w:p>
        </w:tc>
        <w:tc>
          <w:tcPr>
            <w:tcW w:type="dxa" w:w="909"/>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System</w:t>
            </w:r>
          </w:p>
        </w:tc>
        <w:tc>
          <w:tcPr>
            <w:tcW w:type="dxa" w:w="1606"/>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org created</w:t>
            </w:r>
          </w:p>
        </w:tc>
        <w:tc>
          <w:tcPr>
            <w:tcW w:type="dxa" w:w="1472"/>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on-create</w:t>
            </w:r>
          </w:p>
        </w:tc>
        <w:tc>
          <w:tcPr>
            <w:tcW w:type="dxa" w:w="2429"/>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issue invite; lock ops</w:t>
            </w:r>
          </w:p>
        </w:tc>
        <w:tc>
          <w:tcPr>
            <w:tcW w:type="dxa" w:w="1873"/>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valid email</w:t>
            </w:r>
          </w:p>
        </w:tc>
        <w:tc>
          <w:tcPr>
            <w:tcW w:type="dxa" w:w="1507"/>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invite_id</w:t>
            </w:r>
          </w:p>
        </w:tc>
        <w:tc>
          <w:tcPr>
            <w:tcW w:type="dxa" w:w="1927"/>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w:t>
            </w:r>
          </w:p>
        </w:tc>
        <w:tc>
          <w:tcPr>
            <w:tcW w:type="dxa" w:w="520"/>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M</w:t>
            </w:r>
          </w:p>
        </w:tc>
      </w:tr>
      <w:tr>
        <w:tc>
          <w:tcPr>
            <w:tcW w:type="dxa" w:w="520"/>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FR-PROV-004</w:t>
            </w:r>
          </w:p>
        </w:tc>
        <w:tc>
          <w:tcPr>
            <w:tcW w:type="dxa" w:w="2429"/>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Transition a child organisation Tenant State without changing Subscription State</w:t>
            </w:r>
          </w:p>
        </w:tc>
        <w:tc>
          <w:tcPr>
            <w:tcW w:type="dxa" w:w="909"/>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GSA</w:t>
            </w:r>
          </w:p>
        </w:tc>
        <w:tc>
          <w:tcPr>
            <w:tcW w:type="dxa" w:w="1606"/>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org exists</w:t>
            </w:r>
          </w:p>
        </w:tc>
        <w:tc>
          <w:tcPr>
            <w:tcW w:type="dxa" w:w="1472"/>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deactivate/reactivate</w:t>
            </w:r>
          </w:p>
        </w:tc>
        <w:tc>
          <w:tcPr>
            <w:tcW w:type="dxa" w:w="2429"/>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set Tenant State; block/restore that org only; retain data</w:t>
            </w:r>
          </w:p>
        </w:tc>
        <w:tc>
          <w:tcPr>
            <w:tcW w:type="dxa" w:w="1873"/>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legal tenant transition; authority</w:t>
            </w:r>
          </w:p>
        </w:tc>
        <w:tc>
          <w:tcPr>
            <w:tcW w:type="dxa" w:w="1507"/>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tenant state + history</w:t>
            </w:r>
          </w:p>
        </w:tc>
        <w:tc>
          <w:tcPr>
            <w:tcW w:type="dxa" w:w="1927"/>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subscription and siblings unaffected</w:t>
            </w:r>
          </w:p>
        </w:tc>
        <w:tc>
          <w:tcPr>
            <w:tcW w:type="dxa" w:w="520"/>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M</w:t>
            </w:r>
          </w:p>
        </w:tc>
      </w:tr>
      <w:tr>
        <w:tc>
          <w:tcPr>
            <w:tcW w:type="dxa" w:w="520"/>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FR-PROV-005</w:t>
            </w:r>
          </w:p>
        </w:tc>
        <w:tc>
          <w:tcPr>
            <w:tcW w:type="dxa" w:w="2429"/>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Standalone org; later attach/detach group</w:t>
            </w:r>
          </w:p>
        </w:tc>
        <w:tc>
          <w:tcPr>
            <w:tcW w:type="dxa" w:w="909"/>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PO</w:t>
            </w:r>
          </w:p>
        </w:tc>
        <w:tc>
          <w:tcPr>
            <w:tcW w:type="dxa" w:w="1606"/>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w:t>
            </w:r>
          </w:p>
        </w:tc>
        <w:tc>
          <w:tcPr>
            <w:tcW w:type="dxa" w:w="1472"/>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provision/attach</w:t>
            </w:r>
          </w:p>
        </w:tc>
        <w:tc>
          <w:tcPr>
            <w:tcW w:type="dxa" w:w="2429"/>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set/clear group_id; re-scope reporting only</w:t>
            </w:r>
          </w:p>
        </w:tc>
        <w:tc>
          <w:tcPr>
            <w:tcW w:type="dxa" w:w="1873"/>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authority</w:t>
            </w:r>
          </w:p>
        </w:tc>
        <w:tc>
          <w:tcPr>
            <w:tcW w:type="dxa" w:w="1507"/>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linkage</w:t>
            </w:r>
          </w:p>
        </w:tc>
        <w:tc>
          <w:tcPr>
            <w:tcW w:type="dxa" w:w="1927"/>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in-flight reports→§R2</w:t>
            </w:r>
          </w:p>
        </w:tc>
        <w:tc>
          <w:tcPr>
            <w:tcW w:type="dxa" w:w="520"/>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S</w:t>
            </w:r>
          </w:p>
        </w:tc>
      </w:tr>
      <w:tr>
        <w:tc>
          <w:tcPr>
            <w:tcW w:type="dxa" w:w="520"/>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FR-PROV-006</w:t>
            </w:r>
          </w:p>
        </w:tc>
        <w:tc>
          <w:tcPr>
            <w:tcW w:type="dxa" w:w="2429"/>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Group operational profile provisioned as isolated org</w:t>
            </w:r>
          </w:p>
        </w:tc>
        <w:tc>
          <w:tcPr>
            <w:tcW w:type="dxa" w:w="909"/>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PO</w:t>
            </w:r>
          </w:p>
        </w:tc>
        <w:tc>
          <w:tcPr>
            <w:tcW w:type="dxa" w:w="1606"/>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group exists</w:t>
            </w:r>
          </w:p>
        </w:tc>
        <w:tc>
          <w:tcPr>
            <w:tcW w:type="dxa" w:w="1472"/>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provision</w:t>
            </w:r>
          </w:p>
        </w:tc>
        <w:tc>
          <w:tcPr>
            <w:tcW w:type="dxa" w:w="2429"/>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create org parented by group</w:t>
            </w:r>
          </w:p>
        </w:tc>
        <w:tc>
          <w:tcPr>
            <w:tcW w:type="dxa" w:w="1873"/>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coverage</w:t>
            </w:r>
          </w:p>
        </w:tc>
        <w:tc>
          <w:tcPr>
            <w:tcW w:type="dxa" w:w="1507"/>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org_id</w:t>
            </w:r>
          </w:p>
        </w:tc>
        <w:tc>
          <w:tcPr>
            <w:tcW w:type="dxa" w:w="1927"/>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w:t>
            </w:r>
          </w:p>
        </w:tc>
        <w:tc>
          <w:tcPr>
            <w:tcW w:type="dxa" w:w="520"/>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M</w:t>
            </w:r>
          </w:p>
        </w:tc>
      </w:tr>
    </w:tbl>
    <w:p>
      <w:pPr>
        <w:spacing w:after="20"/>
      </w:pPr>
    </w:p>
    <w:p>
      <w:pPr>
        <w:pStyle w:val="Heading2"/>
      </w:pPr>
      <w:r>
        <w:rPr>
          <w:rFonts w:ascii="Arial" w:hAnsi="Arial"/>
          <w:b/>
          <w:i w:val="0"/>
          <w:color w:val="2F5496"/>
          <w:sz w:val="23"/>
        </w:rPr>
        <w:t>0.3 Subscription &amp; Licensing</w:t>
      </w:r>
    </w:p>
    <w:tbl>
      <w:tblPr>
        <w:tblStyle w:val="TableGrid"/>
        <w:tblW w:type="auto" w:w="0"/>
        <w:jc w:val="center"/>
        <w:tblLayout w:type="fixed"/>
        <w:tblLook w:firstColumn="1" w:firstRow="1" w:lastColumn="0" w:lastRow="0" w:noHBand="0" w:noVBand="1" w:val="04A0"/>
      </w:tblPr>
      <w:tblGrid>
        <w:gridCol w:w="1545"/>
        <w:gridCol w:w="1545"/>
        <w:gridCol w:w="1545"/>
        <w:gridCol w:w="1545"/>
        <w:gridCol w:w="1545"/>
        <w:gridCol w:w="1545"/>
        <w:gridCol w:w="1545"/>
        <w:gridCol w:w="1545"/>
        <w:gridCol w:w="1545"/>
        <w:gridCol w:w="1545"/>
      </w:tblGrid>
      <w:tr>
        <w:trPr>
          <w:tblHeader w:val="true"/>
        </w:trPr>
        <w:tc>
          <w:tcPr>
            <w:tcW w:type="dxa" w:w="631"/>
            <w:vAlign w:val="center"/>
            <w:tcMar>
              <w:top w:w="35" w:type="dxa"/>
              <w:start w:w="45" w:type="dxa"/>
              <w:bottom w:w="35" w:type="dxa"/>
              <w:end w:w="45" w:type="dxa"/>
            </w:tcMar>
            <w:shd w:fill="2F5597"/>
          </w:tcPr>
          <w:p>
            <w:pPr>
              <w:spacing w:after="10" w:line="228" w:lineRule="auto"/>
            </w:pPr>
            <w:r>
              <w:rPr>
                <w:rFonts w:ascii="Arial" w:hAnsi="Arial"/>
                <w:b/>
                <w:i w:val="0"/>
                <w:color w:val="FFFFFF"/>
                <w:sz w:val="12"/>
              </w:rPr>
              <w:t>ID</w:t>
            </w:r>
          </w:p>
        </w:tc>
        <w:tc>
          <w:tcPr>
            <w:tcW w:type="dxa" w:w="2944"/>
            <w:vAlign w:val="center"/>
            <w:tcMar>
              <w:top w:w="35" w:type="dxa"/>
              <w:start w:w="45" w:type="dxa"/>
              <w:bottom w:w="35" w:type="dxa"/>
              <w:end w:w="45" w:type="dxa"/>
            </w:tcMar>
            <w:shd w:fill="2F5597"/>
          </w:tcPr>
          <w:p>
            <w:pPr>
              <w:spacing w:after="10" w:line="228" w:lineRule="auto"/>
            </w:pPr>
            <w:r>
              <w:rPr>
                <w:rFonts w:ascii="Arial" w:hAnsi="Arial"/>
                <w:b/>
                <w:i w:val="0"/>
                <w:color w:val="FFFFFF"/>
                <w:sz w:val="12"/>
              </w:rPr>
              <w:t>Statement</w:t>
            </w:r>
          </w:p>
        </w:tc>
        <w:tc>
          <w:tcPr>
            <w:tcW w:type="dxa" w:w="1101"/>
            <w:vAlign w:val="center"/>
            <w:tcMar>
              <w:top w:w="35" w:type="dxa"/>
              <w:start w:w="45" w:type="dxa"/>
              <w:bottom w:w="35" w:type="dxa"/>
              <w:end w:w="45" w:type="dxa"/>
            </w:tcMar>
            <w:shd w:fill="2F5597"/>
          </w:tcPr>
          <w:p>
            <w:pPr>
              <w:spacing w:after="10" w:line="228" w:lineRule="auto"/>
            </w:pPr>
            <w:r>
              <w:rPr>
                <w:rFonts w:ascii="Arial" w:hAnsi="Arial"/>
                <w:b/>
                <w:i w:val="0"/>
                <w:color w:val="FFFFFF"/>
                <w:sz w:val="12"/>
              </w:rPr>
              <w:t>Actor</w:t>
            </w:r>
          </w:p>
        </w:tc>
        <w:tc>
          <w:tcPr>
            <w:tcW w:type="dxa" w:w="1101"/>
            <w:vAlign w:val="center"/>
            <w:tcMar>
              <w:top w:w="35" w:type="dxa"/>
              <w:start w:w="45" w:type="dxa"/>
              <w:bottom w:w="35" w:type="dxa"/>
              <w:end w:w="45" w:type="dxa"/>
            </w:tcMar>
            <w:shd w:fill="2F5597"/>
          </w:tcPr>
          <w:p>
            <w:pPr>
              <w:spacing w:after="10" w:line="228" w:lineRule="auto"/>
            </w:pPr>
            <w:r>
              <w:rPr>
                <w:rFonts w:ascii="Arial" w:hAnsi="Arial"/>
                <w:b/>
                <w:i w:val="0"/>
                <w:color w:val="FFFFFF"/>
                <w:sz w:val="12"/>
              </w:rPr>
              <w:t>Precond</w:t>
            </w:r>
          </w:p>
        </w:tc>
        <w:tc>
          <w:tcPr>
            <w:tcW w:type="dxa" w:w="1457"/>
            <w:vAlign w:val="center"/>
            <w:tcMar>
              <w:top w:w="35" w:type="dxa"/>
              <w:start w:w="45" w:type="dxa"/>
              <w:bottom w:w="35" w:type="dxa"/>
              <w:end w:w="45" w:type="dxa"/>
            </w:tcMar>
            <w:shd w:fill="2F5597"/>
          </w:tcPr>
          <w:p>
            <w:pPr>
              <w:spacing w:after="10" w:line="228" w:lineRule="auto"/>
            </w:pPr>
            <w:r>
              <w:rPr>
                <w:rFonts w:ascii="Arial" w:hAnsi="Arial"/>
                <w:b/>
                <w:i w:val="0"/>
                <w:color w:val="FFFFFF"/>
                <w:sz w:val="12"/>
              </w:rPr>
              <w:t>Trigger</w:t>
            </w:r>
          </w:p>
        </w:tc>
        <w:tc>
          <w:tcPr>
            <w:tcW w:type="dxa" w:w="2203"/>
            <w:vAlign w:val="center"/>
            <w:tcMar>
              <w:top w:w="35" w:type="dxa"/>
              <w:start w:w="45" w:type="dxa"/>
              <w:bottom w:w="35" w:type="dxa"/>
              <w:end w:w="45" w:type="dxa"/>
            </w:tcMar>
            <w:shd w:fill="2F5597"/>
          </w:tcPr>
          <w:p>
            <w:pPr>
              <w:spacing w:after="10" w:line="228" w:lineRule="auto"/>
            </w:pPr>
            <w:r>
              <w:rPr>
                <w:rFonts w:ascii="Arial" w:hAnsi="Arial"/>
                <w:b/>
                <w:i w:val="0"/>
                <w:color w:val="FFFFFF"/>
                <w:sz w:val="12"/>
              </w:rPr>
              <w:t>Behaviour</w:t>
            </w:r>
          </w:p>
        </w:tc>
        <w:tc>
          <w:tcPr>
            <w:tcW w:type="dxa" w:w="1893"/>
            <w:vAlign w:val="center"/>
            <w:tcMar>
              <w:top w:w="35" w:type="dxa"/>
              <w:start w:w="45" w:type="dxa"/>
              <w:bottom w:w="35" w:type="dxa"/>
              <w:end w:w="45" w:type="dxa"/>
            </w:tcMar>
            <w:shd w:fill="2F5597"/>
          </w:tcPr>
          <w:p>
            <w:pPr>
              <w:spacing w:after="10" w:line="228" w:lineRule="auto"/>
            </w:pPr>
            <w:r>
              <w:rPr>
                <w:rFonts w:ascii="Arial" w:hAnsi="Arial"/>
                <w:b/>
                <w:i w:val="0"/>
                <w:color w:val="FFFFFF"/>
                <w:sz w:val="12"/>
              </w:rPr>
              <w:t>Validations</w:t>
            </w:r>
          </w:p>
        </w:tc>
        <w:tc>
          <w:tcPr>
            <w:tcW w:type="dxa" w:w="1404"/>
            <w:vAlign w:val="center"/>
            <w:tcMar>
              <w:top w:w="35" w:type="dxa"/>
              <w:start w:w="45" w:type="dxa"/>
              <w:bottom w:w="35" w:type="dxa"/>
              <w:end w:w="45" w:type="dxa"/>
            </w:tcMar>
            <w:shd w:fill="2F5597"/>
          </w:tcPr>
          <w:p>
            <w:pPr>
              <w:spacing w:after="10" w:line="228" w:lineRule="auto"/>
            </w:pPr>
            <w:r>
              <w:rPr>
                <w:rFonts w:ascii="Arial" w:hAnsi="Arial"/>
                <w:b/>
                <w:i w:val="0"/>
                <w:color w:val="FFFFFF"/>
                <w:sz w:val="12"/>
              </w:rPr>
              <w:t>Result</w:t>
            </w:r>
          </w:p>
        </w:tc>
        <w:tc>
          <w:tcPr>
            <w:tcW w:type="dxa" w:w="1827"/>
            <w:vAlign w:val="center"/>
            <w:tcMar>
              <w:top w:w="35" w:type="dxa"/>
              <w:start w:w="45" w:type="dxa"/>
              <w:bottom w:w="35" w:type="dxa"/>
              <w:end w:w="45" w:type="dxa"/>
            </w:tcMar>
            <w:shd w:fill="2F5597"/>
          </w:tcPr>
          <w:p>
            <w:pPr>
              <w:spacing w:after="10" w:line="228" w:lineRule="auto"/>
            </w:pPr>
            <w:r>
              <w:rPr>
                <w:rFonts w:ascii="Arial" w:hAnsi="Arial"/>
                <w:b/>
                <w:i w:val="0"/>
                <w:color w:val="FFFFFF"/>
                <w:sz w:val="12"/>
              </w:rPr>
              <w:t>Exception</w:t>
            </w:r>
          </w:p>
        </w:tc>
        <w:tc>
          <w:tcPr>
            <w:tcW w:type="dxa" w:w="631"/>
            <w:vAlign w:val="center"/>
            <w:tcMar>
              <w:top w:w="35" w:type="dxa"/>
              <w:start w:w="45" w:type="dxa"/>
              <w:bottom w:w="35" w:type="dxa"/>
              <w:end w:w="45" w:type="dxa"/>
            </w:tcMar>
            <w:shd w:fill="2F5597"/>
          </w:tcPr>
          <w:p>
            <w:pPr>
              <w:spacing w:after="10" w:line="228" w:lineRule="auto"/>
            </w:pPr>
            <w:r>
              <w:rPr>
                <w:rFonts w:ascii="Arial" w:hAnsi="Arial"/>
                <w:b/>
                <w:i w:val="0"/>
                <w:color w:val="FFFFFF"/>
                <w:sz w:val="12"/>
              </w:rPr>
              <w:t>Pri</w:t>
            </w:r>
          </w:p>
        </w:tc>
      </w:tr>
      <w:tr>
        <w:tc>
          <w:tcPr>
            <w:tcW w:type="dxa" w:w="631"/>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FR-LIC-001</w:t>
            </w:r>
          </w:p>
        </w:tc>
        <w:tc>
          <w:tcPr>
            <w:tcW w:type="dxa" w:w="2944"/>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Subscription separate from tenant/seat/user</w:t>
            </w:r>
          </w:p>
        </w:tc>
        <w:tc>
          <w:tcPr>
            <w:tcW w:type="dxa" w:w="1101"/>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PO</w:t>
            </w:r>
          </w:p>
        </w:tc>
        <w:tc>
          <w:tcPr>
            <w:tcW w:type="dxa" w:w="1101"/>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w:t>
            </w:r>
          </w:p>
        </w:tc>
        <w:tc>
          <w:tcPr>
            <w:tcW w:type="dxa" w:w="1457"/>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create</w:t>
            </w:r>
          </w:p>
        </w:tc>
        <w:tc>
          <w:tcPr>
            <w:tcW w:type="dxa" w:w="2203"/>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persist Subscription + coverage</w:t>
            </w:r>
          </w:p>
        </w:tc>
        <w:tc>
          <w:tcPr>
            <w:tcW w:type="dxa" w:w="1893"/>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billing_ref unique</w:t>
            </w:r>
          </w:p>
        </w:tc>
        <w:tc>
          <w:tcPr>
            <w:tcW w:type="dxa" w:w="1404"/>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sub_id</w:t>
            </w:r>
          </w:p>
        </w:tc>
        <w:tc>
          <w:tcPr>
            <w:tcW w:type="dxa" w:w="1827"/>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dup billing_ref→reject</w:t>
            </w:r>
          </w:p>
        </w:tc>
        <w:tc>
          <w:tcPr>
            <w:tcW w:type="dxa" w:w="631"/>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M</w:t>
            </w:r>
          </w:p>
        </w:tc>
      </w:tr>
      <w:tr>
        <w:tc>
          <w:tcPr>
            <w:tcW w:type="dxa" w:w="631"/>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FR-LIC-002</w:t>
            </w:r>
          </w:p>
        </w:tc>
        <w:tc>
          <w:tcPr>
            <w:tcW w:type="dxa" w:w="2944"/>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Bundle grants group+N orgs+modules+features+seat pools+validity+add-ons</w:t>
            </w:r>
          </w:p>
        </w:tc>
        <w:tc>
          <w:tcPr>
            <w:tcW w:type="dxa" w:w="1101"/>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PO</w:t>
            </w:r>
          </w:p>
        </w:tc>
        <w:tc>
          <w:tcPr>
            <w:tcW w:type="dxa" w:w="1101"/>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w:t>
            </w:r>
          </w:p>
        </w:tc>
        <w:tc>
          <w:tcPr>
            <w:tcW w:type="dxa" w:w="1457"/>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create</w:t>
            </w:r>
          </w:p>
        </w:tc>
        <w:tc>
          <w:tcPr>
            <w:tcW w:type="dxa" w:w="2203"/>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create discrete entitlement rows</w:t>
            </w:r>
          </w:p>
        </w:tc>
        <w:tc>
          <w:tcPr>
            <w:tcW w:type="dxa" w:w="1893"/>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consistent bundle</w:t>
            </w:r>
          </w:p>
        </w:tc>
        <w:tc>
          <w:tcPr>
            <w:tcW w:type="dxa" w:w="1404"/>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entitlements</w:t>
            </w:r>
          </w:p>
        </w:tc>
        <w:tc>
          <w:tcPr>
            <w:tcW w:type="dxa" w:w="1827"/>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invalid→reject</w:t>
            </w:r>
          </w:p>
        </w:tc>
        <w:tc>
          <w:tcPr>
            <w:tcW w:type="dxa" w:w="631"/>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M</w:t>
            </w:r>
          </w:p>
        </w:tc>
      </w:tr>
      <w:tr>
        <w:tc>
          <w:tcPr>
            <w:tcW w:type="dxa" w:w="631"/>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FR-LIC-003</w:t>
            </w:r>
          </w:p>
        </w:tc>
        <w:tc>
          <w:tcPr>
            <w:tcW w:type="dxa" w:w="2944"/>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Coverage defines scope: 1 sub → 1 group OR standalone orgs; amendments append</w:t>
            </w:r>
          </w:p>
        </w:tc>
        <w:tc>
          <w:tcPr>
            <w:tcW w:type="dxa" w:w="1101"/>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PO</w:t>
            </w:r>
          </w:p>
        </w:tc>
        <w:tc>
          <w:tcPr>
            <w:tcW w:type="dxa" w:w="1101"/>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w:t>
            </w:r>
          </w:p>
        </w:tc>
        <w:tc>
          <w:tcPr>
            <w:tcW w:type="dxa" w:w="1457"/>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create/amend</w:t>
            </w:r>
          </w:p>
        </w:tc>
        <w:tc>
          <w:tcPr>
            <w:tcW w:type="dxa" w:w="2203"/>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link via SubscriptionCoverage</w:t>
            </w:r>
          </w:p>
        </w:tc>
        <w:tc>
          <w:tcPr>
            <w:tcW w:type="dxa" w:w="1893"/>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no overlap</w:t>
            </w:r>
          </w:p>
        </w:tc>
        <w:tc>
          <w:tcPr>
            <w:tcW w:type="dxa" w:w="1404"/>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coverage rows</w:t>
            </w:r>
          </w:p>
        </w:tc>
        <w:tc>
          <w:tcPr>
            <w:tcW w:type="dxa" w:w="1827"/>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overlap→reject</w:t>
            </w:r>
          </w:p>
        </w:tc>
        <w:tc>
          <w:tcPr>
            <w:tcW w:type="dxa" w:w="631"/>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M</w:t>
            </w:r>
          </w:p>
        </w:tc>
      </w:tr>
      <w:tr>
        <w:tc>
          <w:tcPr>
            <w:tcW w:type="dxa" w:w="631"/>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FR-LIC-004</w:t>
            </w:r>
          </w:p>
        </w:tc>
        <w:tc>
          <w:tcPr>
            <w:tcW w:type="dxa" w:w="2944"/>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Module/feature entitlement gates access (pipeline stage 5)</w:t>
            </w:r>
          </w:p>
        </w:tc>
        <w:tc>
          <w:tcPr>
            <w:tcW w:type="dxa" w:w="1101"/>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System</w:t>
            </w:r>
          </w:p>
        </w:tc>
        <w:tc>
          <w:tcPr>
            <w:tcW w:type="dxa" w:w="1101"/>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w:t>
            </w:r>
          </w:p>
        </w:tc>
        <w:tc>
          <w:tcPr>
            <w:tcW w:type="dxa" w:w="1457"/>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access</w:t>
            </w:r>
          </w:p>
        </w:tc>
        <w:tc>
          <w:tcPr>
            <w:tcW w:type="dxa" w:w="2203"/>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check entitlement</w:t>
            </w:r>
          </w:p>
        </w:tc>
        <w:tc>
          <w:tcPr>
            <w:tcW w:type="dxa" w:w="1893"/>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entitled</w:t>
            </w:r>
          </w:p>
        </w:tc>
        <w:tc>
          <w:tcPr>
            <w:tcW w:type="dxa" w:w="1404"/>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allow/deny</w:t>
            </w:r>
          </w:p>
        </w:tc>
        <w:tc>
          <w:tcPr>
            <w:tcW w:type="dxa" w:w="1827"/>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unentitled→deny</w:t>
            </w:r>
          </w:p>
        </w:tc>
        <w:tc>
          <w:tcPr>
            <w:tcW w:type="dxa" w:w="631"/>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M</w:t>
            </w:r>
          </w:p>
        </w:tc>
      </w:tr>
      <w:tr>
        <w:tc>
          <w:tcPr>
            <w:tcW w:type="dxa" w:w="631"/>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FR-LIC-005</w:t>
            </w:r>
          </w:p>
        </w:tc>
        <w:tc>
          <w:tcPr>
            <w:tcW w:type="dxa" w:w="2944"/>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License state machine w/ per-state action set</w:t>
            </w:r>
          </w:p>
        </w:tc>
        <w:tc>
          <w:tcPr>
            <w:tcW w:type="dxa" w:w="1101"/>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System</w:t>
            </w:r>
          </w:p>
        </w:tc>
        <w:tc>
          <w:tcPr>
            <w:tcW w:type="dxa" w:w="1101"/>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w:t>
            </w:r>
          </w:p>
        </w:tc>
        <w:tc>
          <w:tcPr>
            <w:tcW w:type="dxa" w:w="1457"/>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trigger</w:t>
            </w:r>
          </w:p>
        </w:tc>
        <w:tc>
          <w:tcPr>
            <w:tcW w:type="dxa" w:w="2203"/>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apply §K3</w:t>
            </w:r>
          </w:p>
        </w:tc>
        <w:tc>
          <w:tcPr>
            <w:tcW w:type="dxa" w:w="1893"/>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legal</w:t>
            </w:r>
          </w:p>
        </w:tc>
        <w:tc>
          <w:tcPr>
            <w:tcW w:type="dxa" w:w="1404"/>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state</w:t>
            </w:r>
          </w:p>
        </w:tc>
        <w:tc>
          <w:tcPr>
            <w:tcW w:type="dxa" w:w="1827"/>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illegal→reject</w:t>
            </w:r>
          </w:p>
        </w:tc>
        <w:tc>
          <w:tcPr>
            <w:tcW w:type="dxa" w:w="631"/>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M</w:t>
            </w:r>
          </w:p>
        </w:tc>
      </w:tr>
      <w:tr>
        <w:tc>
          <w:tcPr>
            <w:tcW w:type="dxa" w:w="631"/>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FR-LIC-006</w:t>
            </w:r>
          </w:p>
        </w:tc>
        <w:tc>
          <w:tcPr>
            <w:tcW w:type="dxa" w:w="2944"/>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No silent overage unless overage_allowed</w:t>
            </w:r>
          </w:p>
        </w:tc>
        <w:tc>
          <w:tcPr>
            <w:tcW w:type="dxa" w:w="1101"/>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System</w:t>
            </w:r>
          </w:p>
        </w:tc>
        <w:tc>
          <w:tcPr>
            <w:tcW w:type="dxa" w:w="1101"/>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w:t>
            </w:r>
          </w:p>
        </w:tc>
        <w:tc>
          <w:tcPr>
            <w:tcW w:type="dxa" w:w="1457"/>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activation@cap</w:t>
            </w:r>
          </w:p>
        </w:tc>
        <w:tc>
          <w:tcPr>
            <w:tcW w:type="dxa" w:w="2203"/>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block or meter+flag</w:t>
            </w:r>
          </w:p>
        </w:tc>
        <w:tc>
          <w:tcPr>
            <w:tcW w:type="dxa" w:w="1893"/>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flag policy</w:t>
            </w:r>
          </w:p>
        </w:tc>
        <w:tc>
          <w:tcPr>
            <w:tcW w:type="dxa" w:w="1404"/>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enforced</w:t>
            </w:r>
          </w:p>
        </w:tc>
        <w:tc>
          <w:tcPr>
            <w:tcW w:type="dxa" w:w="1827"/>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w:t>
            </w:r>
          </w:p>
        </w:tc>
        <w:tc>
          <w:tcPr>
            <w:tcW w:type="dxa" w:w="631"/>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M</w:t>
            </w:r>
          </w:p>
        </w:tc>
      </w:tr>
    </w:tbl>
    <w:p>
      <w:pPr>
        <w:spacing w:after="20"/>
      </w:pPr>
    </w:p>
    <w:p>
      <w:pPr>
        <w:pStyle w:val="Heading2"/>
      </w:pPr>
      <w:r>
        <w:rPr>
          <w:rFonts w:ascii="Arial" w:hAnsi="Arial"/>
          <w:b/>
          <w:i w:val="0"/>
          <w:color w:val="2F5496"/>
          <w:sz w:val="23"/>
        </w:rPr>
        <w:t>0.4 Seats</w:t>
      </w:r>
    </w:p>
    <w:tbl>
      <w:tblPr>
        <w:tblStyle w:val="TableGrid"/>
        <w:tblW w:type="auto" w:w="0"/>
        <w:jc w:val="center"/>
        <w:tblLayout w:type="fixed"/>
        <w:tblLook w:firstColumn="1" w:firstRow="1" w:lastColumn="0" w:lastRow="0" w:noHBand="0" w:noVBand="1" w:val="04A0"/>
      </w:tblPr>
      <w:tblGrid>
        <w:gridCol w:w="1545"/>
        <w:gridCol w:w="1545"/>
        <w:gridCol w:w="1545"/>
        <w:gridCol w:w="1545"/>
        <w:gridCol w:w="1545"/>
        <w:gridCol w:w="1545"/>
        <w:gridCol w:w="1545"/>
        <w:gridCol w:w="1545"/>
        <w:gridCol w:w="1545"/>
        <w:gridCol w:w="1545"/>
      </w:tblGrid>
      <w:tr>
        <w:trPr>
          <w:tblHeader w:val="true"/>
        </w:trPr>
        <w:tc>
          <w:tcPr>
            <w:tcW w:type="dxa" w:w="629"/>
            <w:vAlign w:val="center"/>
            <w:tcMar>
              <w:top w:w="35" w:type="dxa"/>
              <w:start w:w="45" w:type="dxa"/>
              <w:bottom w:w="35" w:type="dxa"/>
              <w:end w:w="45" w:type="dxa"/>
            </w:tcMar>
            <w:shd w:fill="2F5597"/>
          </w:tcPr>
          <w:p>
            <w:pPr>
              <w:spacing w:after="10" w:line="228" w:lineRule="auto"/>
            </w:pPr>
            <w:r>
              <w:rPr>
                <w:rFonts w:ascii="Arial" w:hAnsi="Arial"/>
                <w:b/>
                <w:i w:val="0"/>
                <w:color w:val="FFFFFF"/>
                <w:sz w:val="12"/>
              </w:rPr>
              <w:t>ID</w:t>
            </w:r>
          </w:p>
        </w:tc>
        <w:tc>
          <w:tcPr>
            <w:tcW w:type="dxa" w:w="2934"/>
            <w:vAlign w:val="center"/>
            <w:tcMar>
              <w:top w:w="35" w:type="dxa"/>
              <w:start w:w="45" w:type="dxa"/>
              <w:bottom w:w="35" w:type="dxa"/>
              <w:end w:w="45" w:type="dxa"/>
            </w:tcMar>
            <w:shd w:fill="2F5597"/>
          </w:tcPr>
          <w:p>
            <w:pPr>
              <w:spacing w:after="10" w:line="228" w:lineRule="auto"/>
            </w:pPr>
            <w:r>
              <w:rPr>
                <w:rFonts w:ascii="Arial" w:hAnsi="Arial"/>
                <w:b/>
                <w:i w:val="0"/>
                <w:color w:val="FFFFFF"/>
                <w:sz w:val="12"/>
              </w:rPr>
              <w:t>Statement</w:t>
            </w:r>
          </w:p>
        </w:tc>
        <w:tc>
          <w:tcPr>
            <w:tcW w:type="dxa" w:w="1098"/>
            <w:vAlign w:val="center"/>
            <w:tcMar>
              <w:top w:w="35" w:type="dxa"/>
              <w:start w:w="45" w:type="dxa"/>
              <w:bottom w:w="35" w:type="dxa"/>
              <w:end w:w="45" w:type="dxa"/>
            </w:tcMar>
            <w:shd w:fill="2F5597"/>
          </w:tcPr>
          <w:p>
            <w:pPr>
              <w:spacing w:after="10" w:line="228" w:lineRule="auto"/>
            </w:pPr>
            <w:r>
              <w:rPr>
                <w:rFonts w:ascii="Arial" w:hAnsi="Arial"/>
                <w:b/>
                <w:i w:val="0"/>
                <w:color w:val="FFFFFF"/>
                <w:sz w:val="12"/>
              </w:rPr>
              <w:t>Actor</w:t>
            </w:r>
          </w:p>
        </w:tc>
        <w:tc>
          <w:tcPr>
            <w:tcW w:type="dxa" w:w="1503"/>
            <w:vAlign w:val="center"/>
            <w:tcMar>
              <w:top w:w="35" w:type="dxa"/>
              <w:start w:w="45" w:type="dxa"/>
              <w:bottom w:w="35" w:type="dxa"/>
              <w:end w:w="45" w:type="dxa"/>
            </w:tcMar>
            <w:shd w:fill="2F5597"/>
          </w:tcPr>
          <w:p>
            <w:pPr>
              <w:spacing w:after="10" w:line="228" w:lineRule="auto"/>
            </w:pPr>
            <w:r>
              <w:rPr>
                <w:rFonts w:ascii="Arial" w:hAnsi="Arial"/>
                <w:b/>
                <w:i w:val="0"/>
                <w:color w:val="FFFFFF"/>
                <w:sz w:val="12"/>
              </w:rPr>
              <w:t>Precond</w:t>
            </w:r>
          </w:p>
        </w:tc>
        <w:tc>
          <w:tcPr>
            <w:tcW w:type="dxa" w:w="1692"/>
            <w:vAlign w:val="center"/>
            <w:tcMar>
              <w:top w:w="35" w:type="dxa"/>
              <w:start w:w="45" w:type="dxa"/>
              <w:bottom w:w="35" w:type="dxa"/>
              <w:end w:w="45" w:type="dxa"/>
            </w:tcMar>
            <w:shd w:fill="2F5597"/>
          </w:tcPr>
          <w:p>
            <w:pPr>
              <w:spacing w:after="10" w:line="228" w:lineRule="auto"/>
            </w:pPr>
            <w:r>
              <w:rPr>
                <w:rFonts w:ascii="Arial" w:hAnsi="Arial"/>
                <w:b/>
                <w:i w:val="0"/>
                <w:color w:val="FFFFFF"/>
                <w:sz w:val="12"/>
              </w:rPr>
              <w:t>Trigger</w:t>
            </w:r>
          </w:p>
        </w:tc>
        <w:tc>
          <w:tcPr>
            <w:tcW w:type="dxa" w:w="1886"/>
            <w:vAlign w:val="center"/>
            <w:tcMar>
              <w:top w:w="35" w:type="dxa"/>
              <w:start w:w="45" w:type="dxa"/>
              <w:bottom w:w="35" w:type="dxa"/>
              <w:end w:w="45" w:type="dxa"/>
            </w:tcMar>
            <w:shd w:fill="2F5597"/>
          </w:tcPr>
          <w:p>
            <w:pPr>
              <w:spacing w:after="10" w:line="228" w:lineRule="auto"/>
            </w:pPr>
            <w:r>
              <w:rPr>
                <w:rFonts w:ascii="Arial" w:hAnsi="Arial"/>
                <w:b/>
                <w:i w:val="0"/>
                <w:color w:val="FFFFFF"/>
                <w:sz w:val="12"/>
              </w:rPr>
              <w:t>Behaviour</w:t>
            </w:r>
          </w:p>
        </w:tc>
        <w:tc>
          <w:tcPr>
            <w:tcW w:type="dxa" w:w="1886"/>
            <w:vAlign w:val="center"/>
            <w:tcMar>
              <w:top w:w="35" w:type="dxa"/>
              <w:start w:w="45" w:type="dxa"/>
              <w:bottom w:w="35" w:type="dxa"/>
              <w:end w:w="45" w:type="dxa"/>
            </w:tcMar>
            <w:shd w:fill="2F5597"/>
          </w:tcPr>
          <w:p>
            <w:pPr>
              <w:spacing w:after="10" w:line="228" w:lineRule="auto"/>
            </w:pPr>
            <w:r>
              <w:rPr>
                <w:rFonts w:ascii="Arial" w:hAnsi="Arial"/>
                <w:b/>
                <w:i w:val="0"/>
                <w:color w:val="FFFFFF"/>
                <w:sz w:val="12"/>
              </w:rPr>
              <w:t>Validations</w:t>
            </w:r>
          </w:p>
        </w:tc>
        <w:tc>
          <w:tcPr>
            <w:tcW w:type="dxa" w:w="1287"/>
            <w:vAlign w:val="center"/>
            <w:tcMar>
              <w:top w:w="35" w:type="dxa"/>
              <w:start w:w="45" w:type="dxa"/>
              <w:bottom w:w="35" w:type="dxa"/>
              <w:end w:w="45" w:type="dxa"/>
            </w:tcMar>
            <w:shd w:fill="2F5597"/>
          </w:tcPr>
          <w:p>
            <w:pPr>
              <w:spacing w:after="10" w:line="228" w:lineRule="auto"/>
            </w:pPr>
            <w:r>
              <w:rPr>
                <w:rFonts w:ascii="Arial" w:hAnsi="Arial"/>
                <w:b/>
                <w:i w:val="0"/>
                <w:color w:val="FFFFFF"/>
                <w:sz w:val="12"/>
              </w:rPr>
              <w:t>Result</w:t>
            </w:r>
          </w:p>
        </w:tc>
        <w:tc>
          <w:tcPr>
            <w:tcW w:type="dxa" w:w="1647"/>
            <w:vAlign w:val="center"/>
            <w:tcMar>
              <w:top w:w="35" w:type="dxa"/>
              <w:start w:w="45" w:type="dxa"/>
              <w:bottom w:w="35" w:type="dxa"/>
              <w:end w:w="45" w:type="dxa"/>
            </w:tcMar>
            <w:shd w:fill="2F5597"/>
          </w:tcPr>
          <w:p>
            <w:pPr>
              <w:spacing w:after="10" w:line="228" w:lineRule="auto"/>
            </w:pPr>
            <w:r>
              <w:rPr>
                <w:rFonts w:ascii="Arial" w:hAnsi="Arial"/>
                <w:b/>
                <w:i w:val="0"/>
                <w:color w:val="FFFFFF"/>
                <w:sz w:val="12"/>
              </w:rPr>
              <w:t>Exception</w:t>
            </w:r>
          </w:p>
        </w:tc>
        <w:tc>
          <w:tcPr>
            <w:tcW w:type="dxa" w:w="629"/>
            <w:vAlign w:val="center"/>
            <w:tcMar>
              <w:top w:w="35" w:type="dxa"/>
              <w:start w:w="45" w:type="dxa"/>
              <w:bottom w:w="35" w:type="dxa"/>
              <w:end w:w="45" w:type="dxa"/>
            </w:tcMar>
            <w:shd w:fill="2F5597"/>
          </w:tcPr>
          <w:p>
            <w:pPr>
              <w:spacing w:after="10" w:line="228" w:lineRule="auto"/>
            </w:pPr>
            <w:r>
              <w:rPr>
                <w:rFonts w:ascii="Arial" w:hAnsi="Arial"/>
                <w:b/>
                <w:i w:val="0"/>
                <w:color w:val="FFFFFF"/>
                <w:sz w:val="12"/>
              </w:rPr>
              <w:t>Pri</w:t>
            </w:r>
          </w:p>
        </w:tc>
      </w:tr>
      <w:tr>
        <w:tc>
          <w:tcPr>
            <w:tcW w:type="dxa" w:w="629"/>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FR-SEAT-001</w:t>
            </w:r>
          </w:p>
        </w:tc>
        <w:tc>
          <w:tcPr>
            <w:tcW w:type="dxa" w:w="2934"/>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Typed seat pools w/ capacity/allocated/consumed</w:t>
            </w:r>
          </w:p>
        </w:tc>
        <w:tc>
          <w:tcPr>
            <w:tcW w:type="dxa" w:w="1098"/>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System</w:t>
            </w:r>
          </w:p>
        </w:tc>
        <w:tc>
          <w:tcPr>
            <w:tcW w:type="dxa" w:w="1503"/>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pool exists</w:t>
            </w:r>
          </w:p>
        </w:tc>
        <w:tc>
          <w:tcPr>
            <w:tcW w:type="dxa" w:w="1692"/>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any</w:t>
            </w:r>
          </w:p>
        </w:tc>
        <w:tc>
          <w:tcPr>
            <w:tcW w:type="dxa" w:w="1886"/>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maintain counters</w:t>
            </w:r>
          </w:p>
        </w:tc>
        <w:tc>
          <w:tcPr>
            <w:tcW w:type="dxa" w:w="1886"/>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non-negative</w:t>
            </w:r>
          </w:p>
        </w:tc>
        <w:tc>
          <w:tcPr>
            <w:tcW w:type="dxa" w:w="1287"/>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counters</w:t>
            </w:r>
          </w:p>
        </w:tc>
        <w:tc>
          <w:tcPr>
            <w:tcW w:type="dxa" w:w="1647"/>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w:t>
            </w:r>
          </w:p>
        </w:tc>
        <w:tc>
          <w:tcPr>
            <w:tcW w:type="dxa" w:w="629"/>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M</w:t>
            </w:r>
          </w:p>
        </w:tc>
      </w:tr>
      <w:tr>
        <w:tc>
          <w:tcPr>
            <w:tcW w:type="dxa" w:w="629"/>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FR-SEAT-002</w:t>
            </w:r>
          </w:p>
        </w:tc>
        <w:tc>
          <w:tcPr>
            <w:tcW w:type="dxa" w:w="2934"/>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One paid seat per active paid membership per org</w:t>
            </w:r>
          </w:p>
        </w:tc>
        <w:tc>
          <w:tcPr>
            <w:tcW w:type="dxa" w:w="1098"/>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System</w:t>
            </w:r>
          </w:p>
        </w:tc>
        <w:tc>
          <w:tcPr>
            <w:tcW w:type="dxa" w:w="1503"/>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w:t>
            </w:r>
          </w:p>
        </w:tc>
        <w:tc>
          <w:tcPr>
            <w:tcW w:type="dxa" w:w="1692"/>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activation</w:t>
            </w:r>
          </w:p>
        </w:tc>
        <w:tc>
          <w:tcPr>
            <w:tcW w:type="dxa" w:w="1886"/>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consume 1</w:t>
            </w:r>
          </w:p>
        </w:tc>
        <w:tc>
          <w:tcPr>
            <w:tcW w:type="dxa" w:w="1886"/>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seat free</w:t>
            </w:r>
          </w:p>
        </w:tc>
        <w:tc>
          <w:tcPr>
            <w:tcW w:type="dxa" w:w="1287"/>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consumption</w:t>
            </w:r>
          </w:p>
        </w:tc>
        <w:tc>
          <w:tcPr>
            <w:tcW w:type="dxa" w:w="1647"/>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w:t>
            </w:r>
          </w:p>
        </w:tc>
        <w:tc>
          <w:tcPr>
            <w:tcW w:type="dxa" w:w="629"/>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M</w:t>
            </w:r>
          </w:p>
        </w:tc>
      </w:tr>
      <w:tr>
        <w:tc>
          <w:tcPr>
            <w:tcW w:type="dxa" w:w="629"/>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FR-SEAT-003</w:t>
            </w:r>
          </w:p>
        </w:tc>
        <w:tc>
          <w:tcPr>
            <w:tcW w:type="dxa" w:w="2934"/>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Employee/complainant seats bundled by default (configurable)</w:t>
            </w:r>
          </w:p>
        </w:tc>
        <w:tc>
          <w:tcPr>
            <w:tcW w:type="dxa" w:w="1098"/>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System</w:t>
            </w:r>
          </w:p>
        </w:tc>
        <w:tc>
          <w:tcPr>
            <w:tcW w:type="dxa" w:w="1503"/>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w:t>
            </w:r>
          </w:p>
        </w:tc>
        <w:tc>
          <w:tcPr>
            <w:tcW w:type="dxa" w:w="1692"/>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activation</w:t>
            </w:r>
          </w:p>
        </w:tc>
        <w:tc>
          <w:tcPr>
            <w:tcW w:type="dxa" w:w="1886"/>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0 paid seat</w:t>
            </w:r>
          </w:p>
        </w:tc>
        <w:tc>
          <w:tcPr>
            <w:tcW w:type="dxa" w:w="1886"/>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policy</w:t>
            </w:r>
          </w:p>
        </w:tc>
        <w:tc>
          <w:tcPr>
            <w:tcW w:type="dxa" w:w="1287"/>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bundled</w:t>
            </w:r>
          </w:p>
        </w:tc>
        <w:tc>
          <w:tcPr>
            <w:tcW w:type="dxa" w:w="1647"/>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w:t>
            </w:r>
          </w:p>
        </w:tc>
        <w:tc>
          <w:tcPr>
            <w:tcW w:type="dxa" w:w="629"/>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M</w:t>
            </w:r>
          </w:p>
        </w:tc>
      </w:tr>
      <w:tr>
        <w:tc>
          <w:tcPr>
            <w:tcW w:type="dxa" w:w="629"/>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FR-SEAT-004</w:t>
            </w:r>
          </w:p>
        </w:tc>
        <w:tc>
          <w:tcPr>
            <w:tcW w:type="dxa" w:w="2934"/>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Block activation at cap; actionable message</w:t>
            </w:r>
          </w:p>
        </w:tc>
        <w:tc>
          <w:tcPr>
            <w:tcW w:type="dxa" w:w="1098"/>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System</w:t>
            </w:r>
          </w:p>
        </w:tc>
        <w:tc>
          <w:tcPr>
            <w:tcW w:type="dxa" w:w="1503"/>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pool full</w:t>
            </w:r>
          </w:p>
        </w:tc>
        <w:tc>
          <w:tcPr>
            <w:tcW w:type="dxa" w:w="1692"/>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activation</w:t>
            </w:r>
          </w:p>
        </w:tc>
        <w:tc>
          <w:tcPr>
            <w:tcW w:type="dxa" w:w="1886"/>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block</w:t>
            </w:r>
          </w:p>
        </w:tc>
        <w:tc>
          <w:tcPr>
            <w:tcW w:type="dxa" w:w="1886"/>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cap reached</w:t>
            </w:r>
          </w:p>
        </w:tc>
        <w:tc>
          <w:tcPr>
            <w:tcW w:type="dxa" w:w="1287"/>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blocked+CTA</w:t>
            </w:r>
          </w:p>
        </w:tc>
        <w:tc>
          <w:tcPr>
            <w:tcW w:type="dxa" w:w="1647"/>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overage→FR-LIC-006</w:t>
            </w:r>
          </w:p>
        </w:tc>
        <w:tc>
          <w:tcPr>
            <w:tcW w:type="dxa" w:w="629"/>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M</w:t>
            </w:r>
          </w:p>
        </w:tc>
      </w:tr>
      <w:tr>
        <w:tc>
          <w:tcPr>
            <w:tcW w:type="dxa" w:w="629"/>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FR-SEAT-005</w:t>
            </w:r>
          </w:p>
        </w:tc>
        <w:tc>
          <w:tcPr>
            <w:tcW w:type="dxa" w:w="2934"/>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Atomic release on deactivate/exit; optimistic lock on activate</w:t>
            </w:r>
          </w:p>
        </w:tc>
        <w:tc>
          <w:tcPr>
            <w:tcW w:type="dxa" w:w="1098"/>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System</w:t>
            </w:r>
          </w:p>
        </w:tc>
        <w:tc>
          <w:tcPr>
            <w:tcW w:type="dxa" w:w="1503"/>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w:t>
            </w:r>
          </w:p>
        </w:tc>
        <w:tc>
          <w:tcPr>
            <w:tcW w:type="dxa" w:w="1692"/>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deactivate/activate</w:t>
            </w:r>
          </w:p>
        </w:tc>
        <w:tc>
          <w:tcPr>
            <w:tcW w:type="dxa" w:w="1886"/>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±counter in txn</w:t>
            </w:r>
          </w:p>
        </w:tc>
        <w:tc>
          <w:tcPr>
            <w:tcW w:type="dxa" w:w="1886"/>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version match</w:t>
            </w:r>
          </w:p>
        </w:tc>
        <w:tc>
          <w:tcPr>
            <w:tcW w:type="dxa" w:w="1287"/>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consistent</w:t>
            </w:r>
          </w:p>
        </w:tc>
        <w:tc>
          <w:tcPr>
            <w:tcW w:type="dxa" w:w="1647"/>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conflict→retry</w:t>
            </w:r>
          </w:p>
        </w:tc>
        <w:tc>
          <w:tcPr>
            <w:tcW w:type="dxa" w:w="629"/>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M</w:t>
            </w:r>
          </w:p>
        </w:tc>
      </w:tr>
      <w:tr>
        <w:tc>
          <w:tcPr>
            <w:tcW w:type="dxa" w:w="629"/>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FR-SEAT-006</w:t>
            </w:r>
          </w:p>
        </w:tc>
        <w:tc>
          <w:tcPr>
            <w:tcW w:type="dxa" w:w="2934"/>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Group reporting consumes separate group admin seat</w:t>
            </w:r>
          </w:p>
        </w:tc>
        <w:tc>
          <w:tcPr>
            <w:tcW w:type="dxa" w:w="1098"/>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System</w:t>
            </w:r>
          </w:p>
        </w:tc>
        <w:tc>
          <w:tcPr>
            <w:tcW w:type="dxa" w:w="1503"/>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group seat pool</w:t>
            </w:r>
          </w:p>
        </w:tc>
        <w:tc>
          <w:tcPr>
            <w:tcW w:type="dxa" w:w="1692"/>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GSA/GA activation</w:t>
            </w:r>
          </w:p>
        </w:tc>
        <w:tc>
          <w:tcPr>
            <w:tcW w:type="dxa" w:w="1886"/>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consume group seat</w:t>
            </w:r>
          </w:p>
        </w:tc>
        <w:tc>
          <w:tcPr>
            <w:tcW w:type="dxa" w:w="1886"/>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pool free</w:t>
            </w:r>
          </w:p>
        </w:tc>
        <w:tc>
          <w:tcPr>
            <w:tcW w:type="dxa" w:w="1287"/>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consumption</w:t>
            </w:r>
          </w:p>
        </w:tc>
        <w:tc>
          <w:tcPr>
            <w:tcW w:type="dxa" w:w="1647"/>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full→block</w:t>
            </w:r>
          </w:p>
        </w:tc>
        <w:tc>
          <w:tcPr>
            <w:tcW w:type="dxa" w:w="629"/>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S</w:t>
            </w:r>
          </w:p>
        </w:tc>
      </w:tr>
    </w:tbl>
    <w:p>
      <w:pPr>
        <w:spacing w:after="20"/>
      </w:pPr>
    </w:p>
    <w:p>
      <w:pPr>
        <w:pStyle w:val="Heading2"/>
      </w:pPr>
      <w:r>
        <w:rPr>
          <w:rFonts w:ascii="Arial" w:hAnsi="Arial"/>
          <w:b/>
          <w:i w:val="0"/>
          <w:color w:val="2F5496"/>
          <w:sz w:val="23"/>
        </w:rPr>
        <w:t>0.5 Identity &amp; Auth</w:t>
      </w:r>
    </w:p>
    <w:tbl>
      <w:tblPr>
        <w:tblStyle w:val="TableGrid"/>
        <w:tblW w:type="auto" w:w="0"/>
        <w:jc w:val="center"/>
        <w:tblLayout w:type="fixed"/>
        <w:tblLook w:firstColumn="1" w:firstRow="1" w:lastColumn="0" w:lastRow="0" w:noHBand="0" w:noVBand="1" w:val="04A0"/>
      </w:tblPr>
      <w:tblGrid>
        <w:gridCol w:w="1545"/>
        <w:gridCol w:w="1545"/>
        <w:gridCol w:w="1545"/>
        <w:gridCol w:w="1545"/>
        <w:gridCol w:w="1545"/>
        <w:gridCol w:w="1545"/>
        <w:gridCol w:w="1545"/>
        <w:gridCol w:w="1545"/>
        <w:gridCol w:w="1545"/>
        <w:gridCol w:w="1545"/>
      </w:tblGrid>
      <w:tr>
        <w:trPr>
          <w:tblHeader w:val="true"/>
        </w:trPr>
        <w:tc>
          <w:tcPr>
            <w:tcW w:type="dxa" w:w="508"/>
            <w:vAlign w:val="center"/>
            <w:tcMar>
              <w:top w:w="35" w:type="dxa"/>
              <w:start w:w="45" w:type="dxa"/>
              <w:bottom w:w="35" w:type="dxa"/>
              <w:end w:w="45" w:type="dxa"/>
            </w:tcMar>
            <w:shd w:fill="2F5597"/>
          </w:tcPr>
          <w:p>
            <w:pPr>
              <w:spacing w:after="10" w:line="228" w:lineRule="auto"/>
            </w:pPr>
            <w:r>
              <w:rPr>
                <w:rFonts w:ascii="Arial" w:hAnsi="Arial"/>
                <w:b/>
                <w:i w:val="0"/>
                <w:color w:val="FFFFFF"/>
                <w:sz w:val="12"/>
              </w:rPr>
              <w:t>ID</w:t>
            </w:r>
          </w:p>
        </w:tc>
        <w:tc>
          <w:tcPr>
            <w:tcW w:type="dxa" w:w="2371"/>
            <w:vAlign w:val="center"/>
            <w:tcMar>
              <w:top w:w="35" w:type="dxa"/>
              <w:start w:w="45" w:type="dxa"/>
              <w:bottom w:w="35" w:type="dxa"/>
              <w:end w:w="45" w:type="dxa"/>
            </w:tcMar>
            <w:shd w:fill="2F5597"/>
          </w:tcPr>
          <w:p>
            <w:pPr>
              <w:spacing w:after="10" w:line="228" w:lineRule="auto"/>
            </w:pPr>
            <w:r>
              <w:rPr>
                <w:rFonts w:ascii="Arial" w:hAnsi="Arial"/>
                <w:b/>
                <w:i w:val="0"/>
                <w:color w:val="FFFFFF"/>
                <w:sz w:val="12"/>
              </w:rPr>
              <w:t>Statement</w:t>
            </w:r>
          </w:p>
        </w:tc>
        <w:tc>
          <w:tcPr>
            <w:tcW w:type="dxa" w:w="887"/>
            <w:vAlign w:val="center"/>
            <w:tcMar>
              <w:top w:w="35" w:type="dxa"/>
              <w:start w:w="45" w:type="dxa"/>
              <w:bottom w:w="35" w:type="dxa"/>
              <w:end w:w="45" w:type="dxa"/>
            </w:tcMar>
            <w:shd w:fill="2F5597"/>
          </w:tcPr>
          <w:p>
            <w:pPr>
              <w:spacing w:after="10" w:line="228" w:lineRule="auto"/>
            </w:pPr>
            <w:r>
              <w:rPr>
                <w:rFonts w:ascii="Arial" w:hAnsi="Arial"/>
                <w:b/>
                <w:i w:val="0"/>
                <w:color w:val="FFFFFF"/>
                <w:sz w:val="12"/>
              </w:rPr>
              <w:t>Actor</w:t>
            </w:r>
          </w:p>
        </w:tc>
        <w:tc>
          <w:tcPr>
            <w:tcW w:type="dxa" w:w="1437"/>
            <w:vAlign w:val="center"/>
            <w:tcMar>
              <w:top w:w="35" w:type="dxa"/>
              <w:start w:w="45" w:type="dxa"/>
              <w:bottom w:w="35" w:type="dxa"/>
              <w:end w:w="45" w:type="dxa"/>
            </w:tcMar>
            <w:shd w:fill="2F5597"/>
          </w:tcPr>
          <w:p>
            <w:pPr>
              <w:spacing w:after="10" w:line="228" w:lineRule="auto"/>
            </w:pPr>
            <w:r>
              <w:rPr>
                <w:rFonts w:ascii="Arial" w:hAnsi="Arial"/>
                <w:b/>
                <w:i w:val="0"/>
                <w:color w:val="FFFFFF"/>
                <w:sz w:val="12"/>
              </w:rPr>
              <w:t>Precond</w:t>
            </w:r>
          </w:p>
        </w:tc>
        <w:tc>
          <w:tcPr>
            <w:tcW w:type="dxa" w:w="1568"/>
            <w:vAlign w:val="center"/>
            <w:tcMar>
              <w:top w:w="35" w:type="dxa"/>
              <w:start w:w="45" w:type="dxa"/>
              <w:bottom w:w="35" w:type="dxa"/>
              <w:end w:w="45" w:type="dxa"/>
            </w:tcMar>
            <w:shd w:fill="2F5597"/>
          </w:tcPr>
          <w:p>
            <w:pPr>
              <w:spacing w:after="10" w:line="228" w:lineRule="auto"/>
            </w:pPr>
            <w:r>
              <w:rPr>
                <w:rFonts w:ascii="Arial" w:hAnsi="Arial"/>
                <w:b/>
                <w:i w:val="0"/>
                <w:color w:val="FFFFFF"/>
                <w:sz w:val="12"/>
              </w:rPr>
              <w:t>Trigger</w:t>
            </w:r>
          </w:p>
        </w:tc>
        <w:tc>
          <w:tcPr>
            <w:tcW w:type="dxa" w:w="2371"/>
            <w:vAlign w:val="center"/>
            <w:tcMar>
              <w:top w:w="35" w:type="dxa"/>
              <w:start w:w="45" w:type="dxa"/>
              <w:bottom w:w="35" w:type="dxa"/>
              <w:end w:w="45" w:type="dxa"/>
            </w:tcMar>
            <w:shd w:fill="2F5597"/>
          </w:tcPr>
          <w:p>
            <w:pPr>
              <w:spacing w:after="10" w:line="228" w:lineRule="auto"/>
            </w:pPr>
            <w:r>
              <w:rPr>
                <w:rFonts w:ascii="Arial" w:hAnsi="Arial"/>
                <w:b/>
                <w:i w:val="0"/>
                <w:color w:val="FFFFFF"/>
                <w:sz w:val="12"/>
              </w:rPr>
              <w:t>Behaviour</w:t>
            </w:r>
          </w:p>
        </w:tc>
        <w:tc>
          <w:tcPr>
            <w:tcW w:type="dxa" w:w="1933"/>
            <w:vAlign w:val="center"/>
            <w:tcMar>
              <w:top w:w="35" w:type="dxa"/>
              <w:start w:w="45" w:type="dxa"/>
              <w:bottom w:w="35" w:type="dxa"/>
              <w:end w:w="45" w:type="dxa"/>
            </w:tcMar>
            <w:shd w:fill="2F5597"/>
          </w:tcPr>
          <w:p>
            <w:pPr>
              <w:spacing w:after="10" w:line="228" w:lineRule="auto"/>
            </w:pPr>
            <w:r>
              <w:rPr>
                <w:rFonts w:ascii="Arial" w:hAnsi="Arial"/>
                <w:b/>
                <w:i w:val="0"/>
                <w:color w:val="FFFFFF"/>
                <w:sz w:val="12"/>
              </w:rPr>
              <w:t>Validations</w:t>
            </w:r>
          </w:p>
        </w:tc>
        <w:tc>
          <w:tcPr>
            <w:tcW w:type="dxa" w:w="1599"/>
            <w:vAlign w:val="center"/>
            <w:tcMar>
              <w:top w:w="35" w:type="dxa"/>
              <w:start w:w="45" w:type="dxa"/>
              <w:bottom w:w="35" w:type="dxa"/>
              <w:end w:w="45" w:type="dxa"/>
            </w:tcMar>
            <w:shd w:fill="2F5597"/>
          </w:tcPr>
          <w:p>
            <w:pPr>
              <w:spacing w:after="10" w:line="228" w:lineRule="auto"/>
            </w:pPr>
            <w:r>
              <w:rPr>
                <w:rFonts w:ascii="Arial" w:hAnsi="Arial"/>
                <w:b/>
                <w:i w:val="0"/>
                <w:color w:val="FFFFFF"/>
                <w:sz w:val="12"/>
              </w:rPr>
              <w:t>Result</w:t>
            </w:r>
          </w:p>
        </w:tc>
        <w:tc>
          <w:tcPr>
            <w:tcW w:type="dxa" w:w="2008"/>
            <w:vAlign w:val="center"/>
            <w:tcMar>
              <w:top w:w="35" w:type="dxa"/>
              <w:start w:w="45" w:type="dxa"/>
              <w:bottom w:w="35" w:type="dxa"/>
              <w:end w:w="45" w:type="dxa"/>
            </w:tcMar>
            <w:shd w:fill="2F5597"/>
          </w:tcPr>
          <w:p>
            <w:pPr>
              <w:spacing w:after="10" w:line="228" w:lineRule="auto"/>
            </w:pPr>
            <w:r>
              <w:rPr>
                <w:rFonts w:ascii="Arial" w:hAnsi="Arial"/>
                <w:b/>
                <w:i w:val="0"/>
                <w:color w:val="FFFFFF"/>
                <w:sz w:val="12"/>
              </w:rPr>
              <w:t>Exception</w:t>
            </w:r>
          </w:p>
        </w:tc>
        <w:tc>
          <w:tcPr>
            <w:tcW w:type="dxa" w:w="508"/>
            <w:vAlign w:val="center"/>
            <w:tcMar>
              <w:top w:w="35" w:type="dxa"/>
              <w:start w:w="45" w:type="dxa"/>
              <w:bottom w:w="35" w:type="dxa"/>
              <w:end w:w="45" w:type="dxa"/>
            </w:tcMar>
            <w:shd w:fill="2F5597"/>
          </w:tcPr>
          <w:p>
            <w:pPr>
              <w:spacing w:after="10" w:line="228" w:lineRule="auto"/>
            </w:pPr>
            <w:r>
              <w:rPr>
                <w:rFonts w:ascii="Arial" w:hAnsi="Arial"/>
                <w:b/>
                <w:i w:val="0"/>
                <w:color w:val="FFFFFF"/>
                <w:sz w:val="12"/>
              </w:rPr>
              <w:t>Pri</w:t>
            </w:r>
          </w:p>
        </w:tc>
      </w:tr>
      <w:tr>
        <w:tc>
          <w:tcPr>
            <w:tcW w:type="dxa" w:w="508"/>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FR-IDM-001</w:t>
            </w:r>
          </w:p>
        </w:tc>
        <w:tc>
          <w:tcPr>
            <w:tcW w:type="dxa" w:w="2371"/>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Immutable user_id; verified email as unique alias</w:t>
            </w:r>
          </w:p>
        </w:tc>
        <w:tc>
          <w:tcPr>
            <w:tcW w:type="dxa" w:w="887"/>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System</w:t>
            </w:r>
          </w:p>
        </w:tc>
        <w:tc>
          <w:tcPr>
            <w:tcW w:type="dxa" w:w="1437"/>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w:t>
            </w:r>
          </w:p>
        </w:tc>
        <w:tc>
          <w:tcPr>
            <w:tcW w:type="dxa" w:w="1568"/>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identity create</w:t>
            </w:r>
          </w:p>
        </w:tc>
        <w:tc>
          <w:tcPr>
            <w:tcW w:type="dxa" w:w="2371"/>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create GlobalUser+alias</w:t>
            </w:r>
          </w:p>
        </w:tc>
        <w:tc>
          <w:tcPr>
            <w:tcW w:type="dxa" w:w="1933"/>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email unique</w:t>
            </w:r>
          </w:p>
        </w:tc>
        <w:tc>
          <w:tcPr>
            <w:tcW w:type="dxa" w:w="1599"/>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identity</w:t>
            </w:r>
          </w:p>
        </w:tc>
        <w:tc>
          <w:tcPr>
            <w:tcW w:type="dxa" w:w="2008"/>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dup email→link flow</w:t>
            </w:r>
          </w:p>
        </w:tc>
        <w:tc>
          <w:tcPr>
            <w:tcW w:type="dxa" w:w="508"/>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M</w:t>
            </w:r>
          </w:p>
        </w:tc>
      </w:tr>
      <w:tr>
        <w:tc>
          <w:tcPr>
            <w:tcW w:type="dxa" w:w="508"/>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FR-IDM-002</w:t>
            </w:r>
          </w:p>
        </w:tc>
        <w:tc>
          <w:tcPr>
            <w:tcW w:type="dxa" w:w="2371"/>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Configurable password policy and adaptive password hashing</w:t>
            </w:r>
          </w:p>
        </w:tc>
        <w:tc>
          <w:tcPr>
            <w:tcW w:type="dxa" w:w="887"/>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System</w:t>
            </w:r>
          </w:p>
        </w:tc>
        <w:tc>
          <w:tcPr>
            <w:tcW w:type="dxa" w:w="1437"/>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w:t>
            </w:r>
          </w:p>
        </w:tc>
        <w:tc>
          <w:tcPr>
            <w:tcW w:type="dxa" w:w="1568"/>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set/login/password change</w:t>
            </w:r>
          </w:p>
        </w:tc>
        <w:tc>
          <w:tcPr>
            <w:tcW w:type="dxa" w:w="2371"/>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enforce policy; hash using Argon2id or approved adaptive equivalent with unique salt and managed pepper</w:t>
            </w:r>
          </w:p>
        </w:tc>
        <w:tc>
          <w:tcPr>
            <w:tcW w:type="dxa" w:w="1933"/>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platform bounds; no reversible storage</w:t>
            </w:r>
          </w:p>
        </w:tc>
        <w:tc>
          <w:tcPr>
            <w:tcW w:type="dxa" w:w="1599"/>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securely stored credential</w:t>
            </w:r>
          </w:p>
        </w:tc>
        <w:tc>
          <w:tcPr>
            <w:tcW w:type="dxa" w:w="2008"/>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weak or non-compliant hash→reject</w:t>
            </w:r>
          </w:p>
        </w:tc>
        <w:tc>
          <w:tcPr>
            <w:tcW w:type="dxa" w:w="508"/>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M</w:t>
            </w:r>
          </w:p>
        </w:tc>
      </w:tr>
      <w:tr>
        <w:tc>
          <w:tcPr>
            <w:tcW w:type="dxa" w:w="508"/>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FR-IDM-003</w:t>
            </w:r>
          </w:p>
        </w:tc>
        <w:tc>
          <w:tcPr>
            <w:tcW w:type="dxa" w:w="2371"/>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MFA mandatory for PO/GSA/GA/OSA/OA</w:t>
            </w:r>
          </w:p>
        </w:tc>
        <w:tc>
          <w:tcPr>
            <w:tcW w:type="dxa" w:w="887"/>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System</w:t>
            </w:r>
          </w:p>
        </w:tc>
        <w:tc>
          <w:tcPr>
            <w:tcW w:type="dxa" w:w="1437"/>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admin role</w:t>
            </w:r>
          </w:p>
        </w:tc>
        <w:tc>
          <w:tcPr>
            <w:tcW w:type="dxa" w:w="1568"/>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login</w:t>
            </w:r>
          </w:p>
        </w:tc>
        <w:tc>
          <w:tcPr>
            <w:tcW w:type="dxa" w:w="2371"/>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require MFA</w:t>
            </w:r>
          </w:p>
        </w:tc>
        <w:tc>
          <w:tcPr>
            <w:tcW w:type="dxa" w:w="1933"/>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MFA present</w:t>
            </w:r>
          </w:p>
        </w:tc>
        <w:tc>
          <w:tcPr>
            <w:tcW w:type="dxa" w:w="1599"/>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access</w:t>
            </w:r>
          </w:p>
        </w:tc>
        <w:tc>
          <w:tcPr>
            <w:tcW w:type="dxa" w:w="2008"/>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no MFA→deny</w:t>
            </w:r>
          </w:p>
        </w:tc>
        <w:tc>
          <w:tcPr>
            <w:tcW w:type="dxa" w:w="508"/>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M</w:t>
            </w:r>
          </w:p>
        </w:tc>
      </w:tr>
      <w:tr>
        <w:tc>
          <w:tcPr>
            <w:tcW w:type="dxa" w:w="508"/>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FR-IDM-004</w:t>
            </w:r>
          </w:p>
        </w:tc>
        <w:tc>
          <w:tcPr>
            <w:tcW w:type="dxa" w:w="2371"/>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SSO/OIDC-SAML readiness; per-org IdP; JIT optional; issuer-scoped identity linking</w:t>
            </w:r>
          </w:p>
        </w:tc>
        <w:tc>
          <w:tcPr>
            <w:tcW w:type="dxa" w:w="887"/>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System</w:t>
            </w:r>
          </w:p>
        </w:tc>
        <w:tc>
          <w:tcPr>
            <w:tcW w:type="dxa" w:w="1437"/>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org SSO cfg</w:t>
            </w:r>
          </w:p>
        </w:tc>
        <w:tc>
          <w:tcPr>
            <w:tcW w:type="dxa" w:w="1568"/>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SSO login</w:t>
            </w:r>
          </w:p>
        </w:tc>
        <w:tc>
          <w:tcPr>
            <w:tcW w:type="dxa" w:w="2371"/>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 xml:space="preserve">map </w:t>
            </w:r>
            <w:r>
              <w:rPr>
                <w:rFonts w:ascii="Consolas" w:hAnsi="Consolas"/>
                <w:b w:val="0"/>
                <w:i w:val="0"/>
                <w:color w:val="464646"/>
                <w:sz w:val="13"/>
              </w:rPr>
              <w:t>(idp_provider_id, subject)</w:t>
            </w:r>
            <w:r>
              <w:rPr>
                <w:rFonts w:ascii="Arial" w:hAnsi="Arial"/>
                <w:b w:val="0"/>
                <w:i w:val="0"/>
                <w:color w:val="333333"/>
                <w:sz w:val="11"/>
              </w:rPr>
              <w:t>→user_id</w:t>
            </w:r>
          </w:p>
        </w:tc>
        <w:tc>
          <w:tcPr>
            <w:tcW w:type="dxa" w:w="1933"/>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provider+subject unique</w:t>
            </w:r>
          </w:p>
        </w:tc>
        <w:tc>
          <w:tcPr>
            <w:tcW w:type="dxa" w:w="1599"/>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membership</w:t>
            </w:r>
          </w:p>
        </w:tc>
        <w:tc>
          <w:tcPr>
            <w:tcW w:type="dxa" w:w="2008"/>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ambiguous link→manual review/deny</w:t>
            </w:r>
          </w:p>
        </w:tc>
        <w:tc>
          <w:tcPr>
            <w:tcW w:type="dxa" w:w="508"/>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S</w:t>
            </w:r>
          </w:p>
        </w:tc>
      </w:tr>
      <w:tr>
        <w:tc>
          <w:tcPr>
            <w:tcW w:type="dxa" w:w="508"/>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FR-IDM-005</w:t>
            </w:r>
          </w:p>
        </w:tc>
        <w:tc>
          <w:tcPr>
            <w:tcW w:type="dxa" w:w="2371"/>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Sessions: timeout, concurrent policy, forced logout, device capture, suspicious-login, lockout</w:t>
            </w:r>
          </w:p>
        </w:tc>
        <w:tc>
          <w:tcPr>
            <w:tcW w:type="dxa" w:w="887"/>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System</w:t>
            </w:r>
          </w:p>
        </w:tc>
        <w:tc>
          <w:tcPr>
            <w:tcW w:type="dxa" w:w="1437"/>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w:t>
            </w:r>
          </w:p>
        </w:tc>
        <w:tc>
          <w:tcPr>
            <w:tcW w:type="dxa" w:w="1568"/>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session events</w:t>
            </w:r>
          </w:p>
        </w:tc>
        <w:tc>
          <w:tcPr>
            <w:tcW w:type="dxa" w:w="2371"/>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manage sessions</w:t>
            </w:r>
          </w:p>
        </w:tc>
        <w:tc>
          <w:tcPr>
            <w:tcW w:type="dxa" w:w="1933"/>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thresholds</w:t>
            </w:r>
          </w:p>
        </w:tc>
        <w:tc>
          <w:tcPr>
            <w:tcW w:type="dxa" w:w="1599"/>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secured session</w:t>
            </w:r>
          </w:p>
        </w:tc>
        <w:tc>
          <w:tcPr>
            <w:tcW w:type="dxa" w:w="2008"/>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breach→lock+alert</w:t>
            </w:r>
          </w:p>
        </w:tc>
        <w:tc>
          <w:tcPr>
            <w:tcW w:type="dxa" w:w="508"/>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M</w:t>
            </w:r>
          </w:p>
        </w:tc>
      </w:tr>
      <w:tr>
        <w:tc>
          <w:tcPr>
            <w:tcW w:type="dxa" w:w="508"/>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FR-IDM-006</w:t>
            </w:r>
          </w:p>
        </w:tc>
        <w:tc>
          <w:tcPr>
            <w:tcW w:type="dxa" w:w="2371"/>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Self-service reset/recovery w/ rate-limit + bot protection</w:t>
            </w:r>
          </w:p>
        </w:tc>
        <w:tc>
          <w:tcPr>
            <w:tcW w:type="dxa" w:w="887"/>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System</w:t>
            </w:r>
          </w:p>
        </w:tc>
        <w:tc>
          <w:tcPr>
            <w:tcW w:type="dxa" w:w="1437"/>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identity exists</w:t>
            </w:r>
          </w:p>
        </w:tc>
        <w:tc>
          <w:tcPr>
            <w:tcW w:type="dxa" w:w="1568"/>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reset req</w:t>
            </w:r>
          </w:p>
        </w:tc>
        <w:tc>
          <w:tcPr>
            <w:tcW w:type="dxa" w:w="2371"/>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issue token</w:t>
            </w:r>
          </w:p>
        </w:tc>
        <w:tc>
          <w:tcPr>
            <w:tcW w:type="dxa" w:w="1933"/>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rate ok</w:t>
            </w:r>
          </w:p>
        </w:tc>
        <w:tc>
          <w:tcPr>
            <w:tcW w:type="dxa" w:w="1599"/>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reset</w:t>
            </w:r>
          </w:p>
        </w:tc>
        <w:tc>
          <w:tcPr>
            <w:tcW w:type="dxa" w:w="2008"/>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abuse→throttle</w:t>
            </w:r>
          </w:p>
        </w:tc>
        <w:tc>
          <w:tcPr>
            <w:tcW w:type="dxa" w:w="508"/>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M</w:t>
            </w:r>
          </w:p>
        </w:tc>
      </w:tr>
      <w:tr>
        <w:tc>
          <w:tcPr>
            <w:tcW w:type="dxa" w:w="508"/>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FR-IDM-007</w:t>
            </w:r>
          </w:p>
        </w:tc>
        <w:tc>
          <w:tcPr>
            <w:tcW w:type="dxa" w:w="2371"/>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Email change and alias lifecycle: verify new, retain user_id, preserve history, control reuse</w:t>
            </w:r>
          </w:p>
        </w:tc>
        <w:tc>
          <w:tcPr>
            <w:tcW w:type="dxa" w:w="887"/>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System</w:t>
            </w:r>
          </w:p>
        </w:tc>
        <w:tc>
          <w:tcPr>
            <w:tcW w:type="dxa" w:w="1437"/>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identity</w:t>
            </w:r>
          </w:p>
        </w:tc>
        <w:tc>
          <w:tcPr>
            <w:tcW w:type="dxa" w:w="1568"/>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change/reuse request</w:t>
            </w:r>
          </w:p>
        </w:tc>
        <w:tc>
          <w:tcPr>
            <w:tcW w:type="dxa" w:w="2371"/>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add new alias; mark old alias Historical; apply quarantine before reuse</w:t>
            </w:r>
          </w:p>
        </w:tc>
        <w:tc>
          <w:tcPr>
            <w:tcW w:type="dxa" w:w="1933"/>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current alias unique; reuse authorised</w:t>
            </w:r>
          </w:p>
        </w:tc>
        <w:tc>
          <w:tcPr>
            <w:tcW w:type="dxa" w:w="1599"/>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updated alias history</w:t>
            </w:r>
          </w:p>
        </w:tc>
        <w:tc>
          <w:tcPr>
            <w:tcW w:type="dxa" w:w="2008"/>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duplicate/early reuse→link or review flow</w:t>
            </w:r>
          </w:p>
        </w:tc>
        <w:tc>
          <w:tcPr>
            <w:tcW w:type="dxa" w:w="508"/>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S</w:t>
            </w:r>
          </w:p>
        </w:tc>
      </w:tr>
      <w:tr>
        <w:tc>
          <w:tcPr>
            <w:tcW w:type="dxa" w:w="508"/>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FR-IDM-008</w:t>
            </w:r>
          </w:p>
        </w:tc>
        <w:tc>
          <w:tcPr>
            <w:tcW w:type="dxa" w:w="2371"/>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Workspace switcher when memberships&gt;1; switch re-resolves context</w:t>
            </w:r>
          </w:p>
        </w:tc>
        <w:tc>
          <w:tcPr>
            <w:tcW w:type="dxa" w:w="887"/>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System</w:t>
            </w:r>
          </w:p>
        </w:tc>
        <w:tc>
          <w:tcPr>
            <w:tcW w:type="dxa" w:w="1437"/>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≥2 active memberships</w:t>
            </w:r>
          </w:p>
        </w:tc>
        <w:tc>
          <w:tcPr>
            <w:tcW w:type="dxa" w:w="1568"/>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login/switch</w:t>
            </w:r>
          </w:p>
        </w:tc>
        <w:tc>
          <w:tcPr>
            <w:tcW w:type="dxa" w:w="2371"/>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rebuild context</w:t>
            </w:r>
          </w:p>
        </w:tc>
        <w:tc>
          <w:tcPr>
            <w:tcW w:type="dxa" w:w="1933"/>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membership active</w:t>
            </w:r>
          </w:p>
        </w:tc>
        <w:tc>
          <w:tcPr>
            <w:tcW w:type="dxa" w:w="1599"/>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new context</w:t>
            </w:r>
          </w:p>
        </w:tc>
        <w:tc>
          <w:tcPr>
            <w:tcW w:type="dxa" w:w="2008"/>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inactive→hide</w:t>
            </w:r>
          </w:p>
        </w:tc>
        <w:tc>
          <w:tcPr>
            <w:tcW w:type="dxa" w:w="508"/>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M</w:t>
            </w:r>
          </w:p>
        </w:tc>
      </w:tr>
    </w:tbl>
    <w:p>
      <w:pPr>
        <w:spacing w:after="20"/>
      </w:pPr>
    </w:p>
    <w:p>
      <w:pPr>
        <w:pStyle w:val="Heading2"/>
      </w:pPr>
      <w:r>
        <w:rPr>
          <w:rFonts w:ascii="Arial" w:hAnsi="Arial"/>
          <w:b/>
          <w:i w:val="0"/>
          <w:color w:val="2F5496"/>
          <w:sz w:val="23"/>
        </w:rPr>
        <w:t>0.6 Onboarding &amp; Membership</w:t>
      </w:r>
    </w:p>
    <w:tbl>
      <w:tblPr>
        <w:tblStyle w:val="TableGrid"/>
        <w:tblW w:type="auto" w:w="0"/>
        <w:jc w:val="center"/>
        <w:tblLayout w:type="fixed"/>
        <w:tblLook w:firstColumn="1" w:firstRow="1" w:lastColumn="0" w:lastRow="0" w:noHBand="0" w:noVBand="1" w:val="04A0"/>
      </w:tblPr>
      <w:tblGrid>
        <w:gridCol w:w="1545"/>
        <w:gridCol w:w="1545"/>
        <w:gridCol w:w="1545"/>
        <w:gridCol w:w="1545"/>
        <w:gridCol w:w="1545"/>
        <w:gridCol w:w="1545"/>
        <w:gridCol w:w="1545"/>
        <w:gridCol w:w="1545"/>
        <w:gridCol w:w="1545"/>
        <w:gridCol w:w="1545"/>
      </w:tblGrid>
      <w:tr>
        <w:trPr>
          <w:tblHeader w:val="true"/>
        </w:trPr>
        <w:tc>
          <w:tcPr>
            <w:tcW w:type="dxa" w:w="611"/>
            <w:vAlign w:val="center"/>
            <w:tcMar>
              <w:top w:w="35" w:type="dxa"/>
              <w:start w:w="45" w:type="dxa"/>
              <w:bottom w:w="35" w:type="dxa"/>
              <w:end w:w="45" w:type="dxa"/>
            </w:tcMar>
            <w:shd w:fill="2F5597"/>
          </w:tcPr>
          <w:p>
            <w:pPr>
              <w:spacing w:after="10" w:line="228" w:lineRule="auto"/>
            </w:pPr>
            <w:r>
              <w:rPr>
                <w:rFonts w:ascii="Arial" w:hAnsi="Arial"/>
                <w:b/>
                <w:i w:val="0"/>
                <w:color w:val="FFFFFF"/>
                <w:sz w:val="12"/>
              </w:rPr>
              <w:t>ID</w:t>
            </w:r>
          </w:p>
        </w:tc>
        <w:tc>
          <w:tcPr>
            <w:tcW w:type="dxa" w:w="2850"/>
            <w:vAlign w:val="center"/>
            <w:tcMar>
              <w:top w:w="35" w:type="dxa"/>
              <w:start w:w="45" w:type="dxa"/>
              <w:bottom w:w="35" w:type="dxa"/>
              <w:end w:w="45" w:type="dxa"/>
            </w:tcMar>
            <w:shd w:fill="2F5597"/>
          </w:tcPr>
          <w:p>
            <w:pPr>
              <w:spacing w:after="10" w:line="228" w:lineRule="auto"/>
            </w:pPr>
            <w:r>
              <w:rPr>
                <w:rFonts w:ascii="Arial" w:hAnsi="Arial"/>
                <w:b/>
                <w:i w:val="0"/>
                <w:color w:val="FFFFFF"/>
                <w:sz w:val="12"/>
              </w:rPr>
              <w:t>Statement</w:t>
            </w:r>
          </w:p>
        </w:tc>
        <w:tc>
          <w:tcPr>
            <w:tcW w:type="dxa" w:w="1066"/>
            <w:vAlign w:val="center"/>
            <w:tcMar>
              <w:top w:w="35" w:type="dxa"/>
              <w:start w:w="45" w:type="dxa"/>
              <w:bottom w:w="35" w:type="dxa"/>
              <w:end w:w="45" w:type="dxa"/>
            </w:tcMar>
            <w:shd w:fill="2F5597"/>
          </w:tcPr>
          <w:p>
            <w:pPr>
              <w:spacing w:after="10" w:line="228" w:lineRule="auto"/>
            </w:pPr>
            <w:r>
              <w:rPr>
                <w:rFonts w:ascii="Arial" w:hAnsi="Arial"/>
                <w:b/>
                <w:i w:val="0"/>
                <w:color w:val="FFFFFF"/>
                <w:sz w:val="12"/>
              </w:rPr>
              <w:t>Actor</w:t>
            </w:r>
          </w:p>
        </w:tc>
        <w:tc>
          <w:tcPr>
            <w:tcW w:type="dxa" w:w="1686"/>
            <w:vAlign w:val="center"/>
            <w:tcMar>
              <w:top w:w="35" w:type="dxa"/>
              <w:start w:w="45" w:type="dxa"/>
              <w:bottom w:w="35" w:type="dxa"/>
              <w:end w:w="45" w:type="dxa"/>
            </w:tcMar>
            <w:shd w:fill="2F5597"/>
          </w:tcPr>
          <w:p>
            <w:pPr>
              <w:spacing w:after="10" w:line="228" w:lineRule="auto"/>
            </w:pPr>
            <w:r>
              <w:rPr>
                <w:rFonts w:ascii="Arial" w:hAnsi="Arial"/>
                <w:b/>
                <w:i w:val="0"/>
                <w:color w:val="FFFFFF"/>
                <w:sz w:val="12"/>
              </w:rPr>
              <w:t>Precond</w:t>
            </w:r>
          </w:p>
        </w:tc>
        <w:tc>
          <w:tcPr>
            <w:tcW w:type="dxa" w:w="1250"/>
            <w:vAlign w:val="center"/>
            <w:tcMar>
              <w:top w:w="35" w:type="dxa"/>
              <w:start w:w="45" w:type="dxa"/>
              <w:bottom w:w="35" w:type="dxa"/>
              <w:end w:w="45" w:type="dxa"/>
            </w:tcMar>
            <w:shd w:fill="2F5597"/>
          </w:tcPr>
          <w:p>
            <w:pPr>
              <w:spacing w:after="10" w:line="228" w:lineRule="auto"/>
            </w:pPr>
            <w:r>
              <w:rPr>
                <w:rFonts w:ascii="Arial" w:hAnsi="Arial"/>
                <w:b/>
                <w:i w:val="0"/>
                <w:color w:val="FFFFFF"/>
                <w:sz w:val="12"/>
              </w:rPr>
              <w:t>Trigger</w:t>
            </w:r>
          </w:p>
        </w:tc>
        <w:tc>
          <w:tcPr>
            <w:tcW w:type="dxa" w:w="1832"/>
            <w:vAlign w:val="center"/>
            <w:tcMar>
              <w:top w:w="35" w:type="dxa"/>
              <w:start w:w="45" w:type="dxa"/>
              <w:bottom w:w="35" w:type="dxa"/>
              <w:end w:w="45" w:type="dxa"/>
            </w:tcMar>
            <w:shd w:fill="2F5597"/>
          </w:tcPr>
          <w:p>
            <w:pPr>
              <w:spacing w:after="10" w:line="228" w:lineRule="auto"/>
            </w:pPr>
            <w:r>
              <w:rPr>
                <w:rFonts w:ascii="Arial" w:hAnsi="Arial"/>
                <w:b/>
                <w:i w:val="0"/>
                <w:color w:val="FFFFFF"/>
                <w:sz w:val="12"/>
              </w:rPr>
              <w:t>Behaviour</w:t>
            </w:r>
          </w:p>
        </w:tc>
        <w:tc>
          <w:tcPr>
            <w:tcW w:type="dxa" w:w="1885"/>
            <w:vAlign w:val="center"/>
            <w:tcMar>
              <w:top w:w="35" w:type="dxa"/>
              <w:start w:w="45" w:type="dxa"/>
              <w:bottom w:w="35" w:type="dxa"/>
              <w:end w:w="45" w:type="dxa"/>
            </w:tcMar>
            <w:shd w:fill="2F5597"/>
          </w:tcPr>
          <w:p>
            <w:pPr>
              <w:spacing w:after="10" w:line="228" w:lineRule="auto"/>
            </w:pPr>
            <w:r>
              <w:rPr>
                <w:rFonts w:ascii="Arial" w:hAnsi="Arial"/>
                <w:b/>
                <w:i w:val="0"/>
                <w:color w:val="FFFFFF"/>
                <w:sz w:val="12"/>
              </w:rPr>
              <w:t>Validations</w:t>
            </w:r>
          </w:p>
        </w:tc>
        <w:tc>
          <w:tcPr>
            <w:tcW w:type="dxa" w:w="1554"/>
            <w:vAlign w:val="center"/>
            <w:tcMar>
              <w:top w:w="35" w:type="dxa"/>
              <w:start w:w="45" w:type="dxa"/>
              <w:bottom w:w="35" w:type="dxa"/>
              <w:end w:w="45" w:type="dxa"/>
            </w:tcMar>
            <w:shd w:fill="2F5597"/>
          </w:tcPr>
          <w:p>
            <w:pPr>
              <w:spacing w:after="10" w:line="228" w:lineRule="auto"/>
            </w:pPr>
            <w:r>
              <w:rPr>
                <w:rFonts w:ascii="Arial" w:hAnsi="Arial"/>
                <w:b/>
                <w:i w:val="0"/>
                <w:color w:val="FFFFFF"/>
                <w:sz w:val="12"/>
              </w:rPr>
              <w:t>Result</w:t>
            </w:r>
          </w:p>
        </w:tc>
        <w:tc>
          <w:tcPr>
            <w:tcW w:type="dxa" w:w="1847"/>
            <w:vAlign w:val="center"/>
            <w:tcMar>
              <w:top w:w="35" w:type="dxa"/>
              <w:start w:w="45" w:type="dxa"/>
              <w:bottom w:w="35" w:type="dxa"/>
              <w:end w:w="45" w:type="dxa"/>
            </w:tcMar>
            <w:shd w:fill="2F5597"/>
          </w:tcPr>
          <w:p>
            <w:pPr>
              <w:spacing w:after="10" w:line="228" w:lineRule="auto"/>
            </w:pPr>
            <w:r>
              <w:rPr>
                <w:rFonts w:ascii="Arial" w:hAnsi="Arial"/>
                <w:b/>
                <w:i w:val="0"/>
                <w:color w:val="FFFFFF"/>
                <w:sz w:val="12"/>
              </w:rPr>
              <w:t>Exception</w:t>
            </w:r>
          </w:p>
        </w:tc>
        <w:tc>
          <w:tcPr>
            <w:tcW w:type="dxa" w:w="611"/>
            <w:vAlign w:val="center"/>
            <w:tcMar>
              <w:top w:w="35" w:type="dxa"/>
              <w:start w:w="45" w:type="dxa"/>
              <w:bottom w:w="35" w:type="dxa"/>
              <w:end w:w="45" w:type="dxa"/>
            </w:tcMar>
            <w:shd w:fill="2F5597"/>
          </w:tcPr>
          <w:p>
            <w:pPr>
              <w:spacing w:after="10" w:line="228" w:lineRule="auto"/>
            </w:pPr>
            <w:r>
              <w:rPr>
                <w:rFonts w:ascii="Arial" w:hAnsi="Arial"/>
                <w:b/>
                <w:i w:val="0"/>
                <w:color w:val="FFFFFF"/>
                <w:sz w:val="12"/>
              </w:rPr>
              <w:t>Pri</w:t>
            </w:r>
          </w:p>
        </w:tc>
      </w:tr>
      <w:tr>
        <w:tc>
          <w:tcPr>
            <w:tcW w:type="dxa" w:w="611"/>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FR-USR-001</w:t>
            </w:r>
          </w:p>
        </w:tc>
        <w:tc>
          <w:tcPr>
            <w:tcW w:type="dxa" w:w="2850"/>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Invite by email; expiry/resend/reminder/scheduled</w:t>
            </w:r>
          </w:p>
        </w:tc>
        <w:tc>
          <w:tcPr>
            <w:tcW w:type="dxa" w:w="1066"/>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OSA/OA</w:t>
            </w:r>
          </w:p>
        </w:tc>
        <w:tc>
          <w:tcPr>
            <w:tcW w:type="dxa" w:w="1686"/>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seat free, authority</w:t>
            </w:r>
          </w:p>
        </w:tc>
        <w:tc>
          <w:tcPr>
            <w:tcW w:type="dxa" w:w="1250"/>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invite</w:t>
            </w:r>
          </w:p>
        </w:tc>
        <w:tc>
          <w:tcPr>
            <w:tcW w:type="dxa" w:w="1832"/>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issue invitation</w:t>
            </w:r>
          </w:p>
        </w:tc>
        <w:tc>
          <w:tcPr>
            <w:tcW w:type="dxa" w:w="1885"/>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role≤authority</w:t>
            </w:r>
          </w:p>
        </w:tc>
        <w:tc>
          <w:tcPr>
            <w:tcW w:type="dxa" w:w="1554"/>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invite</w:t>
            </w:r>
          </w:p>
        </w:tc>
        <w:tc>
          <w:tcPr>
            <w:tcW w:type="dxa" w:w="1847"/>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expired→resend</w:t>
            </w:r>
          </w:p>
        </w:tc>
        <w:tc>
          <w:tcPr>
            <w:tcW w:type="dxa" w:w="611"/>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M</w:t>
            </w:r>
          </w:p>
        </w:tc>
      </w:tr>
      <w:tr>
        <w:tc>
          <w:tcPr>
            <w:tcW w:type="dxa" w:w="611"/>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FR-USR-002</w:t>
            </w:r>
          </w:p>
        </w:tc>
        <w:tc>
          <w:tcPr>
            <w:tcW w:type="dxa" w:w="2850"/>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Accept: verify, attach/create identity, create membership, validate seat, assign role/office/limit, activate</w:t>
            </w:r>
          </w:p>
        </w:tc>
        <w:tc>
          <w:tcPr>
            <w:tcW w:type="dxa" w:w="1066"/>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System</w:t>
            </w:r>
          </w:p>
        </w:tc>
        <w:tc>
          <w:tcPr>
            <w:tcW w:type="dxa" w:w="1686"/>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valid token</w:t>
            </w:r>
          </w:p>
        </w:tc>
        <w:tc>
          <w:tcPr>
            <w:tcW w:type="dxa" w:w="1250"/>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accept</w:t>
            </w:r>
          </w:p>
        </w:tc>
        <w:tc>
          <w:tcPr>
            <w:tcW w:type="dxa" w:w="1832"/>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onboard</w:t>
            </w:r>
          </w:p>
        </w:tc>
        <w:tc>
          <w:tcPr>
            <w:tcW w:type="dxa" w:w="1885"/>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token valid, seat free</w:t>
            </w:r>
          </w:p>
        </w:tc>
        <w:tc>
          <w:tcPr>
            <w:tcW w:type="dxa" w:w="1554"/>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active membership</w:t>
            </w:r>
          </w:p>
        </w:tc>
        <w:tc>
          <w:tcPr>
            <w:tcW w:type="dxa" w:w="1847"/>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cap→block</w:t>
            </w:r>
          </w:p>
        </w:tc>
        <w:tc>
          <w:tcPr>
            <w:tcW w:type="dxa" w:w="611"/>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M</w:t>
            </w:r>
          </w:p>
        </w:tc>
      </w:tr>
      <w:tr>
        <w:tc>
          <w:tcPr>
            <w:tcW w:type="dxa" w:w="611"/>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FR-USR-003</w:t>
            </w:r>
          </w:p>
        </w:tc>
        <w:tc>
          <w:tcPr>
            <w:tcW w:type="dxa" w:w="2850"/>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Existing global identity → new org = new membership, no new credential</w:t>
            </w:r>
          </w:p>
        </w:tc>
        <w:tc>
          <w:tcPr>
            <w:tcW w:type="dxa" w:w="1066"/>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System</w:t>
            </w:r>
          </w:p>
        </w:tc>
        <w:tc>
          <w:tcPr>
            <w:tcW w:type="dxa" w:w="1686"/>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identity exists</w:t>
            </w:r>
          </w:p>
        </w:tc>
        <w:tc>
          <w:tcPr>
            <w:tcW w:type="dxa" w:w="1250"/>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invite</w:t>
            </w:r>
          </w:p>
        </w:tc>
        <w:tc>
          <w:tcPr>
            <w:tcW w:type="dxa" w:w="1832"/>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attach membership</w:t>
            </w:r>
          </w:p>
        </w:tc>
        <w:tc>
          <w:tcPr>
            <w:tcW w:type="dxa" w:w="1885"/>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not dup membership</w:t>
            </w:r>
          </w:p>
        </w:tc>
        <w:tc>
          <w:tcPr>
            <w:tcW w:type="dxa" w:w="1554"/>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membership</w:t>
            </w:r>
          </w:p>
        </w:tc>
        <w:tc>
          <w:tcPr>
            <w:tcW w:type="dxa" w:w="1847"/>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dup→W8 alt</w:t>
            </w:r>
          </w:p>
        </w:tc>
        <w:tc>
          <w:tcPr>
            <w:tcW w:type="dxa" w:w="611"/>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M</w:t>
            </w:r>
          </w:p>
        </w:tc>
      </w:tr>
      <w:tr>
        <w:tc>
          <w:tcPr>
            <w:tcW w:type="dxa" w:w="611"/>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FR-USR-004</w:t>
            </w:r>
          </w:p>
        </w:tc>
        <w:tc>
          <w:tcPr>
            <w:tcW w:type="dxa" w:w="2850"/>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Membership lifecycle Invited→Active→Suspended→Reactivated→Exited→Archived→Anonymised</w:t>
            </w:r>
          </w:p>
        </w:tc>
        <w:tc>
          <w:tcPr>
            <w:tcW w:type="dxa" w:w="1066"/>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System</w:t>
            </w:r>
          </w:p>
        </w:tc>
        <w:tc>
          <w:tcPr>
            <w:tcW w:type="dxa" w:w="1686"/>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w:t>
            </w:r>
          </w:p>
        </w:tc>
        <w:tc>
          <w:tcPr>
            <w:tcW w:type="dxa" w:w="1250"/>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transitions</w:t>
            </w:r>
          </w:p>
        </w:tc>
        <w:tc>
          <w:tcPr>
            <w:tcW w:type="dxa" w:w="1832"/>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apply state</w:t>
            </w:r>
          </w:p>
        </w:tc>
        <w:tc>
          <w:tcPr>
            <w:tcW w:type="dxa" w:w="1885"/>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legal transition</w:t>
            </w:r>
          </w:p>
        </w:tc>
        <w:tc>
          <w:tcPr>
            <w:tcW w:type="dxa" w:w="1554"/>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state</w:t>
            </w:r>
          </w:p>
        </w:tc>
        <w:tc>
          <w:tcPr>
            <w:tcW w:type="dxa" w:w="1847"/>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w:t>
            </w:r>
          </w:p>
        </w:tc>
        <w:tc>
          <w:tcPr>
            <w:tcW w:type="dxa" w:w="611"/>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M</w:t>
            </w:r>
          </w:p>
        </w:tc>
      </w:tr>
      <w:tr>
        <w:tc>
          <w:tcPr>
            <w:tcW w:type="dxa" w:w="611"/>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FR-USR-005</w:t>
            </w:r>
          </w:p>
        </w:tc>
        <w:tc>
          <w:tcPr>
            <w:tcW w:type="dxa" w:w="2850"/>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Transfer/role-change/temporary access/delegation w/ dates</w:t>
            </w:r>
          </w:p>
        </w:tc>
        <w:tc>
          <w:tcPr>
            <w:tcW w:type="dxa" w:w="1066"/>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OA</w:t>
            </w:r>
          </w:p>
        </w:tc>
        <w:tc>
          <w:tcPr>
            <w:tcW w:type="dxa" w:w="1686"/>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membership active</w:t>
            </w:r>
          </w:p>
        </w:tc>
        <w:tc>
          <w:tcPr>
            <w:tcW w:type="dxa" w:w="1250"/>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change</w:t>
            </w:r>
          </w:p>
        </w:tc>
        <w:tc>
          <w:tcPr>
            <w:tcW w:type="dxa" w:w="1832"/>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apply+SoD recheck</w:t>
            </w:r>
          </w:p>
        </w:tc>
        <w:tc>
          <w:tcPr>
            <w:tcW w:type="dxa" w:w="1885"/>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authority, no escalation</w:t>
            </w:r>
          </w:p>
        </w:tc>
        <w:tc>
          <w:tcPr>
            <w:tcW w:type="dxa" w:w="1554"/>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updated</w:t>
            </w:r>
          </w:p>
        </w:tc>
        <w:tc>
          <w:tcPr>
            <w:tcW w:type="dxa" w:w="1847"/>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conflict→block</w:t>
            </w:r>
          </w:p>
        </w:tc>
        <w:tc>
          <w:tcPr>
            <w:tcW w:type="dxa" w:w="611"/>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M</w:t>
            </w:r>
          </w:p>
        </w:tc>
      </w:tr>
      <w:tr>
        <w:tc>
          <w:tcPr>
            <w:tcW w:type="dxa" w:w="611"/>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FR-USR-006</w:t>
            </w:r>
          </w:p>
        </w:tc>
        <w:tc>
          <w:tcPr>
            <w:tcW w:type="dxa" w:w="2850"/>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Exit one org only; release only that seat</w:t>
            </w:r>
          </w:p>
        </w:tc>
        <w:tc>
          <w:tcPr>
            <w:tcW w:type="dxa" w:w="1066"/>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System</w:t>
            </w:r>
          </w:p>
        </w:tc>
        <w:tc>
          <w:tcPr>
            <w:tcW w:type="dxa" w:w="1686"/>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membership active</w:t>
            </w:r>
          </w:p>
        </w:tc>
        <w:tc>
          <w:tcPr>
            <w:tcW w:type="dxa" w:w="1250"/>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exit</w:t>
            </w:r>
          </w:p>
        </w:tc>
        <w:tc>
          <w:tcPr>
            <w:tcW w:type="dxa" w:w="1832"/>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Exited+release seat</w:t>
            </w:r>
          </w:p>
        </w:tc>
        <w:tc>
          <w:tcPr>
            <w:tcW w:type="dxa" w:w="1885"/>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w:t>
            </w:r>
          </w:p>
        </w:tc>
        <w:tc>
          <w:tcPr>
            <w:tcW w:type="dxa" w:w="1554"/>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isolated exit</w:t>
            </w:r>
          </w:p>
        </w:tc>
        <w:tc>
          <w:tcPr>
            <w:tcW w:type="dxa" w:w="1847"/>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in-flight→reassign(W18)</w:t>
            </w:r>
          </w:p>
        </w:tc>
        <w:tc>
          <w:tcPr>
            <w:tcW w:type="dxa" w:w="611"/>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M</w:t>
            </w:r>
          </w:p>
        </w:tc>
      </w:tr>
      <w:tr>
        <w:tc>
          <w:tcPr>
            <w:tcW w:type="dxa" w:w="611"/>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FR-USR-007</w:t>
            </w:r>
          </w:p>
        </w:tc>
        <w:tc>
          <w:tcPr>
            <w:tcW w:type="dxa" w:w="2850"/>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Block deactivation of last active Super Admin (org or group)</w:t>
            </w:r>
          </w:p>
        </w:tc>
        <w:tc>
          <w:tcPr>
            <w:tcW w:type="dxa" w:w="1066"/>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System</w:t>
            </w:r>
          </w:p>
        </w:tc>
        <w:tc>
          <w:tcPr>
            <w:tcW w:type="dxa" w:w="1686"/>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one SA left</w:t>
            </w:r>
          </w:p>
        </w:tc>
        <w:tc>
          <w:tcPr>
            <w:tcW w:type="dxa" w:w="1250"/>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deactivate</w:t>
            </w:r>
          </w:p>
        </w:tc>
        <w:tc>
          <w:tcPr>
            <w:tcW w:type="dxa" w:w="1832"/>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block</w:t>
            </w:r>
          </w:p>
        </w:tc>
        <w:tc>
          <w:tcPr>
            <w:tcW w:type="dxa" w:w="1885"/>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replacement exists?</w:t>
            </w:r>
          </w:p>
        </w:tc>
        <w:tc>
          <w:tcPr>
            <w:tcW w:type="dxa" w:w="1554"/>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blocked</w:t>
            </w:r>
          </w:p>
        </w:tc>
        <w:tc>
          <w:tcPr>
            <w:tcW w:type="dxa" w:w="1847"/>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override w/ replacement</w:t>
            </w:r>
          </w:p>
        </w:tc>
        <w:tc>
          <w:tcPr>
            <w:tcW w:type="dxa" w:w="611"/>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M</w:t>
            </w:r>
          </w:p>
        </w:tc>
      </w:tr>
      <w:tr>
        <w:tc>
          <w:tcPr>
            <w:tcW w:type="dxa" w:w="611"/>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FR-USR-008</w:t>
            </w:r>
          </w:p>
        </w:tc>
        <w:tc>
          <w:tcPr>
            <w:tcW w:type="dxa" w:w="2850"/>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Bulk upload: empno/name/email[+role,office]; upsert-by-email; preview; row errors; partial success; error report; per-job defaults</w:t>
            </w:r>
          </w:p>
        </w:tc>
        <w:tc>
          <w:tcPr>
            <w:tcW w:type="dxa" w:w="1066"/>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OA</w:t>
            </w:r>
          </w:p>
        </w:tc>
        <w:tc>
          <w:tcPr>
            <w:tcW w:type="dxa" w:w="1686"/>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file, authority</w:t>
            </w:r>
          </w:p>
        </w:tc>
        <w:tc>
          <w:tcPr>
            <w:tcW w:type="dxa" w:w="1250"/>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upload</w:t>
            </w:r>
          </w:p>
        </w:tc>
        <w:tc>
          <w:tcPr>
            <w:tcW w:type="dxa" w:w="1832"/>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validate→commit</w:t>
            </w:r>
          </w:p>
        </w:tc>
        <w:tc>
          <w:tcPr>
            <w:tcW w:type="dxa" w:w="1885"/>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schema/seat/dup/authority</w:t>
            </w:r>
          </w:p>
        </w:tc>
        <w:tc>
          <w:tcPr>
            <w:tcW w:type="dxa" w:w="1554"/>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job result+report</w:t>
            </w:r>
          </w:p>
        </w:tc>
        <w:tc>
          <w:tcPr>
            <w:tcW w:type="dxa" w:w="1847"/>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invalid rows skipped</w:t>
            </w:r>
          </w:p>
        </w:tc>
        <w:tc>
          <w:tcPr>
            <w:tcW w:type="dxa" w:w="611"/>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M</w:t>
            </w:r>
          </w:p>
        </w:tc>
      </w:tr>
      <w:tr>
        <w:tc>
          <w:tcPr>
            <w:tcW w:type="dxa" w:w="611"/>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FR-USR-009</w:t>
            </w:r>
          </w:p>
        </w:tc>
        <w:tc>
          <w:tcPr>
            <w:tcW w:type="dxa" w:w="2850"/>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Bulk activate/deactivate/role-assign/transfer</w:t>
            </w:r>
          </w:p>
        </w:tc>
        <w:tc>
          <w:tcPr>
            <w:tcW w:type="dxa" w:w="1066"/>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OA</w:t>
            </w:r>
          </w:p>
        </w:tc>
        <w:tc>
          <w:tcPr>
            <w:tcW w:type="dxa" w:w="1686"/>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authority</w:t>
            </w:r>
          </w:p>
        </w:tc>
        <w:tc>
          <w:tcPr>
            <w:tcW w:type="dxa" w:w="1250"/>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bulk action</w:t>
            </w:r>
          </w:p>
        </w:tc>
        <w:tc>
          <w:tcPr>
            <w:tcW w:type="dxa" w:w="1832"/>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apply per row</w:t>
            </w:r>
          </w:p>
        </w:tc>
        <w:tc>
          <w:tcPr>
            <w:tcW w:type="dxa" w:w="1885"/>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authority,SoD</w:t>
            </w:r>
          </w:p>
        </w:tc>
        <w:tc>
          <w:tcPr>
            <w:tcW w:type="dxa" w:w="1554"/>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results</w:t>
            </w:r>
          </w:p>
        </w:tc>
        <w:tc>
          <w:tcPr>
            <w:tcW w:type="dxa" w:w="1847"/>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per-row failure isolated</w:t>
            </w:r>
          </w:p>
        </w:tc>
        <w:tc>
          <w:tcPr>
            <w:tcW w:type="dxa" w:w="611"/>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S</w:t>
            </w:r>
          </w:p>
        </w:tc>
      </w:tr>
      <w:tr>
        <w:tc>
          <w:tcPr>
            <w:tcW w:type="dxa" w:w="611"/>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FR-USR-010</w:t>
            </w:r>
          </w:p>
        </w:tc>
        <w:tc>
          <w:tcPr>
            <w:tcW w:type="dxa" w:w="2850"/>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Rehire reactivates archived membership; contractor/auditor/service flagged w/ expiry</w:t>
            </w:r>
          </w:p>
        </w:tc>
        <w:tc>
          <w:tcPr>
            <w:tcW w:type="dxa" w:w="1066"/>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OA</w:t>
            </w:r>
          </w:p>
        </w:tc>
        <w:tc>
          <w:tcPr>
            <w:tcW w:type="dxa" w:w="1686"/>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archived/new</w:t>
            </w:r>
          </w:p>
        </w:tc>
        <w:tc>
          <w:tcPr>
            <w:tcW w:type="dxa" w:w="1250"/>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onboard</w:t>
            </w:r>
          </w:p>
        </w:tc>
        <w:tc>
          <w:tcPr>
            <w:tcW w:type="dxa" w:w="1832"/>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set type+expiry</w:t>
            </w:r>
          </w:p>
        </w:tc>
        <w:tc>
          <w:tcPr>
            <w:tcW w:type="dxa" w:w="1885"/>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valid type</w:t>
            </w:r>
          </w:p>
        </w:tc>
        <w:tc>
          <w:tcPr>
            <w:tcW w:type="dxa" w:w="1554"/>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membership</w:t>
            </w:r>
          </w:p>
        </w:tc>
        <w:tc>
          <w:tcPr>
            <w:tcW w:type="dxa" w:w="1847"/>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w:t>
            </w:r>
          </w:p>
        </w:tc>
        <w:tc>
          <w:tcPr>
            <w:tcW w:type="dxa" w:w="611"/>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S</w:t>
            </w:r>
          </w:p>
        </w:tc>
      </w:tr>
    </w:tbl>
    <w:p>
      <w:pPr>
        <w:spacing w:after="20"/>
      </w:pPr>
    </w:p>
    <w:p>
      <w:pPr>
        <w:pStyle w:val="Heading2"/>
      </w:pPr>
      <w:r>
        <w:rPr>
          <w:rFonts w:ascii="Arial" w:hAnsi="Arial"/>
          <w:b/>
          <w:i w:val="0"/>
          <w:color w:val="2F5496"/>
          <w:sz w:val="23"/>
        </w:rPr>
        <w:t xml:space="preserve">0.7 Org &amp; Office Admin </w:t>
      </w:r>
      <w:r>
        <w:rPr>
          <w:rFonts w:ascii="Arial" w:hAnsi="Arial"/>
          <w:b/>
          <w:i/>
          <w:color w:val="2F5496"/>
          <w:sz w:val="23"/>
        </w:rPr>
        <w:t>(new full coverage)</w:t>
      </w:r>
    </w:p>
    <w:tbl>
      <w:tblPr>
        <w:tblStyle w:val="TableGrid"/>
        <w:tblW w:type="auto" w:w="0"/>
        <w:jc w:val="center"/>
        <w:tblLayout w:type="fixed"/>
        <w:tblLook w:firstColumn="1" w:firstRow="1" w:lastColumn="0" w:lastRow="0" w:noHBand="0" w:noVBand="1" w:val="04A0"/>
      </w:tblPr>
      <w:tblGrid>
        <w:gridCol w:w="1545"/>
        <w:gridCol w:w="1545"/>
        <w:gridCol w:w="1545"/>
        <w:gridCol w:w="1545"/>
        <w:gridCol w:w="1545"/>
        <w:gridCol w:w="1545"/>
        <w:gridCol w:w="1545"/>
        <w:gridCol w:w="1545"/>
        <w:gridCol w:w="1545"/>
        <w:gridCol w:w="1545"/>
      </w:tblGrid>
      <w:tr>
        <w:trPr>
          <w:tblHeader w:val="true"/>
        </w:trPr>
        <w:tc>
          <w:tcPr>
            <w:tcW w:type="dxa" w:w="646"/>
            <w:vAlign w:val="center"/>
            <w:tcMar>
              <w:top w:w="35" w:type="dxa"/>
              <w:start w:w="45" w:type="dxa"/>
              <w:bottom w:w="35" w:type="dxa"/>
              <w:end w:w="45" w:type="dxa"/>
            </w:tcMar>
            <w:shd w:fill="2F5597"/>
          </w:tcPr>
          <w:p>
            <w:pPr>
              <w:spacing w:after="10" w:line="228" w:lineRule="auto"/>
            </w:pPr>
            <w:r>
              <w:rPr>
                <w:rFonts w:ascii="Arial" w:hAnsi="Arial"/>
                <w:b/>
                <w:i w:val="0"/>
                <w:color w:val="FFFFFF"/>
                <w:sz w:val="12"/>
              </w:rPr>
              <w:t>ID</w:t>
            </w:r>
          </w:p>
        </w:tc>
        <w:tc>
          <w:tcPr>
            <w:tcW w:type="dxa" w:w="3015"/>
            <w:vAlign w:val="center"/>
            <w:tcMar>
              <w:top w:w="35" w:type="dxa"/>
              <w:start w:w="45" w:type="dxa"/>
              <w:bottom w:w="35" w:type="dxa"/>
              <w:end w:w="45" w:type="dxa"/>
            </w:tcMar>
            <w:shd w:fill="2F5597"/>
          </w:tcPr>
          <w:p>
            <w:pPr>
              <w:spacing w:after="10" w:line="228" w:lineRule="auto"/>
            </w:pPr>
            <w:r>
              <w:rPr>
                <w:rFonts w:ascii="Arial" w:hAnsi="Arial"/>
                <w:b/>
                <w:i w:val="0"/>
                <w:color w:val="FFFFFF"/>
                <w:sz w:val="12"/>
              </w:rPr>
              <w:t>Statement</w:t>
            </w:r>
          </w:p>
        </w:tc>
        <w:tc>
          <w:tcPr>
            <w:tcW w:type="dxa" w:w="1128"/>
            <w:vAlign w:val="center"/>
            <w:tcMar>
              <w:top w:w="35" w:type="dxa"/>
              <w:start w:w="45" w:type="dxa"/>
              <w:bottom w:w="35" w:type="dxa"/>
              <w:end w:w="45" w:type="dxa"/>
            </w:tcMar>
            <w:shd w:fill="2F5597"/>
          </w:tcPr>
          <w:p>
            <w:pPr>
              <w:spacing w:after="10" w:line="228" w:lineRule="auto"/>
            </w:pPr>
            <w:r>
              <w:rPr>
                <w:rFonts w:ascii="Arial" w:hAnsi="Arial"/>
                <w:b/>
                <w:i w:val="0"/>
                <w:color w:val="FFFFFF"/>
                <w:sz w:val="12"/>
              </w:rPr>
              <w:t>Actor</w:t>
            </w:r>
          </w:p>
        </w:tc>
        <w:tc>
          <w:tcPr>
            <w:tcW w:type="dxa" w:w="1544"/>
            <w:vAlign w:val="center"/>
            <w:tcMar>
              <w:top w:w="35" w:type="dxa"/>
              <w:start w:w="45" w:type="dxa"/>
              <w:bottom w:w="35" w:type="dxa"/>
              <w:end w:w="45" w:type="dxa"/>
            </w:tcMar>
            <w:shd w:fill="2F5597"/>
          </w:tcPr>
          <w:p>
            <w:pPr>
              <w:spacing w:after="10" w:line="228" w:lineRule="auto"/>
            </w:pPr>
            <w:r>
              <w:rPr>
                <w:rFonts w:ascii="Arial" w:hAnsi="Arial"/>
                <w:b/>
                <w:i w:val="0"/>
                <w:color w:val="FFFFFF"/>
                <w:sz w:val="12"/>
              </w:rPr>
              <w:t>Precond</w:t>
            </w:r>
          </w:p>
        </w:tc>
        <w:tc>
          <w:tcPr>
            <w:tcW w:type="dxa" w:w="1128"/>
            <w:vAlign w:val="center"/>
            <w:tcMar>
              <w:top w:w="35" w:type="dxa"/>
              <w:start w:w="45" w:type="dxa"/>
              <w:bottom w:w="35" w:type="dxa"/>
              <w:end w:w="45" w:type="dxa"/>
            </w:tcMar>
            <w:shd w:fill="2F5597"/>
          </w:tcPr>
          <w:p>
            <w:pPr>
              <w:spacing w:after="10" w:line="228" w:lineRule="auto"/>
            </w:pPr>
            <w:r>
              <w:rPr>
                <w:rFonts w:ascii="Arial" w:hAnsi="Arial"/>
                <w:b/>
                <w:i w:val="0"/>
                <w:color w:val="FFFFFF"/>
                <w:sz w:val="12"/>
              </w:rPr>
              <w:t>Trigger</w:t>
            </w:r>
          </w:p>
        </w:tc>
        <w:tc>
          <w:tcPr>
            <w:tcW w:type="dxa" w:w="1938"/>
            <w:vAlign w:val="center"/>
            <w:tcMar>
              <w:top w:w="35" w:type="dxa"/>
              <w:start w:w="45" w:type="dxa"/>
              <w:bottom w:w="35" w:type="dxa"/>
              <w:end w:w="45" w:type="dxa"/>
            </w:tcMar>
            <w:shd w:fill="2F5597"/>
          </w:tcPr>
          <w:p>
            <w:pPr>
              <w:spacing w:after="10" w:line="228" w:lineRule="auto"/>
            </w:pPr>
            <w:r>
              <w:rPr>
                <w:rFonts w:ascii="Arial" w:hAnsi="Arial"/>
                <w:b/>
                <w:i w:val="0"/>
                <w:color w:val="FFFFFF"/>
                <w:sz w:val="12"/>
              </w:rPr>
              <w:t>Behaviour</w:t>
            </w:r>
          </w:p>
        </w:tc>
        <w:tc>
          <w:tcPr>
            <w:tcW w:type="dxa" w:w="1938"/>
            <w:vAlign w:val="center"/>
            <w:tcMar>
              <w:top w:w="35" w:type="dxa"/>
              <w:start w:w="45" w:type="dxa"/>
              <w:bottom w:w="35" w:type="dxa"/>
              <w:end w:w="45" w:type="dxa"/>
            </w:tcMar>
            <w:shd w:fill="2F5597"/>
          </w:tcPr>
          <w:p>
            <w:pPr>
              <w:spacing w:after="10" w:line="228" w:lineRule="auto"/>
            </w:pPr>
            <w:r>
              <w:rPr>
                <w:rFonts w:ascii="Arial" w:hAnsi="Arial"/>
                <w:b/>
                <w:i w:val="0"/>
                <w:color w:val="FFFFFF"/>
                <w:sz w:val="12"/>
              </w:rPr>
              <w:t>Validations</w:t>
            </w:r>
          </w:p>
        </w:tc>
        <w:tc>
          <w:tcPr>
            <w:tcW w:type="dxa" w:w="1381"/>
            <w:vAlign w:val="center"/>
            <w:tcMar>
              <w:top w:w="35" w:type="dxa"/>
              <w:start w:w="45" w:type="dxa"/>
              <w:bottom w:w="35" w:type="dxa"/>
              <w:end w:w="45" w:type="dxa"/>
            </w:tcMar>
            <w:shd w:fill="2F5597"/>
          </w:tcPr>
          <w:p>
            <w:pPr>
              <w:spacing w:after="10" w:line="228" w:lineRule="auto"/>
            </w:pPr>
            <w:r>
              <w:rPr>
                <w:rFonts w:ascii="Arial" w:hAnsi="Arial"/>
                <w:b/>
                <w:i w:val="0"/>
                <w:color w:val="FFFFFF"/>
                <w:sz w:val="12"/>
              </w:rPr>
              <w:t>Result</w:t>
            </w:r>
          </w:p>
        </w:tc>
        <w:tc>
          <w:tcPr>
            <w:tcW w:type="dxa" w:w="1827"/>
            <w:vAlign w:val="center"/>
            <w:tcMar>
              <w:top w:w="35" w:type="dxa"/>
              <w:start w:w="45" w:type="dxa"/>
              <w:bottom w:w="35" w:type="dxa"/>
              <w:end w:w="45" w:type="dxa"/>
            </w:tcMar>
            <w:shd w:fill="2F5597"/>
          </w:tcPr>
          <w:p>
            <w:pPr>
              <w:spacing w:after="10" w:line="228" w:lineRule="auto"/>
            </w:pPr>
            <w:r>
              <w:rPr>
                <w:rFonts w:ascii="Arial" w:hAnsi="Arial"/>
                <w:b/>
                <w:i w:val="0"/>
                <w:color w:val="FFFFFF"/>
                <w:sz w:val="12"/>
              </w:rPr>
              <w:t>Exception</w:t>
            </w:r>
          </w:p>
        </w:tc>
        <w:tc>
          <w:tcPr>
            <w:tcW w:type="dxa" w:w="646"/>
            <w:vAlign w:val="center"/>
            <w:tcMar>
              <w:top w:w="35" w:type="dxa"/>
              <w:start w:w="45" w:type="dxa"/>
              <w:bottom w:w="35" w:type="dxa"/>
              <w:end w:w="45" w:type="dxa"/>
            </w:tcMar>
            <w:shd w:fill="2F5597"/>
          </w:tcPr>
          <w:p>
            <w:pPr>
              <w:spacing w:after="10" w:line="228" w:lineRule="auto"/>
            </w:pPr>
            <w:r>
              <w:rPr>
                <w:rFonts w:ascii="Arial" w:hAnsi="Arial"/>
                <w:b/>
                <w:i w:val="0"/>
                <w:color w:val="FFFFFF"/>
                <w:sz w:val="12"/>
              </w:rPr>
              <w:t>Pri</w:t>
            </w:r>
          </w:p>
        </w:tc>
      </w:tr>
      <w:tr>
        <w:tc>
          <w:tcPr>
            <w:tcW w:type="dxa" w:w="646"/>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FR-ORG-001</w:t>
            </w:r>
          </w:p>
        </w:tc>
        <w:tc>
          <w:tcPr>
            <w:tcW w:type="dxa" w:w="3015"/>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Org profile: legal name, currency, timezone, branding, isolated config</w:t>
            </w:r>
          </w:p>
        </w:tc>
        <w:tc>
          <w:tcPr>
            <w:tcW w:type="dxa" w:w="1128"/>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OSA</w:t>
            </w:r>
          </w:p>
        </w:tc>
        <w:tc>
          <w:tcPr>
            <w:tcW w:type="dxa" w:w="1544"/>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org active</w:t>
            </w:r>
          </w:p>
        </w:tc>
        <w:tc>
          <w:tcPr>
            <w:tcW w:type="dxa" w:w="1128"/>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edit</w:t>
            </w:r>
          </w:p>
        </w:tc>
        <w:tc>
          <w:tcPr>
            <w:tcW w:type="dxa" w:w="1938"/>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persist profile</w:t>
            </w:r>
          </w:p>
        </w:tc>
        <w:tc>
          <w:tcPr>
            <w:tcW w:type="dxa" w:w="1938"/>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valid currency/tz</w:t>
            </w:r>
          </w:p>
        </w:tc>
        <w:tc>
          <w:tcPr>
            <w:tcW w:type="dxa" w:w="1381"/>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saved</w:t>
            </w:r>
          </w:p>
        </w:tc>
        <w:tc>
          <w:tcPr>
            <w:tcW w:type="dxa" w:w="1827"/>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invalid→reject</w:t>
            </w:r>
          </w:p>
        </w:tc>
        <w:tc>
          <w:tcPr>
            <w:tcW w:type="dxa" w:w="646"/>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M</w:t>
            </w:r>
          </w:p>
        </w:tc>
      </w:tr>
      <w:tr>
        <w:tc>
          <w:tcPr>
            <w:tcW w:type="dxa" w:w="646"/>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FR-ORG-002</w:t>
            </w:r>
          </w:p>
        </w:tc>
        <w:tc>
          <w:tcPr>
            <w:tcW w:type="dxa" w:w="3015"/>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Bind office hierarchy (BRD) as data-scope source for memberships/roles</w:t>
            </w:r>
          </w:p>
        </w:tc>
        <w:tc>
          <w:tcPr>
            <w:tcW w:type="dxa" w:w="1128"/>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OA</w:t>
            </w:r>
          </w:p>
        </w:tc>
        <w:tc>
          <w:tcPr>
            <w:tcW w:type="dxa" w:w="1544"/>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offices exist</w:t>
            </w:r>
          </w:p>
        </w:tc>
        <w:tc>
          <w:tcPr>
            <w:tcW w:type="dxa" w:w="1128"/>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bind</w:t>
            </w:r>
          </w:p>
        </w:tc>
        <w:tc>
          <w:tcPr>
            <w:tcW w:type="dxa" w:w="1938"/>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link scope</w:t>
            </w:r>
          </w:p>
        </w:tc>
        <w:tc>
          <w:tcPr>
            <w:tcW w:type="dxa" w:w="1938"/>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office in org</w:t>
            </w:r>
          </w:p>
        </w:tc>
        <w:tc>
          <w:tcPr>
            <w:tcW w:type="dxa" w:w="1381"/>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scope active</w:t>
            </w:r>
          </w:p>
        </w:tc>
        <w:tc>
          <w:tcPr>
            <w:tcW w:type="dxa" w:w="1827"/>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invalid office→reject</w:t>
            </w:r>
          </w:p>
        </w:tc>
        <w:tc>
          <w:tcPr>
            <w:tcW w:type="dxa" w:w="646"/>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M</w:t>
            </w:r>
          </w:p>
        </w:tc>
      </w:tr>
      <w:tr>
        <w:tc>
          <w:tcPr>
            <w:tcW w:type="dxa" w:w="646"/>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FR-ORG-003</w:t>
            </w:r>
          </w:p>
        </w:tc>
        <w:tc>
          <w:tcPr>
            <w:tcW w:type="dxa" w:w="3015"/>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Org policy overrides (password/MFA/session) within platform bounds</w:t>
            </w:r>
          </w:p>
        </w:tc>
        <w:tc>
          <w:tcPr>
            <w:tcW w:type="dxa" w:w="1128"/>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OSA</w:t>
            </w:r>
          </w:p>
        </w:tc>
        <w:tc>
          <w:tcPr>
            <w:tcW w:type="dxa" w:w="1544"/>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platform bounds</w:t>
            </w:r>
          </w:p>
        </w:tc>
        <w:tc>
          <w:tcPr>
            <w:tcW w:type="dxa" w:w="1128"/>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edit</w:t>
            </w:r>
          </w:p>
        </w:tc>
        <w:tc>
          <w:tcPr>
            <w:tcW w:type="dxa" w:w="1938"/>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apply override</w:t>
            </w:r>
          </w:p>
        </w:tc>
        <w:tc>
          <w:tcPr>
            <w:tcW w:type="dxa" w:w="1938"/>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within bounds</w:t>
            </w:r>
          </w:p>
        </w:tc>
        <w:tc>
          <w:tcPr>
            <w:tcW w:type="dxa" w:w="1381"/>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applied</w:t>
            </w:r>
          </w:p>
        </w:tc>
        <w:tc>
          <w:tcPr>
            <w:tcW w:type="dxa" w:w="1827"/>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exceed→reject</w:t>
            </w:r>
          </w:p>
        </w:tc>
        <w:tc>
          <w:tcPr>
            <w:tcW w:type="dxa" w:w="646"/>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S</w:t>
            </w:r>
          </w:p>
        </w:tc>
      </w:tr>
      <w:tr>
        <w:tc>
          <w:tcPr>
            <w:tcW w:type="dxa" w:w="646"/>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FR-ORG-004</w:t>
            </w:r>
          </w:p>
        </w:tc>
        <w:tc>
          <w:tcPr>
            <w:tcW w:type="dxa" w:w="3015"/>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Manage org branding/locale shown post workspace switch</w:t>
            </w:r>
          </w:p>
        </w:tc>
        <w:tc>
          <w:tcPr>
            <w:tcW w:type="dxa" w:w="1128"/>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OSA</w:t>
            </w:r>
          </w:p>
        </w:tc>
        <w:tc>
          <w:tcPr>
            <w:tcW w:type="dxa" w:w="1544"/>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org active</w:t>
            </w:r>
          </w:p>
        </w:tc>
        <w:tc>
          <w:tcPr>
            <w:tcW w:type="dxa" w:w="1128"/>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edit</w:t>
            </w:r>
          </w:p>
        </w:tc>
        <w:tc>
          <w:tcPr>
            <w:tcW w:type="dxa" w:w="1938"/>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persist branding</w:t>
            </w:r>
          </w:p>
        </w:tc>
        <w:tc>
          <w:tcPr>
            <w:tcW w:type="dxa" w:w="1938"/>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asset valid</w:t>
            </w:r>
          </w:p>
        </w:tc>
        <w:tc>
          <w:tcPr>
            <w:tcW w:type="dxa" w:w="1381"/>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branding</w:t>
            </w:r>
          </w:p>
        </w:tc>
        <w:tc>
          <w:tcPr>
            <w:tcW w:type="dxa" w:w="1827"/>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w:t>
            </w:r>
          </w:p>
        </w:tc>
        <w:tc>
          <w:tcPr>
            <w:tcW w:type="dxa" w:w="646"/>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C</w:t>
            </w:r>
          </w:p>
        </w:tc>
      </w:tr>
    </w:tbl>
    <w:p>
      <w:pPr>
        <w:spacing w:after="20"/>
      </w:pPr>
    </w:p>
    <w:p>
      <w:pPr>
        <w:pStyle w:val="Heading2"/>
      </w:pPr>
      <w:r>
        <w:rPr>
          <w:rFonts w:ascii="Arial" w:hAnsi="Arial"/>
          <w:b/>
          <w:i w:val="0"/>
          <w:color w:val="2F5496"/>
          <w:sz w:val="23"/>
        </w:rPr>
        <w:t xml:space="preserve">0.8 Permission Catalogue </w:t>
      </w:r>
      <w:r>
        <w:rPr>
          <w:rFonts w:ascii="Arial" w:hAnsi="Arial"/>
          <w:b/>
          <w:i/>
          <w:color w:val="2F5496"/>
          <w:sz w:val="23"/>
        </w:rPr>
        <w:t>(new full coverage)</w:t>
      </w:r>
    </w:p>
    <w:tbl>
      <w:tblPr>
        <w:tblStyle w:val="TableGrid"/>
        <w:tblW w:type="auto" w:w="0"/>
        <w:jc w:val="center"/>
        <w:tblLayout w:type="fixed"/>
        <w:tblLook w:firstColumn="1" w:firstRow="1" w:lastColumn="0" w:lastRow="0" w:noHBand="0" w:noVBand="1" w:val="04A0"/>
      </w:tblPr>
      <w:tblGrid>
        <w:gridCol w:w="1545"/>
        <w:gridCol w:w="1545"/>
        <w:gridCol w:w="1545"/>
        <w:gridCol w:w="1545"/>
        <w:gridCol w:w="1545"/>
        <w:gridCol w:w="1545"/>
        <w:gridCol w:w="1545"/>
        <w:gridCol w:w="1545"/>
        <w:gridCol w:w="1545"/>
        <w:gridCol w:w="1545"/>
      </w:tblGrid>
      <w:tr>
        <w:trPr>
          <w:tblHeader w:val="true"/>
        </w:trPr>
        <w:tc>
          <w:tcPr>
            <w:tcW w:type="dxa" w:w="542"/>
            <w:vAlign w:val="center"/>
            <w:tcMar>
              <w:top w:w="35" w:type="dxa"/>
              <w:start w:w="45" w:type="dxa"/>
              <w:bottom w:w="35" w:type="dxa"/>
              <w:end w:w="45" w:type="dxa"/>
            </w:tcMar>
            <w:shd w:fill="2F5597"/>
          </w:tcPr>
          <w:p>
            <w:pPr>
              <w:spacing w:after="10" w:line="228" w:lineRule="auto"/>
            </w:pPr>
            <w:r>
              <w:rPr>
                <w:rFonts w:ascii="Arial" w:hAnsi="Arial"/>
                <w:b/>
                <w:i w:val="0"/>
                <w:color w:val="FFFFFF"/>
                <w:sz w:val="12"/>
              </w:rPr>
              <w:t>ID</w:t>
            </w:r>
          </w:p>
        </w:tc>
        <w:tc>
          <w:tcPr>
            <w:tcW w:type="dxa" w:w="2528"/>
            <w:vAlign w:val="center"/>
            <w:tcMar>
              <w:top w:w="35" w:type="dxa"/>
              <w:start w:w="45" w:type="dxa"/>
              <w:bottom w:w="35" w:type="dxa"/>
              <w:end w:w="45" w:type="dxa"/>
            </w:tcMar>
            <w:shd w:fill="2F5597"/>
          </w:tcPr>
          <w:p>
            <w:pPr>
              <w:spacing w:after="10" w:line="228" w:lineRule="auto"/>
            </w:pPr>
            <w:r>
              <w:rPr>
                <w:rFonts w:ascii="Arial" w:hAnsi="Arial"/>
                <w:b/>
                <w:i w:val="0"/>
                <w:color w:val="FFFFFF"/>
                <w:sz w:val="12"/>
              </w:rPr>
              <w:t>Statement</w:t>
            </w:r>
          </w:p>
        </w:tc>
        <w:tc>
          <w:tcPr>
            <w:tcW w:type="dxa" w:w="946"/>
            <w:vAlign w:val="center"/>
            <w:tcMar>
              <w:top w:w="35" w:type="dxa"/>
              <w:start w:w="45" w:type="dxa"/>
              <w:bottom w:w="35" w:type="dxa"/>
              <w:end w:w="45" w:type="dxa"/>
            </w:tcMar>
            <w:shd w:fill="2F5597"/>
          </w:tcPr>
          <w:p>
            <w:pPr>
              <w:spacing w:after="10" w:line="228" w:lineRule="auto"/>
            </w:pPr>
            <w:r>
              <w:rPr>
                <w:rFonts w:ascii="Arial" w:hAnsi="Arial"/>
                <w:b/>
                <w:i w:val="0"/>
                <w:color w:val="FFFFFF"/>
                <w:sz w:val="12"/>
              </w:rPr>
              <w:t>Actor</w:t>
            </w:r>
          </w:p>
        </w:tc>
        <w:tc>
          <w:tcPr>
            <w:tcW w:type="dxa" w:w="946"/>
            <w:vAlign w:val="center"/>
            <w:tcMar>
              <w:top w:w="35" w:type="dxa"/>
              <w:start w:w="45" w:type="dxa"/>
              <w:bottom w:w="35" w:type="dxa"/>
              <w:end w:w="45" w:type="dxa"/>
            </w:tcMar>
            <w:shd w:fill="2F5597"/>
          </w:tcPr>
          <w:p>
            <w:pPr>
              <w:spacing w:after="10" w:line="228" w:lineRule="auto"/>
            </w:pPr>
            <w:r>
              <w:rPr>
                <w:rFonts w:ascii="Arial" w:hAnsi="Arial"/>
                <w:b/>
                <w:i w:val="0"/>
                <w:color w:val="FFFFFF"/>
                <w:sz w:val="12"/>
              </w:rPr>
              <w:t>Precond</w:t>
            </w:r>
          </w:p>
        </w:tc>
        <w:tc>
          <w:tcPr>
            <w:tcW w:type="dxa" w:w="1109"/>
            <w:vAlign w:val="center"/>
            <w:tcMar>
              <w:top w:w="35" w:type="dxa"/>
              <w:start w:w="45" w:type="dxa"/>
              <w:bottom w:w="35" w:type="dxa"/>
              <w:end w:w="45" w:type="dxa"/>
            </w:tcMar>
            <w:shd w:fill="2F5597"/>
          </w:tcPr>
          <w:p>
            <w:pPr>
              <w:spacing w:after="10" w:line="228" w:lineRule="auto"/>
            </w:pPr>
            <w:r>
              <w:rPr>
                <w:rFonts w:ascii="Arial" w:hAnsi="Arial"/>
                <w:b/>
                <w:i w:val="0"/>
                <w:color w:val="FFFFFF"/>
                <w:sz w:val="12"/>
              </w:rPr>
              <w:t>Trigger</w:t>
            </w:r>
          </w:p>
        </w:tc>
        <w:tc>
          <w:tcPr>
            <w:tcW w:type="dxa" w:w="2528"/>
            <w:vAlign w:val="center"/>
            <w:tcMar>
              <w:top w:w="35" w:type="dxa"/>
              <w:start w:w="45" w:type="dxa"/>
              <w:bottom w:w="35" w:type="dxa"/>
              <w:end w:w="45" w:type="dxa"/>
            </w:tcMar>
            <w:shd w:fill="2F5597"/>
          </w:tcPr>
          <w:p>
            <w:pPr>
              <w:spacing w:after="10" w:line="228" w:lineRule="auto"/>
            </w:pPr>
            <w:r>
              <w:rPr>
                <w:rFonts w:ascii="Arial" w:hAnsi="Arial"/>
                <w:b/>
                <w:i w:val="0"/>
                <w:color w:val="FFFFFF"/>
                <w:sz w:val="12"/>
              </w:rPr>
              <w:t>Behaviour</w:t>
            </w:r>
          </w:p>
        </w:tc>
        <w:tc>
          <w:tcPr>
            <w:tcW w:type="dxa" w:w="2341"/>
            <w:vAlign w:val="center"/>
            <w:tcMar>
              <w:top w:w="35" w:type="dxa"/>
              <w:start w:w="45" w:type="dxa"/>
              <w:bottom w:w="35" w:type="dxa"/>
              <w:end w:w="45" w:type="dxa"/>
            </w:tcMar>
            <w:shd w:fill="2F5597"/>
          </w:tcPr>
          <w:p>
            <w:pPr>
              <w:spacing w:after="10" w:line="228" w:lineRule="auto"/>
            </w:pPr>
            <w:r>
              <w:rPr>
                <w:rFonts w:ascii="Arial" w:hAnsi="Arial"/>
                <w:b/>
                <w:i w:val="0"/>
                <w:color w:val="FFFFFF"/>
                <w:sz w:val="12"/>
              </w:rPr>
              <w:t>Validations</w:t>
            </w:r>
          </w:p>
        </w:tc>
        <w:tc>
          <w:tcPr>
            <w:tcW w:type="dxa" w:w="1569"/>
            <w:vAlign w:val="center"/>
            <w:tcMar>
              <w:top w:w="35" w:type="dxa"/>
              <w:start w:w="45" w:type="dxa"/>
              <w:bottom w:w="35" w:type="dxa"/>
              <w:end w:w="45" w:type="dxa"/>
            </w:tcMar>
            <w:shd w:fill="2F5597"/>
          </w:tcPr>
          <w:p>
            <w:pPr>
              <w:spacing w:after="10" w:line="228" w:lineRule="auto"/>
            </w:pPr>
            <w:r>
              <w:rPr>
                <w:rFonts w:ascii="Arial" w:hAnsi="Arial"/>
                <w:b/>
                <w:i w:val="0"/>
                <w:color w:val="FFFFFF"/>
                <w:sz w:val="12"/>
              </w:rPr>
              <w:t>Result</w:t>
            </w:r>
          </w:p>
        </w:tc>
        <w:tc>
          <w:tcPr>
            <w:tcW w:type="dxa" w:w="2141"/>
            <w:vAlign w:val="center"/>
            <w:tcMar>
              <w:top w:w="35" w:type="dxa"/>
              <w:start w:w="45" w:type="dxa"/>
              <w:bottom w:w="35" w:type="dxa"/>
              <w:end w:w="45" w:type="dxa"/>
            </w:tcMar>
            <w:shd w:fill="2F5597"/>
          </w:tcPr>
          <w:p>
            <w:pPr>
              <w:spacing w:after="10" w:line="228" w:lineRule="auto"/>
            </w:pPr>
            <w:r>
              <w:rPr>
                <w:rFonts w:ascii="Arial" w:hAnsi="Arial"/>
                <w:b/>
                <w:i w:val="0"/>
                <w:color w:val="FFFFFF"/>
                <w:sz w:val="12"/>
              </w:rPr>
              <w:t>Exception</w:t>
            </w:r>
          </w:p>
        </w:tc>
        <w:tc>
          <w:tcPr>
            <w:tcW w:type="dxa" w:w="542"/>
            <w:vAlign w:val="center"/>
            <w:tcMar>
              <w:top w:w="35" w:type="dxa"/>
              <w:start w:w="45" w:type="dxa"/>
              <w:bottom w:w="35" w:type="dxa"/>
              <w:end w:w="45" w:type="dxa"/>
            </w:tcMar>
            <w:shd w:fill="2F5597"/>
          </w:tcPr>
          <w:p>
            <w:pPr>
              <w:spacing w:after="10" w:line="228" w:lineRule="auto"/>
            </w:pPr>
            <w:r>
              <w:rPr>
                <w:rFonts w:ascii="Arial" w:hAnsi="Arial"/>
                <w:b/>
                <w:i w:val="0"/>
                <w:color w:val="FFFFFF"/>
                <w:sz w:val="12"/>
              </w:rPr>
              <w:t>Pri</w:t>
            </w:r>
          </w:p>
        </w:tc>
      </w:tr>
      <w:tr>
        <w:tc>
          <w:tcPr>
            <w:tcW w:type="dxa" w:w="542"/>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FR-PERM-001</w:t>
            </w:r>
          </w:p>
        </w:tc>
        <w:tc>
          <w:tcPr>
            <w:tcW w:type="dxa" w:w="2528"/>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 xml:space="preserve">Atomic </w:t>
            </w:r>
            <w:r>
              <w:rPr>
                <w:rFonts w:ascii="Consolas" w:hAnsi="Consolas"/>
                <w:b w:val="0"/>
                <w:i w:val="0"/>
                <w:color w:val="464646"/>
                <w:sz w:val="13"/>
              </w:rPr>
              <w:t>MODULE.RESOURCE.ACTION.SCOPE</w:t>
            </w:r>
            <w:r>
              <w:rPr>
                <w:rFonts w:ascii="Arial" w:hAnsi="Arial"/>
                <w:b w:val="0"/>
                <w:i w:val="0"/>
                <w:color w:val="333333"/>
                <w:sz w:val="11"/>
              </w:rPr>
              <w:t>, exactly one scope token, versioned catalogue</w:t>
            </w:r>
          </w:p>
        </w:tc>
        <w:tc>
          <w:tcPr>
            <w:tcW w:type="dxa" w:w="946"/>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PO</w:t>
            </w:r>
          </w:p>
        </w:tc>
        <w:tc>
          <w:tcPr>
            <w:tcW w:type="dxa" w:w="946"/>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w:t>
            </w:r>
          </w:p>
        </w:tc>
        <w:tc>
          <w:tcPr>
            <w:tcW w:type="dxa" w:w="1109"/>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seed/update</w:t>
            </w:r>
          </w:p>
        </w:tc>
        <w:tc>
          <w:tcPr>
            <w:tcW w:type="dxa" w:w="2528"/>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persist primitive</w:t>
            </w:r>
          </w:p>
        </w:tc>
        <w:tc>
          <w:tcPr>
            <w:tcW w:type="dxa" w:w="2341"/>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single scope, unique code</w:t>
            </w:r>
          </w:p>
        </w:tc>
        <w:tc>
          <w:tcPr>
            <w:tcW w:type="dxa" w:w="1569"/>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primitive</w:t>
            </w:r>
          </w:p>
        </w:tc>
        <w:tc>
          <w:tcPr>
            <w:tcW w:type="dxa" w:w="2141"/>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multi-scope→reject</w:t>
            </w:r>
          </w:p>
        </w:tc>
        <w:tc>
          <w:tcPr>
            <w:tcW w:type="dxa" w:w="542"/>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M</w:t>
            </w:r>
          </w:p>
        </w:tc>
      </w:tr>
      <w:tr>
        <w:tc>
          <w:tcPr>
            <w:tcW w:type="dxa" w:w="542"/>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FR-PERM-002</w:t>
            </w:r>
          </w:p>
        </w:tc>
        <w:tc>
          <w:tcPr>
            <w:tcW w:type="dxa" w:w="2528"/>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Scope tokens PLATFORM&gt;GROUP&gt;ORG&gt;OFFICE&gt;OWN; qualifiers approval_level/txn_limit/export_scope/config_scope/effective_period on grant</w:t>
            </w:r>
          </w:p>
        </w:tc>
        <w:tc>
          <w:tcPr>
            <w:tcW w:type="dxa" w:w="946"/>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System</w:t>
            </w:r>
          </w:p>
        </w:tc>
        <w:tc>
          <w:tcPr>
            <w:tcW w:type="dxa" w:w="946"/>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w:t>
            </w:r>
          </w:p>
        </w:tc>
        <w:tc>
          <w:tcPr>
            <w:tcW w:type="dxa" w:w="1109"/>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grant</w:t>
            </w:r>
          </w:p>
        </w:tc>
        <w:tc>
          <w:tcPr>
            <w:tcW w:type="dxa" w:w="2528"/>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attach qualifiers</w:t>
            </w:r>
          </w:p>
        </w:tc>
        <w:tc>
          <w:tcPr>
            <w:tcW w:type="dxa" w:w="2341"/>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valid token</w:t>
            </w:r>
          </w:p>
        </w:tc>
        <w:tc>
          <w:tcPr>
            <w:tcW w:type="dxa" w:w="1569"/>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grant</w:t>
            </w:r>
          </w:p>
        </w:tc>
        <w:tc>
          <w:tcPr>
            <w:tcW w:type="dxa" w:w="2141"/>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invalid→reject</w:t>
            </w:r>
          </w:p>
        </w:tc>
        <w:tc>
          <w:tcPr>
            <w:tcW w:type="dxa" w:w="542"/>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M</w:t>
            </w:r>
          </w:p>
        </w:tc>
      </w:tr>
      <w:tr>
        <w:tc>
          <w:tcPr>
            <w:tcW w:type="dxa" w:w="542"/>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FR-PERM-003</w:t>
            </w:r>
          </w:p>
        </w:tc>
        <w:tc>
          <w:tcPr>
            <w:tcW w:type="dxa" w:w="2528"/>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Effect ALLOW/DENY on RolePermission; explicit DENY overrides ALLOW</w:t>
            </w:r>
          </w:p>
        </w:tc>
        <w:tc>
          <w:tcPr>
            <w:tcW w:type="dxa" w:w="946"/>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System</w:t>
            </w:r>
          </w:p>
        </w:tc>
        <w:tc>
          <w:tcPr>
            <w:tcW w:type="dxa" w:w="946"/>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w:t>
            </w:r>
          </w:p>
        </w:tc>
        <w:tc>
          <w:tcPr>
            <w:tcW w:type="dxa" w:w="1109"/>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resolve</w:t>
            </w:r>
          </w:p>
        </w:tc>
        <w:tc>
          <w:tcPr>
            <w:tcW w:type="dxa" w:w="2528"/>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compute effective</w:t>
            </w:r>
          </w:p>
        </w:tc>
        <w:tc>
          <w:tcPr>
            <w:tcW w:type="dxa" w:w="2341"/>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w:t>
            </w:r>
          </w:p>
        </w:tc>
        <w:tc>
          <w:tcPr>
            <w:tcW w:type="dxa" w:w="1569"/>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decision</w:t>
            </w:r>
          </w:p>
        </w:tc>
        <w:tc>
          <w:tcPr>
            <w:tcW w:type="dxa" w:w="2141"/>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w:t>
            </w:r>
          </w:p>
        </w:tc>
        <w:tc>
          <w:tcPr>
            <w:tcW w:type="dxa" w:w="542"/>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M</w:t>
            </w:r>
          </w:p>
        </w:tc>
      </w:tr>
      <w:tr>
        <w:tc>
          <w:tcPr>
            <w:tcW w:type="dxa" w:w="542"/>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FR-PERM-004</w:t>
            </w:r>
          </w:p>
        </w:tc>
        <w:tc>
          <w:tcPr>
            <w:tcW w:type="dxa" w:w="2528"/>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Resolve multiple grants as union of applicable ALLOW assignments minus matching DENY, bounded by membership/policy ceilings</w:t>
            </w:r>
          </w:p>
        </w:tc>
        <w:tc>
          <w:tcPr>
            <w:tcW w:type="dxa" w:w="946"/>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System</w:t>
            </w:r>
          </w:p>
        </w:tc>
        <w:tc>
          <w:tcPr>
            <w:tcW w:type="dxa" w:w="946"/>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w:t>
            </w:r>
          </w:p>
        </w:tc>
        <w:tc>
          <w:tcPr>
            <w:tcW w:type="dxa" w:w="1109"/>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resolve</w:t>
            </w:r>
          </w:p>
        </w:tc>
        <w:tc>
          <w:tcPr>
            <w:tcW w:type="dxa" w:w="2528"/>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evaluate each applicable RoleAssignment and scope; combine authorised resources</w:t>
            </w:r>
          </w:p>
        </w:tc>
        <w:tc>
          <w:tcPr>
            <w:tcW w:type="dxa" w:w="2341"/>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matching resource/action/scope; ceilings enforced</w:t>
            </w:r>
          </w:p>
        </w:tc>
        <w:tc>
          <w:tcPr>
            <w:tcW w:type="dxa" w:w="1569"/>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deterministic decision</w:t>
            </w:r>
          </w:p>
        </w:tc>
        <w:tc>
          <w:tcPr>
            <w:tcW w:type="dxa" w:w="2141"/>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no applicable ALLOW or matching DENY→deny</w:t>
            </w:r>
          </w:p>
        </w:tc>
        <w:tc>
          <w:tcPr>
            <w:tcW w:type="dxa" w:w="542"/>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M</w:t>
            </w:r>
          </w:p>
        </w:tc>
      </w:tr>
      <w:tr>
        <w:tc>
          <w:tcPr>
            <w:tcW w:type="dxa" w:w="542"/>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FR-PERM-005</w:t>
            </w:r>
          </w:p>
        </w:tc>
        <w:tc>
          <w:tcPr>
            <w:tcW w:type="dxa" w:w="2528"/>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High-risk flag drives approval routing (§K3-highrisk)</w:t>
            </w:r>
          </w:p>
        </w:tc>
        <w:tc>
          <w:tcPr>
            <w:tcW w:type="dxa" w:w="946"/>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PO</w:t>
            </w:r>
          </w:p>
        </w:tc>
        <w:tc>
          <w:tcPr>
            <w:tcW w:type="dxa" w:w="946"/>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w:t>
            </w:r>
          </w:p>
        </w:tc>
        <w:tc>
          <w:tcPr>
            <w:tcW w:type="dxa" w:w="1109"/>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flag</w:t>
            </w:r>
          </w:p>
        </w:tc>
        <w:tc>
          <w:tcPr>
            <w:tcW w:type="dxa" w:w="2528"/>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mark primitive</w:t>
            </w:r>
          </w:p>
        </w:tc>
        <w:tc>
          <w:tcPr>
            <w:tcW w:type="dxa" w:w="2341"/>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w:t>
            </w:r>
          </w:p>
        </w:tc>
        <w:tc>
          <w:tcPr>
            <w:tcW w:type="dxa" w:w="1569"/>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flagged</w:t>
            </w:r>
          </w:p>
        </w:tc>
        <w:tc>
          <w:tcPr>
            <w:tcW w:type="dxa" w:w="2141"/>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w:t>
            </w:r>
          </w:p>
        </w:tc>
        <w:tc>
          <w:tcPr>
            <w:tcW w:type="dxa" w:w="542"/>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M</w:t>
            </w:r>
          </w:p>
        </w:tc>
      </w:tr>
    </w:tbl>
    <w:p>
      <w:pPr>
        <w:spacing w:after="20"/>
      </w:pPr>
    </w:p>
    <w:p>
      <w:pPr>
        <w:pStyle w:val="Heading2"/>
      </w:pPr>
      <w:r>
        <w:rPr>
          <w:rFonts w:ascii="Arial" w:hAnsi="Arial"/>
          <w:b/>
          <w:i w:val="0"/>
          <w:color w:val="2F5496"/>
          <w:sz w:val="23"/>
        </w:rPr>
        <w:t>0.9 Role Builder</w:t>
      </w:r>
    </w:p>
    <w:tbl>
      <w:tblPr>
        <w:tblStyle w:val="TableGrid"/>
        <w:tblW w:type="auto" w:w="0"/>
        <w:jc w:val="center"/>
        <w:tblLayout w:type="fixed"/>
        <w:tblLook w:firstColumn="1" w:firstRow="1" w:lastColumn="0" w:lastRow="0" w:noHBand="0" w:noVBand="1" w:val="04A0"/>
      </w:tblPr>
      <w:tblGrid>
        <w:gridCol w:w="1545"/>
        <w:gridCol w:w="1545"/>
        <w:gridCol w:w="1545"/>
        <w:gridCol w:w="1545"/>
        <w:gridCol w:w="1545"/>
        <w:gridCol w:w="1545"/>
        <w:gridCol w:w="1545"/>
        <w:gridCol w:w="1545"/>
        <w:gridCol w:w="1545"/>
        <w:gridCol w:w="1545"/>
      </w:tblGrid>
      <w:tr>
        <w:trPr>
          <w:tblHeader w:val="true"/>
        </w:trPr>
        <w:tc>
          <w:tcPr>
            <w:tcW w:type="dxa" w:w="543"/>
            <w:vAlign w:val="center"/>
            <w:tcMar>
              <w:top w:w="35" w:type="dxa"/>
              <w:start w:w="45" w:type="dxa"/>
              <w:bottom w:w="35" w:type="dxa"/>
              <w:end w:w="45" w:type="dxa"/>
            </w:tcMar>
            <w:shd w:fill="2F5597"/>
          </w:tcPr>
          <w:p>
            <w:pPr>
              <w:spacing w:after="10" w:line="228" w:lineRule="auto"/>
            </w:pPr>
            <w:r>
              <w:rPr>
                <w:rFonts w:ascii="Arial" w:hAnsi="Arial"/>
                <w:b/>
                <w:i w:val="0"/>
                <w:color w:val="FFFFFF"/>
                <w:sz w:val="12"/>
              </w:rPr>
              <w:t>ID</w:t>
            </w:r>
          </w:p>
        </w:tc>
        <w:tc>
          <w:tcPr>
            <w:tcW w:type="dxa" w:w="2535"/>
            <w:vAlign w:val="center"/>
            <w:tcMar>
              <w:top w:w="35" w:type="dxa"/>
              <w:start w:w="45" w:type="dxa"/>
              <w:bottom w:w="35" w:type="dxa"/>
              <w:end w:w="45" w:type="dxa"/>
            </w:tcMar>
            <w:shd w:fill="2F5597"/>
          </w:tcPr>
          <w:p>
            <w:pPr>
              <w:spacing w:after="10" w:line="228" w:lineRule="auto"/>
            </w:pPr>
            <w:r>
              <w:rPr>
                <w:rFonts w:ascii="Arial" w:hAnsi="Arial"/>
                <w:b/>
                <w:i w:val="0"/>
                <w:color w:val="FFFFFF"/>
                <w:sz w:val="12"/>
              </w:rPr>
              <w:t>Statement</w:t>
            </w:r>
          </w:p>
        </w:tc>
        <w:tc>
          <w:tcPr>
            <w:tcW w:type="dxa" w:w="1060"/>
            <w:vAlign w:val="center"/>
            <w:tcMar>
              <w:top w:w="35" w:type="dxa"/>
              <w:start w:w="45" w:type="dxa"/>
              <w:bottom w:w="35" w:type="dxa"/>
              <w:end w:w="45" w:type="dxa"/>
            </w:tcMar>
            <w:shd w:fill="2F5597"/>
          </w:tcPr>
          <w:p>
            <w:pPr>
              <w:spacing w:after="10" w:line="228" w:lineRule="auto"/>
            </w:pPr>
            <w:r>
              <w:rPr>
                <w:rFonts w:ascii="Arial" w:hAnsi="Arial"/>
                <w:b/>
                <w:i w:val="0"/>
                <w:color w:val="FFFFFF"/>
                <w:sz w:val="12"/>
              </w:rPr>
              <w:t>Actor</w:t>
            </w:r>
          </w:p>
        </w:tc>
        <w:tc>
          <w:tcPr>
            <w:tcW w:type="dxa" w:w="1299"/>
            <w:vAlign w:val="center"/>
            <w:tcMar>
              <w:top w:w="35" w:type="dxa"/>
              <w:start w:w="45" w:type="dxa"/>
              <w:bottom w:w="35" w:type="dxa"/>
              <w:end w:w="45" w:type="dxa"/>
            </w:tcMar>
            <w:shd w:fill="2F5597"/>
          </w:tcPr>
          <w:p>
            <w:pPr>
              <w:spacing w:after="10" w:line="228" w:lineRule="auto"/>
            </w:pPr>
            <w:r>
              <w:rPr>
                <w:rFonts w:ascii="Arial" w:hAnsi="Arial"/>
                <w:b/>
                <w:i w:val="0"/>
                <w:color w:val="FFFFFF"/>
                <w:sz w:val="12"/>
              </w:rPr>
              <w:t>Precond</w:t>
            </w:r>
          </w:p>
        </w:tc>
        <w:tc>
          <w:tcPr>
            <w:tcW w:type="dxa" w:w="1383"/>
            <w:vAlign w:val="center"/>
            <w:tcMar>
              <w:top w:w="35" w:type="dxa"/>
              <w:start w:w="45" w:type="dxa"/>
              <w:bottom w:w="35" w:type="dxa"/>
              <w:end w:w="45" w:type="dxa"/>
            </w:tcMar>
            <w:shd w:fill="2F5597"/>
          </w:tcPr>
          <w:p>
            <w:pPr>
              <w:spacing w:after="10" w:line="228" w:lineRule="auto"/>
            </w:pPr>
            <w:r>
              <w:rPr>
                <w:rFonts w:ascii="Arial" w:hAnsi="Arial"/>
                <w:b/>
                <w:i w:val="0"/>
                <w:color w:val="FFFFFF"/>
                <w:sz w:val="12"/>
              </w:rPr>
              <w:t>Trigger</w:t>
            </w:r>
          </w:p>
        </w:tc>
        <w:tc>
          <w:tcPr>
            <w:tcW w:type="dxa" w:w="1630"/>
            <w:vAlign w:val="center"/>
            <w:tcMar>
              <w:top w:w="35" w:type="dxa"/>
              <w:start w:w="45" w:type="dxa"/>
              <w:bottom w:w="35" w:type="dxa"/>
              <w:end w:w="45" w:type="dxa"/>
            </w:tcMar>
            <w:shd w:fill="2F5597"/>
          </w:tcPr>
          <w:p>
            <w:pPr>
              <w:spacing w:after="10" w:line="228" w:lineRule="auto"/>
            </w:pPr>
            <w:r>
              <w:rPr>
                <w:rFonts w:ascii="Arial" w:hAnsi="Arial"/>
                <w:b/>
                <w:i w:val="0"/>
                <w:color w:val="FFFFFF"/>
                <w:sz w:val="12"/>
              </w:rPr>
              <w:t>Behaviour</w:t>
            </w:r>
          </w:p>
        </w:tc>
        <w:tc>
          <w:tcPr>
            <w:tcW w:type="dxa" w:w="2323"/>
            <w:vAlign w:val="center"/>
            <w:tcMar>
              <w:top w:w="35" w:type="dxa"/>
              <w:start w:w="45" w:type="dxa"/>
              <w:bottom w:w="35" w:type="dxa"/>
              <w:end w:w="45" w:type="dxa"/>
            </w:tcMar>
            <w:shd w:fill="2F5597"/>
          </w:tcPr>
          <w:p>
            <w:pPr>
              <w:spacing w:after="10" w:line="228" w:lineRule="auto"/>
            </w:pPr>
            <w:r>
              <w:rPr>
                <w:rFonts w:ascii="Arial" w:hAnsi="Arial"/>
                <w:b/>
                <w:i w:val="0"/>
                <w:color w:val="FFFFFF"/>
                <w:sz w:val="12"/>
              </w:rPr>
              <w:t>Validations</w:t>
            </w:r>
          </w:p>
        </w:tc>
        <w:tc>
          <w:tcPr>
            <w:tcW w:type="dxa" w:w="1341"/>
            <w:vAlign w:val="center"/>
            <w:tcMar>
              <w:top w:w="35" w:type="dxa"/>
              <w:start w:w="45" w:type="dxa"/>
              <w:bottom w:w="35" w:type="dxa"/>
              <w:end w:w="45" w:type="dxa"/>
            </w:tcMar>
            <w:shd w:fill="2F5597"/>
          </w:tcPr>
          <w:p>
            <w:pPr>
              <w:spacing w:after="10" w:line="228" w:lineRule="auto"/>
            </w:pPr>
            <w:r>
              <w:rPr>
                <w:rFonts w:ascii="Arial" w:hAnsi="Arial"/>
                <w:b/>
                <w:i w:val="0"/>
                <w:color w:val="FFFFFF"/>
                <w:sz w:val="12"/>
              </w:rPr>
              <w:t>Result</w:t>
            </w:r>
          </w:p>
        </w:tc>
        <w:tc>
          <w:tcPr>
            <w:tcW w:type="dxa" w:w="2535"/>
            <w:vAlign w:val="center"/>
            <w:tcMar>
              <w:top w:w="35" w:type="dxa"/>
              <w:start w:w="45" w:type="dxa"/>
              <w:bottom w:w="35" w:type="dxa"/>
              <w:end w:w="45" w:type="dxa"/>
            </w:tcMar>
            <w:shd w:fill="2F5597"/>
          </w:tcPr>
          <w:p>
            <w:pPr>
              <w:spacing w:after="10" w:line="228" w:lineRule="auto"/>
            </w:pPr>
            <w:r>
              <w:rPr>
                <w:rFonts w:ascii="Arial" w:hAnsi="Arial"/>
                <w:b/>
                <w:i w:val="0"/>
                <w:color w:val="FFFFFF"/>
                <w:sz w:val="12"/>
              </w:rPr>
              <w:t>Exception</w:t>
            </w:r>
          </w:p>
        </w:tc>
        <w:tc>
          <w:tcPr>
            <w:tcW w:type="dxa" w:w="543"/>
            <w:vAlign w:val="center"/>
            <w:tcMar>
              <w:top w:w="35" w:type="dxa"/>
              <w:start w:w="45" w:type="dxa"/>
              <w:bottom w:w="35" w:type="dxa"/>
              <w:end w:w="45" w:type="dxa"/>
            </w:tcMar>
            <w:shd w:fill="2F5597"/>
          </w:tcPr>
          <w:p>
            <w:pPr>
              <w:spacing w:after="10" w:line="228" w:lineRule="auto"/>
            </w:pPr>
            <w:r>
              <w:rPr>
                <w:rFonts w:ascii="Arial" w:hAnsi="Arial"/>
                <w:b/>
                <w:i w:val="0"/>
                <w:color w:val="FFFFFF"/>
                <w:sz w:val="12"/>
              </w:rPr>
              <w:t>Pri</w:t>
            </w:r>
          </w:p>
        </w:tc>
      </w:tr>
      <w:tr>
        <w:tc>
          <w:tcPr>
            <w:tcW w:type="dxa" w:w="543"/>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FR-ROLE-001</w:t>
            </w:r>
          </w:p>
        </w:tc>
        <w:tc>
          <w:tcPr>
            <w:tcW w:type="dxa" w:w="2535"/>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Create/clone from primitives/templates; templates locked (view/clone/extend)</w:t>
            </w:r>
          </w:p>
        </w:tc>
        <w:tc>
          <w:tcPr>
            <w:tcW w:type="dxa" w:w="1060"/>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OSA/OA/GSA</w:t>
            </w:r>
          </w:p>
        </w:tc>
        <w:tc>
          <w:tcPr>
            <w:tcW w:type="dxa" w:w="1299"/>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catalogue</w:t>
            </w:r>
          </w:p>
        </w:tc>
        <w:tc>
          <w:tcPr>
            <w:tcW w:type="dxa" w:w="1383"/>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author</w:t>
            </w:r>
          </w:p>
        </w:tc>
        <w:tc>
          <w:tcPr>
            <w:tcW w:type="dxa" w:w="1630"/>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create Draft version</w:t>
            </w:r>
          </w:p>
        </w:tc>
        <w:tc>
          <w:tcPr>
            <w:tcW w:type="dxa" w:w="2323"/>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template not edited</w:t>
            </w:r>
          </w:p>
        </w:tc>
        <w:tc>
          <w:tcPr>
            <w:tcW w:type="dxa" w:w="1341"/>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draft role</w:t>
            </w:r>
          </w:p>
        </w:tc>
        <w:tc>
          <w:tcPr>
            <w:tcW w:type="dxa" w:w="2535"/>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edit template→refuse</w:t>
            </w:r>
          </w:p>
        </w:tc>
        <w:tc>
          <w:tcPr>
            <w:tcW w:type="dxa" w:w="543"/>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M</w:t>
            </w:r>
          </w:p>
        </w:tc>
      </w:tr>
      <w:tr>
        <w:tc>
          <w:tcPr>
            <w:tcW w:type="dxa" w:w="543"/>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FR-ROLE-002</w:t>
            </w:r>
          </w:p>
        </w:tc>
        <w:tc>
          <w:tcPr>
            <w:tcW w:type="dxa" w:w="2535"/>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Author includes only held primitives within own scope/limits/period (no escalation via author/assign/scope/limit)</w:t>
            </w:r>
          </w:p>
        </w:tc>
        <w:tc>
          <w:tcPr>
            <w:tcW w:type="dxa" w:w="1060"/>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System</w:t>
            </w:r>
          </w:p>
        </w:tc>
        <w:tc>
          <w:tcPr>
            <w:tcW w:type="dxa" w:w="1299"/>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w:t>
            </w:r>
          </w:p>
        </w:tc>
        <w:tc>
          <w:tcPr>
            <w:tcW w:type="dxa" w:w="1383"/>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author/assign</w:t>
            </w:r>
          </w:p>
        </w:tc>
        <w:tc>
          <w:tcPr>
            <w:tcW w:type="dxa" w:w="1630"/>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filter primitives</w:t>
            </w:r>
          </w:p>
        </w:tc>
        <w:tc>
          <w:tcPr>
            <w:tcW w:type="dxa" w:w="2323"/>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 author authority</w:t>
            </w:r>
          </w:p>
        </w:tc>
        <w:tc>
          <w:tcPr>
            <w:tcW w:type="dxa" w:w="1341"/>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scoped role</w:t>
            </w:r>
          </w:p>
        </w:tc>
        <w:tc>
          <w:tcPr>
            <w:tcW w:type="dxa" w:w="2535"/>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escalation→block</w:t>
            </w:r>
          </w:p>
        </w:tc>
        <w:tc>
          <w:tcPr>
            <w:tcW w:type="dxa" w:w="543"/>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M</w:t>
            </w:r>
          </w:p>
        </w:tc>
      </w:tr>
      <w:tr>
        <w:tc>
          <w:tcPr>
            <w:tcW w:type="dxa" w:w="543"/>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FR-ROLE-003</w:t>
            </w:r>
          </w:p>
        </w:tc>
        <w:tc>
          <w:tcPr>
            <w:tcW w:type="dxa" w:w="2535"/>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Role lifecycle Draft→PendingApproval→Active→Suspended→Deprecated→Archived; versioned + compare</w:t>
            </w:r>
          </w:p>
        </w:tc>
        <w:tc>
          <w:tcPr>
            <w:tcW w:type="dxa" w:w="1060"/>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System</w:t>
            </w:r>
          </w:p>
        </w:tc>
        <w:tc>
          <w:tcPr>
            <w:tcW w:type="dxa" w:w="1299"/>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w:t>
            </w:r>
          </w:p>
        </w:tc>
        <w:tc>
          <w:tcPr>
            <w:tcW w:type="dxa" w:w="1383"/>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transition</w:t>
            </w:r>
          </w:p>
        </w:tc>
        <w:tc>
          <w:tcPr>
            <w:tcW w:type="dxa" w:w="1630"/>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version snapshot</w:t>
            </w:r>
          </w:p>
        </w:tc>
        <w:tc>
          <w:tcPr>
            <w:tcW w:type="dxa" w:w="2323"/>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legal</w:t>
            </w:r>
          </w:p>
        </w:tc>
        <w:tc>
          <w:tcPr>
            <w:tcW w:type="dxa" w:w="1341"/>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version</w:t>
            </w:r>
          </w:p>
        </w:tc>
        <w:tc>
          <w:tcPr>
            <w:tcW w:type="dxa" w:w="2535"/>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w:t>
            </w:r>
          </w:p>
        </w:tc>
        <w:tc>
          <w:tcPr>
            <w:tcW w:type="dxa" w:w="543"/>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M</w:t>
            </w:r>
          </w:p>
        </w:tc>
      </w:tr>
      <w:tr>
        <w:tc>
          <w:tcPr>
            <w:tcW w:type="dxa" w:w="543"/>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FR-ROLE-004</w:t>
            </w:r>
          </w:p>
        </w:tc>
        <w:tc>
          <w:tcPr>
            <w:tcW w:type="dxa" w:w="2535"/>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Tenant-wide/high-risk→independent OSA approval; group-wide→independent GSA approval</w:t>
            </w:r>
          </w:p>
        </w:tc>
        <w:tc>
          <w:tcPr>
            <w:tcW w:type="dxa" w:w="1060"/>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System</w:t>
            </w:r>
          </w:p>
        </w:tc>
        <w:tc>
          <w:tcPr>
            <w:tcW w:type="dxa" w:w="1299"/>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draft submitted</w:t>
            </w:r>
          </w:p>
        </w:tc>
        <w:tc>
          <w:tcPr>
            <w:tcW w:type="dxa" w:w="1383"/>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submit</w:t>
            </w:r>
          </w:p>
        </w:tc>
        <w:tc>
          <w:tcPr>
            <w:tcW w:type="dxa" w:w="1630"/>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route approval</w:t>
            </w:r>
          </w:p>
        </w:tc>
        <w:tc>
          <w:tcPr>
            <w:tcW w:type="dxa" w:w="2323"/>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approver≠author; eligible second approver exists</w:t>
            </w:r>
          </w:p>
        </w:tc>
        <w:tc>
          <w:tcPr>
            <w:tcW w:type="dxa" w:w="1341"/>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pending/approved</w:t>
            </w:r>
          </w:p>
        </w:tc>
        <w:tc>
          <w:tcPr>
            <w:tcW w:type="dxa" w:w="2535"/>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if no independent approver, use locked system role or approved escalation route</w:t>
            </w:r>
          </w:p>
        </w:tc>
        <w:tc>
          <w:tcPr>
            <w:tcW w:type="dxa" w:w="543"/>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M</w:t>
            </w:r>
          </w:p>
        </w:tc>
      </w:tr>
      <w:tr>
        <w:tc>
          <w:tcPr>
            <w:tcW w:type="dxa" w:w="543"/>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FR-ROLE-005</w:t>
            </w:r>
          </w:p>
        </w:tc>
        <w:tc>
          <w:tcPr>
            <w:tcW w:type="dxa" w:w="2535"/>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Impact analysis pre publish/deprecate: affected users + new SoD conflicts</w:t>
            </w:r>
          </w:p>
        </w:tc>
        <w:tc>
          <w:tcPr>
            <w:tcW w:type="dxa" w:w="1060"/>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System</w:t>
            </w:r>
          </w:p>
        </w:tc>
        <w:tc>
          <w:tcPr>
            <w:tcW w:type="dxa" w:w="1299"/>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version</w:t>
            </w:r>
          </w:p>
        </w:tc>
        <w:tc>
          <w:tcPr>
            <w:tcW w:type="dxa" w:w="1383"/>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publish/deprecate</w:t>
            </w:r>
          </w:p>
        </w:tc>
        <w:tc>
          <w:tcPr>
            <w:tcW w:type="dxa" w:w="1630"/>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compute impact</w:t>
            </w:r>
          </w:p>
        </w:tc>
        <w:tc>
          <w:tcPr>
            <w:tcW w:type="dxa" w:w="2323"/>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w:t>
            </w:r>
          </w:p>
        </w:tc>
        <w:tc>
          <w:tcPr>
            <w:tcW w:type="dxa" w:w="1341"/>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report+gate</w:t>
            </w:r>
          </w:p>
        </w:tc>
        <w:tc>
          <w:tcPr>
            <w:tcW w:type="dxa" w:w="2535"/>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w:t>
            </w:r>
          </w:p>
        </w:tc>
        <w:tc>
          <w:tcPr>
            <w:tcW w:type="dxa" w:w="543"/>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M</w:t>
            </w:r>
          </w:p>
        </w:tc>
      </w:tr>
      <w:tr>
        <w:tc>
          <w:tcPr>
            <w:tcW w:type="dxa" w:w="543"/>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FR-ROLE-006</w:t>
            </w:r>
          </w:p>
        </w:tc>
        <w:tc>
          <w:tcPr>
            <w:tcW w:type="dxa" w:w="2535"/>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Scheduled activation/expiry; emergency suspension; usage+audit reporting</w:t>
            </w:r>
          </w:p>
        </w:tc>
        <w:tc>
          <w:tcPr>
            <w:tcW w:type="dxa" w:w="1060"/>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OSA</w:t>
            </w:r>
          </w:p>
        </w:tc>
        <w:tc>
          <w:tcPr>
            <w:tcW w:type="dxa" w:w="1299"/>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version active</w:t>
            </w:r>
          </w:p>
        </w:tc>
        <w:tc>
          <w:tcPr>
            <w:tcW w:type="dxa" w:w="1383"/>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schedule/suspend</w:t>
            </w:r>
          </w:p>
        </w:tc>
        <w:tc>
          <w:tcPr>
            <w:tcW w:type="dxa" w:w="1630"/>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apply</w:t>
            </w:r>
          </w:p>
        </w:tc>
        <w:tc>
          <w:tcPr>
            <w:tcW w:type="dxa" w:w="2323"/>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valid dates</w:t>
            </w:r>
          </w:p>
        </w:tc>
        <w:tc>
          <w:tcPr>
            <w:tcW w:type="dxa" w:w="1341"/>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applied</w:t>
            </w:r>
          </w:p>
        </w:tc>
        <w:tc>
          <w:tcPr>
            <w:tcW w:type="dxa" w:w="2535"/>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w:t>
            </w:r>
          </w:p>
        </w:tc>
        <w:tc>
          <w:tcPr>
            <w:tcW w:type="dxa" w:w="543"/>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S</w:t>
            </w:r>
          </w:p>
        </w:tc>
      </w:tr>
      <w:tr>
        <w:tc>
          <w:tcPr>
            <w:tcW w:type="dxa" w:w="543"/>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FR-ROLE-007</w:t>
            </w:r>
          </w:p>
        </w:tc>
        <w:tc>
          <w:tcPr>
            <w:tcW w:type="dxa" w:w="2535"/>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Publishing a new version does not auto-migrate existing assignments (stay pinned)</w:t>
            </w:r>
          </w:p>
        </w:tc>
        <w:tc>
          <w:tcPr>
            <w:tcW w:type="dxa" w:w="1060"/>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System</w:t>
            </w:r>
          </w:p>
        </w:tc>
        <w:tc>
          <w:tcPr>
            <w:tcW w:type="dxa" w:w="1299"/>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new version</w:t>
            </w:r>
          </w:p>
        </w:tc>
        <w:tc>
          <w:tcPr>
            <w:tcW w:type="dxa" w:w="1383"/>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publish</w:t>
            </w:r>
          </w:p>
        </w:tc>
        <w:tc>
          <w:tcPr>
            <w:tcW w:type="dxa" w:w="1630"/>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pin old assignments</w:t>
            </w:r>
          </w:p>
        </w:tc>
        <w:tc>
          <w:tcPr>
            <w:tcW w:type="dxa" w:w="2323"/>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w:t>
            </w:r>
          </w:p>
        </w:tc>
        <w:tc>
          <w:tcPr>
            <w:tcW w:type="dxa" w:w="1341"/>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pinned</w:t>
            </w:r>
          </w:p>
        </w:tc>
        <w:tc>
          <w:tcPr>
            <w:tcW w:type="dxa" w:w="2535"/>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w:t>
            </w:r>
          </w:p>
        </w:tc>
        <w:tc>
          <w:tcPr>
            <w:tcW w:type="dxa" w:w="543"/>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M</w:t>
            </w:r>
          </w:p>
        </w:tc>
      </w:tr>
    </w:tbl>
    <w:p>
      <w:pPr>
        <w:spacing w:after="20"/>
      </w:pPr>
    </w:p>
    <w:p>
      <w:pPr>
        <w:pStyle w:val="Heading2"/>
      </w:pPr>
      <w:r>
        <w:rPr>
          <w:rFonts w:ascii="Arial" w:hAnsi="Arial"/>
          <w:b/>
          <w:i w:val="0"/>
          <w:color w:val="2F5496"/>
          <w:sz w:val="23"/>
        </w:rPr>
        <w:t>0.10 Assignment &amp; Access Review</w:t>
      </w:r>
    </w:p>
    <w:tbl>
      <w:tblPr>
        <w:tblStyle w:val="TableGrid"/>
        <w:tblW w:type="auto" w:w="0"/>
        <w:jc w:val="center"/>
        <w:tblLayout w:type="fixed"/>
        <w:tblLook w:firstColumn="1" w:firstRow="1" w:lastColumn="0" w:lastRow="0" w:noHBand="0" w:noVBand="1" w:val="04A0"/>
      </w:tblPr>
      <w:tblGrid>
        <w:gridCol w:w="1545"/>
        <w:gridCol w:w="1545"/>
        <w:gridCol w:w="1545"/>
        <w:gridCol w:w="1545"/>
        <w:gridCol w:w="1545"/>
        <w:gridCol w:w="1545"/>
        <w:gridCol w:w="1545"/>
        <w:gridCol w:w="1545"/>
        <w:gridCol w:w="1545"/>
        <w:gridCol w:w="1545"/>
      </w:tblGrid>
      <w:tr>
        <w:trPr>
          <w:tblHeader w:val="true"/>
        </w:trPr>
        <w:tc>
          <w:tcPr>
            <w:tcW w:type="dxa" w:w="504"/>
            <w:vAlign w:val="center"/>
            <w:tcMar>
              <w:top w:w="35" w:type="dxa"/>
              <w:start w:w="45" w:type="dxa"/>
              <w:bottom w:w="35" w:type="dxa"/>
              <w:end w:w="45" w:type="dxa"/>
            </w:tcMar>
            <w:shd w:fill="2F5597"/>
          </w:tcPr>
          <w:p>
            <w:pPr>
              <w:spacing w:after="10" w:line="228" w:lineRule="auto"/>
            </w:pPr>
            <w:r>
              <w:rPr>
                <w:rFonts w:ascii="Arial" w:hAnsi="Arial"/>
                <w:b/>
                <w:i w:val="0"/>
                <w:color w:val="FFFFFF"/>
                <w:sz w:val="12"/>
              </w:rPr>
              <w:t>ID</w:t>
            </w:r>
          </w:p>
        </w:tc>
        <w:tc>
          <w:tcPr>
            <w:tcW w:type="dxa" w:w="2350"/>
            <w:vAlign w:val="center"/>
            <w:tcMar>
              <w:top w:w="35" w:type="dxa"/>
              <w:start w:w="45" w:type="dxa"/>
              <w:bottom w:w="35" w:type="dxa"/>
              <w:end w:w="45" w:type="dxa"/>
            </w:tcMar>
            <w:shd w:fill="2F5597"/>
          </w:tcPr>
          <w:p>
            <w:pPr>
              <w:spacing w:after="10" w:line="228" w:lineRule="auto"/>
            </w:pPr>
            <w:r>
              <w:rPr>
                <w:rFonts w:ascii="Arial" w:hAnsi="Arial"/>
                <w:b/>
                <w:i w:val="0"/>
                <w:color w:val="FFFFFF"/>
                <w:sz w:val="12"/>
              </w:rPr>
              <w:t>Statement</w:t>
            </w:r>
          </w:p>
        </w:tc>
        <w:tc>
          <w:tcPr>
            <w:tcW w:type="dxa" w:w="1031"/>
            <w:vAlign w:val="center"/>
            <w:tcMar>
              <w:top w:w="35" w:type="dxa"/>
              <w:start w:w="45" w:type="dxa"/>
              <w:bottom w:w="35" w:type="dxa"/>
              <w:end w:w="45" w:type="dxa"/>
            </w:tcMar>
            <w:shd w:fill="2F5597"/>
          </w:tcPr>
          <w:p>
            <w:pPr>
              <w:spacing w:after="10" w:line="228" w:lineRule="auto"/>
            </w:pPr>
            <w:r>
              <w:rPr>
                <w:rFonts w:ascii="Arial" w:hAnsi="Arial"/>
                <w:b/>
                <w:i w:val="0"/>
                <w:color w:val="FFFFFF"/>
                <w:sz w:val="12"/>
              </w:rPr>
              <w:t>Actor</w:t>
            </w:r>
          </w:p>
        </w:tc>
        <w:tc>
          <w:tcPr>
            <w:tcW w:type="dxa" w:w="1491"/>
            <w:vAlign w:val="center"/>
            <w:tcMar>
              <w:top w:w="35" w:type="dxa"/>
              <w:start w:w="45" w:type="dxa"/>
              <w:bottom w:w="35" w:type="dxa"/>
              <w:end w:w="45" w:type="dxa"/>
            </w:tcMar>
            <w:shd w:fill="2F5597"/>
          </w:tcPr>
          <w:p>
            <w:pPr>
              <w:spacing w:after="10" w:line="228" w:lineRule="auto"/>
            </w:pPr>
            <w:r>
              <w:rPr>
                <w:rFonts w:ascii="Arial" w:hAnsi="Arial"/>
                <w:b/>
                <w:i w:val="0"/>
                <w:color w:val="FFFFFF"/>
                <w:sz w:val="12"/>
              </w:rPr>
              <w:t>Precond</w:t>
            </w:r>
          </w:p>
        </w:tc>
        <w:tc>
          <w:tcPr>
            <w:tcW w:type="dxa" w:w="1424"/>
            <w:vAlign w:val="center"/>
            <w:tcMar>
              <w:top w:w="35" w:type="dxa"/>
              <w:start w:w="45" w:type="dxa"/>
              <w:bottom w:w="35" w:type="dxa"/>
              <w:end w:w="45" w:type="dxa"/>
            </w:tcMar>
            <w:shd w:fill="2F5597"/>
          </w:tcPr>
          <w:p>
            <w:pPr>
              <w:spacing w:after="10" w:line="228" w:lineRule="auto"/>
            </w:pPr>
            <w:r>
              <w:rPr>
                <w:rFonts w:ascii="Arial" w:hAnsi="Arial"/>
                <w:b/>
                <w:i w:val="0"/>
                <w:color w:val="FFFFFF"/>
                <w:sz w:val="12"/>
              </w:rPr>
              <w:t>Trigger</w:t>
            </w:r>
          </w:p>
        </w:tc>
        <w:tc>
          <w:tcPr>
            <w:tcW w:type="dxa" w:w="2350"/>
            <w:vAlign w:val="center"/>
            <w:tcMar>
              <w:top w:w="35" w:type="dxa"/>
              <w:start w:w="45" w:type="dxa"/>
              <w:bottom w:w="35" w:type="dxa"/>
              <w:end w:w="45" w:type="dxa"/>
            </w:tcMar>
            <w:shd w:fill="2F5597"/>
          </w:tcPr>
          <w:p>
            <w:pPr>
              <w:spacing w:after="10" w:line="228" w:lineRule="auto"/>
            </w:pPr>
            <w:r>
              <w:rPr>
                <w:rFonts w:ascii="Arial" w:hAnsi="Arial"/>
                <w:b/>
                <w:i w:val="0"/>
                <w:color w:val="FFFFFF"/>
                <w:sz w:val="12"/>
              </w:rPr>
              <w:t>Behaviour</w:t>
            </w:r>
          </w:p>
        </w:tc>
        <w:tc>
          <w:tcPr>
            <w:tcW w:type="dxa" w:w="2014"/>
            <w:vAlign w:val="center"/>
            <w:tcMar>
              <w:top w:w="35" w:type="dxa"/>
              <w:start w:w="45" w:type="dxa"/>
              <w:bottom w:w="35" w:type="dxa"/>
              <w:end w:w="45" w:type="dxa"/>
            </w:tcMar>
            <w:shd w:fill="2F5597"/>
          </w:tcPr>
          <w:p>
            <w:pPr>
              <w:spacing w:after="10" w:line="228" w:lineRule="auto"/>
            </w:pPr>
            <w:r>
              <w:rPr>
                <w:rFonts w:ascii="Arial" w:hAnsi="Arial"/>
                <w:b/>
                <w:i w:val="0"/>
                <w:color w:val="FFFFFF"/>
                <w:sz w:val="12"/>
              </w:rPr>
              <w:t>Validations</w:t>
            </w:r>
          </w:p>
        </w:tc>
        <w:tc>
          <w:tcPr>
            <w:tcW w:type="dxa" w:w="1585"/>
            <w:vAlign w:val="center"/>
            <w:tcMar>
              <w:top w:w="35" w:type="dxa"/>
              <w:start w:w="45" w:type="dxa"/>
              <w:bottom w:w="35" w:type="dxa"/>
              <w:end w:w="45" w:type="dxa"/>
            </w:tcMar>
            <w:shd w:fill="2F5597"/>
          </w:tcPr>
          <w:p>
            <w:pPr>
              <w:spacing w:after="10" w:line="228" w:lineRule="auto"/>
            </w:pPr>
            <w:r>
              <w:rPr>
                <w:rFonts w:ascii="Arial" w:hAnsi="Arial"/>
                <w:b/>
                <w:i w:val="0"/>
                <w:color w:val="FFFFFF"/>
                <w:sz w:val="12"/>
              </w:rPr>
              <w:t>Result</w:t>
            </w:r>
          </w:p>
        </w:tc>
        <w:tc>
          <w:tcPr>
            <w:tcW w:type="dxa" w:w="1941"/>
            <w:vAlign w:val="center"/>
            <w:tcMar>
              <w:top w:w="35" w:type="dxa"/>
              <w:start w:w="45" w:type="dxa"/>
              <w:bottom w:w="35" w:type="dxa"/>
              <w:end w:w="45" w:type="dxa"/>
            </w:tcMar>
            <w:shd w:fill="2F5597"/>
          </w:tcPr>
          <w:p>
            <w:pPr>
              <w:spacing w:after="10" w:line="228" w:lineRule="auto"/>
            </w:pPr>
            <w:r>
              <w:rPr>
                <w:rFonts w:ascii="Arial" w:hAnsi="Arial"/>
                <w:b/>
                <w:i w:val="0"/>
                <w:color w:val="FFFFFF"/>
                <w:sz w:val="12"/>
              </w:rPr>
              <w:t>Exception</w:t>
            </w:r>
          </w:p>
        </w:tc>
        <w:tc>
          <w:tcPr>
            <w:tcW w:type="dxa" w:w="504"/>
            <w:vAlign w:val="center"/>
            <w:tcMar>
              <w:top w:w="35" w:type="dxa"/>
              <w:start w:w="45" w:type="dxa"/>
              <w:bottom w:w="35" w:type="dxa"/>
              <w:end w:w="45" w:type="dxa"/>
            </w:tcMar>
            <w:shd w:fill="2F5597"/>
          </w:tcPr>
          <w:p>
            <w:pPr>
              <w:spacing w:after="10" w:line="228" w:lineRule="auto"/>
            </w:pPr>
            <w:r>
              <w:rPr>
                <w:rFonts w:ascii="Arial" w:hAnsi="Arial"/>
                <w:b/>
                <w:i w:val="0"/>
                <w:color w:val="FFFFFF"/>
                <w:sz w:val="12"/>
              </w:rPr>
              <w:t>Pri</w:t>
            </w:r>
          </w:p>
        </w:tc>
      </w:tr>
      <w:tr>
        <w:tc>
          <w:tcPr>
            <w:tcW w:type="dxa" w:w="504"/>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FR-RA-001</w:t>
            </w:r>
          </w:p>
        </w:tc>
        <w:tc>
          <w:tcPr>
            <w:tcW w:type="dxa" w:w="2350"/>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Assign/revoke RoleVersion to Membership within authority; support ORG and GROUP assignments; trigger SoD</w:t>
            </w:r>
          </w:p>
        </w:tc>
        <w:tc>
          <w:tcPr>
            <w:tcW w:type="dxa" w:w="1031"/>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OA/GSA/GA</w:t>
            </w:r>
          </w:p>
        </w:tc>
        <w:tc>
          <w:tcPr>
            <w:tcW w:type="dxa" w:w="1491"/>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active version</w:t>
            </w:r>
          </w:p>
        </w:tc>
        <w:tc>
          <w:tcPr>
            <w:tcW w:type="dxa" w:w="1424"/>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assign</w:t>
            </w:r>
          </w:p>
        </w:tc>
        <w:tc>
          <w:tcPr>
            <w:tcW w:type="dxa" w:w="2350"/>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bind RoleAssignment→RoleVersion with generalised scope</w:t>
            </w:r>
          </w:p>
        </w:tc>
        <w:tc>
          <w:tcPr>
            <w:tcW w:type="dxa" w:w="2014"/>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matching assign permission; authority; SoD</w:t>
            </w:r>
          </w:p>
        </w:tc>
        <w:tc>
          <w:tcPr>
            <w:tcW w:type="dxa" w:w="1585"/>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assignment</w:t>
            </w:r>
          </w:p>
        </w:tc>
        <w:tc>
          <w:tcPr>
            <w:tcW w:type="dxa" w:w="1941"/>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conflict or scope escalation→block/flag</w:t>
            </w:r>
          </w:p>
        </w:tc>
        <w:tc>
          <w:tcPr>
            <w:tcW w:type="dxa" w:w="504"/>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M</w:t>
            </w:r>
          </w:p>
        </w:tc>
      </w:tr>
      <w:tr>
        <w:tc>
          <w:tcPr>
            <w:tcW w:type="dxa" w:w="504"/>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FR-RA-002</w:t>
            </w:r>
          </w:p>
        </w:tc>
        <w:tc>
          <w:tcPr>
            <w:tcW w:type="dxa" w:w="2350"/>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Assignments carry effective/expiry; auto-expire; auto-revoke on exit</w:t>
            </w:r>
          </w:p>
        </w:tc>
        <w:tc>
          <w:tcPr>
            <w:tcW w:type="dxa" w:w="1031"/>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System</w:t>
            </w:r>
          </w:p>
        </w:tc>
        <w:tc>
          <w:tcPr>
            <w:tcW w:type="dxa" w:w="1491"/>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assignment</w:t>
            </w:r>
          </w:p>
        </w:tc>
        <w:tc>
          <w:tcPr>
            <w:tcW w:type="dxa" w:w="1424"/>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time/exit</w:t>
            </w:r>
          </w:p>
        </w:tc>
        <w:tc>
          <w:tcPr>
            <w:tcW w:type="dxa" w:w="2350"/>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expire/revoke</w:t>
            </w:r>
          </w:p>
        </w:tc>
        <w:tc>
          <w:tcPr>
            <w:tcW w:type="dxa" w:w="2014"/>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w:t>
            </w:r>
          </w:p>
        </w:tc>
        <w:tc>
          <w:tcPr>
            <w:tcW w:type="dxa" w:w="1585"/>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updated</w:t>
            </w:r>
          </w:p>
        </w:tc>
        <w:tc>
          <w:tcPr>
            <w:tcW w:type="dxa" w:w="1941"/>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w:t>
            </w:r>
          </w:p>
        </w:tc>
        <w:tc>
          <w:tcPr>
            <w:tcW w:type="dxa" w:w="504"/>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M</w:t>
            </w:r>
          </w:p>
        </w:tc>
      </w:tr>
      <w:tr>
        <w:tc>
          <w:tcPr>
            <w:tcW w:type="dxa" w:w="504"/>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FR-RA-003</w:t>
            </w:r>
          </w:p>
        </w:tc>
        <w:tc>
          <w:tcPr>
            <w:tcW w:type="dxa" w:w="2350"/>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Controlled migration of assignments to a newer RoleVersion</w:t>
            </w:r>
          </w:p>
        </w:tc>
        <w:tc>
          <w:tcPr>
            <w:tcW w:type="dxa" w:w="1031"/>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OSA</w:t>
            </w:r>
          </w:p>
        </w:tc>
        <w:tc>
          <w:tcPr>
            <w:tcW w:type="dxa" w:w="1491"/>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newer version</w:t>
            </w:r>
          </w:p>
        </w:tc>
        <w:tc>
          <w:tcPr>
            <w:tcW w:type="dxa" w:w="1424"/>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migrate</w:t>
            </w:r>
          </w:p>
        </w:tc>
        <w:tc>
          <w:tcPr>
            <w:tcW w:type="dxa" w:w="2350"/>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move pin, re-run SoD</w:t>
            </w:r>
          </w:p>
        </w:tc>
        <w:tc>
          <w:tcPr>
            <w:tcW w:type="dxa" w:w="2014"/>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impact reviewed</w:t>
            </w:r>
          </w:p>
        </w:tc>
        <w:tc>
          <w:tcPr>
            <w:tcW w:type="dxa" w:w="1585"/>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migrated</w:t>
            </w:r>
          </w:p>
        </w:tc>
        <w:tc>
          <w:tcPr>
            <w:tcW w:type="dxa" w:w="1941"/>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conflict→hold</w:t>
            </w:r>
          </w:p>
        </w:tc>
        <w:tc>
          <w:tcPr>
            <w:tcW w:type="dxa" w:w="504"/>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M</w:t>
            </w:r>
          </w:p>
        </w:tc>
      </w:tr>
      <w:tr>
        <w:tc>
          <w:tcPr>
            <w:tcW w:type="dxa" w:w="504"/>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FR-RA-004</w:t>
            </w:r>
          </w:p>
        </w:tc>
        <w:tc>
          <w:tcPr>
            <w:tcW w:type="dxa" w:w="2350"/>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Periodic access-review campaigns: recertify/revoke; overdue escalates</w:t>
            </w:r>
          </w:p>
        </w:tc>
        <w:tc>
          <w:tcPr>
            <w:tcW w:type="dxa" w:w="1031"/>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OSA/Auditor</w:t>
            </w:r>
          </w:p>
        </w:tc>
        <w:tc>
          <w:tcPr>
            <w:tcW w:type="dxa" w:w="1491"/>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campaign</w:t>
            </w:r>
          </w:p>
        </w:tc>
        <w:tc>
          <w:tcPr>
            <w:tcW w:type="dxa" w:w="1424"/>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launch</w:t>
            </w:r>
          </w:p>
        </w:tc>
        <w:tc>
          <w:tcPr>
            <w:tcW w:type="dxa" w:w="2350"/>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collect decisions</w:t>
            </w:r>
          </w:p>
        </w:tc>
        <w:tc>
          <w:tcPr>
            <w:tcW w:type="dxa" w:w="2014"/>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reviewer≠subject</w:t>
            </w:r>
          </w:p>
        </w:tc>
        <w:tc>
          <w:tcPr>
            <w:tcW w:type="dxa" w:w="1585"/>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results</w:t>
            </w:r>
          </w:p>
        </w:tc>
        <w:tc>
          <w:tcPr>
            <w:tcW w:type="dxa" w:w="1941"/>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overdue→escalate</w:t>
            </w:r>
          </w:p>
        </w:tc>
        <w:tc>
          <w:tcPr>
            <w:tcW w:type="dxa" w:w="504"/>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S</w:t>
            </w:r>
          </w:p>
        </w:tc>
      </w:tr>
      <w:tr>
        <w:tc>
          <w:tcPr>
            <w:tcW w:type="dxa" w:w="504"/>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FR-RA-005</w:t>
            </w:r>
          </w:p>
        </w:tc>
        <w:tc>
          <w:tcPr>
            <w:tcW w:type="dxa" w:w="2350"/>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Delegate Group Admin authority to selected organisations, organisation sets or group functions</w:t>
            </w:r>
          </w:p>
        </w:tc>
        <w:tc>
          <w:tcPr>
            <w:tcW w:type="dxa" w:w="1031"/>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GSA</w:t>
            </w:r>
          </w:p>
        </w:tc>
        <w:tc>
          <w:tcPr>
            <w:tcW w:type="dxa" w:w="1491"/>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active GROUP Membership</w:t>
            </w:r>
          </w:p>
        </w:tc>
        <w:tc>
          <w:tcPr>
            <w:tcW w:type="dxa" w:w="1424"/>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assign delegated role</w:t>
            </w:r>
          </w:p>
        </w:tc>
        <w:tc>
          <w:tcPr>
            <w:tcW w:type="dxa" w:w="2350"/>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store scope_type, scope references, include_children and exclusions</w:t>
            </w:r>
          </w:p>
        </w:tc>
        <w:tc>
          <w:tcPr>
            <w:tcW w:type="dxa" w:w="2014"/>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delegated scope⊆GSA authority</w:t>
            </w:r>
          </w:p>
        </w:tc>
        <w:tc>
          <w:tcPr>
            <w:tcW w:type="dxa" w:w="1585"/>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bounded Group Admin access</w:t>
            </w:r>
          </w:p>
        </w:tc>
        <w:tc>
          <w:tcPr>
            <w:tcW w:type="dxa" w:w="1941"/>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out-of-scope org/action→deny</w:t>
            </w:r>
          </w:p>
        </w:tc>
        <w:tc>
          <w:tcPr>
            <w:tcW w:type="dxa" w:w="504"/>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M</w:t>
            </w:r>
          </w:p>
        </w:tc>
      </w:tr>
    </w:tbl>
    <w:p>
      <w:pPr>
        <w:spacing w:after="20"/>
      </w:pPr>
    </w:p>
    <w:p>
      <w:pPr>
        <w:pStyle w:val="Heading2"/>
      </w:pPr>
      <w:r>
        <w:rPr>
          <w:rFonts w:ascii="Arial" w:hAnsi="Arial"/>
          <w:b/>
          <w:i w:val="0"/>
          <w:color w:val="2F5496"/>
          <w:sz w:val="23"/>
        </w:rPr>
        <w:t>0.11 SoD</w:t>
      </w:r>
    </w:p>
    <w:tbl>
      <w:tblPr>
        <w:tblStyle w:val="TableGrid"/>
        <w:tblW w:type="auto" w:w="0"/>
        <w:jc w:val="center"/>
        <w:tblLayout w:type="fixed"/>
        <w:tblLook w:firstColumn="1" w:firstRow="1" w:lastColumn="0" w:lastRow="0" w:noHBand="0" w:noVBand="1" w:val="04A0"/>
      </w:tblPr>
      <w:tblGrid>
        <w:gridCol w:w="1545"/>
        <w:gridCol w:w="1545"/>
        <w:gridCol w:w="1545"/>
        <w:gridCol w:w="1545"/>
        <w:gridCol w:w="1545"/>
        <w:gridCol w:w="1545"/>
        <w:gridCol w:w="1545"/>
        <w:gridCol w:w="1545"/>
        <w:gridCol w:w="1545"/>
        <w:gridCol w:w="1545"/>
      </w:tblGrid>
      <w:tr>
        <w:trPr>
          <w:tblHeader w:val="true"/>
        </w:trPr>
        <w:tc>
          <w:tcPr>
            <w:tcW w:type="dxa" w:w="671"/>
            <w:vAlign w:val="center"/>
            <w:tcMar>
              <w:top w:w="35" w:type="dxa"/>
              <w:start w:w="45" w:type="dxa"/>
              <w:bottom w:w="35" w:type="dxa"/>
              <w:end w:w="45" w:type="dxa"/>
            </w:tcMar>
            <w:shd w:fill="2F5597"/>
          </w:tcPr>
          <w:p>
            <w:pPr>
              <w:spacing w:after="10" w:line="228" w:lineRule="auto"/>
            </w:pPr>
            <w:r>
              <w:rPr>
                <w:rFonts w:ascii="Arial" w:hAnsi="Arial"/>
                <w:b/>
                <w:i w:val="0"/>
                <w:color w:val="FFFFFF"/>
                <w:sz w:val="12"/>
              </w:rPr>
              <w:t>ID</w:t>
            </w:r>
          </w:p>
        </w:tc>
        <w:tc>
          <w:tcPr>
            <w:tcW w:type="dxa" w:w="3133"/>
            <w:vAlign w:val="center"/>
            <w:tcMar>
              <w:top w:w="35" w:type="dxa"/>
              <w:start w:w="45" w:type="dxa"/>
              <w:bottom w:w="35" w:type="dxa"/>
              <w:end w:w="45" w:type="dxa"/>
            </w:tcMar>
            <w:shd w:fill="2F5597"/>
          </w:tcPr>
          <w:p>
            <w:pPr>
              <w:spacing w:after="10" w:line="228" w:lineRule="auto"/>
            </w:pPr>
            <w:r>
              <w:rPr>
                <w:rFonts w:ascii="Arial" w:hAnsi="Arial"/>
                <w:b/>
                <w:i w:val="0"/>
                <w:color w:val="FFFFFF"/>
                <w:sz w:val="12"/>
              </w:rPr>
              <w:t>Statement</w:t>
            </w:r>
          </w:p>
        </w:tc>
        <w:tc>
          <w:tcPr>
            <w:tcW w:type="dxa" w:w="1172"/>
            <w:vAlign w:val="center"/>
            <w:tcMar>
              <w:top w:w="35" w:type="dxa"/>
              <w:start w:w="45" w:type="dxa"/>
              <w:bottom w:w="35" w:type="dxa"/>
              <w:end w:w="45" w:type="dxa"/>
            </w:tcMar>
            <w:shd w:fill="2F5597"/>
          </w:tcPr>
          <w:p>
            <w:pPr>
              <w:spacing w:after="10" w:line="228" w:lineRule="auto"/>
            </w:pPr>
            <w:r>
              <w:rPr>
                <w:rFonts w:ascii="Arial" w:hAnsi="Arial"/>
                <w:b/>
                <w:i w:val="0"/>
                <w:color w:val="FFFFFF"/>
                <w:sz w:val="12"/>
              </w:rPr>
              <w:t>Actor</w:t>
            </w:r>
          </w:p>
        </w:tc>
        <w:tc>
          <w:tcPr>
            <w:tcW w:type="dxa" w:w="1605"/>
            <w:vAlign w:val="center"/>
            <w:tcMar>
              <w:top w:w="35" w:type="dxa"/>
              <w:start w:w="45" w:type="dxa"/>
              <w:bottom w:w="35" w:type="dxa"/>
              <w:end w:w="45" w:type="dxa"/>
            </w:tcMar>
            <w:shd w:fill="2F5597"/>
          </w:tcPr>
          <w:p>
            <w:pPr>
              <w:spacing w:after="10" w:line="228" w:lineRule="auto"/>
            </w:pPr>
            <w:r>
              <w:rPr>
                <w:rFonts w:ascii="Arial" w:hAnsi="Arial"/>
                <w:b/>
                <w:i w:val="0"/>
                <w:color w:val="FFFFFF"/>
                <w:sz w:val="12"/>
              </w:rPr>
              <w:t>Precond</w:t>
            </w:r>
          </w:p>
        </w:tc>
        <w:tc>
          <w:tcPr>
            <w:tcW w:type="dxa" w:w="1172"/>
            <w:vAlign w:val="center"/>
            <w:tcMar>
              <w:top w:w="35" w:type="dxa"/>
              <w:start w:w="45" w:type="dxa"/>
              <w:bottom w:w="35" w:type="dxa"/>
              <w:end w:w="45" w:type="dxa"/>
            </w:tcMar>
            <w:shd w:fill="2F5597"/>
          </w:tcPr>
          <w:p>
            <w:pPr>
              <w:spacing w:after="10" w:line="228" w:lineRule="auto"/>
            </w:pPr>
            <w:r>
              <w:rPr>
                <w:rFonts w:ascii="Arial" w:hAnsi="Arial"/>
                <w:b/>
                <w:i w:val="0"/>
                <w:color w:val="FFFFFF"/>
                <w:sz w:val="12"/>
              </w:rPr>
              <w:t>Trigger</w:t>
            </w:r>
          </w:p>
        </w:tc>
        <w:tc>
          <w:tcPr>
            <w:tcW w:type="dxa" w:w="2014"/>
            <w:vAlign w:val="center"/>
            <w:tcMar>
              <w:top w:w="35" w:type="dxa"/>
              <w:start w:w="45" w:type="dxa"/>
              <w:bottom w:w="35" w:type="dxa"/>
              <w:end w:w="45" w:type="dxa"/>
            </w:tcMar>
            <w:shd w:fill="2F5597"/>
          </w:tcPr>
          <w:p>
            <w:pPr>
              <w:spacing w:after="10" w:line="228" w:lineRule="auto"/>
            </w:pPr>
            <w:r>
              <w:rPr>
                <w:rFonts w:ascii="Arial" w:hAnsi="Arial"/>
                <w:b/>
                <w:i w:val="0"/>
                <w:color w:val="FFFFFF"/>
                <w:sz w:val="12"/>
              </w:rPr>
              <w:t>Behaviour</w:t>
            </w:r>
          </w:p>
        </w:tc>
        <w:tc>
          <w:tcPr>
            <w:tcW w:type="dxa" w:w="2014"/>
            <w:vAlign w:val="center"/>
            <w:tcMar>
              <w:top w:w="35" w:type="dxa"/>
              <w:start w:w="45" w:type="dxa"/>
              <w:bottom w:w="35" w:type="dxa"/>
              <w:end w:w="45" w:type="dxa"/>
            </w:tcMar>
            <w:shd w:fill="2F5597"/>
          </w:tcPr>
          <w:p>
            <w:pPr>
              <w:spacing w:after="10" w:line="228" w:lineRule="auto"/>
            </w:pPr>
            <w:r>
              <w:rPr>
                <w:rFonts w:ascii="Arial" w:hAnsi="Arial"/>
                <w:b/>
                <w:i w:val="0"/>
                <w:color w:val="FFFFFF"/>
                <w:sz w:val="12"/>
              </w:rPr>
              <w:t>Validations</w:t>
            </w:r>
          </w:p>
        </w:tc>
        <w:tc>
          <w:tcPr>
            <w:tcW w:type="dxa" w:w="1243"/>
            <w:vAlign w:val="center"/>
            <w:tcMar>
              <w:top w:w="35" w:type="dxa"/>
              <w:start w:w="45" w:type="dxa"/>
              <w:bottom w:w="35" w:type="dxa"/>
              <w:end w:w="45" w:type="dxa"/>
            </w:tcMar>
            <w:shd w:fill="2F5597"/>
          </w:tcPr>
          <w:p>
            <w:pPr>
              <w:spacing w:after="10" w:line="228" w:lineRule="auto"/>
            </w:pPr>
            <w:r>
              <w:rPr>
                <w:rFonts w:ascii="Arial" w:hAnsi="Arial"/>
                <w:b/>
                <w:i w:val="0"/>
                <w:color w:val="FFFFFF"/>
                <w:sz w:val="12"/>
              </w:rPr>
              <w:t>Result</w:t>
            </w:r>
          </w:p>
        </w:tc>
        <w:tc>
          <w:tcPr>
            <w:tcW w:type="dxa" w:w="1494"/>
            <w:vAlign w:val="center"/>
            <w:tcMar>
              <w:top w:w="35" w:type="dxa"/>
              <w:start w:w="45" w:type="dxa"/>
              <w:bottom w:w="35" w:type="dxa"/>
              <w:end w:w="45" w:type="dxa"/>
            </w:tcMar>
            <w:shd w:fill="2F5597"/>
          </w:tcPr>
          <w:p>
            <w:pPr>
              <w:spacing w:after="10" w:line="228" w:lineRule="auto"/>
            </w:pPr>
            <w:r>
              <w:rPr>
                <w:rFonts w:ascii="Arial" w:hAnsi="Arial"/>
                <w:b/>
                <w:i w:val="0"/>
                <w:color w:val="FFFFFF"/>
                <w:sz w:val="12"/>
              </w:rPr>
              <w:t>Exception</w:t>
            </w:r>
          </w:p>
        </w:tc>
        <w:tc>
          <w:tcPr>
            <w:tcW w:type="dxa" w:w="671"/>
            <w:vAlign w:val="center"/>
            <w:tcMar>
              <w:top w:w="35" w:type="dxa"/>
              <w:start w:w="45" w:type="dxa"/>
              <w:bottom w:w="35" w:type="dxa"/>
              <w:end w:w="45" w:type="dxa"/>
            </w:tcMar>
            <w:shd w:fill="2F5597"/>
          </w:tcPr>
          <w:p>
            <w:pPr>
              <w:spacing w:after="10" w:line="228" w:lineRule="auto"/>
            </w:pPr>
            <w:r>
              <w:rPr>
                <w:rFonts w:ascii="Arial" w:hAnsi="Arial"/>
                <w:b/>
                <w:i w:val="0"/>
                <w:color w:val="FFFFFF"/>
                <w:sz w:val="12"/>
              </w:rPr>
              <w:t>Pri</w:t>
            </w:r>
          </w:p>
        </w:tc>
      </w:tr>
      <w:tr>
        <w:tc>
          <w:tcPr>
            <w:tcW w:type="dxa" w:w="671"/>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FR-SOD-001</w:t>
            </w:r>
          </w:p>
        </w:tc>
        <w:tc>
          <w:tcPr>
            <w:tcW w:type="dxa" w:w="3133"/>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SoD catalogue independent of roles; rules preventive(block)/detective(warn)</w:t>
            </w:r>
          </w:p>
        </w:tc>
        <w:tc>
          <w:tcPr>
            <w:tcW w:type="dxa" w:w="1172"/>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OSA</w:t>
            </w:r>
          </w:p>
        </w:tc>
        <w:tc>
          <w:tcPr>
            <w:tcW w:type="dxa" w:w="1605"/>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w:t>
            </w:r>
          </w:p>
        </w:tc>
        <w:tc>
          <w:tcPr>
            <w:tcW w:type="dxa" w:w="1172"/>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define</w:t>
            </w:r>
          </w:p>
        </w:tc>
        <w:tc>
          <w:tcPr>
            <w:tcW w:type="dxa" w:w="2014"/>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persist rule</w:t>
            </w:r>
          </w:p>
        </w:tc>
        <w:tc>
          <w:tcPr>
            <w:tcW w:type="dxa" w:w="2014"/>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valid pair</w:t>
            </w:r>
          </w:p>
        </w:tc>
        <w:tc>
          <w:tcPr>
            <w:tcW w:type="dxa" w:w="1243"/>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rule</w:t>
            </w:r>
          </w:p>
        </w:tc>
        <w:tc>
          <w:tcPr>
            <w:tcW w:type="dxa" w:w="1494"/>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w:t>
            </w:r>
          </w:p>
        </w:tc>
        <w:tc>
          <w:tcPr>
            <w:tcW w:type="dxa" w:w="671"/>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M</w:t>
            </w:r>
          </w:p>
        </w:tc>
      </w:tr>
      <w:tr>
        <w:tc>
          <w:tcPr>
            <w:tcW w:type="dxa" w:w="671"/>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FR-SOD-002</w:t>
            </w:r>
          </w:p>
        </w:tc>
        <w:tc>
          <w:tcPr>
            <w:tcW w:type="dxa" w:w="3133"/>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Runtime block of conflicting action on same transaction even if both perms held</w:t>
            </w:r>
          </w:p>
        </w:tc>
        <w:tc>
          <w:tcPr>
            <w:tcW w:type="dxa" w:w="1172"/>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System</w:t>
            </w:r>
          </w:p>
        </w:tc>
        <w:tc>
          <w:tcPr>
            <w:tcW w:type="dxa" w:w="1605"/>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preventive rule</w:t>
            </w:r>
          </w:p>
        </w:tc>
        <w:tc>
          <w:tcPr>
            <w:tcW w:type="dxa" w:w="1172"/>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action</w:t>
            </w:r>
          </w:p>
        </w:tc>
        <w:tc>
          <w:tcPr>
            <w:tcW w:type="dxa" w:w="2014"/>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evaluate+block</w:t>
            </w:r>
          </w:p>
        </w:tc>
        <w:tc>
          <w:tcPr>
            <w:tcW w:type="dxa" w:w="2014"/>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rule applies</w:t>
            </w:r>
          </w:p>
        </w:tc>
        <w:tc>
          <w:tcPr>
            <w:tcW w:type="dxa" w:w="1243"/>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blocked</w:t>
            </w:r>
          </w:p>
        </w:tc>
        <w:tc>
          <w:tcPr>
            <w:tcW w:type="dxa" w:w="1494"/>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w:t>
            </w:r>
          </w:p>
        </w:tc>
        <w:tc>
          <w:tcPr>
            <w:tcW w:type="dxa" w:w="671"/>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M</w:t>
            </w:r>
          </w:p>
        </w:tc>
      </w:tr>
      <w:tr>
        <w:tc>
          <w:tcPr>
            <w:tcW w:type="dxa" w:w="671"/>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FR-SOD-003</w:t>
            </w:r>
          </w:p>
        </w:tc>
        <w:tc>
          <w:tcPr>
            <w:tcW w:type="dxa" w:w="3133"/>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Exception workflow: request→independent approve→time-bound→compensating control→auto-expire→immutable history</w:t>
            </w:r>
          </w:p>
        </w:tc>
        <w:tc>
          <w:tcPr>
            <w:tcW w:type="dxa" w:w="1172"/>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OSA</w:t>
            </w:r>
          </w:p>
        </w:tc>
        <w:tc>
          <w:tcPr>
            <w:tcW w:type="dxa" w:w="1605"/>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conflict</w:t>
            </w:r>
          </w:p>
        </w:tc>
        <w:tc>
          <w:tcPr>
            <w:tcW w:type="dxa" w:w="1172"/>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request</w:t>
            </w:r>
          </w:p>
        </w:tc>
        <w:tc>
          <w:tcPr>
            <w:tcW w:type="dxa" w:w="2014"/>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run workflow</w:t>
            </w:r>
          </w:p>
        </w:tc>
        <w:tc>
          <w:tcPr>
            <w:tcW w:type="dxa" w:w="2014"/>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approver independent</w:t>
            </w:r>
          </w:p>
        </w:tc>
        <w:tc>
          <w:tcPr>
            <w:tcW w:type="dxa" w:w="1243"/>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exception</w:t>
            </w:r>
          </w:p>
        </w:tc>
        <w:tc>
          <w:tcPr>
            <w:tcW w:type="dxa" w:w="1494"/>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expiry→revoke</w:t>
            </w:r>
          </w:p>
        </w:tc>
        <w:tc>
          <w:tcPr>
            <w:tcW w:type="dxa" w:w="671"/>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M</w:t>
            </w:r>
          </w:p>
        </w:tc>
      </w:tr>
      <w:tr>
        <w:tc>
          <w:tcPr>
            <w:tcW w:type="dxa" w:w="671"/>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FR-SOD-004</w:t>
            </w:r>
          </w:p>
        </w:tc>
        <w:tc>
          <w:tcPr>
            <w:tcW w:type="dxa" w:w="3133"/>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Detective scan on role/assignment change; flag latent conflicts; conflict reporting</w:t>
            </w:r>
          </w:p>
        </w:tc>
        <w:tc>
          <w:tcPr>
            <w:tcW w:type="dxa" w:w="1172"/>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System</w:t>
            </w:r>
          </w:p>
        </w:tc>
        <w:tc>
          <w:tcPr>
            <w:tcW w:type="dxa" w:w="1605"/>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change</w:t>
            </w:r>
          </w:p>
        </w:tc>
        <w:tc>
          <w:tcPr>
            <w:tcW w:type="dxa" w:w="1172"/>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scan</w:t>
            </w:r>
          </w:p>
        </w:tc>
        <w:tc>
          <w:tcPr>
            <w:tcW w:type="dxa" w:w="2014"/>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flag conflicts</w:t>
            </w:r>
          </w:p>
        </w:tc>
        <w:tc>
          <w:tcPr>
            <w:tcW w:type="dxa" w:w="2014"/>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w:t>
            </w:r>
          </w:p>
        </w:tc>
        <w:tc>
          <w:tcPr>
            <w:tcW w:type="dxa" w:w="1243"/>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report</w:t>
            </w:r>
          </w:p>
        </w:tc>
        <w:tc>
          <w:tcPr>
            <w:tcW w:type="dxa" w:w="1494"/>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w:t>
            </w:r>
          </w:p>
        </w:tc>
        <w:tc>
          <w:tcPr>
            <w:tcW w:type="dxa" w:w="671"/>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M</w:t>
            </w:r>
          </w:p>
        </w:tc>
      </w:tr>
    </w:tbl>
    <w:p>
      <w:pPr>
        <w:spacing w:after="20"/>
      </w:pPr>
    </w:p>
    <w:p>
      <w:pPr>
        <w:pStyle w:val="Heading2"/>
      </w:pPr>
      <w:r>
        <w:rPr>
          <w:rFonts w:ascii="Arial" w:hAnsi="Arial"/>
          <w:b/>
          <w:i w:val="0"/>
          <w:color w:val="2F5496"/>
          <w:sz w:val="23"/>
        </w:rPr>
        <w:t>0.12 Group Reporting</w:t>
      </w:r>
    </w:p>
    <w:tbl>
      <w:tblPr>
        <w:tblStyle w:val="TableGrid"/>
        <w:tblW w:type="auto" w:w="0"/>
        <w:jc w:val="center"/>
        <w:tblLayout w:type="fixed"/>
        <w:tblLook w:firstColumn="1" w:firstRow="1" w:lastColumn="0" w:lastRow="0" w:noHBand="0" w:noVBand="1" w:val="04A0"/>
      </w:tblPr>
      <w:tblGrid>
        <w:gridCol w:w="1545"/>
        <w:gridCol w:w="1545"/>
        <w:gridCol w:w="1545"/>
        <w:gridCol w:w="1545"/>
        <w:gridCol w:w="1545"/>
        <w:gridCol w:w="1545"/>
        <w:gridCol w:w="1545"/>
        <w:gridCol w:w="1545"/>
        <w:gridCol w:w="1545"/>
        <w:gridCol w:w="1545"/>
      </w:tblGrid>
      <w:tr>
        <w:trPr>
          <w:tblHeader w:val="true"/>
        </w:trPr>
        <w:tc>
          <w:tcPr>
            <w:tcW w:type="dxa" w:w="645"/>
            <w:vAlign w:val="center"/>
            <w:tcMar>
              <w:top w:w="35" w:type="dxa"/>
              <w:start w:w="45" w:type="dxa"/>
              <w:bottom w:w="35" w:type="dxa"/>
              <w:end w:w="45" w:type="dxa"/>
            </w:tcMar>
            <w:shd w:fill="2F5597"/>
          </w:tcPr>
          <w:p>
            <w:pPr>
              <w:spacing w:after="10" w:line="228" w:lineRule="auto"/>
            </w:pPr>
            <w:r>
              <w:rPr>
                <w:rFonts w:ascii="Arial" w:hAnsi="Arial"/>
                <w:b/>
                <w:i w:val="0"/>
                <w:color w:val="FFFFFF"/>
                <w:sz w:val="12"/>
              </w:rPr>
              <w:t>ID</w:t>
            </w:r>
          </w:p>
        </w:tc>
        <w:tc>
          <w:tcPr>
            <w:tcW w:type="dxa" w:w="3010"/>
            <w:vAlign w:val="center"/>
            <w:tcMar>
              <w:top w:w="35" w:type="dxa"/>
              <w:start w:w="45" w:type="dxa"/>
              <w:bottom w:w="35" w:type="dxa"/>
              <w:end w:w="45" w:type="dxa"/>
            </w:tcMar>
            <w:shd w:fill="2F5597"/>
          </w:tcPr>
          <w:p>
            <w:pPr>
              <w:spacing w:after="10" w:line="228" w:lineRule="auto"/>
            </w:pPr>
            <w:r>
              <w:rPr>
                <w:rFonts w:ascii="Arial" w:hAnsi="Arial"/>
                <w:b/>
                <w:i w:val="0"/>
                <w:color w:val="FFFFFF"/>
                <w:sz w:val="12"/>
              </w:rPr>
              <w:t>Statement</w:t>
            </w:r>
          </w:p>
        </w:tc>
        <w:tc>
          <w:tcPr>
            <w:tcW w:type="dxa" w:w="1126"/>
            <w:vAlign w:val="center"/>
            <w:tcMar>
              <w:top w:w="35" w:type="dxa"/>
              <w:start w:w="45" w:type="dxa"/>
              <w:bottom w:w="35" w:type="dxa"/>
              <w:end w:w="45" w:type="dxa"/>
            </w:tcMar>
            <w:shd w:fill="2F5597"/>
          </w:tcPr>
          <w:p>
            <w:pPr>
              <w:spacing w:after="10" w:line="228" w:lineRule="auto"/>
            </w:pPr>
            <w:r>
              <w:rPr>
                <w:rFonts w:ascii="Arial" w:hAnsi="Arial"/>
                <w:b/>
                <w:i w:val="0"/>
                <w:color w:val="FFFFFF"/>
                <w:sz w:val="12"/>
              </w:rPr>
              <w:t>Actor</w:t>
            </w:r>
          </w:p>
        </w:tc>
        <w:tc>
          <w:tcPr>
            <w:tcW w:type="dxa" w:w="1490"/>
            <w:vAlign w:val="center"/>
            <w:tcMar>
              <w:top w:w="35" w:type="dxa"/>
              <w:start w:w="45" w:type="dxa"/>
              <w:bottom w:w="35" w:type="dxa"/>
              <w:end w:w="45" w:type="dxa"/>
            </w:tcMar>
            <w:shd w:fill="2F5597"/>
          </w:tcPr>
          <w:p>
            <w:pPr>
              <w:spacing w:after="10" w:line="228" w:lineRule="auto"/>
            </w:pPr>
            <w:r>
              <w:rPr>
                <w:rFonts w:ascii="Arial" w:hAnsi="Arial"/>
                <w:b/>
                <w:i w:val="0"/>
                <w:color w:val="FFFFFF"/>
                <w:sz w:val="12"/>
              </w:rPr>
              <w:t>Precond</w:t>
            </w:r>
          </w:p>
        </w:tc>
        <w:tc>
          <w:tcPr>
            <w:tcW w:type="dxa" w:w="1321"/>
            <w:vAlign w:val="center"/>
            <w:tcMar>
              <w:top w:w="35" w:type="dxa"/>
              <w:start w:w="45" w:type="dxa"/>
              <w:bottom w:w="35" w:type="dxa"/>
              <w:end w:w="45" w:type="dxa"/>
            </w:tcMar>
            <w:shd w:fill="2F5597"/>
          </w:tcPr>
          <w:p>
            <w:pPr>
              <w:spacing w:after="10" w:line="228" w:lineRule="auto"/>
            </w:pPr>
            <w:r>
              <w:rPr>
                <w:rFonts w:ascii="Arial" w:hAnsi="Arial"/>
                <w:b/>
                <w:i w:val="0"/>
                <w:color w:val="FFFFFF"/>
                <w:sz w:val="12"/>
              </w:rPr>
              <w:t>Trigger</w:t>
            </w:r>
          </w:p>
        </w:tc>
        <w:tc>
          <w:tcPr>
            <w:tcW w:type="dxa" w:w="1935"/>
            <w:vAlign w:val="center"/>
            <w:tcMar>
              <w:top w:w="35" w:type="dxa"/>
              <w:start w:w="45" w:type="dxa"/>
              <w:bottom w:w="35" w:type="dxa"/>
              <w:end w:w="45" w:type="dxa"/>
            </w:tcMar>
            <w:shd w:fill="2F5597"/>
          </w:tcPr>
          <w:p>
            <w:pPr>
              <w:spacing w:after="10" w:line="228" w:lineRule="auto"/>
            </w:pPr>
            <w:r>
              <w:rPr>
                <w:rFonts w:ascii="Arial" w:hAnsi="Arial"/>
                <w:b/>
                <w:i w:val="0"/>
                <w:color w:val="FFFFFF"/>
                <w:sz w:val="12"/>
              </w:rPr>
              <w:t>Behaviour</w:t>
            </w:r>
          </w:p>
        </w:tc>
        <w:tc>
          <w:tcPr>
            <w:tcW w:type="dxa" w:w="1935"/>
            <w:vAlign w:val="center"/>
            <w:tcMar>
              <w:top w:w="35" w:type="dxa"/>
              <w:start w:w="45" w:type="dxa"/>
              <w:bottom w:w="35" w:type="dxa"/>
              <w:end w:w="45" w:type="dxa"/>
            </w:tcMar>
            <w:shd w:fill="2F5597"/>
          </w:tcPr>
          <w:p>
            <w:pPr>
              <w:spacing w:after="10" w:line="228" w:lineRule="auto"/>
            </w:pPr>
            <w:r>
              <w:rPr>
                <w:rFonts w:ascii="Arial" w:hAnsi="Arial"/>
                <w:b/>
                <w:i w:val="0"/>
                <w:color w:val="FFFFFF"/>
                <w:sz w:val="12"/>
              </w:rPr>
              <w:t>Validations</w:t>
            </w:r>
          </w:p>
        </w:tc>
        <w:tc>
          <w:tcPr>
            <w:tcW w:type="dxa" w:w="1259"/>
            <w:vAlign w:val="center"/>
            <w:tcMar>
              <w:top w:w="35" w:type="dxa"/>
              <w:start w:w="45" w:type="dxa"/>
              <w:bottom w:w="35" w:type="dxa"/>
              <w:end w:w="45" w:type="dxa"/>
            </w:tcMar>
            <w:shd w:fill="2F5597"/>
          </w:tcPr>
          <w:p>
            <w:pPr>
              <w:spacing w:after="10" w:line="228" w:lineRule="auto"/>
            </w:pPr>
            <w:r>
              <w:rPr>
                <w:rFonts w:ascii="Arial" w:hAnsi="Arial"/>
                <w:b/>
                <w:i w:val="0"/>
                <w:color w:val="FFFFFF"/>
                <w:sz w:val="12"/>
              </w:rPr>
              <w:t>Result</w:t>
            </w:r>
          </w:p>
        </w:tc>
        <w:tc>
          <w:tcPr>
            <w:tcW w:type="dxa" w:w="1825"/>
            <w:vAlign w:val="center"/>
            <w:tcMar>
              <w:top w:w="35" w:type="dxa"/>
              <w:start w:w="45" w:type="dxa"/>
              <w:bottom w:w="35" w:type="dxa"/>
              <w:end w:w="45" w:type="dxa"/>
            </w:tcMar>
            <w:shd w:fill="2F5597"/>
          </w:tcPr>
          <w:p>
            <w:pPr>
              <w:spacing w:after="10" w:line="228" w:lineRule="auto"/>
            </w:pPr>
            <w:r>
              <w:rPr>
                <w:rFonts w:ascii="Arial" w:hAnsi="Arial"/>
                <w:b/>
                <w:i w:val="0"/>
                <w:color w:val="FFFFFF"/>
                <w:sz w:val="12"/>
              </w:rPr>
              <w:t>Exception</w:t>
            </w:r>
          </w:p>
        </w:tc>
        <w:tc>
          <w:tcPr>
            <w:tcW w:type="dxa" w:w="645"/>
            <w:vAlign w:val="center"/>
            <w:tcMar>
              <w:top w:w="35" w:type="dxa"/>
              <w:start w:w="45" w:type="dxa"/>
              <w:bottom w:w="35" w:type="dxa"/>
              <w:end w:w="45" w:type="dxa"/>
            </w:tcMar>
            <w:shd w:fill="2F5597"/>
          </w:tcPr>
          <w:p>
            <w:pPr>
              <w:spacing w:after="10" w:line="228" w:lineRule="auto"/>
            </w:pPr>
            <w:r>
              <w:rPr>
                <w:rFonts w:ascii="Arial" w:hAnsi="Arial"/>
                <w:b/>
                <w:i w:val="0"/>
                <w:color w:val="FFFFFF"/>
                <w:sz w:val="12"/>
              </w:rPr>
              <w:t>Pri</w:t>
            </w:r>
          </w:p>
        </w:tc>
      </w:tr>
      <w:tr>
        <w:tc>
          <w:tcPr>
            <w:tcW w:type="dxa" w:w="645"/>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FR-GRP-001</w:t>
            </w:r>
          </w:p>
        </w:tc>
        <w:tc>
          <w:tcPr>
            <w:tcW w:type="dxa" w:w="3010"/>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Consolidated + org-wise views over permitted areas via aggregation store</w:t>
            </w:r>
          </w:p>
        </w:tc>
        <w:tc>
          <w:tcPr>
            <w:tcW w:type="dxa" w:w="1126"/>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GSA/GA</w:t>
            </w:r>
          </w:p>
        </w:tc>
        <w:tc>
          <w:tcPr>
            <w:tcW w:type="dxa" w:w="1490"/>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group perms</w:t>
            </w:r>
          </w:p>
        </w:tc>
        <w:tc>
          <w:tcPr>
            <w:tcW w:type="dxa" w:w="1321"/>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open</w:t>
            </w:r>
          </w:p>
        </w:tc>
        <w:tc>
          <w:tcPr>
            <w:tcW w:type="dxa" w:w="1935"/>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read projections</w:t>
            </w:r>
          </w:p>
        </w:tc>
        <w:tc>
          <w:tcPr>
            <w:tcW w:type="dxa" w:w="1935"/>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isolation-safe</w:t>
            </w:r>
          </w:p>
        </w:tc>
        <w:tc>
          <w:tcPr>
            <w:tcW w:type="dxa" w:w="1259"/>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dashboard</w:t>
            </w:r>
          </w:p>
        </w:tc>
        <w:tc>
          <w:tcPr>
            <w:tcW w:type="dxa" w:w="1825"/>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w:t>
            </w:r>
          </w:p>
        </w:tc>
        <w:tc>
          <w:tcPr>
            <w:tcW w:type="dxa" w:w="645"/>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M</w:t>
            </w:r>
          </w:p>
        </w:tc>
      </w:tr>
      <w:tr>
        <w:tc>
          <w:tcPr>
            <w:tcW w:type="dxa" w:w="645"/>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FR-GRP-002</w:t>
            </w:r>
          </w:p>
        </w:tc>
        <w:tc>
          <w:tcPr>
            <w:tcW w:type="dxa" w:w="3010"/>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Configurable group permissions; default read-only reporting</w:t>
            </w:r>
          </w:p>
        </w:tc>
        <w:tc>
          <w:tcPr>
            <w:tcW w:type="dxa" w:w="1126"/>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GSA</w:t>
            </w:r>
          </w:p>
        </w:tc>
        <w:tc>
          <w:tcPr>
            <w:tcW w:type="dxa" w:w="1490"/>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w:t>
            </w:r>
          </w:p>
        </w:tc>
        <w:tc>
          <w:tcPr>
            <w:tcW w:type="dxa" w:w="1321"/>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configure</w:t>
            </w:r>
          </w:p>
        </w:tc>
        <w:tc>
          <w:tcPr>
            <w:tcW w:type="dxa" w:w="1935"/>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apply grants</w:t>
            </w:r>
          </w:p>
        </w:tc>
        <w:tc>
          <w:tcPr>
            <w:tcW w:type="dxa" w:w="1935"/>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 catalogue</w:t>
            </w:r>
          </w:p>
        </w:tc>
        <w:tc>
          <w:tcPr>
            <w:tcW w:type="dxa" w:w="1259"/>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applied</w:t>
            </w:r>
          </w:p>
        </w:tc>
        <w:tc>
          <w:tcPr>
            <w:tcW w:type="dxa" w:w="1825"/>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w:t>
            </w:r>
          </w:p>
        </w:tc>
        <w:tc>
          <w:tcPr>
            <w:tcW w:type="dxa" w:w="645"/>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M</w:t>
            </w:r>
          </w:p>
        </w:tc>
      </w:tr>
      <w:tr>
        <w:tc>
          <w:tcPr>
            <w:tcW w:type="dxa" w:w="645"/>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FR-GRP-003</w:t>
            </w:r>
          </w:p>
        </w:tc>
        <w:tc>
          <w:tcPr>
            <w:tcW w:type="dxa" w:w="3010"/>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Filters/drill-down(isolation-checked)/masking/export/scheduling</w:t>
            </w:r>
          </w:p>
        </w:tc>
        <w:tc>
          <w:tcPr>
            <w:tcW w:type="dxa" w:w="1126"/>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GSA</w:t>
            </w:r>
          </w:p>
        </w:tc>
        <w:tc>
          <w:tcPr>
            <w:tcW w:type="dxa" w:w="1490"/>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perms</w:t>
            </w:r>
          </w:p>
        </w:tc>
        <w:tc>
          <w:tcPr>
            <w:tcW w:type="dxa" w:w="1321"/>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interact</w:t>
            </w:r>
          </w:p>
        </w:tc>
        <w:tc>
          <w:tcPr>
            <w:tcW w:type="dxa" w:w="1935"/>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query aggregation</w:t>
            </w:r>
          </w:p>
        </w:tc>
        <w:tc>
          <w:tcPr>
            <w:tcW w:type="dxa" w:w="1935"/>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entitlement</w:t>
            </w:r>
          </w:p>
        </w:tc>
        <w:tc>
          <w:tcPr>
            <w:tcW w:type="dxa" w:w="1259"/>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result</w:t>
            </w:r>
          </w:p>
        </w:tc>
        <w:tc>
          <w:tcPr>
            <w:tcW w:type="dxa" w:w="1825"/>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no-entitlement→mask</w:t>
            </w:r>
          </w:p>
        </w:tc>
        <w:tc>
          <w:tcPr>
            <w:tcW w:type="dxa" w:w="645"/>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S</w:t>
            </w:r>
          </w:p>
        </w:tc>
      </w:tr>
      <w:tr>
        <w:tc>
          <w:tcPr>
            <w:tcW w:type="dxa" w:w="645"/>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FR-GRP-004</w:t>
            </w:r>
          </w:p>
        </w:tc>
        <w:tc>
          <w:tcPr>
            <w:tcW w:type="dxa" w:w="3010"/>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Aggregation never queries child tables directly</w:t>
            </w:r>
          </w:p>
        </w:tc>
        <w:tc>
          <w:tcPr>
            <w:tcW w:type="dxa" w:w="1126"/>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System</w:t>
            </w:r>
          </w:p>
        </w:tc>
        <w:tc>
          <w:tcPr>
            <w:tcW w:type="dxa" w:w="1490"/>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w:t>
            </w:r>
          </w:p>
        </w:tc>
        <w:tc>
          <w:tcPr>
            <w:tcW w:type="dxa" w:w="1321"/>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any roll-up</w:t>
            </w:r>
          </w:p>
        </w:tc>
        <w:tc>
          <w:tcPr>
            <w:tcW w:type="dxa" w:w="1935"/>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read projections only</w:t>
            </w:r>
          </w:p>
        </w:tc>
        <w:tc>
          <w:tcPr>
            <w:tcW w:type="dxa" w:w="1935"/>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w:t>
            </w:r>
          </w:p>
        </w:tc>
        <w:tc>
          <w:tcPr>
            <w:tcW w:type="dxa" w:w="1259"/>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safe</w:t>
            </w:r>
          </w:p>
        </w:tc>
        <w:tc>
          <w:tcPr>
            <w:tcW w:type="dxa" w:w="1825"/>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direct→forbidden</w:t>
            </w:r>
          </w:p>
        </w:tc>
        <w:tc>
          <w:tcPr>
            <w:tcW w:type="dxa" w:w="645"/>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M</w:t>
            </w:r>
          </w:p>
        </w:tc>
      </w:tr>
      <w:tr>
        <w:tc>
          <w:tcPr>
            <w:tcW w:type="dxa" w:w="645"/>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FR-GRP-005</w:t>
            </w:r>
          </w:p>
        </w:tc>
        <w:tc>
          <w:tcPr>
            <w:tcW w:type="dxa" w:w="3010"/>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Currency/timezone normalisation w/ source annotation</w:t>
            </w:r>
          </w:p>
        </w:tc>
        <w:tc>
          <w:tcPr>
            <w:tcW w:type="dxa" w:w="1126"/>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System</w:t>
            </w:r>
          </w:p>
        </w:tc>
        <w:tc>
          <w:tcPr>
            <w:tcW w:type="dxa" w:w="1490"/>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rates supplied</w:t>
            </w:r>
          </w:p>
        </w:tc>
        <w:tc>
          <w:tcPr>
            <w:tcW w:type="dxa" w:w="1321"/>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roll-up</w:t>
            </w:r>
          </w:p>
        </w:tc>
        <w:tc>
          <w:tcPr>
            <w:tcW w:type="dxa" w:w="1935"/>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normalise</w:t>
            </w:r>
          </w:p>
        </w:tc>
        <w:tc>
          <w:tcPr>
            <w:tcW w:type="dxa" w:w="1935"/>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rate present</w:t>
            </w:r>
          </w:p>
        </w:tc>
        <w:tc>
          <w:tcPr>
            <w:tcW w:type="dxa" w:w="1259"/>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normalised</w:t>
            </w:r>
          </w:p>
        </w:tc>
        <w:tc>
          <w:tcPr>
            <w:tcW w:type="dxa" w:w="1825"/>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missing rate→annotate</w:t>
            </w:r>
          </w:p>
        </w:tc>
        <w:tc>
          <w:tcPr>
            <w:tcW w:type="dxa" w:w="645"/>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S</w:t>
            </w:r>
          </w:p>
        </w:tc>
      </w:tr>
    </w:tbl>
    <w:p>
      <w:pPr>
        <w:spacing w:after="20"/>
      </w:pPr>
    </w:p>
    <w:p>
      <w:pPr>
        <w:pStyle w:val="Heading2"/>
      </w:pPr>
      <w:r>
        <w:rPr>
          <w:rFonts w:ascii="Arial" w:hAnsi="Arial"/>
          <w:b/>
          <w:i w:val="0"/>
          <w:color w:val="2F5496"/>
          <w:sz w:val="23"/>
        </w:rPr>
        <w:t xml:space="preserve">0.13 Audit &amp; Security Monitoring </w:t>
      </w:r>
      <w:r>
        <w:rPr>
          <w:rFonts w:ascii="Arial" w:hAnsi="Arial"/>
          <w:b/>
          <w:i/>
          <w:color w:val="2F5496"/>
          <w:sz w:val="23"/>
        </w:rPr>
        <w:t>(new full coverage)</w:t>
      </w:r>
    </w:p>
    <w:tbl>
      <w:tblPr>
        <w:tblStyle w:val="TableGrid"/>
        <w:tblW w:type="auto" w:w="0"/>
        <w:jc w:val="center"/>
        <w:tblLayout w:type="fixed"/>
        <w:tblLook w:firstColumn="1" w:firstRow="1" w:lastColumn="0" w:lastRow="0" w:noHBand="0" w:noVBand="1" w:val="04A0"/>
      </w:tblPr>
      <w:tblGrid>
        <w:gridCol w:w="1545"/>
        <w:gridCol w:w="1545"/>
        <w:gridCol w:w="1545"/>
        <w:gridCol w:w="1545"/>
        <w:gridCol w:w="1545"/>
        <w:gridCol w:w="1545"/>
        <w:gridCol w:w="1545"/>
        <w:gridCol w:w="1545"/>
        <w:gridCol w:w="1545"/>
        <w:gridCol w:w="1545"/>
      </w:tblGrid>
      <w:tr>
        <w:trPr>
          <w:tblHeader w:val="true"/>
        </w:trPr>
        <w:tc>
          <w:tcPr>
            <w:tcW w:type="dxa" w:w="538"/>
            <w:vAlign w:val="center"/>
            <w:tcMar>
              <w:top w:w="35" w:type="dxa"/>
              <w:start w:w="45" w:type="dxa"/>
              <w:bottom w:w="35" w:type="dxa"/>
              <w:end w:w="45" w:type="dxa"/>
            </w:tcMar>
            <w:shd w:fill="2F5597"/>
          </w:tcPr>
          <w:p>
            <w:pPr>
              <w:spacing w:after="10" w:line="228" w:lineRule="auto"/>
            </w:pPr>
            <w:r>
              <w:rPr>
                <w:rFonts w:ascii="Arial" w:hAnsi="Arial"/>
                <w:b/>
                <w:i w:val="0"/>
                <w:color w:val="FFFFFF"/>
                <w:sz w:val="12"/>
              </w:rPr>
              <w:t>ID</w:t>
            </w:r>
          </w:p>
        </w:tc>
        <w:tc>
          <w:tcPr>
            <w:tcW w:type="dxa" w:w="2511"/>
            <w:vAlign w:val="center"/>
            <w:tcMar>
              <w:top w:w="35" w:type="dxa"/>
              <w:start w:w="45" w:type="dxa"/>
              <w:bottom w:w="35" w:type="dxa"/>
              <w:end w:w="45" w:type="dxa"/>
            </w:tcMar>
            <w:shd w:fill="2F5597"/>
          </w:tcPr>
          <w:p>
            <w:pPr>
              <w:spacing w:after="10" w:line="228" w:lineRule="auto"/>
            </w:pPr>
            <w:r>
              <w:rPr>
                <w:rFonts w:ascii="Arial" w:hAnsi="Arial"/>
                <w:b/>
                <w:i w:val="0"/>
                <w:color w:val="FFFFFF"/>
                <w:sz w:val="12"/>
              </w:rPr>
              <w:t>Statement</w:t>
            </w:r>
          </w:p>
        </w:tc>
        <w:tc>
          <w:tcPr>
            <w:tcW w:type="dxa" w:w="939"/>
            <w:vAlign w:val="center"/>
            <w:tcMar>
              <w:top w:w="35" w:type="dxa"/>
              <w:start w:w="45" w:type="dxa"/>
              <w:bottom w:w="35" w:type="dxa"/>
              <w:end w:w="45" w:type="dxa"/>
            </w:tcMar>
            <w:shd w:fill="2F5597"/>
          </w:tcPr>
          <w:p>
            <w:pPr>
              <w:spacing w:after="10" w:line="228" w:lineRule="auto"/>
            </w:pPr>
            <w:r>
              <w:rPr>
                <w:rFonts w:ascii="Arial" w:hAnsi="Arial"/>
                <w:b/>
                <w:i w:val="0"/>
                <w:color w:val="FFFFFF"/>
                <w:sz w:val="12"/>
              </w:rPr>
              <w:t>Actor</w:t>
            </w:r>
          </w:p>
        </w:tc>
        <w:tc>
          <w:tcPr>
            <w:tcW w:type="dxa" w:w="1150"/>
            <w:vAlign w:val="center"/>
            <w:tcMar>
              <w:top w:w="35" w:type="dxa"/>
              <w:start w:w="45" w:type="dxa"/>
              <w:bottom w:w="35" w:type="dxa"/>
              <w:end w:w="45" w:type="dxa"/>
            </w:tcMar>
            <w:shd w:fill="2F5597"/>
          </w:tcPr>
          <w:p>
            <w:pPr>
              <w:spacing w:after="10" w:line="228" w:lineRule="auto"/>
            </w:pPr>
            <w:r>
              <w:rPr>
                <w:rFonts w:ascii="Arial" w:hAnsi="Arial"/>
                <w:b/>
                <w:i w:val="0"/>
                <w:color w:val="FFFFFF"/>
                <w:sz w:val="12"/>
              </w:rPr>
              <w:t>Precond</w:t>
            </w:r>
          </w:p>
        </w:tc>
        <w:tc>
          <w:tcPr>
            <w:tcW w:type="dxa" w:w="1369"/>
            <w:vAlign w:val="center"/>
            <w:tcMar>
              <w:top w:w="35" w:type="dxa"/>
              <w:start w:w="45" w:type="dxa"/>
              <w:bottom w:w="35" w:type="dxa"/>
              <w:end w:w="45" w:type="dxa"/>
            </w:tcMar>
            <w:shd w:fill="2F5597"/>
          </w:tcPr>
          <w:p>
            <w:pPr>
              <w:spacing w:after="10" w:line="228" w:lineRule="auto"/>
            </w:pPr>
            <w:r>
              <w:rPr>
                <w:rFonts w:ascii="Arial" w:hAnsi="Arial"/>
                <w:b/>
                <w:i w:val="0"/>
                <w:color w:val="FFFFFF"/>
                <w:sz w:val="12"/>
              </w:rPr>
              <w:t>Trigger</w:t>
            </w:r>
          </w:p>
        </w:tc>
        <w:tc>
          <w:tcPr>
            <w:tcW w:type="dxa" w:w="2511"/>
            <w:vAlign w:val="center"/>
            <w:tcMar>
              <w:top w:w="35" w:type="dxa"/>
              <w:start w:w="45" w:type="dxa"/>
              <w:bottom w:w="35" w:type="dxa"/>
              <w:end w:w="45" w:type="dxa"/>
            </w:tcMar>
            <w:shd w:fill="2F5597"/>
          </w:tcPr>
          <w:p>
            <w:pPr>
              <w:spacing w:after="10" w:line="228" w:lineRule="auto"/>
            </w:pPr>
            <w:r>
              <w:rPr>
                <w:rFonts w:ascii="Arial" w:hAnsi="Arial"/>
                <w:b/>
                <w:i w:val="0"/>
                <w:color w:val="FFFFFF"/>
                <w:sz w:val="12"/>
              </w:rPr>
              <w:t>Behaviour</w:t>
            </w:r>
          </w:p>
        </w:tc>
        <w:tc>
          <w:tcPr>
            <w:tcW w:type="dxa" w:w="1614"/>
            <w:vAlign w:val="center"/>
            <w:tcMar>
              <w:top w:w="35" w:type="dxa"/>
              <w:start w:w="45" w:type="dxa"/>
              <w:bottom w:w="35" w:type="dxa"/>
              <w:end w:w="45" w:type="dxa"/>
            </w:tcMar>
            <w:shd w:fill="2F5597"/>
          </w:tcPr>
          <w:p>
            <w:pPr>
              <w:spacing w:after="10" w:line="228" w:lineRule="auto"/>
            </w:pPr>
            <w:r>
              <w:rPr>
                <w:rFonts w:ascii="Arial" w:hAnsi="Arial"/>
                <w:b/>
                <w:i w:val="0"/>
                <w:color w:val="FFFFFF"/>
                <w:sz w:val="12"/>
              </w:rPr>
              <w:t>Validations</w:t>
            </w:r>
          </w:p>
        </w:tc>
        <w:tc>
          <w:tcPr>
            <w:tcW w:type="dxa" w:w="2203"/>
            <w:vAlign w:val="center"/>
            <w:tcMar>
              <w:top w:w="35" w:type="dxa"/>
              <w:start w:w="45" w:type="dxa"/>
              <w:bottom w:w="35" w:type="dxa"/>
              <w:end w:w="45" w:type="dxa"/>
            </w:tcMar>
            <w:shd w:fill="2F5597"/>
          </w:tcPr>
          <w:p>
            <w:pPr>
              <w:spacing w:after="10" w:line="228" w:lineRule="auto"/>
            </w:pPr>
            <w:r>
              <w:rPr>
                <w:rFonts w:ascii="Arial" w:hAnsi="Arial"/>
                <w:b/>
                <w:i w:val="0"/>
                <w:color w:val="FFFFFF"/>
                <w:sz w:val="12"/>
              </w:rPr>
              <w:t>Result</w:t>
            </w:r>
          </w:p>
        </w:tc>
        <w:tc>
          <w:tcPr>
            <w:tcW w:type="dxa" w:w="1819"/>
            <w:vAlign w:val="center"/>
            <w:tcMar>
              <w:top w:w="35" w:type="dxa"/>
              <w:start w:w="45" w:type="dxa"/>
              <w:bottom w:w="35" w:type="dxa"/>
              <w:end w:w="45" w:type="dxa"/>
            </w:tcMar>
            <w:shd w:fill="2F5597"/>
          </w:tcPr>
          <w:p>
            <w:pPr>
              <w:spacing w:after="10" w:line="228" w:lineRule="auto"/>
            </w:pPr>
            <w:r>
              <w:rPr>
                <w:rFonts w:ascii="Arial" w:hAnsi="Arial"/>
                <w:b/>
                <w:i w:val="0"/>
                <w:color w:val="FFFFFF"/>
                <w:sz w:val="12"/>
              </w:rPr>
              <w:t>Exception</w:t>
            </w:r>
          </w:p>
        </w:tc>
        <w:tc>
          <w:tcPr>
            <w:tcW w:type="dxa" w:w="538"/>
            <w:vAlign w:val="center"/>
            <w:tcMar>
              <w:top w:w="35" w:type="dxa"/>
              <w:start w:w="45" w:type="dxa"/>
              <w:bottom w:w="35" w:type="dxa"/>
              <w:end w:w="45" w:type="dxa"/>
            </w:tcMar>
            <w:shd w:fill="2F5597"/>
          </w:tcPr>
          <w:p>
            <w:pPr>
              <w:spacing w:after="10" w:line="228" w:lineRule="auto"/>
            </w:pPr>
            <w:r>
              <w:rPr>
                <w:rFonts w:ascii="Arial" w:hAnsi="Arial"/>
                <w:b/>
                <w:i w:val="0"/>
                <w:color w:val="FFFFFF"/>
                <w:sz w:val="12"/>
              </w:rPr>
              <w:t>Pri</w:t>
            </w:r>
          </w:p>
        </w:tc>
      </w:tr>
      <w:tr>
        <w:tc>
          <w:tcPr>
            <w:tcW w:type="dxa" w:w="538"/>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FR-AUD-001</w:t>
            </w:r>
          </w:p>
        </w:tc>
        <w:tc>
          <w:tcPr>
            <w:tcW w:type="dxa" w:w="2511"/>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Immutable business-audit event for all CUD/state/permission/provisioning/login-security events; append-only</w:t>
            </w:r>
          </w:p>
        </w:tc>
        <w:tc>
          <w:tcPr>
            <w:tcW w:type="dxa" w:w="939"/>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System</w:t>
            </w:r>
          </w:p>
        </w:tc>
        <w:tc>
          <w:tcPr>
            <w:tcW w:type="dxa" w:w="1150"/>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w:t>
            </w:r>
          </w:p>
        </w:tc>
        <w:tc>
          <w:tcPr>
            <w:tcW w:type="dxa" w:w="1369"/>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such event</w:t>
            </w:r>
          </w:p>
        </w:tc>
        <w:tc>
          <w:tcPr>
            <w:tcW w:type="dxa" w:w="2511"/>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write AuditEvent</w:t>
            </w:r>
          </w:p>
        </w:tc>
        <w:tc>
          <w:tcPr>
            <w:tcW w:type="dxa" w:w="1614"/>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append-only</w:t>
            </w:r>
          </w:p>
        </w:tc>
        <w:tc>
          <w:tcPr>
            <w:tcW w:type="dxa" w:w="2203"/>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audit row</w:t>
            </w:r>
          </w:p>
        </w:tc>
        <w:tc>
          <w:tcPr>
            <w:tcW w:type="dxa" w:w="1819"/>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update/delete→forbidden</w:t>
            </w:r>
          </w:p>
        </w:tc>
        <w:tc>
          <w:tcPr>
            <w:tcW w:type="dxa" w:w="538"/>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M</w:t>
            </w:r>
          </w:p>
        </w:tc>
      </w:tr>
      <w:tr>
        <w:tc>
          <w:tcPr>
            <w:tcW w:type="dxa" w:w="538"/>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FR-AUD-002</w:t>
            </w:r>
          </w:p>
        </w:tc>
        <w:tc>
          <w:tcPr>
            <w:tcW w:type="dxa" w:w="2511"/>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Audit search/filter/export by tenant/entity/actor/date/action; export is high-risk &amp; itself audited</w:t>
            </w:r>
          </w:p>
        </w:tc>
        <w:tc>
          <w:tcPr>
            <w:tcW w:type="dxa" w:w="939"/>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Auditor</w:t>
            </w:r>
          </w:p>
        </w:tc>
        <w:tc>
          <w:tcPr>
            <w:tcW w:type="dxa" w:w="1150"/>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AUD.LOG.VIEW</w:t>
            </w:r>
          </w:p>
        </w:tc>
        <w:tc>
          <w:tcPr>
            <w:tcW w:type="dxa" w:w="1369"/>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query</w:t>
            </w:r>
          </w:p>
        </w:tc>
        <w:tc>
          <w:tcPr>
            <w:tcW w:type="dxa" w:w="2511"/>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return scoped events</w:t>
            </w:r>
          </w:p>
        </w:tc>
        <w:tc>
          <w:tcPr>
            <w:tcW w:type="dxa" w:w="1614"/>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scope-bound</w:t>
            </w:r>
          </w:p>
        </w:tc>
        <w:tc>
          <w:tcPr>
            <w:tcW w:type="dxa" w:w="2203"/>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results</w:t>
            </w:r>
          </w:p>
        </w:tc>
        <w:tc>
          <w:tcPr>
            <w:tcW w:type="dxa" w:w="1819"/>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export w/o perm→deny</w:t>
            </w:r>
          </w:p>
        </w:tc>
        <w:tc>
          <w:tcPr>
            <w:tcW w:type="dxa" w:w="538"/>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M</w:t>
            </w:r>
          </w:p>
        </w:tc>
      </w:tr>
      <w:tr>
        <w:tc>
          <w:tcPr>
            <w:tcW w:type="dxa" w:w="538"/>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FR-AUD-003</w:t>
            </w:r>
          </w:p>
        </w:tc>
        <w:tc>
          <w:tcPr>
            <w:tcW w:type="dxa" w:w="2511"/>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Access-decision telemetry retained separately; security-significant denials also create permanent audit</w:t>
            </w:r>
          </w:p>
        </w:tc>
        <w:tc>
          <w:tcPr>
            <w:tcW w:type="dxa" w:w="939"/>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System</w:t>
            </w:r>
          </w:p>
        </w:tc>
        <w:tc>
          <w:tcPr>
            <w:tcW w:type="dxa" w:w="1150"/>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w:t>
            </w:r>
          </w:p>
        </w:tc>
        <w:tc>
          <w:tcPr>
            <w:tcW w:type="dxa" w:w="1369"/>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pipeline decision</w:t>
            </w:r>
          </w:p>
        </w:tc>
        <w:tc>
          <w:tcPr>
            <w:tcW w:type="dxa" w:w="2511"/>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write telemetry for all decisions; classify denial significance</w:t>
            </w:r>
          </w:p>
        </w:tc>
        <w:tc>
          <w:tcPr>
            <w:tcW w:type="dxa" w:w="1614"/>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security rules</w:t>
            </w:r>
          </w:p>
        </w:tc>
        <w:tc>
          <w:tcPr>
            <w:tcW w:type="dxa" w:w="2203"/>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telemetry and, where significant, AuditEvent</w:t>
            </w:r>
          </w:p>
        </w:tc>
        <w:tc>
          <w:tcPr>
            <w:tcW w:type="dxa" w:w="1819"/>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ordinary denial→telemetry only</w:t>
            </w:r>
          </w:p>
        </w:tc>
        <w:tc>
          <w:tcPr>
            <w:tcW w:type="dxa" w:w="538"/>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M</w:t>
            </w:r>
          </w:p>
        </w:tc>
      </w:tr>
      <w:tr>
        <w:tc>
          <w:tcPr>
            <w:tcW w:type="dxa" w:w="538"/>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FR-AUD-004</w:t>
            </w:r>
          </w:p>
        </w:tc>
        <w:tc>
          <w:tcPr>
            <w:tcW w:type="dxa" w:w="2511"/>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Security alerts: repeated failed logins, privilege changes, SoD overrides, break-glass, purge, isolation-violation attempts</w:t>
            </w:r>
          </w:p>
        </w:tc>
        <w:tc>
          <w:tcPr>
            <w:tcW w:type="dxa" w:w="939"/>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System</w:t>
            </w:r>
          </w:p>
        </w:tc>
        <w:tc>
          <w:tcPr>
            <w:tcW w:type="dxa" w:w="1150"/>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w:t>
            </w:r>
          </w:p>
        </w:tc>
        <w:tc>
          <w:tcPr>
            <w:tcW w:type="dxa" w:w="1369"/>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trigger</w:t>
            </w:r>
          </w:p>
        </w:tc>
        <w:tc>
          <w:tcPr>
            <w:tcW w:type="dxa" w:w="2511"/>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raise alert+notify</w:t>
            </w:r>
          </w:p>
        </w:tc>
        <w:tc>
          <w:tcPr>
            <w:tcW w:type="dxa" w:w="1614"/>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threshold</w:t>
            </w:r>
          </w:p>
        </w:tc>
        <w:tc>
          <w:tcPr>
            <w:tcW w:type="dxa" w:w="2203"/>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alert</w:t>
            </w:r>
          </w:p>
        </w:tc>
        <w:tc>
          <w:tcPr>
            <w:tcW w:type="dxa" w:w="1819"/>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w:t>
            </w:r>
          </w:p>
        </w:tc>
        <w:tc>
          <w:tcPr>
            <w:tcW w:type="dxa" w:w="538"/>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M</w:t>
            </w:r>
          </w:p>
        </w:tc>
      </w:tr>
    </w:tbl>
    <w:p>
      <w:pPr>
        <w:spacing w:after="20"/>
      </w:pPr>
    </w:p>
    <w:p>
      <w:pPr>
        <w:pStyle w:val="Heading2"/>
      </w:pPr>
      <w:r>
        <w:rPr>
          <w:rFonts w:ascii="Arial" w:hAnsi="Arial"/>
          <w:b/>
          <w:i w:val="0"/>
          <w:color w:val="2F5496"/>
          <w:sz w:val="23"/>
        </w:rPr>
        <w:t>0.14 Suspension/Expiry/Retention</w:t>
      </w:r>
    </w:p>
    <w:tbl>
      <w:tblPr>
        <w:tblStyle w:val="TableGrid"/>
        <w:tblW w:type="auto" w:w="0"/>
        <w:jc w:val="center"/>
        <w:tblLayout w:type="fixed"/>
        <w:tblLook w:firstColumn="1" w:firstRow="1" w:lastColumn="0" w:lastRow="0" w:noHBand="0" w:noVBand="1" w:val="04A0"/>
      </w:tblPr>
      <w:tblGrid>
        <w:gridCol w:w="1545"/>
        <w:gridCol w:w="1545"/>
        <w:gridCol w:w="1545"/>
        <w:gridCol w:w="1545"/>
        <w:gridCol w:w="1545"/>
        <w:gridCol w:w="1545"/>
        <w:gridCol w:w="1545"/>
        <w:gridCol w:w="1545"/>
        <w:gridCol w:w="1545"/>
        <w:gridCol w:w="1545"/>
      </w:tblGrid>
      <w:tr>
        <w:trPr>
          <w:tblHeader w:val="true"/>
        </w:trPr>
        <w:tc>
          <w:tcPr>
            <w:tcW w:type="dxa" w:w="517"/>
            <w:vAlign w:val="center"/>
            <w:tcMar>
              <w:top w:w="35" w:type="dxa"/>
              <w:start w:w="45" w:type="dxa"/>
              <w:bottom w:w="35" w:type="dxa"/>
              <w:end w:w="45" w:type="dxa"/>
            </w:tcMar>
            <w:shd w:fill="2F5597"/>
          </w:tcPr>
          <w:p>
            <w:pPr>
              <w:spacing w:after="10" w:line="228" w:lineRule="auto"/>
            </w:pPr>
            <w:r>
              <w:rPr>
                <w:rFonts w:ascii="Arial" w:hAnsi="Arial"/>
                <w:b/>
                <w:i w:val="0"/>
                <w:color w:val="FFFFFF"/>
                <w:sz w:val="12"/>
              </w:rPr>
              <w:t>ID</w:t>
            </w:r>
          </w:p>
        </w:tc>
        <w:tc>
          <w:tcPr>
            <w:tcW w:type="dxa" w:w="2411"/>
            <w:vAlign w:val="center"/>
            <w:tcMar>
              <w:top w:w="35" w:type="dxa"/>
              <w:start w:w="45" w:type="dxa"/>
              <w:bottom w:w="35" w:type="dxa"/>
              <w:end w:w="45" w:type="dxa"/>
            </w:tcMar>
            <w:shd w:fill="2F5597"/>
          </w:tcPr>
          <w:p>
            <w:pPr>
              <w:spacing w:after="10" w:line="228" w:lineRule="auto"/>
            </w:pPr>
            <w:r>
              <w:rPr>
                <w:rFonts w:ascii="Arial" w:hAnsi="Arial"/>
                <w:b/>
                <w:i w:val="0"/>
                <w:color w:val="FFFFFF"/>
                <w:sz w:val="12"/>
              </w:rPr>
              <w:t>Statement</w:t>
            </w:r>
          </w:p>
        </w:tc>
        <w:tc>
          <w:tcPr>
            <w:tcW w:type="dxa" w:w="902"/>
            <w:vAlign w:val="center"/>
            <w:tcMar>
              <w:top w:w="35" w:type="dxa"/>
              <w:start w:w="45" w:type="dxa"/>
              <w:bottom w:w="35" w:type="dxa"/>
              <w:end w:w="45" w:type="dxa"/>
            </w:tcMar>
            <w:shd w:fill="2F5597"/>
          </w:tcPr>
          <w:p>
            <w:pPr>
              <w:spacing w:after="10" w:line="228" w:lineRule="auto"/>
            </w:pPr>
            <w:r>
              <w:rPr>
                <w:rFonts w:ascii="Arial" w:hAnsi="Arial"/>
                <w:b/>
                <w:i w:val="0"/>
                <w:color w:val="FFFFFF"/>
                <w:sz w:val="12"/>
              </w:rPr>
              <w:t>Actor</w:t>
            </w:r>
          </w:p>
        </w:tc>
        <w:tc>
          <w:tcPr>
            <w:tcW w:type="dxa" w:w="1353"/>
            <w:vAlign w:val="center"/>
            <w:tcMar>
              <w:top w:w="35" w:type="dxa"/>
              <w:start w:w="45" w:type="dxa"/>
              <w:bottom w:w="35" w:type="dxa"/>
              <w:end w:w="45" w:type="dxa"/>
            </w:tcMar>
            <w:shd w:fill="2F5597"/>
          </w:tcPr>
          <w:p>
            <w:pPr>
              <w:spacing w:after="10" w:line="228" w:lineRule="auto"/>
            </w:pPr>
            <w:r>
              <w:rPr>
                <w:rFonts w:ascii="Arial" w:hAnsi="Arial"/>
                <w:b/>
                <w:i w:val="0"/>
                <w:color w:val="FFFFFF"/>
                <w:sz w:val="12"/>
              </w:rPr>
              <w:t>Precond</w:t>
            </w:r>
          </w:p>
        </w:tc>
        <w:tc>
          <w:tcPr>
            <w:tcW w:type="dxa" w:w="1150"/>
            <w:vAlign w:val="center"/>
            <w:tcMar>
              <w:top w:w="35" w:type="dxa"/>
              <w:start w:w="45" w:type="dxa"/>
              <w:bottom w:w="35" w:type="dxa"/>
              <w:end w:w="45" w:type="dxa"/>
            </w:tcMar>
            <w:shd w:fill="2F5597"/>
          </w:tcPr>
          <w:p>
            <w:pPr>
              <w:spacing w:after="10" w:line="228" w:lineRule="auto"/>
            </w:pPr>
            <w:r>
              <w:rPr>
                <w:rFonts w:ascii="Arial" w:hAnsi="Arial"/>
                <w:b/>
                <w:i w:val="0"/>
                <w:color w:val="FFFFFF"/>
                <w:sz w:val="12"/>
              </w:rPr>
              <w:t>Trigger</w:t>
            </w:r>
          </w:p>
        </w:tc>
        <w:tc>
          <w:tcPr>
            <w:tcW w:type="dxa" w:w="2411"/>
            <w:vAlign w:val="center"/>
            <w:tcMar>
              <w:top w:w="35" w:type="dxa"/>
              <w:start w:w="45" w:type="dxa"/>
              <w:bottom w:w="35" w:type="dxa"/>
              <w:end w:w="45" w:type="dxa"/>
            </w:tcMar>
            <w:shd w:fill="2F5597"/>
          </w:tcPr>
          <w:p>
            <w:pPr>
              <w:spacing w:after="10" w:line="228" w:lineRule="auto"/>
            </w:pPr>
            <w:r>
              <w:rPr>
                <w:rFonts w:ascii="Arial" w:hAnsi="Arial"/>
                <w:b/>
                <w:i w:val="0"/>
                <w:color w:val="FFFFFF"/>
                <w:sz w:val="12"/>
              </w:rPr>
              <w:t>Behaviour</w:t>
            </w:r>
          </w:p>
        </w:tc>
        <w:tc>
          <w:tcPr>
            <w:tcW w:type="dxa" w:w="2300"/>
            <w:vAlign w:val="center"/>
            <w:tcMar>
              <w:top w:w="35" w:type="dxa"/>
              <w:start w:w="45" w:type="dxa"/>
              <w:bottom w:w="35" w:type="dxa"/>
              <w:end w:w="45" w:type="dxa"/>
            </w:tcMar>
            <w:shd w:fill="2F5597"/>
          </w:tcPr>
          <w:p>
            <w:pPr>
              <w:spacing w:after="10" w:line="228" w:lineRule="auto"/>
            </w:pPr>
            <w:r>
              <w:rPr>
                <w:rFonts w:ascii="Arial" w:hAnsi="Arial"/>
                <w:b/>
                <w:i w:val="0"/>
                <w:color w:val="FFFFFF"/>
                <w:sz w:val="12"/>
              </w:rPr>
              <w:t>Validations</w:t>
            </w:r>
          </w:p>
        </w:tc>
        <w:tc>
          <w:tcPr>
            <w:tcW w:type="dxa" w:w="1563"/>
            <w:vAlign w:val="center"/>
            <w:tcMar>
              <w:top w:w="35" w:type="dxa"/>
              <w:start w:w="45" w:type="dxa"/>
              <w:bottom w:w="35" w:type="dxa"/>
              <w:end w:w="45" w:type="dxa"/>
            </w:tcMar>
            <w:shd w:fill="2F5597"/>
          </w:tcPr>
          <w:p>
            <w:pPr>
              <w:spacing w:after="10" w:line="228" w:lineRule="auto"/>
            </w:pPr>
            <w:r>
              <w:rPr>
                <w:rFonts w:ascii="Arial" w:hAnsi="Arial"/>
                <w:b/>
                <w:i w:val="0"/>
                <w:color w:val="FFFFFF"/>
                <w:sz w:val="12"/>
              </w:rPr>
              <w:t>Result</w:t>
            </w:r>
          </w:p>
        </w:tc>
        <w:tc>
          <w:tcPr>
            <w:tcW w:type="dxa" w:w="2067"/>
            <w:vAlign w:val="center"/>
            <w:tcMar>
              <w:top w:w="35" w:type="dxa"/>
              <w:start w:w="45" w:type="dxa"/>
              <w:bottom w:w="35" w:type="dxa"/>
              <w:end w:w="45" w:type="dxa"/>
            </w:tcMar>
            <w:shd w:fill="2F5597"/>
          </w:tcPr>
          <w:p>
            <w:pPr>
              <w:spacing w:after="10" w:line="228" w:lineRule="auto"/>
            </w:pPr>
            <w:r>
              <w:rPr>
                <w:rFonts w:ascii="Arial" w:hAnsi="Arial"/>
                <w:b/>
                <w:i w:val="0"/>
                <w:color w:val="FFFFFF"/>
                <w:sz w:val="12"/>
              </w:rPr>
              <w:t>Exception</w:t>
            </w:r>
          </w:p>
        </w:tc>
        <w:tc>
          <w:tcPr>
            <w:tcW w:type="dxa" w:w="517"/>
            <w:vAlign w:val="center"/>
            <w:tcMar>
              <w:top w:w="35" w:type="dxa"/>
              <w:start w:w="45" w:type="dxa"/>
              <w:bottom w:w="35" w:type="dxa"/>
              <w:end w:w="45" w:type="dxa"/>
            </w:tcMar>
            <w:shd w:fill="2F5597"/>
          </w:tcPr>
          <w:p>
            <w:pPr>
              <w:spacing w:after="10" w:line="228" w:lineRule="auto"/>
            </w:pPr>
            <w:r>
              <w:rPr>
                <w:rFonts w:ascii="Arial" w:hAnsi="Arial"/>
                <w:b/>
                <w:i w:val="0"/>
                <w:color w:val="FFFFFF"/>
                <w:sz w:val="12"/>
              </w:rPr>
              <w:t>Pri</w:t>
            </w:r>
          </w:p>
        </w:tc>
      </w:tr>
      <w:tr>
        <w:tc>
          <w:tcPr>
            <w:tcW w:type="dxa" w:w="517"/>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FR-RET-001</w:t>
            </w:r>
          </w:p>
        </w:tc>
        <w:tc>
          <w:tcPr>
            <w:tcW w:type="dxa" w:w="2411"/>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Access gating evaluates both Subscription State and active Tenant State (§K3)</w:t>
            </w:r>
          </w:p>
        </w:tc>
        <w:tc>
          <w:tcPr>
            <w:tcW w:type="dxa" w:w="902"/>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System</w:t>
            </w:r>
          </w:p>
        </w:tc>
        <w:tc>
          <w:tcPr>
            <w:tcW w:type="dxa" w:w="1353"/>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active context</w:t>
            </w:r>
          </w:p>
        </w:tc>
        <w:tc>
          <w:tcPr>
            <w:tcW w:type="dxa" w:w="1150"/>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any action</w:t>
            </w:r>
          </w:p>
        </w:tc>
        <w:tc>
          <w:tcPr>
            <w:tcW w:type="dxa" w:w="2411"/>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evaluate subscription matrix then tenant matrix</w:t>
            </w:r>
          </w:p>
        </w:tc>
        <w:tc>
          <w:tcPr>
            <w:tcW w:type="dxa" w:w="2300"/>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both permit action</w:t>
            </w:r>
          </w:p>
        </w:tc>
        <w:tc>
          <w:tcPr>
            <w:tcW w:type="dxa" w:w="1563"/>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allow/block</w:t>
            </w:r>
          </w:p>
        </w:tc>
        <w:tc>
          <w:tcPr>
            <w:tcW w:type="dxa" w:w="2067"/>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tenant suspension affects only that tenant</w:t>
            </w:r>
          </w:p>
        </w:tc>
        <w:tc>
          <w:tcPr>
            <w:tcW w:type="dxa" w:w="517"/>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M</w:t>
            </w:r>
          </w:p>
        </w:tc>
      </w:tr>
      <w:tr>
        <w:tc>
          <w:tcPr>
            <w:tcW w:type="dxa" w:w="517"/>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FR-RET-002</w:t>
            </w:r>
          </w:p>
        </w:tc>
        <w:tc>
          <w:tcPr>
            <w:tcW w:type="dxa" w:w="2411"/>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Grace: full access + admin warnings; configurable duration/schedule</w:t>
            </w:r>
          </w:p>
        </w:tc>
        <w:tc>
          <w:tcPr>
            <w:tcW w:type="dxa" w:w="902"/>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System</w:t>
            </w:r>
          </w:p>
        </w:tc>
        <w:tc>
          <w:tcPr>
            <w:tcW w:type="dxa" w:w="1353"/>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Active→end</w:t>
            </w:r>
          </w:p>
        </w:tc>
        <w:tc>
          <w:tcPr>
            <w:tcW w:type="dxa" w:w="1150"/>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validity end</w:t>
            </w:r>
          </w:p>
        </w:tc>
        <w:tc>
          <w:tcPr>
            <w:tcW w:type="dxa" w:w="2411"/>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enter Grace</w:t>
            </w:r>
          </w:p>
        </w:tc>
        <w:tc>
          <w:tcPr>
            <w:tcW w:type="dxa" w:w="2300"/>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config</w:t>
            </w:r>
          </w:p>
        </w:tc>
        <w:tc>
          <w:tcPr>
            <w:tcW w:type="dxa" w:w="1563"/>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warned</w:t>
            </w:r>
          </w:p>
        </w:tc>
        <w:tc>
          <w:tcPr>
            <w:tcW w:type="dxa" w:w="2067"/>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w:t>
            </w:r>
          </w:p>
        </w:tc>
        <w:tc>
          <w:tcPr>
            <w:tcW w:type="dxa" w:w="517"/>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M</w:t>
            </w:r>
          </w:p>
        </w:tc>
      </w:tr>
      <w:tr>
        <w:tc>
          <w:tcPr>
            <w:tcW w:type="dxa" w:w="517"/>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FR-RET-003</w:t>
            </w:r>
          </w:p>
        </w:tc>
        <w:tc>
          <w:tcPr>
            <w:tcW w:type="dxa" w:w="2411"/>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Suspended blocks operational writes; controlled read/audit/export per policy</w:t>
            </w:r>
          </w:p>
        </w:tc>
        <w:tc>
          <w:tcPr>
            <w:tcW w:type="dxa" w:w="902"/>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System</w:t>
            </w:r>
          </w:p>
        </w:tc>
        <w:tc>
          <w:tcPr>
            <w:tcW w:type="dxa" w:w="1353"/>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Suspended</w:t>
            </w:r>
          </w:p>
        </w:tc>
        <w:tc>
          <w:tcPr>
            <w:tcW w:type="dxa" w:w="1150"/>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write</w:t>
            </w:r>
          </w:p>
        </w:tc>
        <w:tc>
          <w:tcPr>
            <w:tcW w:type="dxa" w:w="2411"/>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block writes</w:t>
            </w:r>
          </w:p>
        </w:tc>
        <w:tc>
          <w:tcPr>
            <w:tcW w:type="dxa" w:w="2300"/>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policy</w:t>
            </w:r>
          </w:p>
        </w:tc>
        <w:tc>
          <w:tcPr>
            <w:tcW w:type="dxa" w:w="1563"/>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read-only</w:t>
            </w:r>
          </w:p>
        </w:tc>
        <w:tc>
          <w:tcPr>
            <w:tcW w:type="dxa" w:w="2067"/>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w:t>
            </w:r>
          </w:p>
        </w:tc>
        <w:tc>
          <w:tcPr>
            <w:tcW w:type="dxa" w:w="517"/>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M</w:t>
            </w:r>
          </w:p>
        </w:tc>
      </w:tr>
      <w:tr>
        <w:tc>
          <w:tcPr>
            <w:tcW w:type="dxa" w:w="517"/>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FR-RET-004</w:t>
            </w:r>
          </w:p>
        </w:tc>
        <w:tc>
          <w:tcPr>
            <w:tcW w:type="dxa" w:w="2411"/>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Expired: renewal/admin/audit/export only; Terminated: app off, data retained</w:t>
            </w:r>
          </w:p>
        </w:tc>
        <w:tc>
          <w:tcPr>
            <w:tcW w:type="dxa" w:w="902"/>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System</w:t>
            </w:r>
          </w:p>
        </w:tc>
        <w:tc>
          <w:tcPr>
            <w:tcW w:type="dxa" w:w="1353"/>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Expired/Terminated</w:t>
            </w:r>
          </w:p>
        </w:tc>
        <w:tc>
          <w:tcPr>
            <w:tcW w:type="dxa" w:w="1150"/>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action</w:t>
            </w:r>
          </w:p>
        </w:tc>
        <w:tc>
          <w:tcPr>
            <w:tcW w:type="dxa" w:w="2411"/>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restrict</w:t>
            </w:r>
          </w:p>
        </w:tc>
        <w:tc>
          <w:tcPr>
            <w:tcW w:type="dxa" w:w="2300"/>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state rule</w:t>
            </w:r>
          </w:p>
        </w:tc>
        <w:tc>
          <w:tcPr>
            <w:tcW w:type="dxa" w:w="1563"/>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restricted</w:t>
            </w:r>
          </w:p>
        </w:tc>
        <w:tc>
          <w:tcPr>
            <w:tcW w:type="dxa" w:w="2067"/>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w:t>
            </w:r>
          </w:p>
        </w:tc>
        <w:tc>
          <w:tcPr>
            <w:tcW w:type="dxa" w:w="517"/>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M</w:t>
            </w:r>
          </w:p>
        </w:tc>
      </w:tr>
      <w:tr>
        <w:tc>
          <w:tcPr>
            <w:tcW w:type="dxa" w:w="517"/>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FR-RET-005</w:t>
            </w:r>
          </w:p>
        </w:tc>
        <w:tc>
          <w:tcPr>
            <w:tcW w:type="dxa" w:w="2411"/>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Purge uses a request lifecycle with separate PO and GSA approvals; legal hold blocks</w:t>
            </w:r>
          </w:p>
        </w:tc>
        <w:tc>
          <w:tcPr>
            <w:tcW w:type="dxa" w:w="902"/>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PO+GSA</w:t>
            </w:r>
          </w:p>
        </w:tc>
        <w:tc>
          <w:tcPr>
            <w:tcW w:type="dxa" w:w="1353"/>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retention elapsed</w:t>
            </w:r>
          </w:p>
        </w:tc>
        <w:tc>
          <w:tcPr>
            <w:tcW w:type="dxa" w:w="1150"/>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purge request</w:t>
            </w:r>
          </w:p>
        </w:tc>
        <w:tc>
          <w:tcPr>
            <w:tcW w:type="dxa" w:w="2411"/>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create PurgeRequest; capture independent platform and group approvals; schedule execution</w:t>
            </w:r>
          </w:p>
        </w:tc>
        <w:tc>
          <w:tcPr>
            <w:tcW w:type="dxa" w:w="2300"/>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approvals from distinct identities; notices; no hold</w:t>
            </w:r>
          </w:p>
        </w:tc>
        <w:tc>
          <w:tcPr>
            <w:tcW w:type="dxa" w:w="1563"/>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scheduled/executed purge</w:t>
            </w:r>
          </w:p>
        </w:tc>
        <w:tc>
          <w:tcPr>
            <w:tcW w:type="dxa" w:w="2067"/>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hold or missing approval→block</w:t>
            </w:r>
          </w:p>
        </w:tc>
        <w:tc>
          <w:tcPr>
            <w:tcW w:type="dxa" w:w="517"/>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M</w:t>
            </w:r>
          </w:p>
        </w:tc>
      </w:tr>
      <w:tr>
        <w:tc>
          <w:tcPr>
            <w:tcW w:type="dxa" w:w="517"/>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FR-RET-006</w:t>
            </w:r>
          </w:p>
        </w:tc>
        <w:tc>
          <w:tcPr>
            <w:tcW w:type="dxa" w:w="2411"/>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Retention periods sourced from BRD Appendix B per category</w:t>
            </w:r>
          </w:p>
        </w:tc>
        <w:tc>
          <w:tcPr>
            <w:tcW w:type="dxa" w:w="902"/>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System</w:t>
            </w:r>
          </w:p>
        </w:tc>
        <w:tc>
          <w:tcPr>
            <w:tcW w:type="dxa" w:w="1353"/>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w:t>
            </w:r>
          </w:p>
        </w:tc>
        <w:tc>
          <w:tcPr>
            <w:tcW w:type="dxa" w:w="1150"/>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archival</w:t>
            </w:r>
          </w:p>
        </w:tc>
        <w:tc>
          <w:tcPr>
            <w:tcW w:type="dxa" w:w="2411"/>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apply period</w:t>
            </w:r>
          </w:p>
        </w:tc>
        <w:tc>
          <w:tcPr>
            <w:tcW w:type="dxa" w:w="2300"/>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category valid</w:t>
            </w:r>
          </w:p>
        </w:tc>
        <w:tc>
          <w:tcPr>
            <w:tcW w:type="dxa" w:w="1563"/>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applied</w:t>
            </w:r>
          </w:p>
        </w:tc>
        <w:tc>
          <w:tcPr>
            <w:tcW w:type="dxa" w:w="2067"/>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w:t>
            </w:r>
          </w:p>
        </w:tc>
        <w:tc>
          <w:tcPr>
            <w:tcW w:type="dxa" w:w="517"/>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M</w:t>
            </w:r>
          </w:p>
        </w:tc>
      </w:tr>
    </w:tbl>
    <w:p>
      <w:pPr>
        <w:spacing w:after="20"/>
      </w:pPr>
    </w:p>
    <w:p>
      <w:pPr>
        <w:pStyle w:val="Heading2"/>
      </w:pPr>
      <w:r>
        <w:rPr>
          <w:rFonts w:ascii="Arial" w:hAnsi="Arial"/>
          <w:b/>
          <w:i w:val="0"/>
          <w:color w:val="2F5496"/>
          <w:sz w:val="23"/>
        </w:rPr>
        <w:t xml:space="preserve">0.15 Bulk Ops &amp; Integrations </w:t>
      </w:r>
      <w:r>
        <w:rPr>
          <w:rFonts w:ascii="Arial" w:hAnsi="Arial"/>
          <w:b/>
          <w:i/>
          <w:color w:val="2F5496"/>
          <w:sz w:val="23"/>
        </w:rPr>
        <w:t>(new full coverage)</w:t>
      </w:r>
    </w:p>
    <w:tbl>
      <w:tblPr>
        <w:tblStyle w:val="TableGrid"/>
        <w:tblW w:type="auto" w:w="0"/>
        <w:jc w:val="center"/>
        <w:tblLayout w:type="fixed"/>
        <w:tblLook w:firstColumn="1" w:firstRow="1" w:lastColumn="0" w:lastRow="0" w:noHBand="0" w:noVBand="1" w:val="04A0"/>
      </w:tblPr>
      <w:tblGrid>
        <w:gridCol w:w="1545"/>
        <w:gridCol w:w="1545"/>
        <w:gridCol w:w="1545"/>
        <w:gridCol w:w="1545"/>
        <w:gridCol w:w="1545"/>
        <w:gridCol w:w="1545"/>
        <w:gridCol w:w="1545"/>
        <w:gridCol w:w="1545"/>
        <w:gridCol w:w="1545"/>
        <w:gridCol w:w="1545"/>
      </w:tblGrid>
      <w:tr>
        <w:trPr>
          <w:tblHeader w:val="true"/>
        </w:trPr>
        <w:tc>
          <w:tcPr>
            <w:tcW w:type="dxa" w:w="666"/>
            <w:vAlign w:val="center"/>
            <w:tcMar>
              <w:top w:w="35" w:type="dxa"/>
              <w:start w:w="45" w:type="dxa"/>
              <w:bottom w:w="35" w:type="dxa"/>
              <w:end w:w="45" w:type="dxa"/>
            </w:tcMar>
            <w:shd w:fill="2F5597"/>
          </w:tcPr>
          <w:p>
            <w:pPr>
              <w:spacing w:after="10" w:line="228" w:lineRule="auto"/>
            </w:pPr>
            <w:r>
              <w:rPr>
                <w:rFonts w:ascii="Arial" w:hAnsi="Arial"/>
                <w:b/>
                <w:i w:val="0"/>
                <w:color w:val="FFFFFF"/>
                <w:sz w:val="12"/>
              </w:rPr>
              <w:t>ID</w:t>
            </w:r>
          </w:p>
        </w:tc>
        <w:tc>
          <w:tcPr>
            <w:tcW w:type="dxa" w:w="3110"/>
            <w:vAlign w:val="center"/>
            <w:tcMar>
              <w:top w:w="35" w:type="dxa"/>
              <w:start w:w="45" w:type="dxa"/>
              <w:bottom w:w="35" w:type="dxa"/>
              <w:end w:w="45" w:type="dxa"/>
            </w:tcMar>
            <w:shd w:fill="2F5597"/>
          </w:tcPr>
          <w:p>
            <w:pPr>
              <w:spacing w:after="10" w:line="228" w:lineRule="auto"/>
            </w:pPr>
            <w:r>
              <w:rPr>
                <w:rFonts w:ascii="Arial" w:hAnsi="Arial"/>
                <w:b/>
                <w:i w:val="0"/>
                <w:color w:val="FFFFFF"/>
                <w:sz w:val="12"/>
              </w:rPr>
              <w:t>Statement</w:t>
            </w:r>
          </w:p>
        </w:tc>
        <w:tc>
          <w:tcPr>
            <w:tcW w:type="dxa" w:w="1164"/>
            <w:vAlign w:val="center"/>
            <w:tcMar>
              <w:top w:w="35" w:type="dxa"/>
              <w:start w:w="45" w:type="dxa"/>
              <w:bottom w:w="35" w:type="dxa"/>
              <w:end w:w="45" w:type="dxa"/>
            </w:tcMar>
            <w:shd w:fill="2F5597"/>
          </w:tcPr>
          <w:p>
            <w:pPr>
              <w:spacing w:after="10" w:line="228" w:lineRule="auto"/>
            </w:pPr>
            <w:r>
              <w:rPr>
                <w:rFonts w:ascii="Arial" w:hAnsi="Arial"/>
                <w:b/>
                <w:i w:val="0"/>
                <w:color w:val="FFFFFF"/>
                <w:sz w:val="12"/>
              </w:rPr>
              <w:t>Actor</w:t>
            </w:r>
          </w:p>
        </w:tc>
        <w:tc>
          <w:tcPr>
            <w:tcW w:type="dxa" w:w="1164"/>
            <w:vAlign w:val="center"/>
            <w:tcMar>
              <w:top w:w="35" w:type="dxa"/>
              <w:start w:w="45" w:type="dxa"/>
              <w:bottom w:w="35" w:type="dxa"/>
              <w:end w:w="45" w:type="dxa"/>
            </w:tcMar>
            <w:shd w:fill="2F5597"/>
          </w:tcPr>
          <w:p>
            <w:pPr>
              <w:spacing w:after="10" w:line="228" w:lineRule="auto"/>
            </w:pPr>
            <w:r>
              <w:rPr>
                <w:rFonts w:ascii="Arial" w:hAnsi="Arial"/>
                <w:b/>
                <w:i w:val="0"/>
                <w:color w:val="FFFFFF"/>
                <w:sz w:val="12"/>
              </w:rPr>
              <w:t>Precond</w:t>
            </w:r>
          </w:p>
        </w:tc>
        <w:tc>
          <w:tcPr>
            <w:tcW w:type="dxa" w:w="1164"/>
            <w:vAlign w:val="center"/>
            <w:tcMar>
              <w:top w:w="35" w:type="dxa"/>
              <w:start w:w="45" w:type="dxa"/>
              <w:bottom w:w="35" w:type="dxa"/>
              <w:end w:w="45" w:type="dxa"/>
            </w:tcMar>
            <w:shd w:fill="2F5597"/>
          </w:tcPr>
          <w:p>
            <w:pPr>
              <w:spacing w:after="10" w:line="228" w:lineRule="auto"/>
            </w:pPr>
            <w:r>
              <w:rPr>
                <w:rFonts w:ascii="Arial" w:hAnsi="Arial"/>
                <w:b/>
                <w:i w:val="0"/>
                <w:color w:val="FFFFFF"/>
                <w:sz w:val="12"/>
              </w:rPr>
              <w:t>Trigger</w:t>
            </w:r>
          </w:p>
        </w:tc>
        <w:tc>
          <w:tcPr>
            <w:tcW w:type="dxa" w:w="2015"/>
            <w:vAlign w:val="center"/>
            <w:tcMar>
              <w:top w:w="35" w:type="dxa"/>
              <w:start w:w="45" w:type="dxa"/>
              <w:bottom w:w="35" w:type="dxa"/>
              <w:end w:w="45" w:type="dxa"/>
            </w:tcMar>
            <w:shd w:fill="2F5597"/>
          </w:tcPr>
          <w:p>
            <w:pPr>
              <w:spacing w:after="10" w:line="228" w:lineRule="auto"/>
            </w:pPr>
            <w:r>
              <w:rPr>
                <w:rFonts w:ascii="Arial" w:hAnsi="Arial"/>
                <w:b/>
                <w:i w:val="0"/>
                <w:color w:val="FFFFFF"/>
                <w:sz w:val="12"/>
              </w:rPr>
              <w:t>Behaviour</w:t>
            </w:r>
          </w:p>
        </w:tc>
        <w:tc>
          <w:tcPr>
            <w:tcW w:type="dxa" w:w="2057"/>
            <w:vAlign w:val="center"/>
            <w:tcMar>
              <w:top w:w="35" w:type="dxa"/>
              <w:start w:w="45" w:type="dxa"/>
              <w:bottom w:w="35" w:type="dxa"/>
              <w:end w:w="45" w:type="dxa"/>
            </w:tcMar>
            <w:shd w:fill="2F5597"/>
          </w:tcPr>
          <w:p>
            <w:pPr>
              <w:spacing w:after="10" w:line="228" w:lineRule="auto"/>
            </w:pPr>
            <w:r>
              <w:rPr>
                <w:rFonts w:ascii="Arial" w:hAnsi="Arial"/>
                <w:b/>
                <w:i w:val="0"/>
                <w:color w:val="FFFFFF"/>
                <w:sz w:val="12"/>
              </w:rPr>
              <w:t>Validations</w:t>
            </w:r>
          </w:p>
        </w:tc>
        <w:tc>
          <w:tcPr>
            <w:tcW w:type="dxa" w:w="1301"/>
            <w:vAlign w:val="center"/>
            <w:tcMar>
              <w:top w:w="35" w:type="dxa"/>
              <w:start w:w="45" w:type="dxa"/>
              <w:bottom w:w="35" w:type="dxa"/>
              <w:end w:w="45" w:type="dxa"/>
            </w:tcMar>
            <w:shd w:fill="2F5597"/>
          </w:tcPr>
          <w:p>
            <w:pPr>
              <w:spacing w:after="10" w:line="228" w:lineRule="auto"/>
            </w:pPr>
            <w:r>
              <w:rPr>
                <w:rFonts w:ascii="Arial" w:hAnsi="Arial"/>
                <w:b/>
                <w:i w:val="0"/>
                <w:color w:val="FFFFFF"/>
                <w:sz w:val="12"/>
              </w:rPr>
              <w:t>Result</w:t>
            </w:r>
          </w:p>
        </w:tc>
        <w:tc>
          <w:tcPr>
            <w:tcW w:type="dxa" w:w="1885"/>
            <w:vAlign w:val="center"/>
            <w:tcMar>
              <w:top w:w="35" w:type="dxa"/>
              <w:start w:w="45" w:type="dxa"/>
              <w:bottom w:w="35" w:type="dxa"/>
              <w:end w:w="45" w:type="dxa"/>
            </w:tcMar>
            <w:shd w:fill="2F5597"/>
          </w:tcPr>
          <w:p>
            <w:pPr>
              <w:spacing w:after="10" w:line="228" w:lineRule="auto"/>
            </w:pPr>
            <w:r>
              <w:rPr>
                <w:rFonts w:ascii="Arial" w:hAnsi="Arial"/>
                <w:b/>
                <w:i w:val="0"/>
                <w:color w:val="FFFFFF"/>
                <w:sz w:val="12"/>
              </w:rPr>
              <w:t>Exception</w:t>
            </w:r>
          </w:p>
        </w:tc>
        <w:tc>
          <w:tcPr>
            <w:tcW w:type="dxa" w:w="666"/>
            <w:vAlign w:val="center"/>
            <w:tcMar>
              <w:top w:w="35" w:type="dxa"/>
              <w:start w:w="45" w:type="dxa"/>
              <w:bottom w:w="35" w:type="dxa"/>
              <w:end w:w="45" w:type="dxa"/>
            </w:tcMar>
            <w:shd w:fill="2F5597"/>
          </w:tcPr>
          <w:p>
            <w:pPr>
              <w:spacing w:after="10" w:line="228" w:lineRule="auto"/>
            </w:pPr>
            <w:r>
              <w:rPr>
                <w:rFonts w:ascii="Arial" w:hAnsi="Arial"/>
                <w:b/>
                <w:i w:val="0"/>
                <w:color w:val="FFFFFF"/>
                <w:sz w:val="12"/>
              </w:rPr>
              <w:t>Pri</w:t>
            </w:r>
          </w:p>
        </w:tc>
      </w:tr>
      <w:tr>
        <w:tc>
          <w:tcPr>
            <w:tcW w:type="dxa" w:w="666"/>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FR-BULK-001</w:t>
            </w:r>
          </w:p>
        </w:tc>
        <w:tc>
          <w:tcPr>
            <w:tcW w:type="dxa" w:w="3110"/>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Bulk job engine: preview→validate→commit; async; progress; partial success; downloadable error report</w:t>
            </w:r>
          </w:p>
        </w:tc>
        <w:tc>
          <w:tcPr>
            <w:tcW w:type="dxa" w:w="1164"/>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OA</w:t>
            </w:r>
          </w:p>
        </w:tc>
        <w:tc>
          <w:tcPr>
            <w:tcW w:type="dxa" w:w="1164"/>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file</w:t>
            </w:r>
          </w:p>
        </w:tc>
        <w:tc>
          <w:tcPr>
            <w:tcW w:type="dxa" w:w="1164"/>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run</w:t>
            </w:r>
          </w:p>
        </w:tc>
        <w:tc>
          <w:tcPr>
            <w:tcW w:type="dxa" w:w="2015"/>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process rows</w:t>
            </w:r>
          </w:p>
        </w:tc>
        <w:tc>
          <w:tcPr>
            <w:tcW w:type="dxa" w:w="2057"/>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schema/seat/dup/authority</w:t>
            </w:r>
          </w:p>
        </w:tc>
        <w:tc>
          <w:tcPr>
            <w:tcW w:type="dxa" w:w="1301"/>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job+report</w:t>
            </w:r>
          </w:p>
        </w:tc>
        <w:tc>
          <w:tcPr>
            <w:tcW w:type="dxa" w:w="1885"/>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fatal→abort w/ report</w:t>
            </w:r>
          </w:p>
        </w:tc>
        <w:tc>
          <w:tcPr>
            <w:tcW w:type="dxa" w:w="666"/>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M</w:t>
            </w:r>
          </w:p>
        </w:tc>
      </w:tr>
      <w:tr>
        <w:tc>
          <w:tcPr>
            <w:tcW w:type="dxa" w:w="666"/>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FR-BULK-002</w:t>
            </w:r>
          </w:p>
        </w:tc>
        <w:tc>
          <w:tcPr>
            <w:tcW w:type="dxa" w:w="3110"/>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SCIM/IdP provisioning: create/update/deactivate memberships; group→role mapping; seat-gated</w:t>
            </w:r>
          </w:p>
        </w:tc>
        <w:tc>
          <w:tcPr>
            <w:tcW w:type="dxa" w:w="1164"/>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Service</w:t>
            </w:r>
          </w:p>
        </w:tc>
        <w:tc>
          <w:tcPr>
            <w:tcW w:type="dxa" w:w="1164"/>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IdP cfg</w:t>
            </w:r>
          </w:p>
        </w:tc>
        <w:tc>
          <w:tcPr>
            <w:tcW w:type="dxa" w:w="1164"/>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sync</w:t>
            </w:r>
          </w:p>
        </w:tc>
        <w:tc>
          <w:tcPr>
            <w:tcW w:type="dxa" w:w="2015"/>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map+apply</w:t>
            </w:r>
          </w:p>
        </w:tc>
        <w:tc>
          <w:tcPr>
            <w:tcW w:type="dxa" w:w="2057"/>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mapping valid, seat free</w:t>
            </w:r>
          </w:p>
        </w:tc>
        <w:tc>
          <w:tcPr>
            <w:tcW w:type="dxa" w:w="1301"/>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synced</w:t>
            </w:r>
          </w:p>
        </w:tc>
        <w:tc>
          <w:tcPr>
            <w:tcW w:type="dxa" w:w="1885"/>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cap→queue/skip+alert</w:t>
            </w:r>
          </w:p>
        </w:tc>
        <w:tc>
          <w:tcPr>
            <w:tcW w:type="dxa" w:w="666"/>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S</w:t>
            </w:r>
          </w:p>
        </w:tc>
      </w:tr>
      <w:tr>
        <w:tc>
          <w:tcPr>
            <w:tcW w:type="dxa" w:w="666"/>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FR-BULK-003</w:t>
            </w:r>
          </w:p>
        </w:tc>
        <w:tc>
          <w:tcPr>
            <w:tcW w:type="dxa" w:w="3110"/>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Idempotent provisioning REST API for org/user/role/seat</w:t>
            </w:r>
          </w:p>
        </w:tc>
        <w:tc>
          <w:tcPr>
            <w:tcW w:type="dxa" w:w="1164"/>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Service</w:t>
            </w:r>
          </w:p>
        </w:tc>
        <w:tc>
          <w:tcPr>
            <w:tcW w:type="dxa" w:w="1164"/>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API cred</w:t>
            </w:r>
          </w:p>
        </w:tc>
        <w:tc>
          <w:tcPr>
            <w:tcW w:type="dxa" w:w="1164"/>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call</w:t>
            </w:r>
          </w:p>
        </w:tc>
        <w:tc>
          <w:tcPr>
            <w:tcW w:type="dxa" w:w="2015"/>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apply w/ Idempotency-Key</w:t>
            </w:r>
          </w:p>
        </w:tc>
        <w:tc>
          <w:tcPr>
            <w:tcW w:type="dxa" w:w="2057"/>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key unique</w:t>
            </w:r>
          </w:p>
        </w:tc>
        <w:tc>
          <w:tcPr>
            <w:tcW w:type="dxa" w:w="1301"/>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result</w:t>
            </w:r>
          </w:p>
        </w:tc>
        <w:tc>
          <w:tcPr>
            <w:tcW w:type="dxa" w:w="1885"/>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dup key→return prior</w:t>
            </w:r>
          </w:p>
        </w:tc>
        <w:tc>
          <w:tcPr>
            <w:tcW w:type="dxa" w:w="666"/>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S</w:t>
            </w:r>
          </w:p>
        </w:tc>
      </w:tr>
    </w:tbl>
    <w:p>
      <w:pPr>
        <w:spacing w:after="20"/>
      </w:pPr>
    </w:p>
    <w:p>
      <w:pPr>
        <w:pStyle w:val="Heading1"/>
        <w:pageBreakBefore/>
      </w:pPr>
      <w:r>
        <w:rPr>
          <w:rFonts w:ascii="Arial" w:hAnsi="Arial"/>
          <w:b/>
          <w:i w:val="0"/>
          <w:color w:val="1F4E79"/>
          <w:sz w:val="30"/>
        </w:rPr>
        <w:t>G. User Stories + H. Acceptance Criteria</w:t>
      </w:r>
    </w:p>
    <w:p>
      <w:pPr>
        <w:spacing w:after="60" w:line="245" w:lineRule="auto"/>
      </w:pPr>
      <w:r>
        <w:rPr>
          <w:rFonts w:ascii="Arial" w:hAnsi="Arial"/>
          <w:b w:val="0"/>
          <w:i/>
          <w:sz w:val="17"/>
        </w:rPr>
        <w:t xml:space="preserve">Every Must-have FR maps to ≥1 story below. AC = Given/When/Then, covering happy/validation/permission/isolation/seat/license-state/duplicate/audit/SoD/concurrency where relevant. Story format compacted; </w:t>
      </w:r>
      <w:r>
        <w:rPr>
          <w:rFonts w:ascii="Arial" w:hAnsi="Arial"/>
          <w:b w:val="0"/>
          <w:i/>
          <w:sz w:val="17"/>
        </w:rPr>
        <w:t>Dep</w:t>
      </w:r>
      <w:r>
        <w:rPr>
          <w:rFonts w:ascii="Arial" w:hAnsi="Arial"/>
          <w:b w:val="0"/>
          <w:i/>
          <w:sz w:val="17"/>
        </w:rPr>
        <w:t xml:space="preserve">=dependencies, </w:t>
      </w:r>
      <w:r>
        <w:rPr>
          <w:rFonts w:ascii="Arial" w:hAnsi="Arial"/>
          <w:b w:val="0"/>
          <w:i/>
          <w:sz w:val="17"/>
        </w:rPr>
        <w:t>BR</w:t>
      </w:r>
      <w:r>
        <w:rPr>
          <w:rFonts w:ascii="Arial" w:hAnsi="Arial"/>
          <w:b w:val="0"/>
          <w:i/>
          <w:sz w:val="17"/>
        </w:rPr>
        <w:t>=rules.</w:t>
      </w:r>
    </w:p>
    <w:p>
      <w:pPr>
        <w:pStyle w:val="Heading2"/>
      </w:pPr>
      <w:r>
        <w:rPr>
          <w:rFonts w:ascii="Arial" w:hAnsi="Arial"/>
          <w:b/>
          <w:i w:val="0"/>
          <w:color w:val="2F5496"/>
          <w:sz w:val="23"/>
        </w:rPr>
        <w:t>Epic 0.1 — Platform Administration</w:t>
      </w:r>
    </w:p>
    <w:p>
      <w:pPr>
        <w:spacing w:after="60" w:line="245" w:lineRule="auto"/>
      </w:pPr>
      <w:r>
        <w:rPr>
          <w:rFonts w:ascii="Arial" w:hAnsi="Arial"/>
          <w:b/>
          <w:i w:val="0"/>
          <w:sz w:val="17"/>
        </w:rPr>
        <w:t>US-0.1-001</w:t>
      </w:r>
      <w:r>
        <w:rPr>
          <w:rFonts w:ascii="Arial" w:hAnsi="Arial"/>
          <w:b w:val="0"/>
          <w:i w:val="0"/>
          <w:sz w:val="17"/>
        </w:rPr>
        <w:t xml:space="preserve"> </w:t>
      </w:r>
      <w:r>
        <w:rPr>
          <w:rFonts w:ascii="Arial" w:hAnsi="Arial"/>
          <w:b w:val="0"/>
          <w:i/>
          <w:sz w:val="17"/>
        </w:rPr>
        <w:t>(FR-PLT-001)</w:t>
      </w:r>
      <w:r>
        <w:rPr>
          <w:rFonts w:ascii="Arial" w:hAnsi="Arial"/>
          <w:b w:val="0"/>
          <w:i w:val="0"/>
          <w:sz w:val="17"/>
        </w:rPr>
        <w:t xml:space="preserve"> — As </w:t>
      </w:r>
      <w:r>
        <w:rPr>
          <w:rFonts w:ascii="Arial" w:hAnsi="Arial"/>
          <w:b/>
          <w:i w:val="0"/>
          <w:sz w:val="17"/>
        </w:rPr>
        <w:t>PO</w:t>
      </w:r>
      <w:r>
        <w:rPr>
          <w:rFonts w:ascii="Arial" w:hAnsi="Arial"/>
          <w:b w:val="0"/>
          <w:i w:val="0"/>
          <w:sz w:val="17"/>
        </w:rPr>
        <w:t xml:space="preserve">, I want a searchable tenant/subscription/state registry, so I can govern the platform. </w:t>
      </w:r>
      <w:r>
        <w:rPr>
          <w:rFonts w:ascii="Arial" w:hAnsi="Arial"/>
          <w:b w:val="0"/>
          <w:i/>
          <w:sz w:val="17"/>
        </w:rPr>
        <w:t>Pri M · BR-TEN-03, BR-AUD-02</w:t>
      </w:r>
    </w:p>
    <w:p>
      <w:pPr>
        <w:pStyle w:val="ListBullet"/>
        <w:spacing w:after="24"/>
        <w:ind w:left="360" w:hanging="187"/>
      </w:pPr>
      <w:r>
        <w:rPr>
          <w:rFonts w:ascii="Arial" w:hAnsi="Arial"/>
          <w:b w:val="0"/>
          <w:i w:val="0"/>
          <w:sz w:val="16"/>
        </w:rPr>
        <w:t>G PO authenticated w/ MFA, W open console, T list of all groups/orgs/subscriptions with state filters renders.</w:t>
      </w:r>
    </w:p>
    <w:p>
      <w:pPr>
        <w:pStyle w:val="ListBullet"/>
        <w:spacing w:after="24"/>
        <w:ind w:left="360" w:hanging="187"/>
      </w:pPr>
      <w:r>
        <w:rPr>
          <w:rFonts w:ascii="Arial" w:hAnsi="Arial"/>
          <w:b w:val="0"/>
          <w:i w:val="0"/>
          <w:sz w:val="16"/>
        </w:rPr>
        <w:t>G non-PO identity, W hitting the console API, T denied + telemetry recorded.</w:t>
      </w:r>
    </w:p>
    <w:p>
      <w:pPr>
        <w:pStyle w:val="ListBullet"/>
        <w:spacing w:after="24"/>
        <w:ind w:left="360" w:hanging="187"/>
      </w:pPr>
      <w:r>
        <w:rPr>
          <w:rFonts w:ascii="Arial" w:hAnsi="Arial"/>
          <w:b w:val="0"/>
          <w:i w:val="0"/>
          <w:sz w:val="16"/>
        </w:rPr>
        <w:t>G 0 tenants, W open, T empty-state onboarding CTA.</w:t>
      </w:r>
    </w:p>
    <w:p>
      <w:pPr>
        <w:spacing w:after="60" w:line="245" w:lineRule="auto"/>
      </w:pPr>
      <w:r>
        <w:rPr>
          <w:rFonts w:ascii="Arial" w:hAnsi="Arial"/>
          <w:b/>
          <w:i w:val="0"/>
          <w:sz w:val="17"/>
        </w:rPr>
        <w:t>US-0.1-002</w:t>
      </w:r>
      <w:r>
        <w:rPr>
          <w:rFonts w:ascii="Arial" w:hAnsi="Arial"/>
          <w:b w:val="0"/>
          <w:i w:val="0"/>
          <w:sz w:val="17"/>
        </w:rPr>
        <w:t xml:space="preserve"> </w:t>
      </w:r>
      <w:r>
        <w:rPr>
          <w:rFonts w:ascii="Arial" w:hAnsi="Arial"/>
          <w:b w:val="0"/>
          <w:i/>
          <w:sz w:val="17"/>
        </w:rPr>
        <w:t>(FR-PLT-002)</w:t>
      </w:r>
      <w:r>
        <w:rPr>
          <w:rFonts w:ascii="Arial" w:hAnsi="Arial"/>
          <w:b w:val="0"/>
          <w:i w:val="0"/>
          <w:sz w:val="17"/>
        </w:rPr>
        <w:t xml:space="preserve"> — As </w:t>
      </w:r>
      <w:r>
        <w:rPr>
          <w:rFonts w:ascii="Arial" w:hAnsi="Arial"/>
          <w:b/>
          <w:i w:val="0"/>
          <w:sz w:val="17"/>
        </w:rPr>
        <w:t>PO</w:t>
      </w:r>
      <w:r>
        <w:rPr>
          <w:rFonts w:ascii="Arial" w:hAnsi="Arial"/>
          <w:b w:val="0"/>
          <w:i w:val="0"/>
          <w:sz w:val="17"/>
        </w:rPr>
        <w:t xml:space="preserve">, I want to change a subscription's license state with a reason, so lifecycle is governed. </w:t>
      </w:r>
      <w:r>
        <w:rPr>
          <w:rFonts w:ascii="Arial" w:hAnsi="Arial"/>
          <w:b w:val="0"/>
          <w:i/>
          <w:sz w:val="17"/>
        </w:rPr>
        <w:t>Pri M · BR-LIC-05, BR-AUD-01</w:t>
      </w:r>
    </w:p>
    <w:p>
      <w:pPr>
        <w:pStyle w:val="ListBullet"/>
        <w:spacing w:after="24"/>
        <w:ind w:left="360" w:hanging="187"/>
      </w:pPr>
      <w:r>
        <w:rPr>
          <w:rFonts w:ascii="Arial" w:hAnsi="Arial"/>
          <w:b w:val="0"/>
          <w:i w:val="0"/>
          <w:sz w:val="16"/>
        </w:rPr>
        <w:t xml:space="preserve">G state=Active, W PO sets Suspended with reason, T state→Suspended, LicenseStateHistory row + </w:t>
      </w:r>
      <w:r>
        <w:rPr>
          <w:rFonts w:ascii="Consolas" w:hAnsi="Consolas"/>
          <w:b w:val="0"/>
          <w:i w:val="0"/>
          <w:color w:val="464646"/>
          <w:sz w:val="15"/>
        </w:rPr>
        <w:t>SubscriptionSuspended</w:t>
      </w:r>
      <w:r>
        <w:rPr>
          <w:rFonts w:ascii="Arial" w:hAnsi="Arial"/>
          <w:b w:val="0"/>
          <w:i w:val="0"/>
          <w:sz w:val="16"/>
        </w:rPr>
        <w:t xml:space="preserve"> audit written.</w:t>
      </w:r>
    </w:p>
    <w:p>
      <w:pPr>
        <w:pStyle w:val="ListBullet"/>
        <w:spacing w:after="24"/>
        <w:ind w:left="360" w:hanging="187"/>
      </w:pPr>
      <w:r>
        <w:rPr>
          <w:rFonts w:ascii="Arial" w:hAnsi="Arial"/>
          <w:b w:val="0"/>
          <w:i w:val="0"/>
          <w:sz w:val="16"/>
        </w:rPr>
        <w:t>G state=Purged, W PO attempts →Active, T rejected (illegal transition).</w:t>
      </w:r>
    </w:p>
    <w:p>
      <w:pPr>
        <w:pStyle w:val="ListBullet"/>
        <w:spacing w:after="24"/>
        <w:ind w:left="360" w:hanging="187"/>
      </w:pPr>
      <w:r>
        <w:rPr>
          <w:rFonts w:ascii="Arial" w:hAnsi="Arial"/>
          <w:b w:val="0"/>
          <w:i w:val="0"/>
          <w:sz w:val="16"/>
        </w:rPr>
        <w:t>G reason blank, W submit, T validation error.</w:t>
      </w:r>
    </w:p>
    <w:p>
      <w:pPr>
        <w:spacing w:after="60" w:line="245" w:lineRule="auto"/>
      </w:pPr>
      <w:r>
        <w:rPr>
          <w:rFonts w:ascii="Arial" w:hAnsi="Arial"/>
          <w:b/>
          <w:i w:val="0"/>
          <w:sz w:val="17"/>
        </w:rPr>
        <w:t>US-0.1-003</w:t>
      </w:r>
      <w:r>
        <w:rPr>
          <w:rFonts w:ascii="Arial" w:hAnsi="Arial"/>
          <w:b w:val="0"/>
          <w:i w:val="0"/>
          <w:sz w:val="17"/>
        </w:rPr>
        <w:t xml:space="preserve"> </w:t>
      </w:r>
      <w:r>
        <w:rPr>
          <w:rFonts w:ascii="Arial" w:hAnsi="Arial"/>
          <w:b w:val="0"/>
          <w:i/>
          <w:sz w:val="17"/>
        </w:rPr>
        <w:t>(FR-PLT-003, FR-PLT-004)</w:t>
      </w:r>
      <w:r>
        <w:rPr>
          <w:rFonts w:ascii="Arial" w:hAnsi="Arial"/>
          <w:b w:val="0"/>
          <w:i w:val="0"/>
          <w:sz w:val="17"/>
        </w:rPr>
        <w:t xml:space="preserve"> — As </w:t>
      </w:r>
      <w:r>
        <w:rPr>
          <w:rFonts w:ascii="Arial" w:hAnsi="Arial"/>
          <w:b/>
          <w:i w:val="0"/>
          <w:sz w:val="17"/>
        </w:rPr>
        <w:t>PO</w:t>
      </w:r>
      <w:r>
        <w:rPr>
          <w:rFonts w:ascii="Arial" w:hAnsi="Arial"/>
          <w:b w:val="0"/>
          <w:i w:val="0"/>
          <w:sz w:val="17"/>
        </w:rPr>
        <w:t xml:space="preserve">, I want break-glass to reach org data only via consent+expiry, so tenant data stays protected. </w:t>
      </w:r>
      <w:r>
        <w:rPr>
          <w:rFonts w:ascii="Arial" w:hAnsi="Arial"/>
          <w:b w:val="0"/>
          <w:i/>
          <w:sz w:val="17"/>
        </w:rPr>
        <w:t>Pri S · BR-TEN-03, BR-AUD-04</w:t>
      </w:r>
    </w:p>
    <w:p>
      <w:pPr>
        <w:pStyle w:val="ListBullet"/>
        <w:spacing w:after="24"/>
        <w:ind w:left="360" w:hanging="187"/>
      </w:pPr>
      <w:r>
        <w:rPr>
          <w:rFonts w:ascii="Arial" w:hAnsi="Arial"/>
          <w:b w:val="0"/>
          <w:i w:val="0"/>
          <w:sz w:val="16"/>
        </w:rPr>
        <w:t>G PO with no break-glass, W reading an org's bills, T denied + security alert.</w:t>
      </w:r>
    </w:p>
    <w:p>
      <w:pPr>
        <w:pStyle w:val="ListBullet"/>
        <w:spacing w:after="24"/>
        <w:ind w:left="360" w:hanging="187"/>
      </w:pPr>
      <w:r>
        <w:rPr>
          <w:rFonts w:ascii="Arial" w:hAnsi="Arial"/>
          <w:b w:val="0"/>
          <w:i w:val="0"/>
          <w:sz w:val="16"/>
        </w:rPr>
        <w:t>G OSA consent + 4h expiry, W PO enters break-glass, T access granted, every action tagged break-glass in audit; at expiry access auto-revoked.</w:t>
      </w:r>
    </w:p>
    <w:p>
      <w:pPr>
        <w:spacing w:after="60" w:line="245" w:lineRule="auto"/>
      </w:pPr>
      <w:r>
        <w:rPr>
          <w:rFonts w:ascii="Arial" w:hAnsi="Arial"/>
          <w:b/>
          <w:i w:val="0"/>
          <w:sz w:val="17"/>
        </w:rPr>
        <w:t>US-0.1-004</w:t>
      </w:r>
      <w:r>
        <w:rPr>
          <w:rFonts w:ascii="Arial" w:hAnsi="Arial"/>
          <w:b w:val="0"/>
          <w:i w:val="0"/>
          <w:sz w:val="17"/>
        </w:rPr>
        <w:t xml:space="preserve"> </w:t>
      </w:r>
      <w:r>
        <w:rPr>
          <w:rFonts w:ascii="Arial" w:hAnsi="Arial"/>
          <w:b w:val="0"/>
          <w:i/>
          <w:sz w:val="17"/>
        </w:rPr>
        <w:t>(FR-PLT-005)</w:t>
      </w:r>
      <w:r>
        <w:rPr>
          <w:rFonts w:ascii="Arial" w:hAnsi="Arial"/>
          <w:b w:val="0"/>
          <w:i w:val="0"/>
          <w:sz w:val="17"/>
        </w:rPr>
        <w:t xml:space="preserve"> — As </w:t>
      </w:r>
      <w:r>
        <w:rPr>
          <w:rFonts w:ascii="Arial" w:hAnsi="Arial"/>
          <w:b/>
          <w:i w:val="0"/>
          <w:sz w:val="17"/>
        </w:rPr>
        <w:t>PO</w:t>
      </w:r>
      <w:r>
        <w:rPr>
          <w:rFonts w:ascii="Arial" w:hAnsi="Arial"/>
          <w:b w:val="0"/>
          <w:i w:val="0"/>
          <w:sz w:val="17"/>
        </w:rPr>
        <w:t xml:space="preserve">, I want to manage global defaults (seat types, password/MFA/retention), so tenants inherit safe baselines. </w:t>
      </w:r>
      <w:r>
        <w:rPr>
          <w:rFonts w:ascii="Arial" w:hAnsi="Arial"/>
          <w:b w:val="0"/>
          <w:i/>
          <w:sz w:val="17"/>
        </w:rPr>
        <w:t>Pri M · BR-IDM-02, BR-RET-06</w:t>
      </w:r>
    </w:p>
    <w:p>
      <w:pPr>
        <w:pStyle w:val="ListBullet"/>
        <w:spacing w:after="24"/>
        <w:ind w:left="360" w:hanging="187"/>
      </w:pPr>
      <w:r>
        <w:rPr>
          <w:rFonts w:ascii="Arial" w:hAnsi="Arial"/>
          <w:b w:val="0"/>
          <w:i w:val="0"/>
          <w:sz w:val="16"/>
        </w:rPr>
        <w:t>G valid config, W saved, T defaults persisted + audited.</w:t>
      </w:r>
    </w:p>
    <w:p>
      <w:pPr>
        <w:pStyle w:val="ListBullet"/>
        <w:spacing w:after="24"/>
        <w:ind w:left="360" w:hanging="187"/>
      </w:pPr>
      <w:r>
        <w:rPr>
          <w:rFonts w:ascii="Arial" w:hAnsi="Arial"/>
          <w:b w:val="0"/>
          <w:i w:val="0"/>
          <w:sz w:val="16"/>
        </w:rPr>
        <w:t>G invalid retention (&lt; statutory min), W save, T rejected.</w:t>
      </w:r>
    </w:p>
    <w:p>
      <w:pPr>
        <w:pStyle w:val="Heading2"/>
      </w:pPr>
      <w:r>
        <w:rPr>
          <w:rFonts w:ascii="Arial" w:hAnsi="Arial"/>
          <w:b/>
          <w:i w:val="0"/>
          <w:color w:val="2F5496"/>
          <w:sz w:val="23"/>
        </w:rPr>
        <w:t>Epic 0.2 — Provisioning</w:t>
      </w:r>
    </w:p>
    <w:p>
      <w:pPr>
        <w:spacing w:after="60" w:line="245" w:lineRule="auto"/>
      </w:pPr>
      <w:r>
        <w:rPr>
          <w:rFonts w:ascii="Arial" w:hAnsi="Arial"/>
          <w:b/>
          <w:i w:val="0"/>
          <w:sz w:val="17"/>
        </w:rPr>
        <w:t>US-0.2-001</w:t>
      </w:r>
      <w:r>
        <w:rPr>
          <w:rFonts w:ascii="Arial" w:hAnsi="Arial"/>
          <w:b w:val="0"/>
          <w:i w:val="0"/>
          <w:sz w:val="17"/>
        </w:rPr>
        <w:t xml:space="preserve"> </w:t>
      </w:r>
      <w:r>
        <w:rPr>
          <w:rFonts w:ascii="Arial" w:hAnsi="Arial"/>
          <w:b w:val="0"/>
          <w:i/>
          <w:sz w:val="17"/>
        </w:rPr>
        <w:t>(FR-PROV-001/002/006)</w:t>
      </w:r>
      <w:r>
        <w:rPr>
          <w:rFonts w:ascii="Arial" w:hAnsi="Arial"/>
          <w:b w:val="0"/>
          <w:i w:val="0"/>
          <w:sz w:val="17"/>
        </w:rPr>
        <w:t xml:space="preserve"> — As </w:t>
      </w:r>
      <w:r>
        <w:rPr>
          <w:rFonts w:ascii="Arial" w:hAnsi="Arial"/>
          <w:b/>
          <w:i w:val="0"/>
          <w:sz w:val="17"/>
        </w:rPr>
        <w:t>PO</w:t>
      </w:r>
      <w:r>
        <w:rPr>
          <w:rFonts w:ascii="Arial" w:hAnsi="Arial"/>
          <w:b w:val="0"/>
          <w:i w:val="0"/>
          <w:sz w:val="17"/>
        </w:rPr>
        <w:t xml:space="preserve">, I want to provision a group + N isolated orgs (incl. holding-op org) from a subscription. </w:t>
      </w:r>
      <w:r>
        <w:rPr>
          <w:rFonts w:ascii="Arial" w:hAnsi="Arial"/>
          <w:b w:val="0"/>
          <w:i/>
          <w:sz w:val="17"/>
        </w:rPr>
        <w:t>Pri M · BR-TEN-01/02, BR-GRP-01, BR-LIC-03</w:t>
      </w:r>
    </w:p>
    <w:p>
      <w:pPr>
        <w:pStyle w:val="ListBullet"/>
        <w:spacing w:after="24"/>
        <w:ind w:left="360" w:hanging="187"/>
      </w:pPr>
      <w:r>
        <w:rPr>
          <w:rFonts w:ascii="Arial" w:hAnsi="Arial"/>
          <w:b w:val="0"/>
          <w:i w:val="0"/>
          <w:sz w:val="16"/>
        </w:rPr>
        <w:t xml:space="preserve">G subscription covering 1 group+4 orgs, W provision, T 1 group + up to 4 isolated orgs (distinct org_id/RLS) incl. a holding-operational org, each with </w:t>
      </w:r>
      <w:r>
        <w:rPr>
          <w:rFonts w:ascii="Consolas" w:hAnsi="Consolas"/>
          <w:b w:val="0"/>
          <w:i w:val="0"/>
          <w:color w:val="464646"/>
          <w:sz w:val="15"/>
        </w:rPr>
        <w:t>OrganisationProvisioned</w:t>
      </w:r>
      <w:r>
        <w:rPr>
          <w:rFonts w:ascii="Arial" w:hAnsi="Arial"/>
          <w:b w:val="0"/>
          <w:i w:val="0"/>
          <w:sz w:val="16"/>
        </w:rPr>
        <w:t xml:space="preserve"> audit.</w:t>
      </w:r>
    </w:p>
    <w:p>
      <w:pPr>
        <w:pStyle w:val="ListBullet"/>
        <w:spacing w:after="24"/>
        <w:ind w:left="360" w:hanging="187"/>
      </w:pPr>
      <w:r>
        <w:rPr>
          <w:rFonts w:ascii="Arial" w:hAnsi="Arial"/>
          <w:b w:val="0"/>
          <w:i w:val="0"/>
          <w:sz w:val="16"/>
        </w:rPr>
        <w:t>G 4-org entitlement exhausted, W add 5th, T blocked (entitlement exceeded).</w:t>
      </w:r>
    </w:p>
    <w:p>
      <w:pPr>
        <w:pStyle w:val="ListBullet"/>
        <w:spacing w:after="24"/>
        <w:ind w:left="360" w:hanging="187"/>
      </w:pPr>
      <w:r>
        <w:rPr>
          <w:rFonts w:ascii="Arial" w:hAnsi="Arial"/>
          <w:b w:val="0"/>
          <w:i w:val="0"/>
          <w:sz w:val="16"/>
        </w:rPr>
        <w:t>G orgs A,B, W OA of A queries, T no B rows (isolation).</w:t>
      </w:r>
    </w:p>
    <w:p>
      <w:pPr>
        <w:spacing w:after="60" w:line="245" w:lineRule="auto"/>
      </w:pPr>
      <w:r>
        <w:rPr>
          <w:rFonts w:ascii="Arial" w:hAnsi="Arial"/>
          <w:b/>
          <w:i w:val="0"/>
          <w:sz w:val="17"/>
        </w:rPr>
        <w:t>US-0.2-002</w:t>
      </w:r>
      <w:r>
        <w:rPr>
          <w:rFonts w:ascii="Arial" w:hAnsi="Arial"/>
          <w:b w:val="0"/>
          <w:i w:val="0"/>
          <w:sz w:val="17"/>
        </w:rPr>
        <w:t xml:space="preserve"> </w:t>
      </w:r>
      <w:r>
        <w:rPr>
          <w:rFonts w:ascii="Arial" w:hAnsi="Arial"/>
          <w:b w:val="0"/>
          <w:i/>
          <w:sz w:val="17"/>
        </w:rPr>
        <w:t>(FR-PROV-003)</w:t>
      </w:r>
      <w:r>
        <w:rPr>
          <w:rFonts w:ascii="Arial" w:hAnsi="Arial"/>
          <w:b w:val="0"/>
          <w:i w:val="0"/>
          <w:sz w:val="17"/>
        </w:rPr>
        <w:t xml:space="preserve"> — As </w:t>
      </w:r>
      <w:r>
        <w:rPr>
          <w:rFonts w:ascii="Arial" w:hAnsi="Arial"/>
          <w:b/>
          <w:i w:val="0"/>
          <w:sz w:val="17"/>
        </w:rPr>
        <w:t>PO/GSA</w:t>
      </w:r>
      <w:r>
        <w:rPr>
          <w:rFonts w:ascii="Arial" w:hAnsi="Arial"/>
          <w:b w:val="0"/>
          <w:i w:val="0"/>
          <w:sz w:val="17"/>
        </w:rPr>
        <w:t xml:space="preserve">, I want the first OSA seeded by invitation, so the org gets an owner. </w:t>
      </w:r>
      <w:r>
        <w:rPr>
          <w:rFonts w:ascii="Arial" w:hAnsi="Arial"/>
          <w:b w:val="0"/>
          <w:i/>
          <w:sz w:val="17"/>
        </w:rPr>
        <w:t>Pri M · BR-USR-01</w:t>
      </w:r>
    </w:p>
    <w:p>
      <w:pPr>
        <w:pStyle w:val="ListBullet"/>
        <w:spacing w:after="24"/>
        <w:ind w:left="360" w:hanging="187"/>
      </w:pPr>
      <w:r>
        <w:rPr>
          <w:rFonts w:ascii="Arial" w:hAnsi="Arial"/>
          <w:b w:val="0"/>
          <w:i w:val="0"/>
          <w:sz w:val="16"/>
        </w:rPr>
        <w:t>G new org, W created, T OSA invite issued, org operationally locked until accept.</w:t>
      </w:r>
    </w:p>
    <w:p>
      <w:pPr>
        <w:pStyle w:val="ListBullet"/>
        <w:spacing w:after="24"/>
        <w:ind w:left="360" w:hanging="187"/>
      </w:pPr>
      <w:r>
        <w:rPr>
          <w:rFonts w:ascii="Arial" w:hAnsi="Arial"/>
          <w:b w:val="0"/>
          <w:i w:val="0"/>
          <w:sz w:val="16"/>
        </w:rPr>
        <w:t>G invite expired, W OSA clicks, T rejected + resend path (audited).</w:t>
      </w:r>
    </w:p>
    <w:p>
      <w:pPr>
        <w:spacing w:after="60" w:line="245" w:lineRule="auto"/>
      </w:pPr>
      <w:r>
        <w:rPr>
          <w:rFonts w:ascii="Arial" w:hAnsi="Arial"/>
          <w:b/>
          <w:i w:val="0"/>
          <w:sz w:val="17"/>
        </w:rPr>
        <w:t>US-0.2-003</w:t>
      </w:r>
      <w:r>
        <w:rPr>
          <w:rFonts w:ascii="Arial" w:hAnsi="Arial"/>
          <w:b w:val="0"/>
          <w:i w:val="0"/>
          <w:sz w:val="17"/>
        </w:rPr>
        <w:t xml:space="preserve"> </w:t>
      </w:r>
      <w:r>
        <w:rPr>
          <w:rFonts w:ascii="Arial" w:hAnsi="Arial"/>
          <w:b w:val="0"/>
          <w:i/>
          <w:sz w:val="17"/>
        </w:rPr>
        <w:t>(FR-PROV-004)</w:t>
      </w:r>
      <w:r>
        <w:rPr>
          <w:rFonts w:ascii="Arial" w:hAnsi="Arial"/>
          <w:b w:val="0"/>
          <w:i w:val="0"/>
          <w:sz w:val="17"/>
        </w:rPr>
        <w:t xml:space="preserve"> — As </w:t>
      </w:r>
      <w:r>
        <w:rPr>
          <w:rFonts w:ascii="Arial" w:hAnsi="Arial"/>
          <w:b/>
          <w:i w:val="0"/>
          <w:sz w:val="17"/>
        </w:rPr>
        <w:t>GSA</w:t>
      </w:r>
      <w:r>
        <w:rPr>
          <w:rFonts w:ascii="Arial" w:hAnsi="Arial"/>
          <w:b w:val="0"/>
          <w:i w:val="0"/>
          <w:sz w:val="17"/>
        </w:rPr>
        <w:t xml:space="preserve">, I want to change one child organisation's Tenant State without affecting the group subscription or sibling organisations. </w:t>
      </w:r>
      <w:r>
        <w:rPr>
          <w:rFonts w:ascii="Arial" w:hAnsi="Arial"/>
          <w:b w:val="0"/>
          <w:i/>
          <w:sz w:val="17"/>
        </w:rPr>
        <w:t>Pri M · BR-TEN-04/06</w:t>
      </w:r>
    </w:p>
    <w:p>
      <w:pPr>
        <w:pStyle w:val="ListBullet"/>
        <w:spacing w:after="24"/>
        <w:ind w:left="360" w:hanging="187"/>
      </w:pPr>
      <w:r>
        <w:rPr>
          <w:rFonts w:ascii="Arial" w:hAnsi="Arial"/>
          <w:b w:val="0"/>
          <w:i w:val="0"/>
          <w:sz w:val="16"/>
        </w:rPr>
        <w:t>G org A is Active under an Active subscription, W GSA administratively suspends org A, T org A writes are blocked and its data retained; orgs B and C remain fully operational and the Subscription remains Active.</w:t>
      </w:r>
    </w:p>
    <w:p>
      <w:pPr>
        <w:pStyle w:val="ListBullet"/>
        <w:spacing w:after="24"/>
        <w:ind w:left="360" w:hanging="187"/>
      </w:pPr>
      <w:r>
        <w:rPr>
          <w:rFonts w:ascii="Arial" w:hAnsi="Arial"/>
          <w:b w:val="0"/>
          <w:i w:val="0"/>
          <w:sz w:val="16"/>
        </w:rPr>
        <w:t>G org A is Administratively Suspended, W GSA reactivates it, T its prior memberships, assignments and data become available subject to current entitlements.</w:t>
      </w:r>
    </w:p>
    <w:p>
      <w:pPr>
        <w:spacing w:after="60" w:line="245" w:lineRule="auto"/>
      </w:pPr>
      <w:r>
        <w:rPr>
          <w:rFonts w:ascii="Arial" w:hAnsi="Arial"/>
          <w:b/>
          <w:i w:val="0"/>
          <w:sz w:val="17"/>
        </w:rPr>
        <w:t>US-0.2-004</w:t>
      </w:r>
      <w:r>
        <w:rPr>
          <w:rFonts w:ascii="Arial" w:hAnsi="Arial"/>
          <w:b w:val="0"/>
          <w:i w:val="0"/>
          <w:sz w:val="17"/>
        </w:rPr>
        <w:t xml:space="preserve"> </w:t>
      </w:r>
      <w:r>
        <w:rPr>
          <w:rFonts w:ascii="Arial" w:hAnsi="Arial"/>
          <w:b w:val="0"/>
          <w:i/>
          <w:sz w:val="17"/>
        </w:rPr>
        <w:t>(FR-PROV-005)</w:t>
      </w:r>
      <w:r>
        <w:rPr>
          <w:rFonts w:ascii="Arial" w:hAnsi="Arial"/>
          <w:b w:val="0"/>
          <w:i w:val="0"/>
          <w:sz w:val="17"/>
        </w:rPr>
        <w:t xml:space="preserve"> — As </w:t>
      </w:r>
      <w:r>
        <w:rPr>
          <w:rFonts w:ascii="Arial" w:hAnsi="Arial"/>
          <w:b/>
          <w:i w:val="0"/>
          <w:sz w:val="17"/>
        </w:rPr>
        <w:t>PO</w:t>
      </w:r>
      <w:r>
        <w:rPr>
          <w:rFonts w:ascii="Arial" w:hAnsi="Arial"/>
          <w:b w:val="0"/>
          <w:i w:val="0"/>
          <w:sz w:val="17"/>
        </w:rPr>
        <w:t xml:space="preserve">, I want to create a standalone org and later attach it to a group. </w:t>
      </w:r>
      <w:r>
        <w:rPr>
          <w:rFonts w:ascii="Arial" w:hAnsi="Arial"/>
          <w:b w:val="0"/>
          <w:i/>
          <w:sz w:val="17"/>
        </w:rPr>
        <w:t>Pri S · BR-TEN-05</w:t>
      </w:r>
    </w:p>
    <w:p>
      <w:pPr>
        <w:pStyle w:val="ListBullet"/>
        <w:spacing w:after="24"/>
        <w:ind w:left="360" w:hanging="187"/>
      </w:pPr>
      <w:r>
        <w:rPr>
          <w:rFonts w:ascii="Arial" w:hAnsi="Arial"/>
          <w:b w:val="0"/>
          <w:i w:val="0"/>
          <w:sz w:val="16"/>
        </w:rPr>
        <w:t>G standalone org (group_id null), W attached to group G1, T group_id set, G1 gains read-only reporting over it; operational data unchanged; audited.</w:t>
      </w:r>
    </w:p>
    <w:p>
      <w:pPr>
        <w:pStyle w:val="ListBullet"/>
        <w:spacing w:after="24"/>
        <w:ind w:left="360" w:hanging="187"/>
      </w:pPr>
      <w:r>
        <w:rPr>
          <w:rFonts w:ascii="Arial" w:hAnsi="Arial"/>
          <w:b w:val="0"/>
          <w:i w:val="0"/>
          <w:sz w:val="16"/>
        </w:rPr>
        <w:t>G org has in-flight export, W detached, T §R2 handling applies.</w:t>
      </w:r>
    </w:p>
    <w:p>
      <w:pPr>
        <w:pStyle w:val="Heading2"/>
      </w:pPr>
      <w:r>
        <w:rPr>
          <w:rFonts w:ascii="Arial" w:hAnsi="Arial"/>
          <w:b/>
          <w:i w:val="0"/>
          <w:color w:val="2F5496"/>
          <w:sz w:val="23"/>
        </w:rPr>
        <w:t>Epic 0.3 — Subscription &amp; Licensing</w:t>
      </w:r>
    </w:p>
    <w:p>
      <w:pPr>
        <w:spacing w:after="60" w:line="245" w:lineRule="auto"/>
      </w:pPr>
      <w:r>
        <w:rPr>
          <w:rFonts w:ascii="Arial" w:hAnsi="Arial"/>
          <w:b/>
          <w:i w:val="0"/>
          <w:sz w:val="17"/>
        </w:rPr>
        <w:t>US-0.3-001</w:t>
      </w:r>
      <w:r>
        <w:rPr>
          <w:rFonts w:ascii="Arial" w:hAnsi="Arial"/>
          <w:b w:val="0"/>
          <w:i w:val="0"/>
          <w:sz w:val="17"/>
        </w:rPr>
        <w:t xml:space="preserve"> </w:t>
      </w:r>
      <w:r>
        <w:rPr>
          <w:rFonts w:ascii="Arial" w:hAnsi="Arial"/>
          <w:b w:val="0"/>
          <w:i/>
          <w:sz w:val="17"/>
        </w:rPr>
        <w:t>(FR-LIC-001/002/003)</w:t>
      </w:r>
      <w:r>
        <w:rPr>
          <w:rFonts w:ascii="Arial" w:hAnsi="Arial"/>
          <w:b w:val="0"/>
          <w:i w:val="0"/>
          <w:sz w:val="17"/>
        </w:rPr>
        <w:t xml:space="preserve"> — As </w:t>
      </w:r>
      <w:r>
        <w:rPr>
          <w:rFonts w:ascii="Arial" w:hAnsi="Arial"/>
          <w:b/>
          <w:i w:val="0"/>
          <w:sz w:val="17"/>
        </w:rPr>
        <w:t>PO</w:t>
      </w:r>
      <w:r>
        <w:rPr>
          <w:rFonts w:ascii="Arial" w:hAnsi="Arial"/>
          <w:b w:val="0"/>
          <w:i w:val="0"/>
          <w:sz w:val="17"/>
        </w:rPr>
        <w:t xml:space="preserve">, I want to define a bundle with explicit coverage. </w:t>
      </w:r>
      <w:r>
        <w:rPr>
          <w:rFonts w:ascii="Arial" w:hAnsi="Arial"/>
          <w:b w:val="0"/>
          <w:i/>
          <w:sz w:val="17"/>
        </w:rPr>
        <w:t>Pri M · BR-LIC-01/02</w:t>
      </w:r>
    </w:p>
    <w:p>
      <w:pPr>
        <w:pStyle w:val="ListBullet"/>
        <w:spacing w:after="24"/>
        <w:ind w:left="360" w:hanging="187"/>
      </w:pPr>
      <w:r>
        <w:rPr>
          <w:rFonts w:ascii="Arial" w:hAnsi="Arial"/>
          <w:b w:val="0"/>
          <w:i w:val="0"/>
          <w:sz w:val="16"/>
        </w:rPr>
        <w:t>G inputs (group=1, orgs=N, modules, seat pools, validity, add-ons), W saved, T discrete Subscription + SubscriptionCoverage + Tenant/Module/Feature entitlements + SeatPools created &amp; linked (no Group↔Subscription circular FK).</w:t>
      </w:r>
    </w:p>
    <w:p>
      <w:pPr>
        <w:pStyle w:val="ListBullet"/>
        <w:spacing w:after="24"/>
        <w:ind w:left="360" w:hanging="187"/>
      </w:pPr>
      <w:r>
        <w:rPr>
          <w:rFonts w:ascii="Arial" w:hAnsi="Arial"/>
          <w:b w:val="0"/>
          <w:i w:val="0"/>
          <w:sz w:val="16"/>
        </w:rPr>
        <w:t>G duplicate billing_ref, W save, T rejected.</w:t>
      </w:r>
    </w:p>
    <w:p>
      <w:pPr>
        <w:pStyle w:val="ListBullet"/>
        <w:spacing w:after="24"/>
        <w:ind w:left="360" w:hanging="187"/>
      </w:pPr>
      <w:r>
        <w:rPr>
          <w:rFonts w:ascii="Arial" w:hAnsi="Arial"/>
          <w:b w:val="0"/>
          <w:i w:val="0"/>
          <w:sz w:val="16"/>
        </w:rPr>
        <w:t>G coverage overlapping an existing standalone org, W save, T rejected.</w:t>
      </w:r>
    </w:p>
    <w:p>
      <w:pPr>
        <w:spacing w:after="60" w:line="245" w:lineRule="auto"/>
      </w:pPr>
      <w:r>
        <w:rPr>
          <w:rFonts w:ascii="Arial" w:hAnsi="Arial"/>
          <w:b/>
          <w:i w:val="0"/>
          <w:sz w:val="17"/>
        </w:rPr>
        <w:t>US-0.3-002</w:t>
      </w:r>
      <w:r>
        <w:rPr>
          <w:rFonts w:ascii="Arial" w:hAnsi="Arial"/>
          <w:b w:val="0"/>
          <w:i w:val="0"/>
          <w:sz w:val="17"/>
        </w:rPr>
        <w:t xml:space="preserve"> </w:t>
      </w:r>
      <w:r>
        <w:rPr>
          <w:rFonts w:ascii="Arial" w:hAnsi="Arial"/>
          <w:b w:val="0"/>
          <w:i/>
          <w:sz w:val="17"/>
        </w:rPr>
        <w:t>(FR-LIC-004)</w:t>
      </w:r>
      <w:r>
        <w:rPr>
          <w:rFonts w:ascii="Arial" w:hAnsi="Arial"/>
          <w:b w:val="0"/>
          <w:i w:val="0"/>
          <w:sz w:val="17"/>
        </w:rPr>
        <w:t xml:space="preserve"> — As a </w:t>
      </w:r>
      <w:r>
        <w:rPr>
          <w:rFonts w:ascii="Arial" w:hAnsi="Arial"/>
          <w:b/>
          <w:i w:val="0"/>
          <w:sz w:val="17"/>
        </w:rPr>
        <w:t>user</w:t>
      </w:r>
      <w:r>
        <w:rPr>
          <w:rFonts w:ascii="Arial" w:hAnsi="Arial"/>
          <w:b w:val="0"/>
          <w:i w:val="0"/>
          <w:sz w:val="17"/>
        </w:rPr>
        <w:t xml:space="preserve">, I'm blocked from unentitled modules. </w:t>
      </w:r>
      <w:r>
        <w:rPr>
          <w:rFonts w:ascii="Arial" w:hAnsi="Arial"/>
          <w:b w:val="0"/>
          <w:i/>
          <w:sz w:val="17"/>
        </w:rPr>
        <w:t>Pri M · BR-LIC-02, BR-PERM-03</w:t>
      </w:r>
    </w:p>
    <w:p>
      <w:pPr>
        <w:pStyle w:val="ListBullet"/>
        <w:spacing w:after="24"/>
        <w:ind w:left="360" w:hanging="187"/>
      </w:pPr>
      <w:r>
        <w:rPr>
          <w:rFonts w:ascii="Arial" w:hAnsi="Arial"/>
          <w:b w:val="0"/>
          <w:i w:val="0"/>
          <w:sz w:val="16"/>
        </w:rPr>
        <w:t>G module not entitled, W user opens it, T denied at pipeline stage 5 + telemetry.</w:t>
      </w:r>
    </w:p>
    <w:p>
      <w:pPr>
        <w:spacing w:after="60" w:line="245" w:lineRule="auto"/>
      </w:pPr>
      <w:r>
        <w:rPr>
          <w:rFonts w:ascii="Arial" w:hAnsi="Arial"/>
          <w:b/>
          <w:i w:val="0"/>
          <w:sz w:val="17"/>
        </w:rPr>
        <w:t>US-0.3-003</w:t>
      </w:r>
      <w:r>
        <w:rPr>
          <w:rFonts w:ascii="Arial" w:hAnsi="Arial"/>
          <w:b w:val="0"/>
          <w:i w:val="0"/>
          <w:sz w:val="17"/>
        </w:rPr>
        <w:t xml:space="preserve"> </w:t>
      </w:r>
      <w:r>
        <w:rPr>
          <w:rFonts w:ascii="Arial" w:hAnsi="Arial"/>
          <w:b w:val="0"/>
          <w:i/>
          <w:sz w:val="17"/>
        </w:rPr>
        <w:t>(FR-LIC-005)</w:t>
      </w:r>
      <w:r>
        <w:rPr>
          <w:rFonts w:ascii="Arial" w:hAnsi="Arial"/>
          <w:b w:val="0"/>
          <w:i w:val="0"/>
          <w:sz w:val="17"/>
        </w:rPr>
        <w:t xml:space="preserve"> — As </w:t>
      </w:r>
      <w:r>
        <w:rPr>
          <w:rFonts w:ascii="Arial" w:hAnsi="Arial"/>
          <w:b/>
          <w:i w:val="0"/>
          <w:sz w:val="17"/>
        </w:rPr>
        <w:t>PO</w:t>
      </w:r>
      <w:r>
        <w:rPr>
          <w:rFonts w:ascii="Arial" w:hAnsi="Arial"/>
          <w:b w:val="0"/>
          <w:i w:val="0"/>
          <w:sz w:val="17"/>
        </w:rPr>
        <w:t xml:space="preserve">, I want a governed state machine. </w:t>
      </w:r>
      <w:r>
        <w:rPr>
          <w:rFonts w:ascii="Arial" w:hAnsi="Arial"/>
          <w:b w:val="0"/>
          <w:i/>
          <w:sz w:val="17"/>
        </w:rPr>
        <w:t>Pri M · BR-LIC-04</w:t>
      </w:r>
    </w:p>
    <w:p>
      <w:pPr>
        <w:pStyle w:val="ListBullet"/>
        <w:spacing w:after="24"/>
        <w:ind w:left="360" w:hanging="187"/>
      </w:pPr>
      <w:r>
        <w:rPr>
          <w:rFonts w:ascii="Arial" w:hAnsi="Arial"/>
          <w:b w:val="0"/>
          <w:i w:val="0"/>
          <w:sz w:val="16"/>
        </w:rPr>
        <w:t>G Active, W validity end passes, T auto→Grace + admin warnings.</w:t>
      </w:r>
    </w:p>
    <w:p>
      <w:pPr>
        <w:pStyle w:val="ListBullet"/>
        <w:spacing w:after="24"/>
        <w:ind w:left="360" w:hanging="187"/>
      </w:pPr>
      <w:r>
        <w:rPr>
          <w:rFonts w:ascii="Arial" w:hAnsi="Arial"/>
          <w:b w:val="0"/>
          <w:i w:val="0"/>
          <w:sz w:val="16"/>
        </w:rPr>
        <w:t>G illegal transition, W attempted, T rejected.</w:t>
      </w:r>
    </w:p>
    <w:p>
      <w:pPr>
        <w:spacing w:after="60" w:line="245" w:lineRule="auto"/>
      </w:pPr>
      <w:r>
        <w:rPr>
          <w:rFonts w:ascii="Arial" w:hAnsi="Arial"/>
          <w:b/>
          <w:i w:val="0"/>
          <w:sz w:val="17"/>
        </w:rPr>
        <w:t>US-0.3-004</w:t>
      </w:r>
      <w:r>
        <w:rPr>
          <w:rFonts w:ascii="Arial" w:hAnsi="Arial"/>
          <w:b w:val="0"/>
          <w:i w:val="0"/>
          <w:sz w:val="17"/>
        </w:rPr>
        <w:t xml:space="preserve"> </w:t>
      </w:r>
      <w:r>
        <w:rPr>
          <w:rFonts w:ascii="Arial" w:hAnsi="Arial"/>
          <w:b w:val="0"/>
          <w:i/>
          <w:sz w:val="17"/>
        </w:rPr>
        <w:t>(FR-LIC-006)</w:t>
      </w:r>
      <w:r>
        <w:rPr>
          <w:rFonts w:ascii="Arial" w:hAnsi="Arial"/>
          <w:b w:val="0"/>
          <w:i w:val="0"/>
          <w:sz w:val="17"/>
        </w:rPr>
        <w:t xml:space="preserve"> — As a </w:t>
      </w:r>
      <w:r>
        <w:rPr>
          <w:rFonts w:ascii="Arial" w:hAnsi="Arial"/>
          <w:b/>
          <w:i w:val="0"/>
          <w:sz w:val="17"/>
        </w:rPr>
        <w:t>system</w:t>
      </w:r>
      <w:r>
        <w:rPr>
          <w:rFonts w:ascii="Arial" w:hAnsi="Arial"/>
          <w:b w:val="0"/>
          <w:i w:val="0"/>
          <w:sz w:val="17"/>
        </w:rPr>
        <w:t xml:space="preserve">, I prevent silent overage. </w:t>
      </w:r>
      <w:r>
        <w:rPr>
          <w:rFonts w:ascii="Arial" w:hAnsi="Arial"/>
          <w:b w:val="0"/>
          <w:i/>
          <w:sz w:val="17"/>
        </w:rPr>
        <w:t>Pri M · BR-LIC-06, BR-SEAT-04</w:t>
      </w:r>
    </w:p>
    <w:p>
      <w:pPr>
        <w:pStyle w:val="ListBullet"/>
        <w:spacing w:after="24"/>
        <w:ind w:left="360" w:hanging="187"/>
      </w:pPr>
      <w:r>
        <w:rPr>
          <w:rFonts w:ascii="Arial" w:hAnsi="Arial"/>
          <w:b w:val="0"/>
          <w:i w:val="0"/>
          <w:sz w:val="16"/>
        </w:rPr>
        <w:t>G overage_allowed=false at cap, W activation, T blocked.</w:t>
      </w:r>
    </w:p>
    <w:p>
      <w:pPr>
        <w:pStyle w:val="ListBullet"/>
        <w:spacing w:after="24"/>
        <w:ind w:left="360" w:hanging="187"/>
      </w:pPr>
      <w:r>
        <w:rPr>
          <w:rFonts w:ascii="Arial" w:hAnsi="Arial"/>
          <w:b w:val="0"/>
          <w:i w:val="0"/>
          <w:sz w:val="16"/>
        </w:rPr>
        <w:t>G overage_allowed=true, W cap exceeded, T proceeds, metered + flagged.</w:t>
      </w:r>
    </w:p>
    <w:p>
      <w:pPr>
        <w:pStyle w:val="Heading2"/>
      </w:pPr>
      <w:r>
        <w:rPr>
          <w:rFonts w:ascii="Arial" w:hAnsi="Arial"/>
          <w:b/>
          <w:i w:val="0"/>
          <w:color w:val="2F5496"/>
          <w:sz w:val="23"/>
        </w:rPr>
        <w:t>Epic 0.4 — Seats</w:t>
      </w:r>
    </w:p>
    <w:p>
      <w:pPr>
        <w:spacing w:after="60" w:line="245" w:lineRule="auto"/>
      </w:pPr>
      <w:r>
        <w:rPr>
          <w:rFonts w:ascii="Arial" w:hAnsi="Arial"/>
          <w:b/>
          <w:i w:val="0"/>
          <w:sz w:val="17"/>
        </w:rPr>
        <w:t>US-0.4-001</w:t>
      </w:r>
      <w:r>
        <w:rPr>
          <w:rFonts w:ascii="Arial" w:hAnsi="Arial"/>
          <w:b w:val="0"/>
          <w:i w:val="0"/>
          <w:sz w:val="17"/>
        </w:rPr>
        <w:t xml:space="preserve"> </w:t>
      </w:r>
      <w:r>
        <w:rPr>
          <w:rFonts w:ascii="Arial" w:hAnsi="Arial"/>
          <w:b w:val="0"/>
          <w:i/>
          <w:sz w:val="17"/>
        </w:rPr>
        <w:t>(FR-SEAT-002/003)</w:t>
      </w:r>
      <w:r>
        <w:rPr>
          <w:rFonts w:ascii="Arial" w:hAnsi="Arial"/>
          <w:b w:val="0"/>
          <w:i w:val="0"/>
          <w:sz w:val="17"/>
        </w:rPr>
        <w:t xml:space="preserve"> — As a </w:t>
      </w:r>
      <w:r>
        <w:rPr>
          <w:rFonts w:ascii="Arial" w:hAnsi="Arial"/>
          <w:b/>
          <w:i w:val="0"/>
          <w:sz w:val="17"/>
        </w:rPr>
        <w:t>system</w:t>
      </w:r>
      <w:r>
        <w:rPr>
          <w:rFonts w:ascii="Arial" w:hAnsi="Arial"/>
          <w:b w:val="0"/>
          <w:i w:val="0"/>
          <w:sz w:val="17"/>
        </w:rPr>
        <w:t xml:space="preserve">, I count one paid seat per paid membership; complainants bundled. </w:t>
      </w:r>
      <w:r>
        <w:rPr>
          <w:rFonts w:ascii="Arial" w:hAnsi="Arial"/>
          <w:b w:val="0"/>
          <w:i/>
          <w:sz w:val="17"/>
        </w:rPr>
        <w:t>Pri M · BR-SEAT-02/03</w:t>
      </w:r>
    </w:p>
    <w:p>
      <w:pPr>
        <w:pStyle w:val="ListBullet"/>
        <w:spacing w:after="24"/>
        <w:ind w:left="360" w:hanging="187"/>
      </w:pPr>
      <w:r>
        <w:rPr>
          <w:rFonts w:ascii="Arial" w:hAnsi="Arial"/>
          <w:b w:val="0"/>
          <w:i w:val="0"/>
          <w:sz w:val="16"/>
        </w:rPr>
        <w:t>G identity paid-active in orgs A&amp;B, W counted, T A=1,B=1; complainant-only membership=0 paid.</w:t>
      </w:r>
    </w:p>
    <w:p>
      <w:pPr>
        <w:spacing w:after="60" w:line="245" w:lineRule="auto"/>
      </w:pPr>
      <w:r>
        <w:rPr>
          <w:rFonts w:ascii="Arial" w:hAnsi="Arial"/>
          <w:b/>
          <w:i w:val="0"/>
          <w:sz w:val="17"/>
        </w:rPr>
        <w:t>US-0.4-002</w:t>
      </w:r>
      <w:r>
        <w:rPr>
          <w:rFonts w:ascii="Arial" w:hAnsi="Arial"/>
          <w:b w:val="0"/>
          <w:i w:val="0"/>
          <w:sz w:val="17"/>
        </w:rPr>
        <w:t xml:space="preserve"> </w:t>
      </w:r>
      <w:r>
        <w:rPr>
          <w:rFonts w:ascii="Arial" w:hAnsi="Arial"/>
          <w:b w:val="0"/>
          <w:i/>
          <w:sz w:val="17"/>
        </w:rPr>
        <w:t>(FR-SEAT-004)</w:t>
      </w:r>
      <w:r>
        <w:rPr>
          <w:rFonts w:ascii="Arial" w:hAnsi="Arial"/>
          <w:b w:val="0"/>
          <w:i w:val="0"/>
          <w:sz w:val="17"/>
        </w:rPr>
        <w:t xml:space="preserve"> — As an </w:t>
      </w:r>
      <w:r>
        <w:rPr>
          <w:rFonts w:ascii="Arial" w:hAnsi="Arial"/>
          <w:b/>
          <w:i w:val="0"/>
          <w:sz w:val="17"/>
        </w:rPr>
        <w:t>OSA</w:t>
      </w:r>
      <w:r>
        <w:rPr>
          <w:rFonts w:ascii="Arial" w:hAnsi="Arial"/>
          <w:b w:val="0"/>
          <w:i w:val="0"/>
          <w:sz w:val="17"/>
        </w:rPr>
        <w:t xml:space="preserve">, I want cap enforcement. </w:t>
      </w:r>
      <w:r>
        <w:rPr>
          <w:rFonts w:ascii="Arial" w:hAnsi="Arial"/>
          <w:b w:val="0"/>
          <w:i/>
          <w:sz w:val="17"/>
        </w:rPr>
        <w:t>Pri M · BR-SEAT-04</w:t>
      </w:r>
    </w:p>
    <w:p>
      <w:pPr>
        <w:pStyle w:val="ListBullet"/>
        <w:spacing w:after="24"/>
        <w:ind w:left="360" w:hanging="187"/>
      </w:pPr>
      <w:r>
        <w:rPr>
          <w:rFonts w:ascii="Arial" w:hAnsi="Arial"/>
          <w:b w:val="0"/>
          <w:i w:val="0"/>
          <w:sz w:val="16"/>
        </w:rPr>
        <w:t>G org paid pool full, W OA activates a paid user, T blocked + "request seats", no seat consumed.</w:t>
      </w:r>
    </w:p>
    <w:p>
      <w:pPr>
        <w:spacing w:after="60" w:line="245" w:lineRule="auto"/>
      </w:pPr>
      <w:r>
        <w:rPr>
          <w:rFonts w:ascii="Arial" w:hAnsi="Arial"/>
          <w:b/>
          <w:i w:val="0"/>
          <w:sz w:val="17"/>
        </w:rPr>
        <w:t>US-0.4-003</w:t>
      </w:r>
      <w:r>
        <w:rPr>
          <w:rFonts w:ascii="Arial" w:hAnsi="Arial"/>
          <w:b w:val="0"/>
          <w:i w:val="0"/>
          <w:sz w:val="17"/>
        </w:rPr>
        <w:t xml:space="preserve"> </w:t>
      </w:r>
      <w:r>
        <w:rPr>
          <w:rFonts w:ascii="Arial" w:hAnsi="Arial"/>
          <w:b w:val="0"/>
          <w:i/>
          <w:sz w:val="17"/>
        </w:rPr>
        <w:t>(FR-SEAT-005)</w:t>
      </w:r>
      <w:r>
        <w:rPr>
          <w:rFonts w:ascii="Arial" w:hAnsi="Arial"/>
          <w:b w:val="0"/>
          <w:i w:val="0"/>
          <w:sz w:val="17"/>
        </w:rPr>
        <w:t xml:space="preserve"> — As a </w:t>
      </w:r>
      <w:r>
        <w:rPr>
          <w:rFonts w:ascii="Arial" w:hAnsi="Arial"/>
          <w:b/>
          <w:i w:val="0"/>
          <w:sz w:val="17"/>
        </w:rPr>
        <w:t>system</w:t>
      </w:r>
      <w:r>
        <w:rPr>
          <w:rFonts w:ascii="Arial" w:hAnsi="Arial"/>
          <w:b w:val="0"/>
          <w:i w:val="0"/>
          <w:sz w:val="17"/>
        </w:rPr>
        <w:t xml:space="preserve">, I want atomic release + safe concurrency. </w:t>
      </w:r>
      <w:r>
        <w:rPr>
          <w:rFonts w:ascii="Arial" w:hAnsi="Arial"/>
          <w:b w:val="0"/>
          <w:i/>
          <w:sz w:val="17"/>
        </w:rPr>
        <w:t>Pri M · BR-SEAT-05</w:t>
      </w:r>
    </w:p>
    <w:p>
      <w:pPr>
        <w:pStyle w:val="ListBullet"/>
        <w:spacing w:after="24"/>
        <w:ind w:left="360" w:hanging="187"/>
      </w:pPr>
      <w:r>
        <w:rPr>
          <w:rFonts w:ascii="Arial" w:hAnsi="Arial"/>
          <w:b w:val="0"/>
          <w:i w:val="0"/>
          <w:sz w:val="16"/>
        </w:rPr>
        <w:t>G 1 free seat + two simultaneous activations, W committed, T exactly one succeeds; other cap-blocked (optimistic lock).</w:t>
      </w:r>
    </w:p>
    <w:p>
      <w:pPr>
        <w:pStyle w:val="ListBullet"/>
        <w:spacing w:after="24"/>
        <w:ind w:left="360" w:hanging="187"/>
      </w:pPr>
      <w:r>
        <w:rPr>
          <w:rFonts w:ascii="Arial" w:hAnsi="Arial"/>
          <w:b w:val="0"/>
          <w:i w:val="0"/>
          <w:sz w:val="16"/>
        </w:rPr>
        <w:t>G user deactivated, W committed, T seat decremented same txn.</w:t>
      </w:r>
    </w:p>
    <w:p>
      <w:pPr>
        <w:spacing w:after="60" w:line="245" w:lineRule="auto"/>
      </w:pPr>
      <w:r>
        <w:rPr>
          <w:rFonts w:ascii="Arial" w:hAnsi="Arial"/>
          <w:b/>
          <w:i w:val="0"/>
          <w:sz w:val="17"/>
        </w:rPr>
        <w:t>US-0.4-004</w:t>
      </w:r>
      <w:r>
        <w:rPr>
          <w:rFonts w:ascii="Arial" w:hAnsi="Arial"/>
          <w:b w:val="0"/>
          <w:i w:val="0"/>
          <w:sz w:val="17"/>
        </w:rPr>
        <w:t xml:space="preserve"> </w:t>
      </w:r>
      <w:r>
        <w:rPr>
          <w:rFonts w:ascii="Arial" w:hAnsi="Arial"/>
          <w:b w:val="0"/>
          <w:i/>
          <w:sz w:val="17"/>
        </w:rPr>
        <w:t>(FR-SEAT-006)</w:t>
      </w:r>
      <w:r>
        <w:rPr>
          <w:rFonts w:ascii="Arial" w:hAnsi="Arial"/>
          <w:b w:val="0"/>
          <w:i w:val="0"/>
          <w:sz w:val="17"/>
        </w:rPr>
        <w:t xml:space="preserve"> — As a </w:t>
      </w:r>
      <w:r>
        <w:rPr>
          <w:rFonts w:ascii="Arial" w:hAnsi="Arial"/>
          <w:b/>
          <w:i w:val="0"/>
          <w:sz w:val="17"/>
        </w:rPr>
        <w:t>GSA</w:t>
      </w:r>
      <w:r>
        <w:rPr>
          <w:rFonts w:ascii="Arial" w:hAnsi="Arial"/>
          <w:b w:val="0"/>
          <w:i w:val="0"/>
          <w:sz w:val="17"/>
        </w:rPr>
        <w:t xml:space="preserve">, group reporting uses a separate group seat. </w:t>
      </w:r>
      <w:r>
        <w:rPr>
          <w:rFonts w:ascii="Arial" w:hAnsi="Arial"/>
          <w:b w:val="0"/>
          <w:i/>
          <w:sz w:val="17"/>
        </w:rPr>
        <w:t>Pri S · BR-SEAT-03</w:t>
      </w:r>
    </w:p>
    <w:p>
      <w:pPr>
        <w:pStyle w:val="ListBullet"/>
        <w:spacing w:after="24"/>
        <w:ind w:left="360" w:hanging="187"/>
      </w:pPr>
      <w:r>
        <w:rPr>
          <w:rFonts w:ascii="Arial" w:hAnsi="Arial"/>
          <w:b w:val="0"/>
          <w:i w:val="0"/>
          <w:sz w:val="16"/>
        </w:rPr>
        <w:t>G group seat pool free, W GSA activated for reporting, T group seat consumed (not an org seat); pool full→blocked.</w:t>
      </w:r>
    </w:p>
    <w:p>
      <w:pPr>
        <w:spacing w:after="60" w:line="245" w:lineRule="auto"/>
      </w:pPr>
      <w:r>
        <w:rPr>
          <w:rFonts w:ascii="Arial" w:hAnsi="Arial"/>
          <w:b/>
          <w:i w:val="0"/>
          <w:sz w:val="17"/>
        </w:rPr>
        <w:t>US-0.4-005</w:t>
      </w:r>
      <w:r>
        <w:rPr>
          <w:rFonts w:ascii="Arial" w:hAnsi="Arial"/>
          <w:b w:val="0"/>
          <w:i w:val="0"/>
          <w:sz w:val="17"/>
        </w:rPr>
        <w:t xml:space="preserve"> </w:t>
      </w:r>
      <w:r>
        <w:rPr>
          <w:rFonts w:ascii="Arial" w:hAnsi="Arial"/>
          <w:b w:val="0"/>
          <w:i/>
          <w:sz w:val="17"/>
        </w:rPr>
        <w:t>(FR-SEAT-001, BR-SEAT-06)</w:t>
      </w:r>
      <w:r>
        <w:rPr>
          <w:rFonts w:ascii="Arial" w:hAnsi="Arial"/>
          <w:b w:val="0"/>
          <w:i w:val="0"/>
          <w:sz w:val="17"/>
        </w:rPr>
        <w:t xml:space="preserve"> — As an </w:t>
      </w:r>
      <w:r>
        <w:rPr>
          <w:rFonts w:ascii="Arial" w:hAnsi="Arial"/>
          <w:b/>
          <w:i w:val="0"/>
          <w:sz w:val="17"/>
        </w:rPr>
        <w:t>OSA</w:t>
      </w:r>
      <w:r>
        <w:rPr>
          <w:rFonts w:ascii="Arial" w:hAnsi="Arial"/>
          <w:b w:val="0"/>
          <w:i w:val="0"/>
          <w:sz w:val="17"/>
        </w:rPr>
        <w:t xml:space="preserve">, allocation can't drop below consumption. </w:t>
      </w:r>
      <w:r>
        <w:rPr>
          <w:rFonts w:ascii="Arial" w:hAnsi="Arial"/>
          <w:b w:val="0"/>
          <w:i/>
          <w:sz w:val="17"/>
        </w:rPr>
        <w:t>Pri M · BR-SEAT-06</w:t>
      </w:r>
    </w:p>
    <w:p>
      <w:pPr>
        <w:pStyle w:val="ListBullet"/>
        <w:spacing w:after="24"/>
        <w:ind w:left="360" w:hanging="187"/>
      </w:pPr>
      <w:r>
        <w:rPr>
          <w:rFonts w:ascii="Arial" w:hAnsi="Arial"/>
          <w:b w:val="0"/>
          <w:i w:val="0"/>
          <w:sz w:val="16"/>
        </w:rPr>
        <w:t>G consumed=10, W allocation set to 8, T blocked or forced-downgrade plan naming memberships to deactivate.</w:t>
      </w:r>
    </w:p>
    <w:p>
      <w:pPr>
        <w:pStyle w:val="Heading2"/>
      </w:pPr>
      <w:r>
        <w:rPr>
          <w:rFonts w:ascii="Arial" w:hAnsi="Arial"/>
          <w:b/>
          <w:i w:val="0"/>
          <w:color w:val="2F5496"/>
          <w:sz w:val="23"/>
        </w:rPr>
        <w:t>Epic 0.5 — Identity &amp; Auth</w:t>
      </w:r>
    </w:p>
    <w:p>
      <w:pPr>
        <w:spacing w:after="60" w:line="245" w:lineRule="auto"/>
      </w:pPr>
      <w:r>
        <w:rPr>
          <w:rFonts w:ascii="Arial" w:hAnsi="Arial"/>
          <w:b/>
          <w:i w:val="0"/>
          <w:sz w:val="17"/>
        </w:rPr>
        <w:t>US-0.5-001</w:t>
      </w:r>
      <w:r>
        <w:rPr>
          <w:rFonts w:ascii="Arial" w:hAnsi="Arial"/>
          <w:b w:val="0"/>
          <w:i w:val="0"/>
          <w:sz w:val="17"/>
        </w:rPr>
        <w:t xml:space="preserve"> </w:t>
      </w:r>
      <w:r>
        <w:rPr>
          <w:rFonts w:ascii="Arial" w:hAnsi="Arial"/>
          <w:b w:val="0"/>
          <w:i/>
          <w:sz w:val="17"/>
        </w:rPr>
        <w:t>(FR-IDM-003/005)</w:t>
      </w:r>
      <w:r>
        <w:rPr>
          <w:rFonts w:ascii="Arial" w:hAnsi="Arial"/>
          <w:b w:val="0"/>
          <w:i w:val="0"/>
          <w:sz w:val="17"/>
        </w:rPr>
        <w:t xml:space="preserve"> — As a </w:t>
      </w:r>
      <w:r>
        <w:rPr>
          <w:rFonts w:ascii="Arial" w:hAnsi="Arial"/>
          <w:b/>
          <w:i w:val="0"/>
          <w:sz w:val="17"/>
        </w:rPr>
        <w:t>user</w:t>
      </w:r>
      <w:r>
        <w:rPr>
          <w:rFonts w:ascii="Arial" w:hAnsi="Arial"/>
          <w:b w:val="0"/>
          <w:i w:val="0"/>
          <w:sz w:val="17"/>
        </w:rPr>
        <w:t xml:space="preserve">, I want secure login + MFA + lockout. </w:t>
      </w:r>
      <w:r>
        <w:rPr>
          <w:rFonts w:ascii="Arial" w:hAnsi="Arial"/>
          <w:b w:val="0"/>
          <w:i/>
          <w:sz w:val="17"/>
        </w:rPr>
        <w:t>Pri M · BR-IDM-02, BR-AUD-04</w:t>
      </w:r>
    </w:p>
    <w:p>
      <w:pPr>
        <w:pStyle w:val="ListBullet"/>
        <w:spacing w:after="24"/>
        <w:ind w:left="360" w:hanging="187"/>
      </w:pPr>
      <w:r>
        <w:rPr>
          <w:rFonts w:ascii="Arial" w:hAnsi="Arial"/>
          <w:b w:val="0"/>
          <w:i w:val="0"/>
          <w:sz w:val="16"/>
        </w:rPr>
        <w:t>G admin role, W login, T MFA required; skip→deny.</w:t>
      </w:r>
    </w:p>
    <w:p>
      <w:pPr>
        <w:pStyle w:val="ListBullet"/>
        <w:spacing w:after="24"/>
        <w:ind w:left="360" w:hanging="187"/>
      </w:pPr>
      <w:r>
        <w:rPr>
          <w:rFonts w:ascii="Arial" w:hAnsi="Arial"/>
          <w:b w:val="0"/>
          <w:i w:val="0"/>
          <w:sz w:val="16"/>
        </w:rPr>
        <w:t>G N failed attempts, W threshold hit, T lockout + security alert + audit.</w:t>
      </w:r>
    </w:p>
    <w:p>
      <w:pPr>
        <w:spacing w:after="60" w:line="245" w:lineRule="auto"/>
      </w:pPr>
      <w:r>
        <w:rPr>
          <w:rFonts w:ascii="Arial" w:hAnsi="Arial"/>
          <w:b/>
          <w:i w:val="0"/>
          <w:sz w:val="17"/>
        </w:rPr>
        <w:t>US-0.5-002</w:t>
      </w:r>
      <w:r>
        <w:rPr>
          <w:rFonts w:ascii="Arial" w:hAnsi="Arial"/>
          <w:b w:val="0"/>
          <w:i w:val="0"/>
          <w:sz w:val="17"/>
        </w:rPr>
        <w:t xml:space="preserve"> </w:t>
      </w:r>
      <w:r>
        <w:rPr>
          <w:rFonts w:ascii="Arial" w:hAnsi="Arial"/>
          <w:b w:val="0"/>
          <w:i/>
          <w:sz w:val="17"/>
        </w:rPr>
        <w:t>(FR-IDM-008)</w:t>
      </w:r>
      <w:r>
        <w:rPr>
          <w:rFonts w:ascii="Arial" w:hAnsi="Arial"/>
          <w:b w:val="0"/>
          <w:i w:val="0"/>
          <w:sz w:val="17"/>
        </w:rPr>
        <w:t xml:space="preserve"> — As a </w:t>
      </w:r>
      <w:r>
        <w:rPr>
          <w:rFonts w:ascii="Arial" w:hAnsi="Arial"/>
          <w:b/>
          <w:i w:val="0"/>
          <w:sz w:val="17"/>
        </w:rPr>
        <w:t>multi-membership user</w:t>
      </w:r>
      <w:r>
        <w:rPr>
          <w:rFonts w:ascii="Arial" w:hAnsi="Arial"/>
          <w:b w:val="0"/>
          <w:i w:val="0"/>
          <w:sz w:val="17"/>
        </w:rPr>
        <w:t xml:space="preserve">, I want a workspace switcher. </w:t>
      </w:r>
      <w:r>
        <w:rPr>
          <w:rFonts w:ascii="Arial" w:hAnsi="Arial"/>
          <w:b w:val="0"/>
          <w:i/>
          <w:sz w:val="17"/>
        </w:rPr>
        <w:t>Pri M · BR-WS-01/02</w:t>
      </w:r>
    </w:p>
    <w:p>
      <w:pPr>
        <w:pStyle w:val="ListBullet"/>
        <w:spacing w:after="24"/>
        <w:ind w:left="360" w:hanging="187"/>
      </w:pPr>
      <w:r>
        <w:rPr>
          <w:rFonts w:ascii="Arial" w:hAnsi="Arial"/>
          <w:b w:val="0"/>
          <w:i w:val="0"/>
          <w:sz w:val="16"/>
        </w:rPr>
        <w:t>G &gt;1 active membership, W login, T switcher lists them; select org A loads only A context.</w:t>
      </w:r>
    </w:p>
    <w:p>
      <w:pPr>
        <w:pStyle w:val="ListBullet"/>
        <w:spacing w:after="24"/>
        <w:ind w:left="360" w:hanging="187"/>
      </w:pPr>
      <w:r>
        <w:rPr>
          <w:rFonts w:ascii="Arial" w:hAnsi="Arial"/>
          <w:b w:val="0"/>
          <w:i w:val="0"/>
          <w:sz w:val="16"/>
        </w:rPr>
        <w:t>G switch A→B, W B loads, T no A data/permissions remain client/server side.</w:t>
      </w:r>
    </w:p>
    <w:p>
      <w:pPr>
        <w:spacing w:after="60" w:line="245" w:lineRule="auto"/>
      </w:pPr>
      <w:r>
        <w:rPr>
          <w:rFonts w:ascii="Arial" w:hAnsi="Arial"/>
          <w:b/>
          <w:i w:val="0"/>
          <w:sz w:val="17"/>
        </w:rPr>
        <w:t>US-0.5-003</w:t>
      </w:r>
      <w:r>
        <w:rPr>
          <w:rFonts w:ascii="Arial" w:hAnsi="Arial"/>
          <w:b w:val="0"/>
          <w:i w:val="0"/>
          <w:sz w:val="17"/>
        </w:rPr>
        <w:t xml:space="preserve"> </w:t>
      </w:r>
      <w:r>
        <w:rPr>
          <w:rFonts w:ascii="Arial" w:hAnsi="Arial"/>
          <w:b w:val="0"/>
          <w:i/>
          <w:sz w:val="17"/>
        </w:rPr>
        <w:t>(FR-IDM-001/007)</w:t>
      </w:r>
      <w:r>
        <w:rPr>
          <w:rFonts w:ascii="Arial" w:hAnsi="Arial"/>
          <w:b w:val="0"/>
          <w:i w:val="0"/>
          <w:sz w:val="17"/>
        </w:rPr>
        <w:t xml:space="preserve"> — As a </w:t>
      </w:r>
      <w:r>
        <w:rPr>
          <w:rFonts w:ascii="Arial" w:hAnsi="Arial"/>
          <w:b/>
          <w:i w:val="0"/>
          <w:sz w:val="17"/>
        </w:rPr>
        <w:t>user</w:t>
      </w:r>
      <w:r>
        <w:rPr>
          <w:rFonts w:ascii="Arial" w:hAnsi="Arial"/>
          <w:b w:val="0"/>
          <w:i w:val="0"/>
          <w:sz w:val="17"/>
        </w:rPr>
        <w:t xml:space="preserve">, my identity is a stable ID and email is a changeable alias. </w:t>
      </w:r>
      <w:r>
        <w:rPr>
          <w:rFonts w:ascii="Arial" w:hAnsi="Arial"/>
          <w:b w:val="0"/>
          <w:i/>
          <w:sz w:val="17"/>
        </w:rPr>
        <w:t>Pri M · BR-IDM-01</w:t>
      </w:r>
    </w:p>
    <w:p>
      <w:pPr>
        <w:pStyle w:val="ListBullet"/>
        <w:spacing w:after="24"/>
        <w:ind w:left="360" w:hanging="187"/>
      </w:pPr>
      <w:r>
        <w:rPr>
          <w:rFonts w:ascii="Arial" w:hAnsi="Arial"/>
          <w:b w:val="0"/>
          <w:i w:val="0"/>
          <w:sz w:val="16"/>
        </w:rPr>
        <w:t>G identity user_id=U, W email changed &amp; re-verified, T user_id unchanged, old email retained as historical alias, memberships intact.</w:t>
      </w:r>
    </w:p>
    <w:p>
      <w:pPr>
        <w:pStyle w:val="ListBullet"/>
        <w:spacing w:after="24"/>
        <w:ind w:left="360" w:hanging="187"/>
      </w:pPr>
      <w:r>
        <w:rPr>
          <w:rFonts w:ascii="Arial" w:hAnsi="Arial"/>
          <w:b w:val="0"/>
          <w:i w:val="0"/>
          <w:sz w:val="16"/>
        </w:rPr>
        <w:t>G new email already an active alias of another identity, W change, T blocked → duplicate/link review. G a Historical alias beyond quarantine, W authorised reuse, T the new identity may claim it while lineage remains auditable.</w:t>
      </w:r>
    </w:p>
    <w:p>
      <w:pPr>
        <w:spacing w:after="60" w:line="245" w:lineRule="auto"/>
      </w:pPr>
      <w:r>
        <w:rPr>
          <w:rFonts w:ascii="Arial" w:hAnsi="Arial"/>
          <w:b/>
          <w:i w:val="0"/>
          <w:sz w:val="17"/>
        </w:rPr>
        <w:t>US-0.5-004</w:t>
      </w:r>
      <w:r>
        <w:rPr>
          <w:rFonts w:ascii="Arial" w:hAnsi="Arial"/>
          <w:b w:val="0"/>
          <w:i w:val="0"/>
          <w:sz w:val="17"/>
        </w:rPr>
        <w:t xml:space="preserve"> </w:t>
      </w:r>
      <w:r>
        <w:rPr>
          <w:rFonts w:ascii="Arial" w:hAnsi="Arial"/>
          <w:b w:val="0"/>
          <w:i/>
          <w:sz w:val="17"/>
        </w:rPr>
        <w:t>(FR-IDM-004)</w:t>
      </w:r>
      <w:r>
        <w:rPr>
          <w:rFonts w:ascii="Arial" w:hAnsi="Arial"/>
          <w:b w:val="0"/>
          <w:i w:val="0"/>
          <w:sz w:val="17"/>
        </w:rPr>
        <w:t xml:space="preserve"> — As an </w:t>
      </w:r>
      <w:r>
        <w:rPr>
          <w:rFonts w:ascii="Arial" w:hAnsi="Arial"/>
          <w:b/>
          <w:i w:val="0"/>
          <w:sz w:val="17"/>
        </w:rPr>
        <w:t>OA</w:t>
      </w:r>
      <w:r>
        <w:rPr>
          <w:rFonts w:ascii="Arial" w:hAnsi="Arial"/>
          <w:b w:val="0"/>
          <w:i w:val="0"/>
          <w:sz w:val="17"/>
        </w:rPr>
        <w:t xml:space="preserve">, I want SSO/JIT with identity linking. </w:t>
      </w:r>
      <w:r>
        <w:rPr>
          <w:rFonts w:ascii="Arial" w:hAnsi="Arial"/>
          <w:b w:val="0"/>
          <w:i/>
          <w:sz w:val="17"/>
        </w:rPr>
        <w:t>Pri S · BR-IDM-04, BR-USR-03</w:t>
      </w:r>
    </w:p>
    <w:p>
      <w:pPr>
        <w:pStyle w:val="ListBullet"/>
        <w:spacing w:after="24"/>
        <w:ind w:left="360" w:hanging="187"/>
      </w:pPr>
      <w:r>
        <w:rPr>
          <w:rFonts w:ascii="Arial" w:hAnsi="Arial"/>
          <w:b w:val="0"/>
          <w:i w:val="0"/>
          <w:sz w:val="16"/>
        </w:rPr>
        <w:t xml:space="preserve">G org SSO w/ group→role mapping, W IdP user first logs in, T </w:t>
      </w:r>
      <w:r>
        <w:rPr>
          <w:rFonts w:ascii="Consolas" w:hAnsi="Consolas"/>
          <w:b w:val="0"/>
          <w:i w:val="0"/>
          <w:color w:val="464646"/>
          <w:sz w:val="15"/>
        </w:rPr>
        <w:t>(idp_provider_id, subject)</w:t>
      </w:r>
      <w:r>
        <w:rPr>
          <w:rFonts w:ascii="Arial" w:hAnsi="Arial"/>
          <w:b w:val="0"/>
          <w:i w:val="0"/>
          <w:sz w:val="16"/>
        </w:rPr>
        <w:t xml:space="preserve"> links to the correct user_id, JIT membership is created with the mapped role and is seat-gated. The same subject value from another issuer does not collide.</w:t>
      </w:r>
    </w:p>
    <w:p>
      <w:pPr>
        <w:spacing w:after="60" w:line="245" w:lineRule="auto"/>
      </w:pPr>
      <w:r>
        <w:rPr>
          <w:rFonts w:ascii="Arial" w:hAnsi="Arial"/>
          <w:b/>
          <w:i w:val="0"/>
          <w:sz w:val="17"/>
        </w:rPr>
        <w:t>US-0.5-005</w:t>
      </w:r>
      <w:r>
        <w:rPr>
          <w:rFonts w:ascii="Arial" w:hAnsi="Arial"/>
          <w:b w:val="0"/>
          <w:i w:val="0"/>
          <w:sz w:val="17"/>
        </w:rPr>
        <w:t xml:space="preserve"> </w:t>
      </w:r>
      <w:r>
        <w:rPr>
          <w:rFonts w:ascii="Arial" w:hAnsi="Arial"/>
          <w:b w:val="0"/>
          <w:i/>
          <w:sz w:val="17"/>
        </w:rPr>
        <w:t>(FR-IDM-006)</w:t>
      </w:r>
      <w:r>
        <w:rPr>
          <w:rFonts w:ascii="Arial" w:hAnsi="Arial"/>
          <w:b w:val="0"/>
          <w:i w:val="0"/>
          <w:sz w:val="17"/>
        </w:rPr>
        <w:t xml:space="preserve"> — As a </w:t>
      </w:r>
      <w:r>
        <w:rPr>
          <w:rFonts w:ascii="Arial" w:hAnsi="Arial"/>
          <w:b/>
          <w:i w:val="0"/>
          <w:sz w:val="17"/>
        </w:rPr>
        <w:t>user</w:t>
      </w:r>
      <w:r>
        <w:rPr>
          <w:rFonts w:ascii="Arial" w:hAnsi="Arial"/>
          <w:b w:val="0"/>
          <w:i w:val="0"/>
          <w:sz w:val="17"/>
        </w:rPr>
        <w:t xml:space="preserve">, I want safe self-service reset. </w:t>
      </w:r>
      <w:r>
        <w:rPr>
          <w:rFonts w:ascii="Arial" w:hAnsi="Arial"/>
          <w:b w:val="0"/>
          <w:i/>
          <w:sz w:val="17"/>
        </w:rPr>
        <w:t>Pri M · BR-IDM-02</w:t>
      </w:r>
    </w:p>
    <w:p>
      <w:pPr>
        <w:pStyle w:val="ListBullet"/>
        <w:spacing w:after="24"/>
        <w:ind w:left="360" w:hanging="187"/>
      </w:pPr>
      <w:r>
        <w:rPr>
          <w:rFonts w:ascii="Arial" w:hAnsi="Arial"/>
          <w:b w:val="0"/>
          <w:i w:val="0"/>
          <w:sz w:val="16"/>
        </w:rPr>
        <w:t>G valid identity, W reset requested repeatedly, T rate-limited + bot-protected; token single-use + expiring.</w:t>
      </w:r>
    </w:p>
    <w:p>
      <w:pPr>
        <w:pStyle w:val="Heading2"/>
      </w:pPr>
      <w:r>
        <w:rPr>
          <w:rFonts w:ascii="Arial" w:hAnsi="Arial"/>
          <w:b/>
          <w:i w:val="0"/>
          <w:color w:val="2F5496"/>
          <w:sz w:val="23"/>
        </w:rPr>
        <w:t>Epic 0.6 — Onboarding &amp; Membership</w:t>
      </w:r>
    </w:p>
    <w:p>
      <w:pPr>
        <w:spacing w:after="60" w:line="245" w:lineRule="auto"/>
      </w:pPr>
      <w:r>
        <w:rPr>
          <w:rFonts w:ascii="Arial" w:hAnsi="Arial"/>
          <w:b/>
          <w:i w:val="0"/>
          <w:sz w:val="17"/>
        </w:rPr>
        <w:t>US-0.6-001</w:t>
      </w:r>
      <w:r>
        <w:rPr>
          <w:rFonts w:ascii="Arial" w:hAnsi="Arial"/>
          <w:b w:val="0"/>
          <w:i w:val="0"/>
          <w:sz w:val="17"/>
        </w:rPr>
        <w:t xml:space="preserve"> </w:t>
      </w:r>
      <w:r>
        <w:rPr>
          <w:rFonts w:ascii="Arial" w:hAnsi="Arial"/>
          <w:b w:val="0"/>
          <w:i/>
          <w:sz w:val="17"/>
        </w:rPr>
        <w:t>(FR-USR-001/002)</w:t>
      </w:r>
      <w:r>
        <w:rPr>
          <w:rFonts w:ascii="Arial" w:hAnsi="Arial"/>
          <w:b w:val="0"/>
          <w:i w:val="0"/>
          <w:sz w:val="17"/>
        </w:rPr>
        <w:t xml:space="preserve"> — As an </w:t>
      </w:r>
      <w:r>
        <w:rPr>
          <w:rFonts w:ascii="Arial" w:hAnsi="Arial"/>
          <w:b/>
          <w:i w:val="0"/>
          <w:sz w:val="17"/>
        </w:rPr>
        <w:t>OA</w:t>
      </w:r>
      <w:r>
        <w:rPr>
          <w:rFonts w:ascii="Arial" w:hAnsi="Arial"/>
          <w:b w:val="0"/>
          <w:i w:val="0"/>
          <w:sz w:val="17"/>
        </w:rPr>
        <w:t xml:space="preserve">, I want to invite a single scoped user. </w:t>
      </w:r>
      <w:r>
        <w:rPr>
          <w:rFonts w:ascii="Arial" w:hAnsi="Arial"/>
          <w:b w:val="0"/>
          <w:i/>
          <w:sz w:val="17"/>
        </w:rPr>
        <w:t>Pri M · BR-USR-02, BR-SEAT-04</w:t>
      </w:r>
    </w:p>
    <w:p>
      <w:pPr>
        <w:pStyle w:val="ListBullet"/>
        <w:spacing w:after="24"/>
        <w:ind w:left="360" w:hanging="187"/>
      </w:pPr>
      <w:r>
        <w:rPr>
          <w:rFonts w:ascii="Arial" w:hAnsi="Arial"/>
          <w:b w:val="0"/>
          <w:i w:val="0"/>
          <w:sz w:val="16"/>
        </w:rPr>
        <w:t xml:space="preserve">G free seat + role/office within my authority, W invite, T invitation issued; on accept a scoped active membership created + </w:t>
      </w:r>
      <w:r>
        <w:rPr>
          <w:rFonts w:ascii="Consolas" w:hAnsi="Consolas"/>
          <w:b w:val="0"/>
          <w:i w:val="0"/>
          <w:color w:val="464646"/>
          <w:sz w:val="15"/>
        </w:rPr>
        <w:t>MembershipActivated</w:t>
      </w:r>
      <w:r>
        <w:rPr>
          <w:rFonts w:ascii="Arial" w:hAnsi="Arial"/>
          <w:b w:val="0"/>
          <w:i w:val="0"/>
          <w:sz w:val="16"/>
        </w:rPr>
        <w:t xml:space="preserve"> audit.</w:t>
      </w:r>
    </w:p>
    <w:p>
      <w:pPr>
        <w:pStyle w:val="ListBullet"/>
        <w:spacing w:after="24"/>
        <w:ind w:left="360" w:hanging="187"/>
      </w:pPr>
      <w:r>
        <w:rPr>
          <w:rFonts w:ascii="Arial" w:hAnsi="Arial"/>
          <w:b w:val="0"/>
          <w:i w:val="0"/>
          <w:sz w:val="16"/>
        </w:rPr>
        <w:t>G role exceeds my authority, W attempt, T blocked (no escalation).</w:t>
      </w:r>
    </w:p>
    <w:p>
      <w:pPr>
        <w:pStyle w:val="ListBullet"/>
        <w:spacing w:after="24"/>
        <w:ind w:left="360" w:hanging="187"/>
      </w:pPr>
      <w:r>
        <w:rPr>
          <w:rFonts w:ascii="Arial" w:hAnsi="Arial"/>
          <w:b w:val="0"/>
          <w:i w:val="0"/>
          <w:sz w:val="16"/>
        </w:rPr>
        <w:t>G no free seat, W invite-accept, T blocked at cap.</w:t>
      </w:r>
    </w:p>
    <w:p>
      <w:pPr>
        <w:spacing w:after="60" w:line="245" w:lineRule="auto"/>
      </w:pPr>
      <w:r>
        <w:rPr>
          <w:rFonts w:ascii="Arial" w:hAnsi="Arial"/>
          <w:b/>
          <w:i w:val="0"/>
          <w:sz w:val="17"/>
        </w:rPr>
        <w:t>US-0.6-002</w:t>
      </w:r>
      <w:r>
        <w:rPr>
          <w:rFonts w:ascii="Arial" w:hAnsi="Arial"/>
          <w:b w:val="0"/>
          <w:i w:val="0"/>
          <w:sz w:val="17"/>
        </w:rPr>
        <w:t xml:space="preserve"> </w:t>
      </w:r>
      <w:r>
        <w:rPr>
          <w:rFonts w:ascii="Arial" w:hAnsi="Arial"/>
          <w:b w:val="0"/>
          <w:i/>
          <w:sz w:val="17"/>
        </w:rPr>
        <w:t>(FR-USR-008, FR-BULK-001)</w:t>
      </w:r>
      <w:r>
        <w:rPr>
          <w:rFonts w:ascii="Arial" w:hAnsi="Arial"/>
          <w:b w:val="0"/>
          <w:i w:val="0"/>
          <w:sz w:val="17"/>
        </w:rPr>
        <w:t xml:space="preserve"> — As an </w:t>
      </w:r>
      <w:r>
        <w:rPr>
          <w:rFonts w:ascii="Arial" w:hAnsi="Arial"/>
          <w:b/>
          <w:i w:val="0"/>
          <w:sz w:val="17"/>
        </w:rPr>
        <w:t>OA</w:t>
      </w:r>
      <w:r>
        <w:rPr>
          <w:rFonts w:ascii="Arial" w:hAnsi="Arial"/>
          <w:b w:val="0"/>
          <w:i w:val="0"/>
          <w:sz w:val="17"/>
        </w:rPr>
        <w:t xml:space="preserve">, I want bulk upload with error reporting. </w:t>
      </w:r>
      <w:r>
        <w:rPr>
          <w:rFonts w:ascii="Arial" w:hAnsi="Arial"/>
          <w:b w:val="0"/>
          <w:i/>
          <w:sz w:val="17"/>
        </w:rPr>
        <w:t>Pri M · BR-USR-08, BR-BULK-01</w:t>
      </w:r>
    </w:p>
    <w:p>
      <w:pPr>
        <w:pStyle w:val="ListBullet"/>
        <w:spacing w:after="24"/>
        <w:ind w:left="360" w:hanging="187"/>
      </w:pPr>
      <w:r>
        <w:rPr>
          <w:rFonts w:ascii="Arial" w:hAnsi="Arial"/>
          <w:b w:val="0"/>
          <w:i w:val="0"/>
          <w:sz w:val="16"/>
        </w:rPr>
        <w:t>G CSV w/ valid+invalid rows, W preview, T valid rows "to create/update", invalid rows show row-level errors (bad email/office/role, dup employee_number, role beyond authority).</w:t>
      </w:r>
    </w:p>
    <w:p>
      <w:pPr>
        <w:pStyle w:val="ListBullet"/>
        <w:spacing w:after="24"/>
        <w:ind w:left="360" w:hanging="187"/>
      </w:pPr>
      <w:r>
        <w:rPr>
          <w:rFonts w:ascii="Arial" w:hAnsi="Arial"/>
          <w:b w:val="0"/>
          <w:i w:val="0"/>
          <w:sz w:val="16"/>
        </w:rPr>
        <w:t>W commit, T valid rows upsert-by-email, invalid skipped, downloadable error report + summary audit (partial success).</w:t>
      </w:r>
    </w:p>
    <w:p>
      <w:pPr>
        <w:pStyle w:val="ListBullet"/>
        <w:spacing w:after="24"/>
        <w:ind w:left="360" w:hanging="187"/>
      </w:pPr>
      <w:r>
        <w:rPr>
          <w:rFonts w:ascii="Arial" w:hAnsi="Arial"/>
          <w:b w:val="0"/>
          <w:i w:val="0"/>
          <w:sz w:val="16"/>
        </w:rPr>
        <w:t>G rows exceed remaining seats, W commit, T rows fill to cap then remainder marked seat-blocked.</w:t>
      </w:r>
    </w:p>
    <w:p>
      <w:pPr>
        <w:spacing w:after="60" w:line="245" w:lineRule="auto"/>
      </w:pPr>
      <w:r>
        <w:rPr>
          <w:rFonts w:ascii="Arial" w:hAnsi="Arial"/>
          <w:b/>
          <w:i w:val="0"/>
          <w:sz w:val="17"/>
        </w:rPr>
        <w:t>US-0.6-003</w:t>
      </w:r>
      <w:r>
        <w:rPr>
          <w:rFonts w:ascii="Arial" w:hAnsi="Arial"/>
          <w:b w:val="0"/>
          <w:i w:val="0"/>
          <w:sz w:val="17"/>
        </w:rPr>
        <w:t xml:space="preserve"> </w:t>
      </w:r>
      <w:r>
        <w:rPr>
          <w:rFonts w:ascii="Arial" w:hAnsi="Arial"/>
          <w:b w:val="0"/>
          <w:i/>
          <w:sz w:val="17"/>
        </w:rPr>
        <w:t>(FR-USR-003)</w:t>
      </w:r>
      <w:r>
        <w:rPr>
          <w:rFonts w:ascii="Arial" w:hAnsi="Arial"/>
          <w:b w:val="0"/>
          <w:i w:val="0"/>
          <w:sz w:val="17"/>
        </w:rPr>
        <w:t xml:space="preserve"> — As an </w:t>
      </w:r>
      <w:r>
        <w:rPr>
          <w:rFonts w:ascii="Arial" w:hAnsi="Arial"/>
          <w:b/>
          <w:i w:val="0"/>
          <w:sz w:val="17"/>
        </w:rPr>
        <w:t>OA</w:t>
      </w:r>
      <w:r>
        <w:rPr>
          <w:rFonts w:ascii="Arial" w:hAnsi="Arial"/>
          <w:b w:val="0"/>
          <w:i w:val="0"/>
          <w:sz w:val="17"/>
        </w:rPr>
        <w:t xml:space="preserve">, I want to add an existing identity to my org. </w:t>
      </w:r>
      <w:r>
        <w:rPr>
          <w:rFonts w:ascii="Arial" w:hAnsi="Arial"/>
          <w:b w:val="0"/>
          <w:i/>
          <w:sz w:val="17"/>
        </w:rPr>
        <w:t>Pri M · BR-USR-03</w:t>
      </w:r>
    </w:p>
    <w:p>
      <w:pPr>
        <w:pStyle w:val="ListBullet"/>
        <w:spacing w:after="24"/>
        <w:ind w:left="360" w:hanging="187"/>
      </w:pPr>
      <w:r>
        <w:rPr>
          <w:rFonts w:ascii="Arial" w:hAnsi="Arial"/>
          <w:b w:val="0"/>
          <w:i w:val="0"/>
          <w:sz w:val="16"/>
        </w:rPr>
        <w:t>G email already a global identity, W invited to my org, T new membership, no new credentials, other memberships unaffected.</w:t>
      </w:r>
    </w:p>
    <w:p>
      <w:pPr>
        <w:pStyle w:val="ListBullet"/>
        <w:spacing w:after="24"/>
        <w:ind w:left="360" w:hanging="187"/>
      </w:pPr>
      <w:r>
        <w:rPr>
          <w:rFonts w:ascii="Arial" w:hAnsi="Arial"/>
          <w:b w:val="0"/>
          <w:i w:val="0"/>
          <w:sz w:val="16"/>
        </w:rPr>
        <w:t>G identity already a member of my org, W re-invite, T duplicate prevented → resend (W8-alt).</w:t>
      </w:r>
    </w:p>
    <w:p>
      <w:pPr>
        <w:spacing w:after="60" w:line="245" w:lineRule="auto"/>
      </w:pPr>
      <w:r>
        <w:rPr>
          <w:rFonts w:ascii="Arial" w:hAnsi="Arial"/>
          <w:b/>
          <w:i w:val="0"/>
          <w:sz w:val="17"/>
        </w:rPr>
        <w:t>US-0.6-004</w:t>
      </w:r>
      <w:r>
        <w:rPr>
          <w:rFonts w:ascii="Arial" w:hAnsi="Arial"/>
          <w:b w:val="0"/>
          <w:i w:val="0"/>
          <w:sz w:val="17"/>
        </w:rPr>
        <w:t xml:space="preserve"> </w:t>
      </w:r>
      <w:r>
        <w:rPr>
          <w:rFonts w:ascii="Arial" w:hAnsi="Arial"/>
          <w:b w:val="0"/>
          <w:i/>
          <w:sz w:val="17"/>
        </w:rPr>
        <w:t>(FR-USR-007)</w:t>
      </w:r>
      <w:r>
        <w:rPr>
          <w:rFonts w:ascii="Arial" w:hAnsi="Arial"/>
          <w:b w:val="0"/>
          <w:i w:val="0"/>
          <w:sz w:val="17"/>
        </w:rPr>
        <w:t xml:space="preserve"> — As an </w:t>
      </w:r>
      <w:r>
        <w:rPr>
          <w:rFonts w:ascii="Arial" w:hAnsi="Arial"/>
          <w:b/>
          <w:i w:val="0"/>
          <w:sz w:val="17"/>
        </w:rPr>
        <w:t>OSA</w:t>
      </w:r>
      <w:r>
        <w:rPr>
          <w:rFonts w:ascii="Arial" w:hAnsi="Arial"/>
          <w:b w:val="0"/>
          <w:i w:val="0"/>
          <w:sz w:val="17"/>
        </w:rPr>
        <w:t xml:space="preserve">, the last Super Admin is protected. </w:t>
      </w:r>
      <w:r>
        <w:rPr>
          <w:rFonts w:ascii="Arial" w:hAnsi="Arial"/>
          <w:b w:val="0"/>
          <w:i/>
          <w:sz w:val="17"/>
        </w:rPr>
        <w:t>Pri M · BR-USR-07</w:t>
      </w:r>
    </w:p>
    <w:p>
      <w:pPr>
        <w:pStyle w:val="ListBullet"/>
        <w:spacing w:after="24"/>
        <w:ind w:left="360" w:hanging="187"/>
      </w:pPr>
      <w:r>
        <w:rPr>
          <w:rFonts w:ascii="Arial" w:hAnsi="Arial"/>
          <w:b w:val="0"/>
          <w:i w:val="0"/>
          <w:sz w:val="16"/>
        </w:rPr>
        <w:t xml:space="preserve">G only one active OSA, W deactivation attempted, T blocked until another OSA active. </w:t>
      </w:r>
      <w:r>
        <w:rPr>
          <w:rFonts w:ascii="Arial" w:hAnsi="Arial"/>
          <w:b w:val="0"/>
          <w:i/>
          <w:sz w:val="16"/>
        </w:rPr>
        <w:t>(Applies equally to last GSA in a group.)</w:t>
      </w:r>
    </w:p>
    <w:p>
      <w:pPr>
        <w:spacing w:after="60" w:line="245" w:lineRule="auto"/>
      </w:pPr>
      <w:r>
        <w:rPr>
          <w:rFonts w:ascii="Arial" w:hAnsi="Arial"/>
          <w:b/>
          <w:i w:val="0"/>
          <w:sz w:val="17"/>
        </w:rPr>
        <w:t>US-0.6-005</w:t>
      </w:r>
      <w:r>
        <w:rPr>
          <w:rFonts w:ascii="Arial" w:hAnsi="Arial"/>
          <w:b w:val="0"/>
          <w:i w:val="0"/>
          <w:sz w:val="17"/>
        </w:rPr>
        <w:t xml:space="preserve"> </w:t>
      </w:r>
      <w:r>
        <w:rPr>
          <w:rFonts w:ascii="Arial" w:hAnsi="Arial"/>
          <w:b w:val="0"/>
          <w:i/>
          <w:sz w:val="17"/>
        </w:rPr>
        <w:t>(FR-USR-006)</w:t>
      </w:r>
      <w:r>
        <w:rPr>
          <w:rFonts w:ascii="Arial" w:hAnsi="Arial"/>
          <w:b w:val="0"/>
          <w:i w:val="0"/>
          <w:sz w:val="17"/>
        </w:rPr>
        <w:t xml:space="preserve"> — As an </w:t>
      </w:r>
      <w:r>
        <w:rPr>
          <w:rFonts w:ascii="Arial" w:hAnsi="Arial"/>
          <w:b/>
          <w:i w:val="0"/>
          <w:sz w:val="17"/>
        </w:rPr>
        <w:t>OA</w:t>
      </w:r>
      <w:r>
        <w:rPr>
          <w:rFonts w:ascii="Arial" w:hAnsi="Arial"/>
          <w:b w:val="0"/>
          <w:i w:val="0"/>
          <w:sz w:val="17"/>
        </w:rPr>
        <w:t xml:space="preserve">, exiting one org leaves others intact. </w:t>
      </w:r>
      <w:r>
        <w:rPr>
          <w:rFonts w:ascii="Arial" w:hAnsi="Arial"/>
          <w:b w:val="0"/>
          <w:i/>
          <w:sz w:val="17"/>
        </w:rPr>
        <w:t>Pri M · BR-USR-04</w:t>
      </w:r>
    </w:p>
    <w:p>
      <w:pPr>
        <w:pStyle w:val="ListBullet"/>
        <w:spacing w:after="24"/>
        <w:ind w:left="360" w:hanging="187"/>
      </w:pPr>
      <w:r>
        <w:rPr>
          <w:rFonts w:ascii="Arial" w:hAnsi="Arial"/>
          <w:b w:val="0"/>
          <w:i w:val="0"/>
          <w:sz w:val="16"/>
        </w:rPr>
        <w:t>G identity in orgs A,B, W exited from A, T A→Exited, A seat released, B intact; in-flight A approvals reassigned (W18).</w:t>
      </w:r>
    </w:p>
    <w:p>
      <w:pPr>
        <w:spacing w:after="60" w:line="245" w:lineRule="auto"/>
      </w:pPr>
      <w:r>
        <w:rPr>
          <w:rFonts w:ascii="Arial" w:hAnsi="Arial"/>
          <w:b/>
          <w:i w:val="0"/>
          <w:sz w:val="17"/>
        </w:rPr>
        <w:t>US-0.6-006</w:t>
      </w:r>
      <w:r>
        <w:rPr>
          <w:rFonts w:ascii="Arial" w:hAnsi="Arial"/>
          <w:b w:val="0"/>
          <w:i w:val="0"/>
          <w:sz w:val="17"/>
        </w:rPr>
        <w:t xml:space="preserve"> </w:t>
      </w:r>
      <w:r>
        <w:rPr>
          <w:rFonts w:ascii="Arial" w:hAnsi="Arial"/>
          <w:b w:val="0"/>
          <w:i/>
          <w:sz w:val="17"/>
        </w:rPr>
        <w:t>(FR-USR-005)</w:t>
      </w:r>
      <w:r>
        <w:rPr>
          <w:rFonts w:ascii="Arial" w:hAnsi="Arial"/>
          <w:b w:val="0"/>
          <w:i w:val="0"/>
          <w:sz w:val="17"/>
        </w:rPr>
        <w:t xml:space="preserve"> — As an </w:t>
      </w:r>
      <w:r>
        <w:rPr>
          <w:rFonts w:ascii="Arial" w:hAnsi="Arial"/>
          <w:b/>
          <w:i w:val="0"/>
          <w:sz w:val="17"/>
        </w:rPr>
        <w:t>OA</w:t>
      </w:r>
      <w:r>
        <w:rPr>
          <w:rFonts w:ascii="Arial" w:hAnsi="Arial"/>
          <w:b w:val="0"/>
          <w:i w:val="0"/>
          <w:sz w:val="17"/>
        </w:rPr>
        <w:t xml:space="preserve">, I want delegation/temporary access with expiry. </w:t>
      </w:r>
      <w:r>
        <w:rPr>
          <w:rFonts w:ascii="Arial" w:hAnsi="Arial"/>
          <w:b w:val="0"/>
          <w:i/>
          <w:sz w:val="17"/>
        </w:rPr>
        <w:t>Pri S · BR-DEL-01</w:t>
      </w:r>
    </w:p>
    <w:p>
      <w:pPr>
        <w:pStyle w:val="ListBullet"/>
        <w:spacing w:after="24"/>
        <w:ind w:left="360" w:hanging="187"/>
      </w:pPr>
      <w:r>
        <w:rPr>
          <w:rFonts w:ascii="Arial" w:hAnsi="Arial"/>
          <w:b w:val="0"/>
          <w:i w:val="0"/>
          <w:sz w:val="16"/>
        </w:rPr>
        <w:t>G delegation A→B for 5 days, W day 6, T delegated permissions auto-revoke; if delegation would create an SoD conflict, T blocked.</w:t>
      </w:r>
    </w:p>
    <w:p>
      <w:pPr>
        <w:spacing w:after="60" w:line="245" w:lineRule="auto"/>
      </w:pPr>
      <w:r>
        <w:rPr>
          <w:rFonts w:ascii="Arial" w:hAnsi="Arial"/>
          <w:b/>
          <w:i w:val="0"/>
          <w:sz w:val="17"/>
        </w:rPr>
        <w:t>US-0.6-007</w:t>
      </w:r>
      <w:r>
        <w:rPr>
          <w:rFonts w:ascii="Arial" w:hAnsi="Arial"/>
          <w:b w:val="0"/>
          <w:i w:val="0"/>
          <w:sz w:val="17"/>
        </w:rPr>
        <w:t xml:space="preserve"> </w:t>
      </w:r>
      <w:r>
        <w:rPr>
          <w:rFonts w:ascii="Arial" w:hAnsi="Arial"/>
          <w:b w:val="0"/>
          <w:i/>
          <w:sz w:val="17"/>
        </w:rPr>
        <w:t>(FR-USR-009)</w:t>
      </w:r>
      <w:r>
        <w:rPr>
          <w:rFonts w:ascii="Arial" w:hAnsi="Arial"/>
          <w:b w:val="0"/>
          <w:i w:val="0"/>
          <w:sz w:val="17"/>
        </w:rPr>
        <w:t xml:space="preserve"> — As an </w:t>
      </w:r>
      <w:r>
        <w:rPr>
          <w:rFonts w:ascii="Arial" w:hAnsi="Arial"/>
          <w:b/>
          <w:i w:val="0"/>
          <w:sz w:val="17"/>
        </w:rPr>
        <w:t>OA</w:t>
      </w:r>
      <w:r>
        <w:rPr>
          <w:rFonts w:ascii="Arial" w:hAnsi="Arial"/>
          <w:b w:val="0"/>
          <w:i w:val="0"/>
          <w:sz w:val="17"/>
        </w:rPr>
        <w:t xml:space="preserve">, I want bulk activate/deactivate/role-assign/transfer. </w:t>
      </w:r>
      <w:r>
        <w:rPr>
          <w:rFonts w:ascii="Arial" w:hAnsi="Arial"/>
          <w:b w:val="0"/>
          <w:i/>
          <w:sz w:val="17"/>
        </w:rPr>
        <w:t>Pri S · BR-USR-08, BR-SOD-02</w:t>
      </w:r>
    </w:p>
    <w:p>
      <w:pPr>
        <w:pStyle w:val="ListBullet"/>
        <w:spacing w:after="24"/>
        <w:ind w:left="360" w:hanging="187"/>
      </w:pPr>
      <w:r>
        <w:rPr>
          <w:rFonts w:ascii="Arial" w:hAnsi="Arial"/>
          <w:b w:val="0"/>
          <w:i w:val="0"/>
          <w:sz w:val="16"/>
        </w:rPr>
        <w:t>G a bulk role-assign, W a row would breach SoD, T that row fails w/ reason, others proceed.</w:t>
      </w:r>
    </w:p>
    <w:p>
      <w:pPr>
        <w:spacing w:after="60" w:line="245" w:lineRule="auto"/>
      </w:pPr>
      <w:r>
        <w:rPr>
          <w:rFonts w:ascii="Arial" w:hAnsi="Arial"/>
          <w:b/>
          <w:i w:val="0"/>
          <w:sz w:val="17"/>
        </w:rPr>
        <w:t>US-0.6-008</w:t>
      </w:r>
      <w:r>
        <w:rPr>
          <w:rFonts w:ascii="Arial" w:hAnsi="Arial"/>
          <w:b w:val="0"/>
          <w:i w:val="0"/>
          <w:sz w:val="17"/>
        </w:rPr>
        <w:t xml:space="preserve"> </w:t>
      </w:r>
      <w:r>
        <w:rPr>
          <w:rFonts w:ascii="Arial" w:hAnsi="Arial"/>
          <w:b w:val="0"/>
          <w:i/>
          <w:sz w:val="17"/>
        </w:rPr>
        <w:t>(FR-USR-010)</w:t>
      </w:r>
      <w:r>
        <w:rPr>
          <w:rFonts w:ascii="Arial" w:hAnsi="Arial"/>
          <w:b w:val="0"/>
          <w:i w:val="0"/>
          <w:sz w:val="17"/>
        </w:rPr>
        <w:t xml:space="preserve"> — As an </w:t>
      </w:r>
      <w:r>
        <w:rPr>
          <w:rFonts w:ascii="Arial" w:hAnsi="Arial"/>
          <w:b/>
          <w:i w:val="0"/>
          <w:sz w:val="17"/>
        </w:rPr>
        <w:t>OA</w:t>
      </w:r>
      <w:r>
        <w:rPr>
          <w:rFonts w:ascii="Arial" w:hAnsi="Arial"/>
          <w:b w:val="0"/>
          <w:i w:val="0"/>
          <w:sz w:val="17"/>
        </w:rPr>
        <w:t xml:space="preserve">, I want rehire + typed external users. </w:t>
      </w:r>
      <w:r>
        <w:rPr>
          <w:rFonts w:ascii="Arial" w:hAnsi="Arial"/>
          <w:b w:val="0"/>
          <w:i/>
          <w:sz w:val="17"/>
        </w:rPr>
        <w:t>Pri S · BR-USR-04</w:t>
      </w:r>
    </w:p>
    <w:p>
      <w:pPr>
        <w:pStyle w:val="ListBullet"/>
        <w:spacing w:after="24"/>
        <w:ind w:left="360" w:hanging="187"/>
      </w:pPr>
      <w:r>
        <w:rPr>
          <w:rFonts w:ascii="Arial" w:hAnsi="Arial"/>
          <w:b w:val="0"/>
          <w:i w:val="0"/>
          <w:sz w:val="16"/>
        </w:rPr>
        <w:t>G archived membership, W rehired, T reactivated preserving history.</w:t>
      </w:r>
    </w:p>
    <w:p>
      <w:pPr>
        <w:pStyle w:val="ListBullet"/>
        <w:spacing w:after="24"/>
        <w:ind w:left="360" w:hanging="187"/>
      </w:pPr>
      <w:r>
        <w:rPr>
          <w:rFonts w:ascii="Arial" w:hAnsi="Arial"/>
          <w:b w:val="0"/>
          <w:i w:val="0"/>
          <w:sz w:val="16"/>
        </w:rPr>
        <w:t>G contractor/auditor/service account, W created, T type + mandatory expiry set.</w:t>
      </w:r>
    </w:p>
    <w:p>
      <w:pPr>
        <w:pStyle w:val="Heading2"/>
      </w:pPr>
      <w:r>
        <w:rPr>
          <w:rFonts w:ascii="Arial" w:hAnsi="Arial"/>
          <w:b/>
          <w:i w:val="0"/>
          <w:color w:val="2F5496"/>
          <w:sz w:val="23"/>
        </w:rPr>
        <w:t xml:space="preserve">Epic 0.7 — Org &amp; Office Admin </w:t>
      </w:r>
      <w:r>
        <w:rPr>
          <w:rFonts w:ascii="Arial" w:hAnsi="Arial"/>
          <w:b/>
          <w:i/>
          <w:color w:val="2F5496"/>
          <w:sz w:val="23"/>
        </w:rPr>
        <w:t>(new)</w:t>
      </w:r>
    </w:p>
    <w:p>
      <w:pPr>
        <w:spacing w:after="60" w:line="245" w:lineRule="auto"/>
      </w:pPr>
      <w:r>
        <w:rPr>
          <w:rFonts w:ascii="Arial" w:hAnsi="Arial"/>
          <w:b/>
          <w:i w:val="0"/>
          <w:sz w:val="17"/>
        </w:rPr>
        <w:t>US-0.7-001</w:t>
      </w:r>
      <w:r>
        <w:rPr>
          <w:rFonts w:ascii="Arial" w:hAnsi="Arial"/>
          <w:b w:val="0"/>
          <w:i w:val="0"/>
          <w:sz w:val="17"/>
        </w:rPr>
        <w:t xml:space="preserve"> </w:t>
      </w:r>
      <w:r>
        <w:rPr>
          <w:rFonts w:ascii="Arial" w:hAnsi="Arial"/>
          <w:b w:val="0"/>
          <w:i/>
          <w:sz w:val="17"/>
        </w:rPr>
        <w:t>(FR-ORG-001)</w:t>
      </w:r>
      <w:r>
        <w:rPr>
          <w:rFonts w:ascii="Arial" w:hAnsi="Arial"/>
          <w:b w:val="0"/>
          <w:i w:val="0"/>
          <w:sz w:val="17"/>
        </w:rPr>
        <w:t xml:space="preserve"> — As an </w:t>
      </w:r>
      <w:r>
        <w:rPr>
          <w:rFonts w:ascii="Arial" w:hAnsi="Arial"/>
          <w:b/>
          <w:i w:val="0"/>
          <w:sz w:val="17"/>
        </w:rPr>
        <w:t>OSA</w:t>
      </w:r>
      <w:r>
        <w:rPr>
          <w:rFonts w:ascii="Arial" w:hAnsi="Arial"/>
          <w:b w:val="0"/>
          <w:i w:val="0"/>
          <w:sz w:val="17"/>
        </w:rPr>
        <w:t xml:space="preserve">, I want to configure org profile (currency/tz/branding), isolated. </w:t>
      </w:r>
      <w:r>
        <w:rPr>
          <w:rFonts w:ascii="Arial" w:hAnsi="Arial"/>
          <w:b w:val="0"/>
          <w:i/>
          <w:sz w:val="17"/>
        </w:rPr>
        <w:t>Pri M · BR-TEN-01</w:t>
      </w:r>
    </w:p>
    <w:p>
      <w:pPr>
        <w:pStyle w:val="ListBullet"/>
        <w:spacing w:after="24"/>
        <w:ind w:left="360" w:hanging="187"/>
      </w:pPr>
      <w:r>
        <w:rPr>
          <w:rFonts w:ascii="Arial" w:hAnsi="Arial"/>
          <w:b w:val="0"/>
          <w:i w:val="0"/>
          <w:sz w:val="16"/>
        </w:rPr>
        <w:t>G valid currency/tz, W saved, T persisted for this org only; sibling orgs unaffected + audit.</w:t>
      </w:r>
    </w:p>
    <w:p>
      <w:pPr>
        <w:pStyle w:val="ListBullet"/>
        <w:spacing w:after="24"/>
        <w:ind w:left="360" w:hanging="187"/>
      </w:pPr>
      <w:r>
        <w:rPr>
          <w:rFonts w:ascii="Arial" w:hAnsi="Arial"/>
          <w:b w:val="0"/>
          <w:i w:val="0"/>
          <w:sz w:val="16"/>
        </w:rPr>
        <w:t>G invalid currency code, W save, T rejected.</w:t>
      </w:r>
    </w:p>
    <w:p>
      <w:pPr>
        <w:spacing w:after="60" w:line="245" w:lineRule="auto"/>
      </w:pPr>
      <w:r>
        <w:rPr>
          <w:rFonts w:ascii="Arial" w:hAnsi="Arial"/>
          <w:b/>
          <w:i w:val="0"/>
          <w:sz w:val="17"/>
        </w:rPr>
        <w:t>US-0.7-002</w:t>
      </w:r>
      <w:r>
        <w:rPr>
          <w:rFonts w:ascii="Arial" w:hAnsi="Arial"/>
          <w:b w:val="0"/>
          <w:i w:val="0"/>
          <w:sz w:val="17"/>
        </w:rPr>
        <w:t xml:space="preserve"> </w:t>
      </w:r>
      <w:r>
        <w:rPr>
          <w:rFonts w:ascii="Arial" w:hAnsi="Arial"/>
          <w:b w:val="0"/>
          <w:i/>
          <w:sz w:val="17"/>
        </w:rPr>
        <w:t>(FR-ORG-002)</w:t>
      </w:r>
      <w:r>
        <w:rPr>
          <w:rFonts w:ascii="Arial" w:hAnsi="Arial"/>
          <w:b w:val="0"/>
          <w:i w:val="0"/>
          <w:sz w:val="17"/>
        </w:rPr>
        <w:t xml:space="preserve"> — As an </w:t>
      </w:r>
      <w:r>
        <w:rPr>
          <w:rFonts w:ascii="Arial" w:hAnsi="Arial"/>
          <w:b/>
          <w:i w:val="0"/>
          <w:sz w:val="17"/>
        </w:rPr>
        <w:t>OA</w:t>
      </w:r>
      <w:r>
        <w:rPr>
          <w:rFonts w:ascii="Arial" w:hAnsi="Arial"/>
          <w:b w:val="0"/>
          <w:i w:val="0"/>
          <w:sz w:val="17"/>
        </w:rPr>
        <w:t xml:space="preserve">, I want office scope to drive data access. </w:t>
      </w:r>
      <w:r>
        <w:rPr>
          <w:rFonts w:ascii="Arial" w:hAnsi="Arial"/>
          <w:b w:val="0"/>
          <w:i/>
          <w:sz w:val="17"/>
        </w:rPr>
        <w:t>Pri M · BR-PERM-04</w:t>
      </w:r>
    </w:p>
    <w:p>
      <w:pPr>
        <w:pStyle w:val="ListBullet"/>
        <w:spacing w:after="24"/>
        <w:ind w:left="360" w:hanging="187"/>
      </w:pPr>
      <w:r>
        <w:rPr>
          <w:rFonts w:ascii="Arial" w:hAnsi="Arial"/>
          <w:b w:val="0"/>
          <w:i w:val="0"/>
          <w:sz w:val="16"/>
        </w:rPr>
        <w:t>G membership scoped to Office O1, W user lists bills, T only O1-scoped records returned.</w:t>
      </w:r>
    </w:p>
    <w:p>
      <w:pPr>
        <w:pStyle w:val="ListBullet"/>
        <w:spacing w:after="24"/>
        <w:ind w:left="360" w:hanging="187"/>
      </w:pPr>
      <w:r>
        <w:rPr>
          <w:rFonts w:ascii="Arial" w:hAnsi="Arial"/>
          <w:b w:val="0"/>
          <w:i w:val="0"/>
          <w:sz w:val="16"/>
        </w:rPr>
        <w:t>G office not in this org, W bound to a membership, T rejected.</w:t>
      </w:r>
    </w:p>
    <w:p>
      <w:pPr>
        <w:spacing w:after="60" w:line="245" w:lineRule="auto"/>
      </w:pPr>
      <w:r>
        <w:rPr>
          <w:rFonts w:ascii="Arial" w:hAnsi="Arial"/>
          <w:b/>
          <w:i w:val="0"/>
          <w:sz w:val="17"/>
        </w:rPr>
        <w:t>US-0.7-003</w:t>
      </w:r>
      <w:r>
        <w:rPr>
          <w:rFonts w:ascii="Arial" w:hAnsi="Arial"/>
          <w:b w:val="0"/>
          <w:i w:val="0"/>
          <w:sz w:val="17"/>
        </w:rPr>
        <w:t xml:space="preserve"> </w:t>
      </w:r>
      <w:r>
        <w:rPr>
          <w:rFonts w:ascii="Arial" w:hAnsi="Arial"/>
          <w:b w:val="0"/>
          <w:i/>
          <w:sz w:val="17"/>
        </w:rPr>
        <w:t>(FR-ORG-003)</w:t>
      </w:r>
      <w:r>
        <w:rPr>
          <w:rFonts w:ascii="Arial" w:hAnsi="Arial"/>
          <w:b w:val="0"/>
          <w:i w:val="0"/>
          <w:sz w:val="17"/>
        </w:rPr>
        <w:t xml:space="preserve"> — As an </w:t>
      </w:r>
      <w:r>
        <w:rPr>
          <w:rFonts w:ascii="Arial" w:hAnsi="Arial"/>
          <w:b/>
          <w:i w:val="0"/>
          <w:sz w:val="17"/>
        </w:rPr>
        <w:t>OSA</w:t>
      </w:r>
      <w:r>
        <w:rPr>
          <w:rFonts w:ascii="Arial" w:hAnsi="Arial"/>
          <w:b w:val="0"/>
          <w:i w:val="0"/>
          <w:sz w:val="17"/>
        </w:rPr>
        <w:t xml:space="preserve">, I want policy overrides within platform bounds. </w:t>
      </w:r>
      <w:r>
        <w:rPr>
          <w:rFonts w:ascii="Arial" w:hAnsi="Arial"/>
          <w:b w:val="0"/>
          <w:i/>
          <w:sz w:val="17"/>
        </w:rPr>
        <w:t>Pri S · BR-IDM-02</w:t>
      </w:r>
    </w:p>
    <w:p>
      <w:pPr>
        <w:pStyle w:val="ListBullet"/>
        <w:spacing w:after="24"/>
        <w:ind w:left="360" w:hanging="187"/>
      </w:pPr>
      <w:r>
        <w:rPr>
          <w:rFonts w:ascii="Arial" w:hAnsi="Arial"/>
          <w:b w:val="0"/>
          <w:i w:val="0"/>
          <w:sz w:val="16"/>
        </w:rPr>
        <w:t>G platform min password length 10, W org sets 8, T rejected; W org sets 12, T applied.</w:t>
      </w:r>
    </w:p>
    <w:p>
      <w:pPr>
        <w:spacing w:after="60" w:line="245" w:lineRule="auto"/>
      </w:pPr>
      <w:r>
        <w:rPr>
          <w:rFonts w:ascii="Arial" w:hAnsi="Arial"/>
          <w:b/>
          <w:i w:val="0"/>
          <w:sz w:val="17"/>
        </w:rPr>
        <w:t>US-0.7-004</w:t>
      </w:r>
      <w:r>
        <w:rPr>
          <w:rFonts w:ascii="Arial" w:hAnsi="Arial"/>
          <w:b w:val="0"/>
          <w:i w:val="0"/>
          <w:sz w:val="17"/>
        </w:rPr>
        <w:t xml:space="preserve"> </w:t>
      </w:r>
      <w:r>
        <w:rPr>
          <w:rFonts w:ascii="Arial" w:hAnsi="Arial"/>
          <w:b w:val="0"/>
          <w:i/>
          <w:sz w:val="17"/>
        </w:rPr>
        <w:t>(FR-ORG-004)</w:t>
      </w:r>
      <w:r>
        <w:rPr>
          <w:rFonts w:ascii="Arial" w:hAnsi="Arial"/>
          <w:b w:val="0"/>
          <w:i w:val="0"/>
          <w:sz w:val="17"/>
        </w:rPr>
        <w:t xml:space="preserve"> — As a </w:t>
      </w:r>
      <w:r>
        <w:rPr>
          <w:rFonts w:ascii="Arial" w:hAnsi="Arial"/>
          <w:b/>
          <w:i w:val="0"/>
          <w:sz w:val="17"/>
        </w:rPr>
        <w:t>user</w:t>
      </w:r>
      <w:r>
        <w:rPr>
          <w:rFonts w:ascii="Arial" w:hAnsi="Arial"/>
          <w:b w:val="0"/>
          <w:i w:val="0"/>
          <w:sz w:val="17"/>
        </w:rPr>
        <w:t xml:space="preserve">, I see correct org branding/locale after switching. </w:t>
      </w:r>
      <w:r>
        <w:rPr>
          <w:rFonts w:ascii="Arial" w:hAnsi="Arial"/>
          <w:b w:val="0"/>
          <w:i/>
          <w:sz w:val="17"/>
        </w:rPr>
        <w:t>Pri C · BR-WS-02</w:t>
      </w:r>
    </w:p>
    <w:p>
      <w:pPr>
        <w:pStyle w:val="ListBullet"/>
        <w:spacing w:after="24"/>
        <w:ind w:left="360" w:hanging="187"/>
      </w:pPr>
      <w:r>
        <w:rPr>
          <w:rFonts w:ascii="Arial" w:hAnsi="Arial"/>
          <w:b w:val="0"/>
          <w:i w:val="0"/>
          <w:sz w:val="16"/>
        </w:rPr>
        <w:t>G switch to org B, W context loads, T B branding/currency/timezone shown, no A residue.</w:t>
      </w:r>
    </w:p>
    <w:p>
      <w:pPr>
        <w:pStyle w:val="Heading2"/>
      </w:pPr>
      <w:r>
        <w:rPr>
          <w:rFonts w:ascii="Arial" w:hAnsi="Arial"/>
          <w:b/>
          <w:i w:val="0"/>
          <w:color w:val="2F5496"/>
          <w:sz w:val="23"/>
        </w:rPr>
        <w:t xml:space="preserve">Epic 0.8 — Permission Catalogue </w:t>
      </w:r>
      <w:r>
        <w:rPr>
          <w:rFonts w:ascii="Arial" w:hAnsi="Arial"/>
          <w:b/>
          <w:i/>
          <w:color w:val="2F5496"/>
          <w:sz w:val="23"/>
        </w:rPr>
        <w:t>(new)</w:t>
      </w:r>
    </w:p>
    <w:p>
      <w:pPr>
        <w:spacing w:after="60" w:line="245" w:lineRule="auto"/>
      </w:pPr>
      <w:r>
        <w:rPr>
          <w:rFonts w:ascii="Arial" w:hAnsi="Arial"/>
          <w:b/>
          <w:i w:val="0"/>
          <w:sz w:val="17"/>
        </w:rPr>
        <w:t>US-0.8-001</w:t>
      </w:r>
      <w:r>
        <w:rPr>
          <w:rFonts w:ascii="Arial" w:hAnsi="Arial"/>
          <w:b w:val="0"/>
          <w:i w:val="0"/>
          <w:sz w:val="17"/>
        </w:rPr>
        <w:t xml:space="preserve"> </w:t>
      </w:r>
      <w:r>
        <w:rPr>
          <w:rFonts w:ascii="Arial" w:hAnsi="Arial"/>
          <w:b w:val="0"/>
          <w:i/>
          <w:sz w:val="17"/>
        </w:rPr>
        <w:t>(FR-PERM-001)</w:t>
      </w:r>
      <w:r>
        <w:rPr>
          <w:rFonts w:ascii="Arial" w:hAnsi="Arial"/>
          <w:b w:val="0"/>
          <w:i w:val="0"/>
          <w:sz w:val="17"/>
        </w:rPr>
        <w:t xml:space="preserve"> — As </w:t>
      </w:r>
      <w:r>
        <w:rPr>
          <w:rFonts w:ascii="Arial" w:hAnsi="Arial"/>
          <w:b/>
          <w:i w:val="0"/>
          <w:sz w:val="17"/>
        </w:rPr>
        <w:t>PO</w:t>
      </w:r>
      <w:r>
        <w:rPr>
          <w:rFonts w:ascii="Arial" w:hAnsi="Arial"/>
          <w:b w:val="0"/>
          <w:i w:val="0"/>
          <w:sz w:val="17"/>
        </w:rPr>
        <w:t xml:space="preserve">, I want atomic single-scope primitives. </w:t>
      </w:r>
      <w:r>
        <w:rPr>
          <w:rFonts w:ascii="Arial" w:hAnsi="Arial"/>
          <w:b w:val="0"/>
          <w:i/>
          <w:sz w:val="17"/>
        </w:rPr>
        <w:t>Pri M · BR-PERM-01</w:t>
      </w:r>
    </w:p>
    <w:p>
      <w:pPr>
        <w:pStyle w:val="ListBullet"/>
        <w:spacing w:after="24"/>
        <w:ind w:left="360" w:hanging="187"/>
      </w:pPr>
      <w:r>
        <w:rPr>
          <w:rFonts w:ascii="Arial" w:hAnsi="Arial"/>
          <w:b w:val="0"/>
          <w:i w:val="0"/>
          <w:sz w:val="16"/>
        </w:rPr>
        <w:t>G a new primitive with exactly one scope token, W saved, T stored + versioned.</w:t>
      </w:r>
    </w:p>
    <w:p>
      <w:pPr>
        <w:pStyle w:val="ListBullet"/>
        <w:spacing w:after="24"/>
        <w:ind w:left="360" w:hanging="187"/>
      </w:pPr>
      <w:r>
        <w:rPr>
          <w:rFonts w:ascii="Arial" w:hAnsi="Arial"/>
          <w:b w:val="0"/>
          <w:i w:val="0"/>
          <w:sz w:val="16"/>
        </w:rPr>
        <w:t xml:space="preserve">G a code containing two scopes (e.g. </w:t>
      </w:r>
      <w:r>
        <w:rPr>
          <w:rFonts w:ascii="Consolas" w:hAnsi="Consolas"/>
          <w:b w:val="0"/>
          <w:i w:val="0"/>
          <w:color w:val="464646"/>
          <w:sz w:val="15"/>
        </w:rPr>
        <w:t>.ORG/GROUP</w:t>
      </w:r>
      <w:r>
        <w:rPr>
          <w:rFonts w:ascii="Arial" w:hAnsi="Arial"/>
          <w:b w:val="0"/>
          <w:i w:val="0"/>
          <w:sz w:val="16"/>
        </w:rPr>
        <w:t>), W saved, T rejected (must be two primitives).</w:t>
      </w:r>
    </w:p>
    <w:p>
      <w:pPr>
        <w:spacing w:after="60" w:line="245" w:lineRule="auto"/>
      </w:pPr>
      <w:r>
        <w:rPr>
          <w:rFonts w:ascii="Arial" w:hAnsi="Arial"/>
          <w:b/>
          <w:i w:val="0"/>
          <w:sz w:val="17"/>
        </w:rPr>
        <w:t>US-0.8-002</w:t>
      </w:r>
      <w:r>
        <w:rPr>
          <w:rFonts w:ascii="Arial" w:hAnsi="Arial"/>
          <w:b w:val="0"/>
          <w:i w:val="0"/>
          <w:sz w:val="17"/>
        </w:rPr>
        <w:t xml:space="preserve"> </w:t>
      </w:r>
      <w:r>
        <w:rPr>
          <w:rFonts w:ascii="Arial" w:hAnsi="Arial"/>
          <w:b w:val="0"/>
          <w:i/>
          <w:sz w:val="17"/>
        </w:rPr>
        <w:t>(FR-PERM-003)</w:t>
      </w:r>
      <w:r>
        <w:rPr>
          <w:rFonts w:ascii="Arial" w:hAnsi="Arial"/>
          <w:b w:val="0"/>
          <w:i w:val="0"/>
          <w:sz w:val="17"/>
        </w:rPr>
        <w:t xml:space="preserve"> — As a </w:t>
      </w:r>
      <w:r>
        <w:rPr>
          <w:rFonts w:ascii="Arial" w:hAnsi="Arial"/>
          <w:b/>
          <w:i w:val="0"/>
          <w:sz w:val="17"/>
        </w:rPr>
        <w:t>system</w:t>
      </w:r>
      <w:r>
        <w:rPr>
          <w:rFonts w:ascii="Arial" w:hAnsi="Arial"/>
          <w:b w:val="0"/>
          <w:i w:val="0"/>
          <w:sz w:val="17"/>
        </w:rPr>
        <w:t xml:space="preserve">, DENY overrides ALLOW. </w:t>
      </w:r>
      <w:r>
        <w:rPr>
          <w:rFonts w:ascii="Arial" w:hAnsi="Arial"/>
          <w:b w:val="0"/>
          <w:i/>
          <w:sz w:val="17"/>
        </w:rPr>
        <w:t>Pri M · BR-PERM-02</w:t>
      </w:r>
    </w:p>
    <w:p>
      <w:pPr>
        <w:pStyle w:val="ListBullet"/>
        <w:spacing w:after="24"/>
        <w:ind w:left="360" w:hanging="187"/>
      </w:pPr>
      <w:r>
        <w:rPr>
          <w:rFonts w:ascii="Arial" w:hAnsi="Arial"/>
          <w:b w:val="0"/>
          <w:i w:val="0"/>
          <w:sz w:val="16"/>
        </w:rPr>
        <w:t>G a role granting ALLOW on P and another DENY on P for the same membership, W resolving, T effective=DENY.</w:t>
      </w:r>
    </w:p>
    <w:p>
      <w:pPr>
        <w:spacing w:after="60" w:line="245" w:lineRule="auto"/>
      </w:pPr>
      <w:r>
        <w:rPr>
          <w:rFonts w:ascii="Arial" w:hAnsi="Arial"/>
          <w:b/>
          <w:i w:val="0"/>
          <w:sz w:val="17"/>
        </w:rPr>
        <w:t>US-0.8-003</w:t>
      </w:r>
      <w:r>
        <w:rPr>
          <w:rFonts w:ascii="Arial" w:hAnsi="Arial"/>
          <w:b w:val="0"/>
          <w:i w:val="0"/>
          <w:sz w:val="17"/>
        </w:rPr>
        <w:t xml:space="preserve"> </w:t>
      </w:r>
      <w:r>
        <w:rPr>
          <w:rFonts w:ascii="Arial" w:hAnsi="Arial"/>
          <w:b w:val="0"/>
          <w:i/>
          <w:sz w:val="17"/>
        </w:rPr>
        <w:t>(FR-PERM-004)</w:t>
      </w:r>
      <w:r>
        <w:rPr>
          <w:rFonts w:ascii="Arial" w:hAnsi="Arial"/>
          <w:b w:val="0"/>
          <w:i w:val="0"/>
          <w:sz w:val="17"/>
        </w:rPr>
        <w:t xml:space="preserve"> — As a </w:t>
      </w:r>
      <w:r>
        <w:rPr>
          <w:rFonts w:ascii="Arial" w:hAnsi="Arial"/>
          <w:b/>
          <w:i w:val="0"/>
          <w:sz w:val="17"/>
        </w:rPr>
        <w:t>system</w:t>
      </w:r>
      <w:r>
        <w:rPr>
          <w:rFonts w:ascii="Arial" w:hAnsi="Arial"/>
          <w:b w:val="0"/>
          <w:i w:val="0"/>
          <w:sz w:val="17"/>
        </w:rPr>
        <w:t xml:space="preserve">, I combine applicable ALLOW assignments without unintentionally reducing access. </w:t>
      </w:r>
      <w:r>
        <w:rPr>
          <w:rFonts w:ascii="Arial" w:hAnsi="Arial"/>
          <w:b w:val="0"/>
          <w:i/>
          <w:sz w:val="17"/>
        </w:rPr>
        <w:t>Pri M · BR-PERM-02/03</w:t>
      </w:r>
    </w:p>
    <w:p>
      <w:pPr>
        <w:pStyle w:val="ListBullet"/>
        <w:spacing w:after="24"/>
        <w:ind w:left="360" w:hanging="187"/>
      </w:pPr>
      <w:r>
        <w:rPr>
          <w:rFonts w:ascii="Arial" w:hAnsi="Arial"/>
          <w:b w:val="0"/>
          <w:i w:val="0"/>
          <w:sz w:val="16"/>
        </w:rPr>
        <w:t>G one assignment allows Office A and another allows Office B, W resolving a read, T the user may access A∪B unless a matching DENY or Membership ceiling excludes one.</w:t>
      </w:r>
    </w:p>
    <w:p>
      <w:pPr>
        <w:pStyle w:val="ListBullet"/>
        <w:spacing w:after="24"/>
        <w:ind w:left="360" w:hanging="187"/>
      </w:pPr>
      <w:r>
        <w:rPr>
          <w:rFonts w:ascii="Arial" w:hAnsi="Arial"/>
          <w:b w:val="0"/>
          <w:i w:val="0"/>
          <w:sz w:val="16"/>
        </w:rPr>
        <w:t>G approval assignments allow ₹5 lakh and ₹10 lakh, W a ₹8 lakh approval is evaluated, T the action is permitted through the applicable ₹10 lakh assignment, subject to the user's overall policy ceiling.</w:t>
      </w:r>
    </w:p>
    <w:p>
      <w:pPr>
        <w:pStyle w:val="ListBullet"/>
        <w:spacing w:after="24"/>
        <w:ind w:left="360" w:hanging="187"/>
      </w:pPr>
      <w:r>
        <w:rPr>
          <w:rFonts w:ascii="Arial" w:hAnsi="Arial"/>
          <w:b w:val="0"/>
          <w:i w:val="0"/>
          <w:sz w:val="16"/>
        </w:rPr>
        <w:t>G a matching DENY for Office B, W resolving, T Office B is denied while Office A remains allowed.</w:t>
      </w:r>
    </w:p>
    <w:p>
      <w:pPr>
        <w:spacing w:after="60" w:line="245" w:lineRule="auto"/>
      </w:pPr>
      <w:r>
        <w:rPr>
          <w:rFonts w:ascii="Arial" w:hAnsi="Arial"/>
          <w:b/>
          <w:i w:val="0"/>
          <w:sz w:val="17"/>
        </w:rPr>
        <w:t>US-0.8-004</w:t>
      </w:r>
      <w:r>
        <w:rPr>
          <w:rFonts w:ascii="Arial" w:hAnsi="Arial"/>
          <w:b w:val="0"/>
          <w:i w:val="0"/>
          <w:sz w:val="17"/>
        </w:rPr>
        <w:t xml:space="preserve"> </w:t>
      </w:r>
      <w:r>
        <w:rPr>
          <w:rFonts w:ascii="Arial" w:hAnsi="Arial"/>
          <w:b w:val="0"/>
          <w:i/>
          <w:sz w:val="17"/>
        </w:rPr>
        <w:t>(FR-PERM-002/005)</w:t>
      </w:r>
      <w:r>
        <w:rPr>
          <w:rFonts w:ascii="Arial" w:hAnsi="Arial"/>
          <w:b w:val="0"/>
          <w:i w:val="0"/>
          <w:sz w:val="17"/>
        </w:rPr>
        <w:t xml:space="preserve"> — As </w:t>
      </w:r>
      <w:r>
        <w:rPr>
          <w:rFonts w:ascii="Arial" w:hAnsi="Arial"/>
          <w:b/>
          <w:i w:val="0"/>
          <w:sz w:val="17"/>
        </w:rPr>
        <w:t>PO</w:t>
      </w:r>
      <w:r>
        <w:rPr>
          <w:rFonts w:ascii="Arial" w:hAnsi="Arial"/>
          <w:b w:val="0"/>
          <w:i w:val="0"/>
          <w:sz w:val="17"/>
        </w:rPr>
        <w:t xml:space="preserve">, I want qualifiers + high-risk flags. </w:t>
      </w:r>
      <w:r>
        <w:rPr>
          <w:rFonts w:ascii="Arial" w:hAnsi="Arial"/>
          <w:b w:val="0"/>
          <w:i/>
          <w:sz w:val="17"/>
        </w:rPr>
        <w:t>Pri M · BR-PERM-05</w:t>
      </w:r>
    </w:p>
    <w:p>
      <w:pPr>
        <w:pStyle w:val="ListBullet"/>
        <w:spacing w:after="24"/>
        <w:ind w:left="360" w:hanging="187"/>
      </w:pPr>
      <w:r>
        <w:rPr>
          <w:rFonts w:ascii="Arial" w:hAnsi="Arial"/>
          <w:b w:val="0"/>
          <w:i w:val="0"/>
          <w:sz w:val="16"/>
        </w:rPr>
        <w:t>G a high-risk primitive, W assigned in a role, T role marked high-risk → approval routing (BR-ROLE-04).</w:t>
      </w:r>
    </w:p>
    <w:p>
      <w:pPr>
        <w:pStyle w:val="Heading2"/>
      </w:pPr>
      <w:r>
        <w:rPr>
          <w:rFonts w:ascii="Arial" w:hAnsi="Arial"/>
          <w:b/>
          <w:i w:val="0"/>
          <w:color w:val="2F5496"/>
          <w:sz w:val="23"/>
        </w:rPr>
        <w:t>Epic 0.9 — Role Builder</w:t>
      </w:r>
    </w:p>
    <w:p>
      <w:pPr>
        <w:spacing w:after="60" w:line="245" w:lineRule="auto"/>
      </w:pPr>
      <w:r>
        <w:rPr>
          <w:rFonts w:ascii="Arial" w:hAnsi="Arial"/>
          <w:b/>
          <w:i w:val="0"/>
          <w:sz w:val="17"/>
        </w:rPr>
        <w:t>US-0.9-001</w:t>
      </w:r>
      <w:r>
        <w:rPr>
          <w:rFonts w:ascii="Arial" w:hAnsi="Arial"/>
          <w:b w:val="0"/>
          <w:i w:val="0"/>
          <w:sz w:val="17"/>
        </w:rPr>
        <w:t xml:space="preserve"> </w:t>
      </w:r>
      <w:r>
        <w:rPr>
          <w:rFonts w:ascii="Arial" w:hAnsi="Arial"/>
          <w:b w:val="0"/>
          <w:i/>
          <w:sz w:val="17"/>
        </w:rPr>
        <w:t>(FR-ROLE-001/002)</w:t>
      </w:r>
      <w:r>
        <w:rPr>
          <w:rFonts w:ascii="Arial" w:hAnsi="Arial"/>
          <w:b w:val="0"/>
          <w:i w:val="0"/>
          <w:sz w:val="17"/>
        </w:rPr>
        <w:t xml:space="preserve"> — As an </w:t>
      </w:r>
      <w:r>
        <w:rPr>
          <w:rFonts w:ascii="Arial" w:hAnsi="Arial"/>
          <w:b/>
          <w:i w:val="0"/>
          <w:sz w:val="17"/>
        </w:rPr>
        <w:t>OA</w:t>
      </w:r>
      <w:r>
        <w:rPr>
          <w:rFonts w:ascii="Arial" w:hAnsi="Arial"/>
          <w:b w:val="0"/>
          <w:i w:val="0"/>
          <w:sz w:val="17"/>
        </w:rPr>
        <w:t xml:space="preserve">, I clone a locked template and extend within authority. </w:t>
      </w:r>
      <w:r>
        <w:rPr>
          <w:rFonts w:ascii="Arial" w:hAnsi="Arial"/>
          <w:b w:val="0"/>
          <w:i/>
          <w:sz w:val="17"/>
        </w:rPr>
        <w:t>Pri M · BR-ROLE-01/02</w:t>
      </w:r>
    </w:p>
    <w:p>
      <w:pPr>
        <w:pStyle w:val="ListBullet"/>
        <w:spacing w:after="24"/>
        <w:ind w:left="360" w:hanging="187"/>
      </w:pPr>
      <w:r>
        <w:rPr>
          <w:rFonts w:ascii="Arial" w:hAnsi="Arial"/>
          <w:b w:val="0"/>
          <w:i w:val="0"/>
          <w:sz w:val="16"/>
        </w:rPr>
        <w:t>G locked template, W clone, T editable Draft; only in-authority primitives selectable; out-of-scope unavailable.</w:t>
      </w:r>
    </w:p>
    <w:p>
      <w:pPr>
        <w:pStyle w:val="ListBullet"/>
        <w:spacing w:after="24"/>
        <w:ind w:left="360" w:hanging="187"/>
      </w:pPr>
      <w:r>
        <w:rPr>
          <w:rFonts w:ascii="Arial" w:hAnsi="Arial"/>
          <w:b w:val="0"/>
          <w:i w:val="0"/>
          <w:sz w:val="16"/>
        </w:rPr>
        <w:t>W edit template directly, T refused.</w:t>
      </w:r>
    </w:p>
    <w:p>
      <w:pPr>
        <w:spacing w:after="60" w:line="245" w:lineRule="auto"/>
      </w:pPr>
      <w:r>
        <w:rPr>
          <w:rFonts w:ascii="Arial" w:hAnsi="Arial"/>
          <w:b/>
          <w:i w:val="0"/>
          <w:sz w:val="17"/>
        </w:rPr>
        <w:t>US-0.9-002</w:t>
      </w:r>
      <w:r>
        <w:rPr>
          <w:rFonts w:ascii="Arial" w:hAnsi="Arial"/>
          <w:b w:val="0"/>
          <w:i w:val="0"/>
          <w:sz w:val="17"/>
        </w:rPr>
        <w:t xml:space="preserve"> </w:t>
      </w:r>
      <w:r>
        <w:rPr>
          <w:rFonts w:ascii="Arial" w:hAnsi="Arial"/>
          <w:b w:val="0"/>
          <w:i/>
          <w:sz w:val="17"/>
        </w:rPr>
        <w:t>(FR-ROLE-004)</w:t>
      </w:r>
      <w:r>
        <w:rPr>
          <w:rFonts w:ascii="Arial" w:hAnsi="Arial"/>
          <w:b w:val="0"/>
          <w:i w:val="0"/>
          <w:sz w:val="17"/>
        </w:rPr>
        <w:t xml:space="preserve"> — As an </w:t>
      </w:r>
      <w:r>
        <w:rPr>
          <w:rFonts w:ascii="Arial" w:hAnsi="Arial"/>
          <w:b/>
          <w:i w:val="0"/>
          <w:sz w:val="17"/>
        </w:rPr>
        <w:t>OSA</w:t>
      </w:r>
      <w:r>
        <w:rPr>
          <w:rFonts w:ascii="Arial" w:hAnsi="Arial"/>
          <w:b w:val="0"/>
          <w:i w:val="0"/>
          <w:sz w:val="17"/>
        </w:rPr>
        <w:t xml:space="preserve">, high-risk/tenant-wide roles need independent approval. </w:t>
      </w:r>
      <w:r>
        <w:rPr>
          <w:rFonts w:ascii="Arial" w:hAnsi="Arial"/>
          <w:b w:val="0"/>
          <w:i/>
          <w:sz w:val="17"/>
        </w:rPr>
        <w:t>Pri M · BR-ROLE-04</w:t>
      </w:r>
    </w:p>
    <w:p>
      <w:pPr>
        <w:pStyle w:val="ListBullet"/>
        <w:spacing w:after="24"/>
        <w:ind w:left="360" w:hanging="187"/>
      </w:pPr>
      <w:r>
        <w:rPr>
          <w:rFonts w:ascii="Arial" w:hAnsi="Arial"/>
          <w:b w:val="0"/>
          <w:i w:val="0"/>
          <w:sz w:val="16"/>
        </w:rPr>
        <w:t>G Draft with a high-risk permission, W submitted, T PendingApproval and unassignable until an eligible independent OSA approves; group-wide routes to an independent GSA.</w:t>
      </w:r>
    </w:p>
    <w:p>
      <w:pPr>
        <w:pStyle w:val="ListBullet"/>
        <w:spacing w:after="24"/>
        <w:ind w:left="360" w:hanging="187"/>
      </w:pPr>
      <w:r>
        <w:rPr>
          <w:rFonts w:ascii="Arial" w:hAnsi="Arial"/>
          <w:b w:val="0"/>
          <w:i w:val="0"/>
          <w:sz w:val="16"/>
        </w:rPr>
        <w:t>W author self-approves, T blocked. G no second eligible approver exists, T custom high-risk publication is blocked and the user is directed to a locked system role or approved escalation route.</w:t>
      </w:r>
    </w:p>
    <w:p>
      <w:pPr>
        <w:spacing w:after="60" w:line="245" w:lineRule="auto"/>
      </w:pPr>
      <w:r>
        <w:rPr>
          <w:rFonts w:ascii="Arial" w:hAnsi="Arial"/>
          <w:b/>
          <w:i w:val="0"/>
          <w:sz w:val="17"/>
        </w:rPr>
        <w:t>US-0.9-003</w:t>
      </w:r>
      <w:r>
        <w:rPr>
          <w:rFonts w:ascii="Arial" w:hAnsi="Arial"/>
          <w:b w:val="0"/>
          <w:i w:val="0"/>
          <w:sz w:val="17"/>
        </w:rPr>
        <w:t xml:space="preserve"> </w:t>
      </w:r>
      <w:r>
        <w:rPr>
          <w:rFonts w:ascii="Arial" w:hAnsi="Arial"/>
          <w:b w:val="0"/>
          <w:i/>
          <w:sz w:val="17"/>
        </w:rPr>
        <w:t>(FR-ROLE-005)</w:t>
      </w:r>
      <w:r>
        <w:rPr>
          <w:rFonts w:ascii="Arial" w:hAnsi="Arial"/>
          <w:b w:val="0"/>
          <w:i w:val="0"/>
          <w:sz w:val="17"/>
        </w:rPr>
        <w:t xml:space="preserve"> — As an </w:t>
      </w:r>
      <w:r>
        <w:rPr>
          <w:rFonts w:ascii="Arial" w:hAnsi="Arial"/>
          <w:b/>
          <w:i w:val="0"/>
          <w:sz w:val="17"/>
        </w:rPr>
        <w:t>OSA</w:t>
      </w:r>
      <w:r>
        <w:rPr>
          <w:rFonts w:ascii="Arial" w:hAnsi="Arial"/>
          <w:b w:val="0"/>
          <w:i w:val="0"/>
          <w:sz w:val="17"/>
        </w:rPr>
        <w:t xml:space="preserve">, I want impact analysis pre-deprecate. </w:t>
      </w:r>
      <w:r>
        <w:rPr>
          <w:rFonts w:ascii="Arial" w:hAnsi="Arial"/>
          <w:b w:val="0"/>
          <w:i/>
          <w:sz w:val="17"/>
        </w:rPr>
        <w:t>Pri M · BR-ROLE-05</w:t>
      </w:r>
    </w:p>
    <w:p>
      <w:pPr>
        <w:pStyle w:val="ListBullet"/>
        <w:spacing w:after="24"/>
        <w:ind w:left="360" w:hanging="187"/>
      </w:pPr>
      <w:r>
        <w:rPr>
          <w:rFonts w:ascii="Arial" w:hAnsi="Arial"/>
          <w:b w:val="0"/>
          <w:i w:val="0"/>
          <w:sz w:val="16"/>
        </w:rPr>
        <w:t>G role assigned to 40 users, W deprecate, T impact shows affected users + new SoD conflicts + migration prompt; deprecate w/o plan warns.</w:t>
      </w:r>
    </w:p>
    <w:p>
      <w:pPr>
        <w:spacing w:after="60" w:line="245" w:lineRule="auto"/>
      </w:pPr>
      <w:r>
        <w:rPr>
          <w:rFonts w:ascii="Arial" w:hAnsi="Arial"/>
          <w:b/>
          <w:i w:val="0"/>
          <w:sz w:val="17"/>
        </w:rPr>
        <w:t>US-0.9-004</w:t>
      </w:r>
      <w:r>
        <w:rPr>
          <w:rFonts w:ascii="Arial" w:hAnsi="Arial"/>
          <w:b w:val="0"/>
          <w:i w:val="0"/>
          <w:sz w:val="17"/>
        </w:rPr>
        <w:t xml:space="preserve"> </w:t>
      </w:r>
      <w:r>
        <w:rPr>
          <w:rFonts w:ascii="Arial" w:hAnsi="Arial"/>
          <w:b w:val="0"/>
          <w:i/>
          <w:sz w:val="17"/>
        </w:rPr>
        <w:t>(FR-ROLE-002)</w:t>
      </w:r>
      <w:r>
        <w:rPr>
          <w:rFonts w:ascii="Arial" w:hAnsi="Arial"/>
          <w:b w:val="0"/>
          <w:i w:val="0"/>
          <w:sz w:val="17"/>
        </w:rPr>
        <w:t xml:space="preserve"> — As an </w:t>
      </w:r>
      <w:r>
        <w:rPr>
          <w:rFonts w:ascii="Arial" w:hAnsi="Arial"/>
          <w:b/>
          <w:i w:val="0"/>
          <w:sz w:val="17"/>
        </w:rPr>
        <w:t>OA</w:t>
      </w:r>
      <w:r>
        <w:rPr>
          <w:rFonts w:ascii="Arial" w:hAnsi="Arial"/>
          <w:b w:val="0"/>
          <w:i w:val="0"/>
          <w:sz w:val="17"/>
        </w:rPr>
        <w:t xml:space="preserve">, I can't escalate via authoring/assignment/limit edits. </w:t>
      </w:r>
      <w:r>
        <w:rPr>
          <w:rFonts w:ascii="Arial" w:hAnsi="Arial"/>
          <w:b w:val="0"/>
          <w:i/>
          <w:sz w:val="17"/>
        </w:rPr>
        <w:t>Pri M · BR-ROLE-02, BR-PERM-02</w:t>
      </w:r>
    </w:p>
    <w:p>
      <w:pPr>
        <w:pStyle w:val="ListBullet"/>
        <w:spacing w:after="24"/>
        <w:ind w:left="360" w:hanging="187"/>
      </w:pPr>
      <w:r>
        <w:rPr>
          <w:rFonts w:ascii="Arial" w:hAnsi="Arial"/>
          <w:b w:val="0"/>
          <w:i w:val="0"/>
          <w:sz w:val="16"/>
        </w:rPr>
        <w:t>G I lack "payment approve", W I author/assign any role granting it, T blocked.</w:t>
      </w:r>
    </w:p>
    <w:p>
      <w:pPr>
        <w:pStyle w:val="ListBullet"/>
        <w:spacing w:after="24"/>
        <w:ind w:left="360" w:hanging="187"/>
      </w:pPr>
      <w:r>
        <w:rPr>
          <w:rFonts w:ascii="Arial" w:hAnsi="Arial"/>
          <w:b w:val="0"/>
          <w:i w:val="0"/>
          <w:sz w:val="16"/>
        </w:rPr>
        <w:t>W I raise a role's txn-limit above my own, T blocked.</w:t>
      </w:r>
    </w:p>
    <w:p>
      <w:pPr>
        <w:spacing w:after="60" w:line="245" w:lineRule="auto"/>
      </w:pPr>
      <w:r>
        <w:rPr>
          <w:rFonts w:ascii="Arial" w:hAnsi="Arial"/>
          <w:b/>
          <w:i w:val="0"/>
          <w:sz w:val="17"/>
        </w:rPr>
        <w:t>US-0.9-005</w:t>
      </w:r>
      <w:r>
        <w:rPr>
          <w:rFonts w:ascii="Arial" w:hAnsi="Arial"/>
          <w:b w:val="0"/>
          <w:i w:val="0"/>
          <w:sz w:val="17"/>
        </w:rPr>
        <w:t xml:space="preserve"> </w:t>
      </w:r>
      <w:r>
        <w:rPr>
          <w:rFonts w:ascii="Arial" w:hAnsi="Arial"/>
          <w:b w:val="0"/>
          <w:i/>
          <w:sz w:val="17"/>
        </w:rPr>
        <w:t>(FR-ROLE-003/006)</w:t>
      </w:r>
      <w:r>
        <w:rPr>
          <w:rFonts w:ascii="Arial" w:hAnsi="Arial"/>
          <w:b w:val="0"/>
          <w:i w:val="0"/>
          <w:sz w:val="17"/>
        </w:rPr>
        <w:t xml:space="preserve"> — As an </w:t>
      </w:r>
      <w:r>
        <w:rPr>
          <w:rFonts w:ascii="Arial" w:hAnsi="Arial"/>
          <w:b/>
          <w:i w:val="0"/>
          <w:sz w:val="17"/>
        </w:rPr>
        <w:t>OSA</w:t>
      </w:r>
      <w:r>
        <w:rPr>
          <w:rFonts w:ascii="Arial" w:hAnsi="Arial"/>
          <w:b w:val="0"/>
          <w:i w:val="0"/>
          <w:sz w:val="17"/>
        </w:rPr>
        <w:t xml:space="preserve">, I want versioning, compare, scheduling, emergency suspend. </w:t>
      </w:r>
      <w:r>
        <w:rPr>
          <w:rFonts w:ascii="Arial" w:hAnsi="Arial"/>
          <w:b w:val="0"/>
          <w:i/>
          <w:sz w:val="17"/>
        </w:rPr>
        <w:t>Pri S · BR-ROLE-03</w:t>
      </w:r>
    </w:p>
    <w:p>
      <w:pPr>
        <w:pStyle w:val="ListBullet"/>
        <w:spacing w:after="24"/>
        <w:ind w:left="360" w:hanging="187"/>
      </w:pPr>
      <w:r>
        <w:rPr>
          <w:rFonts w:ascii="Arial" w:hAnsi="Arial"/>
          <w:b w:val="0"/>
          <w:i w:val="0"/>
          <w:sz w:val="16"/>
        </w:rPr>
        <w:t>G two versions, W compared, T diff of primitives/qualifiers.</w:t>
      </w:r>
    </w:p>
    <w:p>
      <w:pPr>
        <w:pStyle w:val="ListBullet"/>
        <w:spacing w:after="24"/>
        <w:ind w:left="360" w:hanging="187"/>
      </w:pPr>
      <w:r>
        <w:rPr>
          <w:rFonts w:ascii="Arial" w:hAnsi="Arial"/>
          <w:b w:val="0"/>
          <w:i w:val="0"/>
          <w:sz w:val="16"/>
        </w:rPr>
        <w:t>G emergency, W suspend a version, T all its assignments blocked immediately + audit.</w:t>
      </w:r>
    </w:p>
    <w:p>
      <w:pPr>
        <w:spacing w:after="60" w:line="245" w:lineRule="auto"/>
      </w:pPr>
      <w:r>
        <w:rPr>
          <w:rFonts w:ascii="Arial" w:hAnsi="Arial"/>
          <w:b/>
          <w:i w:val="0"/>
          <w:sz w:val="17"/>
        </w:rPr>
        <w:t>US-0.9-006</w:t>
      </w:r>
      <w:r>
        <w:rPr>
          <w:rFonts w:ascii="Arial" w:hAnsi="Arial"/>
          <w:b w:val="0"/>
          <w:i w:val="0"/>
          <w:sz w:val="17"/>
        </w:rPr>
        <w:t xml:space="preserve"> </w:t>
      </w:r>
      <w:r>
        <w:rPr>
          <w:rFonts w:ascii="Arial" w:hAnsi="Arial"/>
          <w:b w:val="0"/>
          <w:i/>
          <w:sz w:val="17"/>
        </w:rPr>
        <w:t>(FR-ROLE-007)</w:t>
      </w:r>
      <w:r>
        <w:rPr>
          <w:rFonts w:ascii="Arial" w:hAnsi="Arial"/>
          <w:b w:val="0"/>
          <w:i w:val="0"/>
          <w:sz w:val="17"/>
        </w:rPr>
        <w:t xml:space="preserve"> — As a </w:t>
      </w:r>
      <w:r>
        <w:rPr>
          <w:rFonts w:ascii="Arial" w:hAnsi="Arial"/>
          <w:b/>
          <w:i w:val="0"/>
          <w:sz w:val="17"/>
        </w:rPr>
        <w:t>system</w:t>
      </w:r>
      <w:r>
        <w:rPr>
          <w:rFonts w:ascii="Arial" w:hAnsi="Arial"/>
          <w:b w:val="0"/>
          <w:i w:val="0"/>
          <w:sz w:val="17"/>
        </w:rPr>
        <w:t xml:space="preserve">, publishing a new version keeps existing assignments pinned. </w:t>
      </w:r>
      <w:r>
        <w:rPr>
          <w:rFonts w:ascii="Arial" w:hAnsi="Arial"/>
          <w:b w:val="0"/>
          <w:i/>
          <w:sz w:val="17"/>
        </w:rPr>
        <w:t>Pri M · BR-ROLE-06</w:t>
      </w:r>
    </w:p>
    <w:p>
      <w:pPr>
        <w:pStyle w:val="ListBullet"/>
        <w:spacing w:after="24"/>
        <w:ind w:left="360" w:hanging="187"/>
      </w:pPr>
      <w:r>
        <w:rPr>
          <w:rFonts w:ascii="Arial" w:hAnsi="Arial"/>
          <w:b w:val="0"/>
          <w:i w:val="0"/>
          <w:sz w:val="16"/>
        </w:rPr>
        <w:t>G v2 published, W existing users hold v1, T they remain on v1 until migrated (US-0.10-003).</w:t>
      </w:r>
    </w:p>
    <w:p>
      <w:pPr>
        <w:pStyle w:val="Heading2"/>
      </w:pPr>
      <w:r>
        <w:rPr>
          <w:rFonts w:ascii="Arial" w:hAnsi="Arial"/>
          <w:b/>
          <w:i w:val="0"/>
          <w:color w:val="2F5496"/>
          <w:sz w:val="23"/>
        </w:rPr>
        <w:t>Epic 0.10 — Assignment &amp; Access Review</w:t>
      </w:r>
    </w:p>
    <w:p>
      <w:pPr>
        <w:spacing w:after="60" w:line="245" w:lineRule="auto"/>
      </w:pPr>
      <w:r>
        <w:rPr>
          <w:rFonts w:ascii="Arial" w:hAnsi="Arial"/>
          <w:b/>
          <w:i w:val="0"/>
          <w:sz w:val="17"/>
        </w:rPr>
        <w:t>US-0.10-001</w:t>
      </w:r>
      <w:r>
        <w:rPr>
          <w:rFonts w:ascii="Arial" w:hAnsi="Arial"/>
          <w:b w:val="0"/>
          <w:i w:val="0"/>
          <w:sz w:val="17"/>
        </w:rPr>
        <w:t xml:space="preserve"> </w:t>
      </w:r>
      <w:r>
        <w:rPr>
          <w:rFonts w:ascii="Arial" w:hAnsi="Arial"/>
          <w:b w:val="0"/>
          <w:i/>
          <w:sz w:val="17"/>
        </w:rPr>
        <w:t>(FR-RA-001)</w:t>
      </w:r>
      <w:r>
        <w:rPr>
          <w:rFonts w:ascii="Arial" w:hAnsi="Arial"/>
          <w:b w:val="0"/>
          <w:i w:val="0"/>
          <w:sz w:val="17"/>
        </w:rPr>
        <w:t xml:space="preserve"> — As an </w:t>
      </w:r>
      <w:r>
        <w:rPr>
          <w:rFonts w:ascii="Arial" w:hAnsi="Arial"/>
          <w:b/>
          <w:i w:val="0"/>
          <w:sz w:val="17"/>
        </w:rPr>
        <w:t>OA</w:t>
      </w:r>
      <w:r>
        <w:rPr>
          <w:rFonts w:ascii="Arial" w:hAnsi="Arial"/>
          <w:b w:val="0"/>
          <w:i w:val="0"/>
          <w:sz w:val="17"/>
        </w:rPr>
        <w:t xml:space="preserve">, assignment triggers SoD check. </w:t>
      </w:r>
      <w:r>
        <w:rPr>
          <w:rFonts w:ascii="Arial" w:hAnsi="Arial"/>
          <w:b w:val="0"/>
          <w:i/>
          <w:sz w:val="17"/>
        </w:rPr>
        <w:t>Pri M · BR-SOD-02</w:t>
      </w:r>
    </w:p>
    <w:p>
      <w:pPr>
        <w:pStyle w:val="ListBullet"/>
        <w:spacing w:after="24"/>
        <w:ind w:left="360" w:hanging="187"/>
      </w:pPr>
      <w:r>
        <w:rPr>
          <w:rFonts w:ascii="Arial" w:hAnsi="Arial"/>
          <w:b w:val="0"/>
          <w:i w:val="0"/>
          <w:sz w:val="16"/>
        </w:rPr>
        <w:t>G assigning "bill approver" to a "bill creator", W a preventive SoD rule applies, T blocked (or flagged if detective) with rule shown + audit.</w:t>
      </w:r>
    </w:p>
    <w:p>
      <w:pPr>
        <w:spacing w:after="60" w:line="245" w:lineRule="auto"/>
      </w:pPr>
      <w:r>
        <w:rPr>
          <w:rFonts w:ascii="Arial" w:hAnsi="Arial"/>
          <w:b/>
          <w:i w:val="0"/>
          <w:sz w:val="17"/>
        </w:rPr>
        <w:t>US-0.10-002</w:t>
      </w:r>
      <w:r>
        <w:rPr>
          <w:rFonts w:ascii="Arial" w:hAnsi="Arial"/>
          <w:b w:val="0"/>
          <w:i w:val="0"/>
          <w:sz w:val="17"/>
        </w:rPr>
        <w:t xml:space="preserve"> </w:t>
      </w:r>
      <w:r>
        <w:rPr>
          <w:rFonts w:ascii="Arial" w:hAnsi="Arial"/>
          <w:b w:val="0"/>
          <w:i/>
          <w:sz w:val="17"/>
        </w:rPr>
        <w:t>(FR-RA-002)</w:t>
      </w:r>
      <w:r>
        <w:rPr>
          <w:rFonts w:ascii="Arial" w:hAnsi="Arial"/>
          <w:b w:val="0"/>
          <w:i w:val="0"/>
          <w:sz w:val="17"/>
        </w:rPr>
        <w:t xml:space="preserve"> — As a </w:t>
      </w:r>
      <w:r>
        <w:rPr>
          <w:rFonts w:ascii="Arial" w:hAnsi="Arial"/>
          <w:b/>
          <w:i w:val="0"/>
          <w:sz w:val="17"/>
        </w:rPr>
        <w:t>system</w:t>
      </w:r>
      <w:r>
        <w:rPr>
          <w:rFonts w:ascii="Arial" w:hAnsi="Arial"/>
          <w:b w:val="0"/>
          <w:i w:val="0"/>
          <w:sz w:val="17"/>
        </w:rPr>
        <w:t xml:space="preserve">, assignments auto-expire/revoke. </w:t>
      </w:r>
      <w:r>
        <w:rPr>
          <w:rFonts w:ascii="Arial" w:hAnsi="Arial"/>
          <w:b w:val="0"/>
          <w:i/>
          <w:sz w:val="17"/>
        </w:rPr>
        <w:t>Pri M · BR-ROLE-06</w:t>
      </w:r>
    </w:p>
    <w:p>
      <w:pPr>
        <w:pStyle w:val="ListBullet"/>
        <w:spacing w:after="24"/>
        <w:ind w:left="360" w:hanging="187"/>
      </w:pPr>
      <w:r>
        <w:rPr>
          <w:rFonts w:ascii="Arial" w:hAnsi="Arial"/>
          <w:b w:val="0"/>
          <w:i w:val="0"/>
          <w:sz w:val="16"/>
        </w:rPr>
        <w:t>G assignment expiry today, W nightly job, T assignment→Expired.</w:t>
      </w:r>
    </w:p>
    <w:p>
      <w:pPr>
        <w:pStyle w:val="ListBullet"/>
        <w:spacing w:after="24"/>
        <w:ind w:left="360" w:hanging="187"/>
      </w:pPr>
      <w:r>
        <w:rPr>
          <w:rFonts w:ascii="Arial" w:hAnsi="Arial"/>
          <w:b w:val="0"/>
          <w:i w:val="0"/>
          <w:sz w:val="16"/>
        </w:rPr>
        <w:t>G membership exits, W processed, T its assignments auto-revoked.</w:t>
      </w:r>
    </w:p>
    <w:p>
      <w:pPr>
        <w:spacing w:after="60" w:line="245" w:lineRule="auto"/>
      </w:pPr>
      <w:r>
        <w:rPr>
          <w:rFonts w:ascii="Arial" w:hAnsi="Arial"/>
          <w:b/>
          <w:i w:val="0"/>
          <w:sz w:val="17"/>
        </w:rPr>
        <w:t>US-0.10-003</w:t>
      </w:r>
      <w:r>
        <w:rPr>
          <w:rFonts w:ascii="Arial" w:hAnsi="Arial"/>
          <w:b w:val="0"/>
          <w:i w:val="0"/>
          <w:sz w:val="17"/>
        </w:rPr>
        <w:t xml:space="preserve"> </w:t>
      </w:r>
      <w:r>
        <w:rPr>
          <w:rFonts w:ascii="Arial" w:hAnsi="Arial"/>
          <w:b w:val="0"/>
          <w:i/>
          <w:sz w:val="17"/>
        </w:rPr>
        <w:t>(FR-RA-003)</w:t>
      </w:r>
      <w:r>
        <w:rPr>
          <w:rFonts w:ascii="Arial" w:hAnsi="Arial"/>
          <w:b w:val="0"/>
          <w:i w:val="0"/>
          <w:sz w:val="17"/>
        </w:rPr>
        <w:t xml:space="preserve"> — As an </w:t>
      </w:r>
      <w:r>
        <w:rPr>
          <w:rFonts w:ascii="Arial" w:hAnsi="Arial"/>
          <w:b/>
          <w:i w:val="0"/>
          <w:sz w:val="17"/>
        </w:rPr>
        <w:t>OSA</w:t>
      </w:r>
      <w:r>
        <w:rPr>
          <w:rFonts w:ascii="Arial" w:hAnsi="Arial"/>
          <w:b w:val="0"/>
          <w:i w:val="0"/>
          <w:sz w:val="17"/>
        </w:rPr>
        <w:t xml:space="preserve">, I want controlled version migration. </w:t>
      </w:r>
      <w:r>
        <w:rPr>
          <w:rFonts w:ascii="Arial" w:hAnsi="Arial"/>
          <w:b w:val="0"/>
          <w:i/>
          <w:sz w:val="17"/>
        </w:rPr>
        <w:t>Pri M · BR-ROLE-06, BR-SOD-04</w:t>
      </w:r>
    </w:p>
    <w:p>
      <w:pPr>
        <w:pStyle w:val="ListBullet"/>
        <w:spacing w:after="24"/>
        <w:ind w:left="360" w:hanging="187"/>
      </w:pPr>
      <w:r>
        <w:rPr>
          <w:rFonts w:ascii="Arial" w:hAnsi="Arial"/>
          <w:b w:val="0"/>
          <w:i w:val="0"/>
          <w:sz w:val="16"/>
        </w:rPr>
        <w:t>G users pinned to v1, W migrate to v2, T impact + SoD re-run; conflicting users held for review, rest migrated + audit.</w:t>
      </w:r>
    </w:p>
    <w:p>
      <w:pPr>
        <w:spacing w:after="60" w:line="245" w:lineRule="auto"/>
      </w:pPr>
      <w:r>
        <w:rPr>
          <w:rFonts w:ascii="Arial" w:hAnsi="Arial"/>
          <w:b/>
          <w:i w:val="0"/>
          <w:sz w:val="17"/>
        </w:rPr>
        <w:t>US-0.10-004</w:t>
      </w:r>
      <w:r>
        <w:rPr>
          <w:rFonts w:ascii="Arial" w:hAnsi="Arial"/>
          <w:b w:val="0"/>
          <w:i w:val="0"/>
          <w:sz w:val="17"/>
        </w:rPr>
        <w:t xml:space="preserve"> </w:t>
      </w:r>
      <w:r>
        <w:rPr>
          <w:rFonts w:ascii="Arial" w:hAnsi="Arial"/>
          <w:b w:val="0"/>
          <w:i/>
          <w:sz w:val="17"/>
        </w:rPr>
        <w:t>(FR-RA-004)</w:t>
      </w:r>
      <w:r>
        <w:rPr>
          <w:rFonts w:ascii="Arial" w:hAnsi="Arial"/>
          <w:b w:val="0"/>
          <w:i w:val="0"/>
          <w:sz w:val="17"/>
        </w:rPr>
        <w:t xml:space="preserve"> — As an </w:t>
      </w:r>
      <w:r>
        <w:rPr>
          <w:rFonts w:ascii="Arial" w:hAnsi="Arial"/>
          <w:b/>
          <w:i w:val="0"/>
          <w:sz w:val="17"/>
        </w:rPr>
        <w:t>Auditor</w:t>
      </w:r>
      <w:r>
        <w:rPr>
          <w:rFonts w:ascii="Arial" w:hAnsi="Arial"/>
          <w:b w:val="0"/>
          <w:i w:val="0"/>
          <w:sz w:val="17"/>
        </w:rPr>
        <w:t xml:space="preserve">, I want access-review campaigns. </w:t>
      </w:r>
      <w:r>
        <w:rPr>
          <w:rFonts w:ascii="Arial" w:hAnsi="Arial"/>
          <w:b w:val="0"/>
          <w:i/>
          <w:sz w:val="17"/>
        </w:rPr>
        <w:t>Pri S · BR-ROLE-06</w:t>
      </w:r>
    </w:p>
    <w:p>
      <w:pPr>
        <w:pStyle w:val="ListBullet"/>
        <w:spacing w:after="24"/>
        <w:ind w:left="360" w:hanging="187"/>
      </w:pPr>
      <w:r>
        <w:rPr>
          <w:rFonts w:ascii="Arial" w:hAnsi="Arial"/>
          <w:b w:val="0"/>
          <w:i w:val="0"/>
          <w:sz w:val="16"/>
        </w:rPr>
        <w:t>G scheduled review, W launched, T reviewers (≠subject) recertify/revoke each assignment; overdue escalates to OSA; results audited.</w:t>
      </w:r>
    </w:p>
    <w:p>
      <w:pPr>
        <w:spacing w:after="60" w:line="245" w:lineRule="auto"/>
      </w:pPr>
      <w:r>
        <w:rPr>
          <w:rFonts w:ascii="Arial" w:hAnsi="Arial"/>
          <w:b/>
          <w:i w:val="0"/>
          <w:sz w:val="17"/>
        </w:rPr>
        <w:t>US-0.10-005</w:t>
      </w:r>
      <w:r>
        <w:rPr>
          <w:rFonts w:ascii="Arial" w:hAnsi="Arial"/>
          <w:b w:val="0"/>
          <w:i w:val="0"/>
          <w:sz w:val="17"/>
        </w:rPr>
        <w:t xml:space="preserve"> </w:t>
      </w:r>
      <w:r>
        <w:rPr>
          <w:rFonts w:ascii="Arial" w:hAnsi="Arial"/>
          <w:b w:val="0"/>
          <w:i/>
          <w:sz w:val="17"/>
        </w:rPr>
        <w:t>(FR-RA-005)</w:t>
      </w:r>
      <w:r>
        <w:rPr>
          <w:rFonts w:ascii="Arial" w:hAnsi="Arial"/>
          <w:b w:val="0"/>
          <w:i w:val="0"/>
          <w:sz w:val="17"/>
        </w:rPr>
        <w:t xml:space="preserve"> — As a </w:t>
      </w:r>
      <w:r>
        <w:rPr>
          <w:rFonts w:ascii="Arial" w:hAnsi="Arial"/>
          <w:b/>
          <w:i w:val="0"/>
          <w:sz w:val="17"/>
        </w:rPr>
        <w:t>GSA</w:t>
      </w:r>
      <w:r>
        <w:rPr>
          <w:rFonts w:ascii="Arial" w:hAnsi="Arial"/>
          <w:b w:val="0"/>
          <w:i w:val="0"/>
          <w:sz w:val="17"/>
        </w:rPr>
        <w:t xml:space="preserve">, I want to delegate a Group Admin to selected subsidiaries and functions only. </w:t>
      </w:r>
      <w:r>
        <w:rPr>
          <w:rFonts w:ascii="Arial" w:hAnsi="Arial"/>
          <w:b w:val="0"/>
          <w:i/>
          <w:sz w:val="17"/>
        </w:rPr>
        <w:t>Pri M · BR-PERM-06</w:t>
      </w:r>
    </w:p>
    <w:p>
      <w:pPr>
        <w:pStyle w:val="ListBullet"/>
        <w:spacing w:after="24"/>
        <w:ind w:left="360" w:hanging="187"/>
      </w:pPr>
      <w:r>
        <w:rPr>
          <w:rFonts w:ascii="Arial" w:hAnsi="Arial"/>
          <w:b w:val="0"/>
          <w:i w:val="0"/>
          <w:sz w:val="16"/>
        </w:rPr>
        <w:t>G GA is scoped to organisations A and B for seat allocation and reporting, W GA accesses A/B, T permitted; W GA accesses organisation C or provisioning beyond the delegated functions, T denied + telemetry.</w:t>
      </w:r>
    </w:p>
    <w:p>
      <w:pPr>
        <w:pStyle w:val="ListBullet"/>
        <w:spacing w:after="24"/>
        <w:ind w:left="360" w:hanging="187"/>
      </w:pPr>
      <w:r>
        <w:rPr>
          <w:rFonts w:ascii="Arial" w:hAnsi="Arial"/>
          <w:b w:val="0"/>
          <w:i w:val="0"/>
          <w:sz w:val="16"/>
        </w:rPr>
        <w:t>G GSA excludes organisation B from an inherited group scope, W GA resolves access, T B remains denied.</w:t>
      </w:r>
    </w:p>
    <w:p>
      <w:pPr>
        <w:pStyle w:val="Heading2"/>
      </w:pPr>
      <w:r>
        <w:rPr>
          <w:rFonts w:ascii="Arial" w:hAnsi="Arial"/>
          <w:b/>
          <w:i w:val="0"/>
          <w:color w:val="2F5496"/>
          <w:sz w:val="23"/>
        </w:rPr>
        <w:t>Epic 0.11 — SoD</w:t>
      </w:r>
    </w:p>
    <w:p>
      <w:pPr>
        <w:spacing w:after="60" w:line="245" w:lineRule="auto"/>
      </w:pPr>
      <w:r>
        <w:rPr>
          <w:rFonts w:ascii="Arial" w:hAnsi="Arial"/>
          <w:b/>
          <w:i w:val="0"/>
          <w:sz w:val="17"/>
        </w:rPr>
        <w:t>US-0.11-001</w:t>
      </w:r>
      <w:r>
        <w:rPr>
          <w:rFonts w:ascii="Arial" w:hAnsi="Arial"/>
          <w:b w:val="0"/>
          <w:i w:val="0"/>
          <w:sz w:val="17"/>
        </w:rPr>
        <w:t xml:space="preserve"> </w:t>
      </w:r>
      <w:r>
        <w:rPr>
          <w:rFonts w:ascii="Arial" w:hAnsi="Arial"/>
          <w:b w:val="0"/>
          <w:i/>
          <w:sz w:val="17"/>
        </w:rPr>
        <w:t>(FR-SOD-002)</w:t>
      </w:r>
      <w:r>
        <w:rPr>
          <w:rFonts w:ascii="Arial" w:hAnsi="Arial"/>
          <w:b w:val="0"/>
          <w:i w:val="0"/>
          <w:sz w:val="17"/>
        </w:rPr>
        <w:t xml:space="preserve"> — As a </w:t>
      </w:r>
      <w:r>
        <w:rPr>
          <w:rFonts w:ascii="Arial" w:hAnsi="Arial"/>
          <w:b/>
          <w:i w:val="0"/>
          <w:sz w:val="17"/>
        </w:rPr>
        <w:t>system</w:t>
      </w:r>
      <w:r>
        <w:rPr>
          <w:rFonts w:ascii="Arial" w:hAnsi="Arial"/>
          <w:b w:val="0"/>
          <w:i w:val="0"/>
          <w:sz w:val="17"/>
        </w:rPr>
        <w:t xml:space="preserve">, block conflicting actions on the same transaction. </w:t>
      </w:r>
      <w:r>
        <w:rPr>
          <w:rFonts w:ascii="Arial" w:hAnsi="Arial"/>
          <w:b w:val="0"/>
          <w:i/>
          <w:sz w:val="17"/>
        </w:rPr>
        <w:t>Pri M · BR-SOD-02</w:t>
      </w:r>
    </w:p>
    <w:p>
      <w:pPr>
        <w:pStyle w:val="ListBullet"/>
        <w:spacing w:after="24"/>
        <w:ind w:left="360" w:hanging="187"/>
      </w:pPr>
      <w:r>
        <w:rPr>
          <w:rFonts w:ascii="Arial" w:hAnsi="Arial"/>
          <w:b w:val="0"/>
          <w:i w:val="0"/>
          <w:sz w:val="16"/>
        </w:rPr>
        <w:t>G user created bill B, W same user attempts to approve B, T blocked regardless of held permissions + audit of the block.</w:t>
      </w:r>
    </w:p>
    <w:p>
      <w:pPr>
        <w:spacing w:after="60" w:line="245" w:lineRule="auto"/>
      </w:pPr>
      <w:r>
        <w:rPr>
          <w:rFonts w:ascii="Arial" w:hAnsi="Arial"/>
          <w:b/>
          <w:i w:val="0"/>
          <w:sz w:val="17"/>
        </w:rPr>
        <w:t>US-0.11-002</w:t>
      </w:r>
      <w:r>
        <w:rPr>
          <w:rFonts w:ascii="Arial" w:hAnsi="Arial"/>
          <w:b w:val="0"/>
          <w:i w:val="0"/>
          <w:sz w:val="17"/>
        </w:rPr>
        <w:t xml:space="preserve"> </w:t>
      </w:r>
      <w:r>
        <w:rPr>
          <w:rFonts w:ascii="Arial" w:hAnsi="Arial"/>
          <w:b w:val="0"/>
          <w:i/>
          <w:sz w:val="17"/>
        </w:rPr>
        <w:t>(FR-SOD-003)</w:t>
      </w:r>
      <w:r>
        <w:rPr>
          <w:rFonts w:ascii="Arial" w:hAnsi="Arial"/>
          <w:b w:val="0"/>
          <w:i w:val="0"/>
          <w:sz w:val="17"/>
        </w:rPr>
        <w:t xml:space="preserve"> — As an </w:t>
      </w:r>
      <w:r>
        <w:rPr>
          <w:rFonts w:ascii="Arial" w:hAnsi="Arial"/>
          <w:b/>
          <w:i w:val="0"/>
          <w:sz w:val="17"/>
        </w:rPr>
        <w:t>OSA</w:t>
      </w:r>
      <w:r>
        <w:rPr>
          <w:rFonts w:ascii="Arial" w:hAnsi="Arial"/>
          <w:b w:val="0"/>
          <w:i w:val="0"/>
          <w:sz w:val="17"/>
        </w:rPr>
        <w:t xml:space="preserve">, I want time-bound exceptions w/ compensating control. </w:t>
      </w:r>
      <w:r>
        <w:rPr>
          <w:rFonts w:ascii="Arial" w:hAnsi="Arial"/>
          <w:b w:val="0"/>
          <w:i/>
          <w:sz w:val="17"/>
        </w:rPr>
        <w:t>Pri M · BR-SOD-03</w:t>
      </w:r>
    </w:p>
    <w:p>
      <w:pPr>
        <w:pStyle w:val="ListBullet"/>
        <w:spacing w:after="24"/>
        <w:ind w:left="360" w:hanging="187"/>
      </w:pPr>
      <w:r>
        <w:rPr>
          <w:rFonts w:ascii="Arial" w:hAnsi="Arial"/>
          <w:b w:val="0"/>
          <w:i w:val="0"/>
          <w:sz w:val="16"/>
        </w:rPr>
        <w:t>G documented need, W exception requested + approved by independent authority, T time-boxed exception w/ compensating control; auto-expires; immutable history.</w:t>
      </w:r>
    </w:p>
    <w:p>
      <w:pPr>
        <w:spacing w:after="60" w:line="245" w:lineRule="auto"/>
      </w:pPr>
      <w:r>
        <w:rPr>
          <w:rFonts w:ascii="Arial" w:hAnsi="Arial"/>
          <w:b/>
          <w:i w:val="0"/>
          <w:sz w:val="17"/>
        </w:rPr>
        <w:t>US-0.11-003</w:t>
      </w:r>
      <w:r>
        <w:rPr>
          <w:rFonts w:ascii="Arial" w:hAnsi="Arial"/>
          <w:b w:val="0"/>
          <w:i w:val="0"/>
          <w:sz w:val="17"/>
        </w:rPr>
        <w:t xml:space="preserve"> </w:t>
      </w:r>
      <w:r>
        <w:rPr>
          <w:rFonts w:ascii="Arial" w:hAnsi="Arial"/>
          <w:b w:val="0"/>
          <w:i/>
          <w:sz w:val="17"/>
        </w:rPr>
        <w:t>(FR-SOD-001/004)</w:t>
      </w:r>
      <w:r>
        <w:rPr>
          <w:rFonts w:ascii="Arial" w:hAnsi="Arial"/>
          <w:b w:val="0"/>
          <w:i w:val="0"/>
          <w:sz w:val="17"/>
        </w:rPr>
        <w:t xml:space="preserve"> — As an </w:t>
      </w:r>
      <w:r>
        <w:rPr>
          <w:rFonts w:ascii="Arial" w:hAnsi="Arial"/>
          <w:b/>
          <w:i w:val="0"/>
          <w:sz w:val="17"/>
        </w:rPr>
        <w:t>OSA</w:t>
      </w:r>
      <w:r>
        <w:rPr>
          <w:rFonts w:ascii="Arial" w:hAnsi="Arial"/>
          <w:b w:val="0"/>
          <w:i w:val="0"/>
          <w:sz w:val="17"/>
        </w:rPr>
        <w:t xml:space="preserve">, I want a rule catalogue + detective scans. </w:t>
      </w:r>
      <w:r>
        <w:rPr>
          <w:rFonts w:ascii="Arial" w:hAnsi="Arial"/>
          <w:b w:val="0"/>
          <w:i/>
          <w:sz w:val="17"/>
        </w:rPr>
        <w:t>Pri M · BR-SOD-01/04</w:t>
      </w:r>
    </w:p>
    <w:p>
      <w:pPr>
        <w:pStyle w:val="ListBullet"/>
        <w:spacing w:after="24"/>
        <w:ind w:left="360" w:hanging="187"/>
      </w:pPr>
      <w:r>
        <w:rPr>
          <w:rFonts w:ascii="Arial" w:hAnsi="Arial"/>
          <w:b w:val="0"/>
          <w:i w:val="0"/>
          <w:sz w:val="16"/>
        </w:rPr>
        <w:t>G a role change introducing a latent conflict, W detective scan runs, T conflict flagged + reported (no silent pass); preventive rules still block at action time.</w:t>
      </w:r>
    </w:p>
    <w:p>
      <w:pPr>
        <w:pStyle w:val="Heading2"/>
      </w:pPr>
      <w:r>
        <w:rPr>
          <w:rFonts w:ascii="Arial" w:hAnsi="Arial"/>
          <w:b/>
          <w:i w:val="0"/>
          <w:color w:val="2F5496"/>
          <w:sz w:val="23"/>
        </w:rPr>
        <w:t>Epic 0.12 — Group Reporting</w:t>
      </w:r>
    </w:p>
    <w:p>
      <w:pPr>
        <w:spacing w:after="60" w:line="245" w:lineRule="auto"/>
      </w:pPr>
      <w:r>
        <w:rPr>
          <w:rFonts w:ascii="Arial" w:hAnsi="Arial"/>
          <w:b/>
          <w:i w:val="0"/>
          <w:sz w:val="17"/>
        </w:rPr>
        <w:t>US-0.12-001</w:t>
      </w:r>
      <w:r>
        <w:rPr>
          <w:rFonts w:ascii="Arial" w:hAnsi="Arial"/>
          <w:b w:val="0"/>
          <w:i w:val="0"/>
          <w:sz w:val="17"/>
        </w:rPr>
        <w:t xml:space="preserve"> </w:t>
      </w:r>
      <w:r>
        <w:rPr>
          <w:rFonts w:ascii="Arial" w:hAnsi="Arial"/>
          <w:b w:val="0"/>
          <w:i/>
          <w:sz w:val="17"/>
        </w:rPr>
        <w:t>(FR-GRP-001/004)</w:t>
      </w:r>
      <w:r>
        <w:rPr>
          <w:rFonts w:ascii="Arial" w:hAnsi="Arial"/>
          <w:b w:val="0"/>
          <w:i w:val="0"/>
          <w:sz w:val="17"/>
        </w:rPr>
        <w:t xml:space="preserve"> — As a </w:t>
      </w:r>
      <w:r>
        <w:rPr>
          <w:rFonts w:ascii="Arial" w:hAnsi="Arial"/>
          <w:b/>
          <w:i w:val="0"/>
          <w:sz w:val="17"/>
        </w:rPr>
        <w:t>GSA</w:t>
      </w:r>
      <w:r>
        <w:rPr>
          <w:rFonts w:ascii="Arial" w:hAnsi="Arial"/>
          <w:b w:val="0"/>
          <w:i w:val="0"/>
          <w:sz w:val="17"/>
        </w:rPr>
        <w:t xml:space="preserve">, I want a consolidated read-only dashboard. </w:t>
      </w:r>
      <w:r>
        <w:rPr>
          <w:rFonts w:ascii="Arial" w:hAnsi="Arial"/>
          <w:b w:val="0"/>
          <w:i/>
          <w:sz w:val="17"/>
        </w:rPr>
        <w:t>Pri M · BR-GRP-01/03</w:t>
      </w:r>
    </w:p>
    <w:p>
      <w:pPr>
        <w:pStyle w:val="ListBullet"/>
        <w:spacing w:after="24"/>
        <w:ind w:left="360" w:hanging="187"/>
      </w:pPr>
      <w:r>
        <w:rPr>
          <w:rFonts w:ascii="Arial" w:hAnsi="Arial"/>
          <w:b w:val="0"/>
          <w:i w:val="0"/>
          <w:sz w:val="16"/>
        </w:rPr>
        <w:t>G group w/ 3 child orgs, W open dashboard, T consolidated + org-wise figures render from aggregation store; no child-record editing possible.</w:t>
      </w:r>
    </w:p>
    <w:p>
      <w:pPr>
        <w:pStyle w:val="ListBullet"/>
        <w:spacing w:after="24"/>
        <w:ind w:left="360" w:hanging="187"/>
      </w:pPr>
      <w:r>
        <w:rPr>
          <w:rFonts w:ascii="Arial" w:hAnsi="Arial"/>
          <w:b w:val="0"/>
          <w:i w:val="0"/>
          <w:sz w:val="16"/>
        </w:rPr>
        <w:t>G no org membership, W drilling to a child transaction, T only permitted aggregates/masked detail — never raw isolated rows.</w:t>
      </w:r>
    </w:p>
    <w:p>
      <w:pPr>
        <w:pStyle w:val="ListBullet"/>
        <w:spacing w:after="24"/>
        <w:ind w:left="360" w:hanging="187"/>
      </w:pPr>
      <w:r>
        <w:rPr>
          <w:rFonts w:ascii="Arial" w:hAnsi="Arial"/>
          <w:b w:val="0"/>
          <w:i w:val="0"/>
          <w:sz w:val="16"/>
        </w:rPr>
        <w:t>G attempt to bypass to child table, T forbidden.</w:t>
      </w:r>
    </w:p>
    <w:p>
      <w:pPr>
        <w:spacing w:after="60" w:line="245" w:lineRule="auto"/>
      </w:pPr>
      <w:r>
        <w:rPr>
          <w:rFonts w:ascii="Arial" w:hAnsi="Arial"/>
          <w:b/>
          <w:i w:val="0"/>
          <w:sz w:val="17"/>
        </w:rPr>
        <w:t>US-0.12-002</w:t>
      </w:r>
      <w:r>
        <w:rPr>
          <w:rFonts w:ascii="Arial" w:hAnsi="Arial"/>
          <w:b w:val="0"/>
          <w:i w:val="0"/>
          <w:sz w:val="17"/>
        </w:rPr>
        <w:t xml:space="preserve"> </w:t>
      </w:r>
      <w:r>
        <w:rPr>
          <w:rFonts w:ascii="Arial" w:hAnsi="Arial"/>
          <w:b w:val="0"/>
          <w:i/>
          <w:sz w:val="17"/>
        </w:rPr>
        <w:t>(FR-GRP-005)</w:t>
      </w:r>
      <w:r>
        <w:rPr>
          <w:rFonts w:ascii="Arial" w:hAnsi="Arial"/>
          <w:b w:val="0"/>
          <w:i w:val="0"/>
          <w:sz w:val="17"/>
        </w:rPr>
        <w:t xml:space="preserve"> — As a </w:t>
      </w:r>
      <w:r>
        <w:rPr>
          <w:rFonts w:ascii="Arial" w:hAnsi="Arial"/>
          <w:b/>
          <w:i w:val="0"/>
          <w:sz w:val="17"/>
        </w:rPr>
        <w:t>GSA</w:t>
      </w:r>
      <w:r>
        <w:rPr>
          <w:rFonts w:ascii="Arial" w:hAnsi="Arial"/>
          <w:b w:val="0"/>
          <w:i w:val="0"/>
          <w:sz w:val="17"/>
        </w:rPr>
        <w:t xml:space="preserve">, I want currency/timezone normalisation. </w:t>
      </w:r>
      <w:r>
        <w:rPr>
          <w:rFonts w:ascii="Arial" w:hAnsi="Arial"/>
          <w:b w:val="0"/>
          <w:i/>
          <w:sz w:val="17"/>
        </w:rPr>
        <w:t>Pri S · BR-GRP-04</w:t>
      </w:r>
    </w:p>
    <w:p>
      <w:pPr>
        <w:pStyle w:val="ListBullet"/>
        <w:spacing w:after="24"/>
        <w:ind w:left="360" w:hanging="187"/>
      </w:pPr>
      <w:r>
        <w:rPr>
          <w:rFonts w:ascii="Arial" w:hAnsi="Arial"/>
          <w:b w:val="0"/>
          <w:i w:val="0"/>
          <w:sz w:val="16"/>
        </w:rPr>
        <w:t>G children in INR &amp; USD, W consolidated spend shown, T normalised total + per-org source currency annotated; missing rate→annotate, not silently sum.</w:t>
      </w:r>
    </w:p>
    <w:p>
      <w:pPr>
        <w:spacing w:after="60" w:line="245" w:lineRule="auto"/>
      </w:pPr>
      <w:r>
        <w:rPr>
          <w:rFonts w:ascii="Arial" w:hAnsi="Arial"/>
          <w:b/>
          <w:i w:val="0"/>
          <w:sz w:val="17"/>
        </w:rPr>
        <w:t>US-0.12-003</w:t>
      </w:r>
      <w:r>
        <w:rPr>
          <w:rFonts w:ascii="Arial" w:hAnsi="Arial"/>
          <w:b w:val="0"/>
          <w:i w:val="0"/>
          <w:sz w:val="17"/>
        </w:rPr>
        <w:t xml:space="preserve"> </w:t>
      </w:r>
      <w:r>
        <w:rPr>
          <w:rFonts w:ascii="Arial" w:hAnsi="Arial"/>
          <w:b w:val="0"/>
          <w:i/>
          <w:sz w:val="17"/>
        </w:rPr>
        <w:t>(FR-GRP-002/003)</w:t>
      </w:r>
      <w:r>
        <w:rPr>
          <w:rFonts w:ascii="Arial" w:hAnsi="Arial"/>
          <w:b w:val="0"/>
          <w:i w:val="0"/>
          <w:sz w:val="17"/>
        </w:rPr>
        <w:t xml:space="preserve"> — As a </w:t>
      </w:r>
      <w:r>
        <w:rPr>
          <w:rFonts w:ascii="Arial" w:hAnsi="Arial"/>
          <w:b/>
          <w:i w:val="0"/>
          <w:sz w:val="17"/>
        </w:rPr>
        <w:t>GSA</w:t>
      </w:r>
      <w:r>
        <w:rPr>
          <w:rFonts w:ascii="Arial" w:hAnsi="Arial"/>
          <w:b w:val="0"/>
          <w:i w:val="0"/>
          <w:sz w:val="17"/>
        </w:rPr>
        <w:t xml:space="preserve">, I want configurable group permissions, filters, export, scheduling. </w:t>
      </w:r>
      <w:r>
        <w:rPr>
          <w:rFonts w:ascii="Arial" w:hAnsi="Arial"/>
          <w:b w:val="0"/>
          <w:i/>
          <w:sz w:val="17"/>
        </w:rPr>
        <w:t>Pri S · BR-GRP-02</w:t>
      </w:r>
    </w:p>
    <w:p>
      <w:pPr>
        <w:pStyle w:val="ListBullet"/>
        <w:spacing w:after="24"/>
        <w:ind w:left="360" w:hanging="187"/>
      </w:pPr>
      <w:r>
        <w:rPr>
          <w:rFonts w:ascii="Arial" w:hAnsi="Arial"/>
          <w:b w:val="0"/>
          <w:i w:val="0"/>
          <w:sz w:val="16"/>
        </w:rPr>
        <w:t>G export permission absent, W export attempted, T denied + telemetry; G present, T export produced + audited (high-risk).</w:t>
      </w:r>
    </w:p>
    <w:p>
      <w:pPr>
        <w:pStyle w:val="Heading2"/>
      </w:pPr>
      <w:r>
        <w:rPr>
          <w:rFonts w:ascii="Arial" w:hAnsi="Arial"/>
          <w:b/>
          <w:i w:val="0"/>
          <w:color w:val="2F5496"/>
          <w:sz w:val="23"/>
        </w:rPr>
        <w:t xml:space="preserve">Epic 0.13 — Audit &amp; Security </w:t>
      </w:r>
      <w:r>
        <w:rPr>
          <w:rFonts w:ascii="Arial" w:hAnsi="Arial"/>
          <w:b/>
          <w:i/>
          <w:color w:val="2F5496"/>
          <w:sz w:val="23"/>
        </w:rPr>
        <w:t>(new)</w:t>
      </w:r>
    </w:p>
    <w:p>
      <w:pPr>
        <w:spacing w:after="60" w:line="245" w:lineRule="auto"/>
      </w:pPr>
      <w:r>
        <w:rPr>
          <w:rFonts w:ascii="Arial" w:hAnsi="Arial"/>
          <w:b/>
          <w:i w:val="0"/>
          <w:sz w:val="17"/>
        </w:rPr>
        <w:t>US-0.13-001</w:t>
      </w:r>
      <w:r>
        <w:rPr>
          <w:rFonts w:ascii="Arial" w:hAnsi="Arial"/>
          <w:b w:val="0"/>
          <w:i w:val="0"/>
          <w:sz w:val="17"/>
        </w:rPr>
        <w:t xml:space="preserve"> </w:t>
      </w:r>
      <w:r>
        <w:rPr>
          <w:rFonts w:ascii="Arial" w:hAnsi="Arial"/>
          <w:b w:val="0"/>
          <w:i/>
          <w:sz w:val="17"/>
        </w:rPr>
        <w:t>(FR-AUD-001)</w:t>
      </w:r>
      <w:r>
        <w:rPr>
          <w:rFonts w:ascii="Arial" w:hAnsi="Arial"/>
          <w:b w:val="0"/>
          <w:i w:val="0"/>
          <w:sz w:val="17"/>
        </w:rPr>
        <w:t xml:space="preserve"> — As a </w:t>
      </w:r>
      <w:r>
        <w:rPr>
          <w:rFonts w:ascii="Arial" w:hAnsi="Arial"/>
          <w:b/>
          <w:i w:val="0"/>
          <w:sz w:val="17"/>
        </w:rPr>
        <w:t>system</w:t>
      </w:r>
      <w:r>
        <w:rPr>
          <w:rFonts w:ascii="Arial" w:hAnsi="Arial"/>
          <w:b w:val="0"/>
          <w:i w:val="0"/>
          <w:sz w:val="17"/>
        </w:rPr>
        <w:t xml:space="preserve">, I write immutable business audit for CUD/state/permission/provisioning/login-security. </w:t>
      </w:r>
      <w:r>
        <w:rPr>
          <w:rFonts w:ascii="Arial" w:hAnsi="Arial"/>
          <w:b w:val="0"/>
          <w:i/>
          <w:sz w:val="17"/>
        </w:rPr>
        <w:t>Pri M · BR-AUD-01</w:t>
      </w:r>
    </w:p>
    <w:p>
      <w:pPr>
        <w:pStyle w:val="ListBullet"/>
        <w:spacing w:after="24"/>
        <w:ind w:left="360" w:hanging="187"/>
      </w:pPr>
      <w:r>
        <w:rPr>
          <w:rFonts w:ascii="Arial" w:hAnsi="Arial"/>
          <w:b w:val="0"/>
          <w:i w:val="0"/>
          <w:sz w:val="16"/>
        </w:rPr>
        <w:t>G any such event, W it occurs, T append-only AuditEvent written; update/delete impossible.</w:t>
      </w:r>
    </w:p>
    <w:p>
      <w:pPr>
        <w:pStyle w:val="ListBullet"/>
        <w:spacing w:after="24"/>
        <w:ind w:left="360" w:hanging="187"/>
      </w:pPr>
      <w:r>
        <w:rPr>
          <w:rFonts w:ascii="Arial" w:hAnsi="Arial"/>
          <w:b w:val="0"/>
          <w:i w:val="0"/>
          <w:sz w:val="16"/>
        </w:rPr>
        <w:t>G an ordinary permitted read, W served, T no permanent business-audit row (only access telemetry).</w:t>
      </w:r>
    </w:p>
    <w:p>
      <w:pPr>
        <w:spacing w:after="60" w:line="245" w:lineRule="auto"/>
      </w:pPr>
      <w:r>
        <w:rPr>
          <w:rFonts w:ascii="Arial" w:hAnsi="Arial"/>
          <w:b/>
          <w:i w:val="0"/>
          <w:sz w:val="17"/>
        </w:rPr>
        <w:t>US-0.13-002</w:t>
      </w:r>
      <w:r>
        <w:rPr>
          <w:rFonts w:ascii="Arial" w:hAnsi="Arial"/>
          <w:b w:val="0"/>
          <w:i w:val="0"/>
          <w:sz w:val="17"/>
        </w:rPr>
        <w:t xml:space="preserve"> </w:t>
      </w:r>
      <w:r>
        <w:rPr>
          <w:rFonts w:ascii="Arial" w:hAnsi="Arial"/>
          <w:b w:val="0"/>
          <w:i/>
          <w:sz w:val="17"/>
        </w:rPr>
        <w:t>(FR-AUD-002)</w:t>
      </w:r>
      <w:r>
        <w:rPr>
          <w:rFonts w:ascii="Arial" w:hAnsi="Arial"/>
          <w:b w:val="0"/>
          <w:i w:val="0"/>
          <w:sz w:val="17"/>
        </w:rPr>
        <w:t xml:space="preserve"> — As an </w:t>
      </w:r>
      <w:r>
        <w:rPr>
          <w:rFonts w:ascii="Arial" w:hAnsi="Arial"/>
          <w:b/>
          <w:i w:val="0"/>
          <w:sz w:val="17"/>
        </w:rPr>
        <w:t>Auditor</w:t>
      </w:r>
      <w:r>
        <w:rPr>
          <w:rFonts w:ascii="Arial" w:hAnsi="Arial"/>
          <w:b w:val="0"/>
          <w:i w:val="0"/>
          <w:sz w:val="17"/>
        </w:rPr>
        <w:t xml:space="preserve">, I want scoped search + high-risk export. </w:t>
      </w:r>
      <w:r>
        <w:rPr>
          <w:rFonts w:ascii="Arial" w:hAnsi="Arial"/>
          <w:b w:val="0"/>
          <w:i/>
          <w:sz w:val="17"/>
        </w:rPr>
        <w:t>Pri M · BR-AUD-02</w:t>
      </w:r>
    </w:p>
    <w:p>
      <w:pPr>
        <w:pStyle w:val="ListBullet"/>
        <w:spacing w:after="24"/>
        <w:ind w:left="360" w:hanging="187"/>
      </w:pPr>
      <w:r>
        <w:rPr>
          <w:rFonts w:ascii="Arial" w:hAnsi="Arial"/>
          <w:b w:val="0"/>
          <w:i w:val="0"/>
          <w:sz w:val="16"/>
        </w:rPr>
        <w:t>G filters (tenant/entity/actor/date/action), W searched, T only in-scope events; W exported, T requires audit-export permission + export itself audited.</w:t>
      </w:r>
    </w:p>
    <w:p>
      <w:pPr>
        <w:spacing w:after="60" w:line="245" w:lineRule="auto"/>
      </w:pPr>
      <w:r>
        <w:rPr>
          <w:rFonts w:ascii="Arial" w:hAnsi="Arial"/>
          <w:b/>
          <w:i w:val="0"/>
          <w:sz w:val="17"/>
        </w:rPr>
        <w:t>US-0.13-003</w:t>
      </w:r>
      <w:r>
        <w:rPr>
          <w:rFonts w:ascii="Arial" w:hAnsi="Arial"/>
          <w:b w:val="0"/>
          <w:i w:val="0"/>
          <w:sz w:val="17"/>
        </w:rPr>
        <w:t xml:space="preserve"> </w:t>
      </w:r>
      <w:r>
        <w:rPr>
          <w:rFonts w:ascii="Arial" w:hAnsi="Arial"/>
          <w:b w:val="0"/>
          <w:i/>
          <w:sz w:val="17"/>
        </w:rPr>
        <w:t>(FR-AUD-003)</w:t>
      </w:r>
      <w:r>
        <w:rPr>
          <w:rFonts w:ascii="Arial" w:hAnsi="Arial"/>
          <w:b w:val="0"/>
          <w:i w:val="0"/>
          <w:sz w:val="17"/>
        </w:rPr>
        <w:t xml:space="preserve"> — As a </w:t>
      </w:r>
      <w:r>
        <w:rPr>
          <w:rFonts w:ascii="Arial" w:hAnsi="Arial"/>
          <w:b/>
          <w:i w:val="0"/>
          <w:sz w:val="17"/>
        </w:rPr>
        <w:t>system</w:t>
      </w:r>
      <w:r>
        <w:rPr>
          <w:rFonts w:ascii="Arial" w:hAnsi="Arial"/>
          <w:b w:val="0"/>
          <w:i w:val="0"/>
          <w:sz w:val="17"/>
        </w:rPr>
        <w:t xml:space="preserve">, telemetry is separate from business audit while security-significant denials remain permanently auditable. </w:t>
      </w:r>
      <w:r>
        <w:rPr>
          <w:rFonts w:ascii="Arial" w:hAnsi="Arial"/>
          <w:b w:val="0"/>
          <w:i/>
          <w:sz w:val="17"/>
        </w:rPr>
        <w:t>Pri M · BR-AUD-03/04</w:t>
      </w:r>
    </w:p>
    <w:p>
      <w:pPr>
        <w:pStyle w:val="ListBullet"/>
        <w:spacing w:after="24"/>
        <w:ind w:left="360" w:hanging="187"/>
      </w:pPr>
      <w:r>
        <w:rPr>
          <w:rFonts w:ascii="Arial" w:hAnsi="Arial"/>
          <w:b w:val="0"/>
          <w:i w:val="0"/>
          <w:sz w:val="16"/>
        </w:rPr>
        <w:t>G an ordinary module denial, W evaluated, T stored as access telemetry with short retention only.</w:t>
      </w:r>
    </w:p>
    <w:p>
      <w:pPr>
        <w:pStyle w:val="ListBullet"/>
        <w:spacing w:after="24"/>
        <w:ind w:left="360" w:hanging="187"/>
      </w:pPr>
      <w:r>
        <w:rPr>
          <w:rFonts w:ascii="Arial" w:hAnsi="Arial"/>
          <w:b w:val="0"/>
          <w:i w:val="0"/>
          <w:sz w:val="16"/>
        </w:rPr>
        <w:t>G an isolation-bypass, privilege-escalation, SoD-bypass or unauthorised break-glass attempt, W denied, T telemetry + immutable SecurityDenied AuditEvent + security alert are created.</w:t>
      </w:r>
    </w:p>
    <w:p>
      <w:pPr>
        <w:spacing w:after="60" w:line="245" w:lineRule="auto"/>
      </w:pPr>
      <w:r>
        <w:rPr>
          <w:rFonts w:ascii="Arial" w:hAnsi="Arial"/>
          <w:b/>
          <w:i w:val="0"/>
          <w:sz w:val="17"/>
        </w:rPr>
        <w:t>US-0.13-004</w:t>
      </w:r>
      <w:r>
        <w:rPr>
          <w:rFonts w:ascii="Arial" w:hAnsi="Arial"/>
          <w:b w:val="0"/>
          <w:i w:val="0"/>
          <w:sz w:val="17"/>
        </w:rPr>
        <w:t xml:space="preserve"> </w:t>
      </w:r>
      <w:r>
        <w:rPr>
          <w:rFonts w:ascii="Arial" w:hAnsi="Arial"/>
          <w:b w:val="0"/>
          <w:i/>
          <w:sz w:val="17"/>
        </w:rPr>
        <w:t>(FR-AUD-004)</w:t>
      </w:r>
      <w:r>
        <w:rPr>
          <w:rFonts w:ascii="Arial" w:hAnsi="Arial"/>
          <w:b w:val="0"/>
          <w:i w:val="0"/>
          <w:sz w:val="17"/>
        </w:rPr>
        <w:t xml:space="preserve"> — As an </w:t>
      </w:r>
      <w:r>
        <w:rPr>
          <w:rFonts w:ascii="Arial" w:hAnsi="Arial"/>
          <w:b/>
          <w:i w:val="0"/>
          <w:sz w:val="17"/>
        </w:rPr>
        <w:t>OSA</w:t>
      </w:r>
      <w:r>
        <w:rPr>
          <w:rFonts w:ascii="Arial" w:hAnsi="Arial"/>
          <w:b w:val="0"/>
          <w:i w:val="0"/>
          <w:sz w:val="17"/>
        </w:rPr>
        <w:t xml:space="preserve">, I want security alerts. </w:t>
      </w:r>
      <w:r>
        <w:rPr>
          <w:rFonts w:ascii="Arial" w:hAnsi="Arial"/>
          <w:b w:val="0"/>
          <w:i/>
          <w:sz w:val="17"/>
        </w:rPr>
        <w:t>Pri M · BR-AUD-04</w:t>
      </w:r>
    </w:p>
    <w:p>
      <w:pPr>
        <w:pStyle w:val="ListBullet"/>
        <w:spacing w:after="24"/>
        <w:ind w:left="360" w:hanging="187"/>
      </w:pPr>
      <w:r>
        <w:rPr>
          <w:rFonts w:ascii="Arial" w:hAnsi="Arial"/>
          <w:b w:val="0"/>
          <w:i w:val="0"/>
          <w:sz w:val="16"/>
        </w:rPr>
        <w:t>G repeated failed logins / privilege change / SoD override / break-glass / purge / isolation-violation attempt, W detected, T alert raised + notified + audited.</w:t>
      </w:r>
    </w:p>
    <w:p>
      <w:pPr>
        <w:pStyle w:val="Heading2"/>
      </w:pPr>
      <w:r>
        <w:rPr>
          <w:rFonts w:ascii="Arial" w:hAnsi="Arial"/>
          <w:b/>
          <w:i w:val="0"/>
          <w:color w:val="2F5496"/>
          <w:sz w:val="23"/>
        </w:rPr>
        <w:t>Epic 0.14 — Suspension/Expiry/Retention</w:t>
      </w:r>
    </w:p>
    <w:p>
      <w:pPr>
        <w:spacing w:after="60" w:line="245" w:lineRule="auto"/>
      </w:pPr>
      <w:r>
        <w:rPr>
          <w:rFonts w:ascii="Arial" w:hAnsi="Arial"/>
          <w:b/>
          <w:i w:val="0"/>
          <w:sz w:val="17"/>
        </w:rPr>
        <w:t>US-0.14-001</w:t>
      </w:r>
      <w:r>
        <w:rPr>
          <w:rFonts w:ascii="Arial" w:hAnsi="Arial"/>
          <w:b w:val="0"/>
          <w:i w:val="0"/>
          <w:sz w:val="17"/>
        </w:rPr>
        <w:t xml:space="preserve"> </w:t>
      </w:r>
      <w:r>
        <w:rPr>
          <w:rFonts w:ascii="Arial" w:hAnsi="Arial"/>
          <w:b w:val="0"/>
          <w:i/>
          <w:sz w:val="17"/>
        </w:rPr>
        <w:t>(FR-RET-001/003)</w:t>
      </w:r>
      <w:r>
        <w:rPr>
          <w:rFonts w:ascii="Arial" w:hAnsi="Arial"/>
          <w:b w:val="0"/>
          <w:i w:val="0"/>
          <w:sz w:val="17"/>
        </w:rPr>
        <w:t xml:space="preserve"> — As a </w:t>
      </w:r>
      <w:r>
        <w:rPr>
          <w:rFonts w:ascii="Arial" w:hAnsi="Arial"/>
          <w:b/>
          <w:i w:val="0"/>
          <w:sz w:val="17"/>
        </w:rPr>
        <w:t>system</w:t>
      </w:r>
      <w:r>
        <w:rPr>
          <w:rFonts w:ascii="Arial" w:hAnsi="Arial"/>
          <w:b w:val="0"/>
          <w:i w:val="0"/>
          <w:sz w:val="17"/>
        </w:rPr>
        <w:t xml:space="preserve">, I gate actions independently by Subscription State and Tenant State, including mid-session. </w:t>
      </w:r>
      <w:r>
        <w:rPr>
          <w:rFonts w:ascii="Arial" w:hAnsi="Arial"/>
          <w:b w:val="0"/>
          <w:i/>
          <w:sz w:val="17"/>
        </w:rPr>
        <w:t>Pri M · BR-LIC-04, BR-TEN-06, BR-RET-01/03</w:t>
      </w:r>
    </w:p>
    <w:p>
      <w:pPr>
        <w:pStyle w:val="ListBullet"/>
        <w:spacing w:after="24"/>
        <w:ind w:left="360" w:hanging="187"/>
      </w:pPr>
      <w:r>
        <w:rPr>
          <w:rFonts w:ascii="Arial" w:hAnsi="Arial"/>
          <w:b w:val="0"/>
          <w:i w:val="0"/>
          <w:sz w:val="16"/>
        </w:rPr>
        <w:t>G an active session when the Subscription becomes Suspended, W the user next writes in any covered tenant, T blocked with a subscription message; read/export follows subscription policy.</w:t>
      </w:r>
    </w:p>
    <w:p>
      <w:pPr>
        <w:pStyle w:val="ListBullet"/>
        <w:spacing w:after="24"/>
        <w:ind w:left="360" w:hanging="187"/>
      </w:pPr>
      <w:r>
        <w:rPr>
          <w:rFonts w:ascii="Arial" w:hAnsi="Arial"/>
          <w:b w:val="0"/>
          <w:i w:val="0"/>
          <w:sz w:val="16"/>
        </w:rPr>
        <w:t>G only org A becomes Administratively Suspended, W users act in org A, T writes are blocked; W the same identities switch to active org B, T access continues according to their B Memberships.</w:t>
      </w:r>
    </w:p>
    <w:p>
      <w:pPr>
        <w:spacing w:after="60" w:line="245" w:lineRule="auto"/>
      </w:pPr>
      <w:r>
        <w:rPr>
          <w:rFonts w:ascii="Arial" w:hAnsi="Arial"/>
          <w:b/>
          <w:i w:val="0"/>
          <w:sz w:val="17"/>
        </w:rPr>
        <w:t>US-0.14-002</w:t>
      </w:r>
      <w:r>
        <w:rPr>
          <w:rFonts w:ascii="Arial" w:hAnsi="Arial"/>
          <w:b w:val="0"/>
          <w:i w:val="0"/>
          <w:sz w:val="17"/>
        </w:rPr>
        <w:t xml:space="preserve"> </w:t>
      </w:r>
      <w:r>
        <w:rPr>
          <w:rFonts w:ascii="Arial" w:hAnsi="Arial"/>
          <w:b w:val="0"/>
          <w:i/>
          <w:sz w:val="17"/>
        </w:rPr>
        <w:t>(FR-RET-002)</w:t>
      </w:r>
      <w:r>
        <w:rPr>
          <w:rFonts w:ascii="Arial" w:hAnsi="Arial"/>
          <w:b w:val="0"/>
          <w:i w:val="0"/>
          <w:sz w:val="17"/>
        </w:rPr>
        <w:t xml:space="preserve"> — As an </w:t>
      </w:r>
      <w:r>
        <w:rPr>
          <w:rFonts w:ascii="Arial" w:hAnsi="Arial"/>
          <w:b/>
          <w:i w:val="0"/>
          <w:sz w:val="17"/>
        </w:rPr>
        <w:t>admin</w:t>
      </w:r>
      <w:r>
        <w:rPr>
          <w:rFonts w:ascii="Arial" w:hAnsi="Arial"/>
          <w:b w:val="0"/>
          <w:i w:val="0"/>
          <w:sz w:val="17"/>
        </w:rPr>
        <w:t xml:space="preserve">, I want grace warnings. </w:t>
      </w:r>
      <w:r>
        <w:rPr>
          <w:rFonts w:ascii="Arial" w:hAnsi="Arial"/>
          <w:b w:val="0"/>
          <w:i/>
          <w:sz w:val="17"/>
        </w:rPr>
        <w:t>Pri M · BR-RET-01</w:t>
      </w:r>
    </w:p>
    <w:p>
      <w:pPr>
        <w:pStyle w:val="ListBullet"/>
        <w:spacing w:after="24"/>
        <w:ind w:left="360" w:hanging="187"/>
      </w:pPr>
      <w:r>
        <w:rPr>
          <w:rFonts w:ascii="Arial" w:hAnsi="Arial"/>
          <w:b w:val="0"/>
          <w:i w:val="0"/>
          <w:sz w:val="16"/>
        </w:rPr>
        <w:t>G Active→Grace, W entered, T full access continues + warning banner + admin notifications on configured schedule.</w:t>
      </w:r>
    </w:p>
    <w:p>
      <w:pPr>
        <w:spacing w:after="60" w:line="245" w:lineRule="auto"/>
      </w:pPr>
      <w:r>
        <w:rPr>
          <w:rFonts w:ascii="Arial" w:hAnsi="Arial"/>
          <w:b/>
          <w:i w:val="0"/>
          <w:sz w:val="17"/>
        </w:rPr>
        <w:t>US-0.14-003</w:t>
      </w:r>
      <w:r>
        <w:rPr>
          <w:rFonts w:ascii="Arial" w:hAnsi="Arial"/>
          <w:b w:val="0"/>
          <w:i w:val="0"/>
          <w:sz w:val="17"/>
        </w:rPr>
        <w:t xml:space="preserve"> </w:t>
      </w:r>
      <w:r>
        <w:rPr>
          <w:rFonts w:ascii="Arial" w:hAnsi="Arial"/>
          <w:b w:val="0"/>
          <w:i/>
          <w:sz w:val="17"/>
        </w:rPr>
        <w:t>(FR-RET-004)</w:t>
      </w:r>
      <w:r>
        <w:rPr>
          <w:rFonts w:ascii="Arial" w:hAnsi="Arial"/>
          <w:b w:val="0"/>
          <w:i w:val="0"/>
          <w:sz w:val="17"/>
        </w:rPr>
        <w:t xml:space="preserve"> — As a </w:t>
      </w:r>
      <w:r>
        <w:rPr>
          <w:rFonts w:ascii="Arial" w:hAnsi="Arial"/>
          <w:b/>
          <w:i w:val="0"/>
          <w:sz w:val="17"/>
        </w:rPr>
        <w:t>system</w:t>
      </w:r>
      <w:r>
        <w:rPr>
          <w:rFonts w:ascii="Arial" w:hAnsi="Arial"/>
          <w:b w:val="0"/>
          <w:i w:val="0"/>
          <w:sz w:val="17"/>
        </w:rPr>
        <w:t xml:space="preserve">, Expired/Terminated restrict correctly. </w:t>
      </w:r>
      <w:r>
        <w:rPr>
          <w:rFonts w:ascii="Arial" w:hAnsi="Arial"/>
          <w:b w:val="0"/>
          <w:i/>
          <w:sz w:val="17"/>
        </w:rPr>
        <w:t>Pri M · BR-RET-03</w:t>
      </w:r>
    </w:p>
    <w:p>
      <w:pPr>
        <w:pStyle w:val="ListBullet"/>
        <w:spacing w:after="24"/>
        <w:ind w:left="360" w:hanging="187"/>
      </w:pPr>
      <w:r>
        <w:rPr>
          <w:rFonts w:ascii="Arial" w:hAnsi="Arial"/>
          <w:b w:val="0"/>
          <w:i w:val="0"/>
          <w:sz w:val="16"/>
        </w:rPr>
        <w:t>G Expired, W user attempts operational action, T only renewal/admin/audit/export allowed.</w:t>
      </w:r>
    </w:p>
    <w:p>
      <w:pPr>
        <w:pStyle w:val="ListBullet"/>
        <w:spacing w:after="24"/>
        <w:ind w:left="360" w:hanging="187"/>
      </w:pPr>
      <w:r>
        <w:rPr>
          <w:rFonts w:ascii="Arial" w:hAnsi="Arial"/>
          <w:b w:val="0"/>
          <w:i w:val="0"/>
          <w:sz w:val="16"/>
        </w:rPr>
        <w:t>G Terminated, W login, T app access disabled, data retained.</w:t>
      </w:r>
    </w:p>
    <w:p>
      <w:pPr>
        <w:spacing w:after="60" w:line="245" w:lineRule="auto"/>
      </w:pPr>
      <w:r>
        <w:rPr>
          <w:rFonts w:ascii="Arial" w:hAnsi="Arial"/>
          <w:b/>
          <w:i w:val="0"/>
          <w:sz w:val="17"/>
        </w:rPr>
        <w:t>US-0.14-004</w:t>
      </w:r>
      <w:r>
        <w:rPr>
          <w:rFonts w:ascii="Arial" w:hAnsi="Arial"/>
          <w:b w:val="0"/>
          <w:i w:val="0"/>
          <w:sz w:val="17"/>
        </w:rPr>
        <w:t xml:space="preserve"> </w:t>
      </w:r>
      <w:r>
        <w:rPr>
          <w:rFonts w:ascii="Arial" w:hAnsi="Arial"/>
          <w:b w:val="0"/>
          <w:i/>
          <w:sz w:val="17"/>
        </w:rPr>
        <w:t>(FR-RET-005)</w:t>
      </w:r>
      <w:r>
        <w:rPr>
          <w:rFonts w:ascii="Arial" w:hAnsi="Arial"/>
          <w:b w:val="0"/>
          <w:i w:val="0"/>
          <w:sz w:val="17"/>
        </w:rPr>
        <w:t xml:space="preserve"> — As </w:t>
      </w:r>
      <w:r>
        <w:rPr>
          <w:rFonts w:ascii="Arial" w:hAnsi="Arial"/>
          <w:b/>
          <w:i w:val="0"/>
          <w:sz w:val="17"/>
        </w:rPr>
        <w:t>PO and GSA</w:t>
      </w:r>
      <w:r>
        <w:rPr>
          <w:rFonts w:ascii="Arial" w:hAnsi="Arial"/>
          <w:b w:val="0"/>
          <w:i w:val="0"/>
          <w:sz w:val="17"/>
        </w:rPr>
        <w:t xml:space="preserve">, I want separate purge approvals and legal-hold protection. </w:t>
      </w:r>
      <w:r>
        <w:rPr>
          <w:rFonts w:ascii="Arial" w:hAnsi="Arial"/>
          <w:b w:val="0"/>
          <w:i/>
          <w:sz w:val="17"/>
        </w:rPr>
        <w:t>Pri M · BR-RET-02</w:t>
      </w:r>
    </w:p>
    <w:p>
      <w:pPr>
        <w:pStyle w:val="ListBullet"/>
        <w:spacing w:after="24"/>
        <w:ind w:left="360" w:hanging="187"/>
      </w:pPr>
      <w:r>
        <w:rPr>
          <w:rFonts w:ascii="Arial" w:hAnsi="Arial"/>
          <w:b w:val="0"/>
          <w:i w:val="0"/>
          <w:sz w:val="16"/>
        </w:rPr>
        <w:t>G retention elapsed, W a purge request is created, T it progresses Requested→PlatformApproved→GroupApproved→Scheduled only after approvals from distinct identities and required notices.</w:t>
      </w:r>
    </w:p>
    <w:p>
      <w:pPr>
        <w:pStyle w:val="ListBullet"/>
        <w:spacing w:after="24"/>
        <w:ind w:left="360" w:hanging="187"/>
      </w:pPr>
      <w:r>
        <w:rPr>
          <w:rFonts w:ascii="Arial" w:hAnsi="Arial"/>
          <w:b w:val="0"/>
          <w:i w:val="0"/>
          <w:sz w:val="16"/>
        </w:rPr>
        <w:t>G a legal hold or one missing approval, W execution is attempted, T blocked; all approval, cancellation, execution and failure events are audited.</w:t>
      </w:r>
    </w:p>
    <w:p>
      <w:pPr>
        <w:spacing w:after="60" w:line="245" w:lineRule="auto"/>
      </w:pPr>
      <w:r>
        <w:rPr>
          <w:rFonts w:ascii="Arial" w:hAnsi="Arial"/>
          <w:b/>
          <w:i w:val="0"/>
          <w:sz w:val="17"/>
        </w:rPr>
        <w:t>US-0.14-005</w:t>
      </w:r>
      <w:r>
        <w:rPr>
          <w:rFonts w:ascii="Arial" w:hAnsi="Arial"/>
          <w:b w:val="0"/>
          <w:i w:val="0"/>
          <w:sz w:val="17"/>
        </w:rPr>
        <w:t xml:space="preserve"> </w:t>
      </w:r>
      <w:r>
        <w:rPr>
          <w:rFonts w:ascii="Arial" w:hAnsi="Arial"/>
          <w:b w:val="0"/>
          <w:i/>
          <w:sz w:val="17"/>
        </w:rPr>
        <w:t>(FR-RET-006)</w:t>
      </w:r>
      <w:r>
        <w:rPr>
          <w:rFonts w:ascii="Arial" w:hAnsi="Arial"/>
          <w:b w:val="0"/>
          <w:i w:val="0"/>
          <w:sz w:val="17"/>
        </w:rPr>
        <w:t xml:space="preserve"> — As a </w:t>
      </w:r>
      <w:r>
        <w:rPr>
          <w:rFonts w:ascii="Arial" w:hAnsi="Arial"/>
          <w:b/>
          <w:i w:val="0"/>
          <w:sz w:val="17"/>
        </w:rPr>
        <w:t>system</w:t>
      </w:r>
      <w:r>
        <w:rPr>
          <w:rFonts w:ascii="Arial" w:hAnsi="Arial"/>
          <w:b w:val="0"/>
          <w:i w:val="0"/>
          <w:sz w:val="17"/>
        </w:rPr>
        <w:t xml:space="preserve">, retention follows Appendix B. </w:t>
      </w:r>
      <w:r>
        <w:rPr>
          <w:rFonts w:ascii="Arial" w:hAnsi="Arial"/>
          <w:b w:val="0"/>
          <w:i/>
          <w:sz w:val="17"/>
        </w:rPr>
        <w:t>Pri M · BR-RET-06</w:t>
      </w:r>
    </w:p>
    <w:p>
      <w:pPr>
        <w:pStyle w:val="ListBullet"/>
        <w:spacing w:after="24"/>
        <w:ind w:left="360" w:hanging="187"/>
      </w:pPr>
      <w:r>
        <w:rPr>
          <w:rFonts w:ascii="Arial" w:hAnsi="Arial"/>
          <w:b w:val="0"/>
          <w:i w:val="0"/>
          <w:sz w:val="16"/>
        </w:rPr>
        <w:t>G a data category, W archived, T Appendix-B period applied.</w:t>
      </w:r>
    </w:p>
    <w:p>
      <w:pPr>
        <w:pStyle w:val="Heading2"/>
      </w:pPr>
      <w:r>
        <w:rPr>
          <w:rFonts w:ascii="Arial" w:hAnsi="Arial"/>
          <w:b/>
          <w:i w:val="0"/>
          <w:color w:val="2F5496"/>
          <w:sz w:val="23"/>
        </w:rPr>
        <w:t xml:space="preserve">Epic 0.15 — Bulk Ops &amp; Integrations </w:t>
      </w:r>
      <w:r>
        <w:rPr>
          <w:rFonts w:ascii="Arial" w:hAnsi="Arial"/>
          <w:b/>
          <w:i/>
          <w:color w:val="2F5496"/>
          <w:sz w:val="23"/>
        </w:rPr>
        <w:t>(new)</w:t>
      </w:r>
    </w:p>
    <w:p>
      <w:pPr>
        <w:spacing w:after="60" w:line="245" w:lineRule="auto"/>
      </w:pPr>
      <w:r>
        <w:rPr>
          <w:rFonts w:ascii="Arial" w:hAnsi="Arial"/>
          <w:b/>
          <w:i w:val="0"/>
          <w:sz w:val="17"/>
        </w:rPr>
        <w:t>US-0.15-001</w:t>
      </w:r>
      <w:r>
        <w:rPr>
          <w:rFonts w:ascii="Arial" w:hAnsi="Arial"/>
          <w:b w:val="0"/>
          <w:i w:val="0"/>
          <w:sz w:val="17"/>
        </w:rPr>
        <w:t xml:space="preserve"> </w:t>
      </w:r>
      <w:r>
        <w:rPr>
          <w:rFonts w:ascii="Arial" w:hAnsi="Arial"/>
          <w:b w:val="0"/>
          <w:i/>
          <w:sz w:val="17"/>
        </w:rPr>
        <w:t>(FR-BULK-001)</w:t>
      </w:r>
      <w:r>
        <w:rPr>
          <w:rFonts w:ascii="Arial" w:hAnsi="Arial"/>
          <w:b w:val="0"/>
          <w:i w:val="0"/>
          <w:sz w:val="17"/>
        </w:rPr>
        <w:t xml:space="preserve"> — As an </w:t>
      </w:r>
      <w:r>
        <w:rPr>
          <w:rFonts w:ascii="Arial" w:hAnsi="Arial"/>
          <w:b/>
          <w:i w:val="0"/>
          <w:sz w:val="17"/>
        </w:rPr>
        <w:t>OA</w:t>
      </w:r>
      <w:r>
        <w:rPr>
          <w:rFonts w:ascii="Arial" w:hAnsi="Arial"/>
          <w:b w:val="0"/>
          <w:i w:val="0"/>
          <w:sz w:val="17"/>
        </w:rPr>
        <w:t xml:space="preserve">, I want an async bulk engine w/ progress + report. </w:t>
      </w:r>
      <w:r>
        <w:rPr>
          <w:rFonts w:ascii="Arial" w:hAnsi="Arial"/>
          <w:b w:val="0"/>
          <w:i/>
          <w:sz w:val="17"/>
        </w:rPr>
        <w:t>Pri M · BR-BULK-01</w:t>
      </w:r>
    </w:p>
    <w:p>
      <w:pPr>
        <w:pStyle w:val="ListBullet"/>
        <w:spacing w:after="24"/>
        <w:ind w:left="360" w:hanging="187"/>
      </w:pPr>
      <w:r>
        <w:rPr>
          <w:rFonts w:ascii="Arial" w:hAnsi="Arial"/>
          <w:b w:val="0"/>
          <w:i w:val="0"/>
          <w:sz w:val="16"/>
        </w:rPr>
        <w:t>G 10k-row file, W run, T async job w/ progress; preview then commit; partial success; downloadable error report artefact.</w:t>
      </w:r>
    </w:p>
    <w:p>
      <w:pPr>
        <w:pStyle w:val="ListBullet"/>
        <w:spacing w:after="24"/>
        <w:ind w:left="360" w:hanging="187"/>
      </w:pPr>
      <w:r>
        <w:rPr>
          <w:rFonts w:ascii="Arial" w:hAnsi="Arial"/>
          <w:b w:val="0"/>
          <w:i w:val="0"/>
          <w:sz w:val="16"/>
        </w:rPr>
        <w:t>G fatal schema error, W run, T abort w/ report, nothing committed.</w:t>
      </w:r>
    </w:p>
    <w:p>
      <w:pPr>
        <w:spacing w:after="60" w:line="245" w:lineRule="auto"/>
      </w:pPr>
      <w:r>
        <w:rPr>
          <w:rFonts w:ascii="Arial" w:hAnsi="Arial"/>
          <w:b/>
          <w:i w:val="0"/>
          <w:sz w:val="17"/>
        </w:rPr>
        <w:t>US-0.15-002</w:t>
      </w:r>
      <w:r>
        <w:rPr>
          <w:rFonts w:ascii="Arial" w:hAnsi="Arial"/>
          <w:b w:val="0"/>
          <w:i w:val="0"/>
          <w:sz w:val="17"/>
        </w:rPr>
        <w:t xml:space="preserve"> </w:t>
      </w:r>
      <w:r>
        <w:rPr>
          <w:rFonts w:ascii="Arial" w:hAnsi="Arial"/>
          <w:b w:val="0"/>
          <w:i/>
          <w:sz w:val="17"/>
        </w:rPr>
        <w:t>(FR-BULK-002)</w:t>
      </w:r>
      <w:r>
        <w:rPr>
          <w:rFonts w:ascii="Arial" w:hAnsi="Arial"/>
          <w:b w:val="0"/>
          <w:i w:val="0"/>
          <w:sz w:val="17"/>
        </w:rPr>
        <w:t xml:space="preserve"> — As a </w:t>
      </w:r>
      <w:r>
        <w:rPr>
          <w:rFonts w:ascii="Arial" w:hAnsi="Arial"/>
          <w:b/>
          <w:i w:val="0"/>
          <w:sz w:val="17"/>
        </w:rPr>
        <w:t>service</w:t>
      </w:r>
      <w:r>
        <w:rPr>
          <w:rFonts w:ascii="Arial" w:hAnsi="Arial"/>
          <w:b w:val="0"/>
          <w:i w:val="0"/>
          <w:sz w:val="17"/>
        </w:rPr>
        <w:t xml:space="preserve">, I want SCIM/IdP provisioning. </w:t>
      </w:r>
      <w:r>
        <w:rPr>
          <w:rFonts w:ascii="Arial" w:hAnsi="Arial"/>
          <w:b w:val="0"/>
          <w:i/>
          <w:sz w:val="17"/>
        </w:rPr>
        <w:t>Pri S · BR-BULK-02</w:t>
      </w:r>
    </w:p>
    <w:p>
      <w:pPr>
        <w:pStyle w:val="ListBullet"/>
        <w:spacing w:after="24"/>
        <w:ind w:left="360" w:hanging="187"/>
      </w:pPr>
      <w:r>
        <w:rPr>
          <w:rFonts w:ascii="Arial" w:hAnsi="Arial"/>
          <w:b w:val="0"/>
          <w:i w:val="0"/>
          <w:sz w:val="16"/>
        </w:rPr>
        <w:t>G IdP group→role mapping, W a user added to an IdP group, T membership provisioned w/ mapped role, seat-gated; cap→queued/skipped + alert.</w:t>
      </w:r>
    </w:p>
    <w:p>
      <w:pPr>
        <w:pStyle w:val="ListBullet"/>
        <w:spacing w:after="24"/>
        <w:ind w:left="360" w:hanging="187"/>
      </w:pPr>
      <w:r>
        <w:rPr>
          <w:rFonts w:ascii="Arial" w:hAnsi="Arial"/>
          <w:b w:val="0"/>
          <w:i w:val="0"/>
          <w:sz w:val="16"/>
        </w:rPr>
        <w:t>G user removed from IdP, W synced, T membership deactivated + seat released.</w:t>
      </w:r>
    </w:p>
    <w:p>
      <w:pPr>
        <w:spacing w:after="60" w:line="245" w:lineRule="auto"/>
      </w:pPr>
      <w:r>
        <w:rPr>
          <w:rFonts w:ascii="Arial" w:hAnsi="Arial"/>
          <w:b/>
          <w:i w:val="0"/>
          <w:sz w:val="17"/>
        </w:rPr>
        <w:t>US-0.15-003</w:t>
      </w:r>
      <w:r>
        <w:rPr>
          <w:rFonts w:ascii="Arial" w:hAnsi="Arial"/>
          <w:b w:val="0"/>
          <w:i w:val="0"/>
          <w:sz w:val="17"/>
        </w:rPr>
        <w:t xml:space="preserve"> </w:t>
      </w:r>
      <w:r>
        <w:rPr>
          <w:rFonts w:ascii="Arial" w:hAnsi="Arial"/>
          <w:b w:val="0"/>
          <w:i/>
          <w:sz w:val="17"/>
        </w:rPr>
        <w:t>(FR-BULK-003)</w:t>
      </w:r>
      <w:r>
        <w:rPr>
          <w:rFonts w:ascii="Arial" w:hAnsi="Arial"/>
          <w:b w:val="0"/>
          <w:i w:val="0"/>
          <w:sz w:val="17"/>
        </w:rPr>
        <w:t xml:space="preserve"> — As a </w:t>
      </w:r>
      <w:r>
        <w:rPr>
          <w:rFonts w:ascii="Arial" w:hAnsi="Arial"/>
          <w:b/>
          <w:i w:val="0"/>
          <w:sz w:val="17"/>
        </w:rPr>
        <w:t>service</w:t>
      </w:r>
      <w:r>
        <w:rPr>
          <w:rFonts w:ascii="Arial" w:hAnsi="Arial"/>
          <w:b w:val="0"/>
          <w:i w:val="0"/>
          <w:sz w:val="17"/>
        </w:rPr>
        <w:t xml:space="preserve">, I want an idempotent provisioning API. </w:t>
      </w:r>
      <w:r>
        <w:rPr>
          <w:rFonts w:ascii="Arial" w:hAnsi="Arial"/>
          <w:b w:val="0"/>
          <w:i/>
          <w:sz w:val="17"/>
        </w:rPr>
        <w:t>Pri S · BR-BULK-02</w:t>
      </w:r>
    </w:p>
    <w:p>
      <w:pPr>
        <w:pStyle w:val="ListBullet"/>
        <w:spacing w:after="24"/>
        <w:ind w:left="360" w:hanging="187"/>
      </w:pPr>
      <w:r>
        <w:rPr>
          <w:rFonts w:ascii="Arial" w:hAnsi="Arial"/>
          <w:b w:val="0"/>
          <w:i w:val="0"/>
          <w:sz w:val="16"/>
        </w:rPr>
        <w:t>G same Idempotency-Key retried, W called twice, T single effect, prior result returned.</w:t>
      </w:r>
    </w:p>
    <w:p>
      <w:pPr>
        <w:pStyle w:val="Heading1"/>
        <w:pageBreakBefore/>
      </w:pPr>
      <w:r>
        <w:rPr>
          <w:rFonts w:ascii="Arial" w:hAnsi="Arial"/>
          <w:b/>
          <w:i w:val="0"/>
          <w:color w:val="1F4E79"/>
          <w:sz w:val="30"/>
        </w:rPr>
        <w:t>I. Business Rules Catalogue</w:t>
      </w:r>
    </w:p>
    <w:p>
      <w:pPr>
        <w:spacing w:after="60" w:line="245" w:lineRule="auto"/>
      </w:pPr>
      <w:r>
        <w:rPr>
          <w:rFonts w:ascii="Arial" w:hAnsi="Arial"/>
          <w:b w:val="0"/>
          <w:i/>
          <w:sz w:val="17"/>
        </w:rPr>
        <w:t xml:space="preserve">Audit taxonomy note (correction #12): three record types — </w:t>
      </w:r>
      <w:r>
        <w:rPr>
          <w:rFonts w:ascii="Arial" w:hAnsi="Arial"/>
          <w:b w:val="0"/>
          <w:i/>
          <w:sz w:val="17"/>
        </w:rPr>
        <w:t>Business AuditEvent</w:t>
      </w:r>
      <w:r>
        <w:rPr>
          <w:rFonts w:ascii="Arial" w:hAnsi="Arial"/>
          <w:b w:val="0"/>
          <w:i/>
          <w:sz w:val="17"/>
        </w:rPr>
        <w:t xml:space="preserve"> (permanent, immutable; CUD/state/permission/provisioning/login-security), </w:t>
      </w:r>
      <w:r>
        <w:rPr>
          <w:rFonts w:ascii="Arial" w:hAnsi="Arial"/>
          <w:b w:val="0"/>
          <w:i/>
          <w:sz w:val="17"/>
        </w:rPr>
        <w:t>Access-decision telemetry</w:t>
      </w:r>
      <w:r>
        <w:rPr>
          <w:rFonts w:ascii="Arial" w:hAnsi="Arial"/>
          <w:b w:val="0"/>
          <w:i/>
          <w:sz w:val="17"/>
        </w:rPr>
        <w:t xml:space="preserve"> (permit/deny, short retention, operational), </w:t>
      </w:r>
      <w:r>
        <w:rPr>
          <w:rFonts w:ascii="Arial" w:hAnsi="Arial"/>
          <w:b w:val="0"/>
          <w:i/>
          <w:sz w:val="17"/>
        </w:rPr>
        <w:t>Application access log</w:t>
      </w:r>
      <w:r>
        <w:rPr>
          <w:rFonts w:ascii="Arial" w:hAnsi="Arial"/>
          <w:b w:val="0"/>
          <w:i/>
          <w:sz w:val="17"/>
        </w:rPr>
        <w:t xml:space="preserve"> (ordinary reads/requests, infra retention). "Audit" in BRs = Business AuditEvent unless stated.</w:t>
      </w:r>
    </w:p>
    <w:tbl>
      <w:tblPr>
        <w:tblStyle w:val="TableGrid"/>
        <w:tblW w:type="auto" w:w="0"/>
        <w:jc w:val="center"/>
        <w:tblLayout w:type="fixed"/>
        <w:tblLook w:firstColumn="1" w:firstRow="1" w:lastColumn="0" w:lastRow="0" w:noHBand="0" w:noVBand="1" w:val="04A0"/>
      </w:tblPr>
      <w:tblGrid>
        <w:gridCol w:w="5151"/>
        <w:gridCol w:w="5151"/>
        <w:gridCol w:w="5151"/>
      </w:tblGrid>
      <w:tr>
        <w:trPr>
          <w:tblHeader w:val="true"/>
        </w:trPr>
        <w:tc>
          <w:tcPr>
            <w:tcW w:type="dxa" w:w="3460"/>
            <w:vAlign w:val="center"/>
            <w:tcMar>
              <w:top w:w="35" w:type="dxa"/>
              <w:start w:w="45" w:type="dxa"/>
              <w:bottom w:w="35" w:type="dxa"/>
              <w:end w:w="45" w:type="dxa"/>
            </w:tcMar>
            <w:shd w:fill="2F5597"/>
          </w:tcPr>
          <w:p>
            <w:pPr>
              <w:spacing w:after="10" w:line="228" w:lineRule="auto"/>
            </w:pPr>
            <w:r>
              <w:rPr>
                <w:rFonts w:ascii="Arial" w:hAnsi="Arial"/>
                <w:b/>
                <w:i w:val="0"/>
                <w:color w:val="FFFFFF"/>
                <w:sz w:val="13"/>
              </w:rPr>
              <w:t>BR ID</w:t>
            </w:r>
          </w:p>
        </w:tc>
        <w:tc>
          <w:tcPr>
            <w:tcW w:type="dxa" w:w="3460"/>
            <w:vAlign w:val="center"/>
            <w:tcMar>
              <w:top w:w="35" w:type="dxa"/>
              <w:start w:w="45" w:type="dxa"/>
              <w:bottom w:w="35" w:type="dxa"/>
              <w:end w:w="45" w:type="dxa"/>
            </w:tcMar>
            <w:shd w:fill="2F5597"/>
          </w:tcPr>
          <w:p>
            <w:pPr>
              <w:spacing w:after="10" w:line="228" w:lineRule="auto"/>
            </w:pPr>
            <w:r>
              <w:rPr>
                <w:rFonts w:ascii="Arial" w:hAnsi="Arial"/>
                <w:b/>
                <w:i w:val="0"/>
                <w:color w:val="FFFFFF"/>
                <w:sz w:val="13"/>
              </w:rPr>
              <w:t>Area</w:t>
            </w:r>
          </w:p>
        </w:tc>
        <w:tc>
          <w:tcPr>
            <w:tcW w:type="dxa" w:w="8272"/>
            <w:vAlign w:val="center"/>
            <w:tcMar>
              <w:top w:w="35" w:type="dxa"/>
              <w:start w:w="45" w:type="dxa"/>
              <w:bottom w:w="35" w:type="dxa"/>
              <w:end w:w="45" w:type="dxa"/>
            </w:tcMar>
            <w:shd w:fill="2F5597"/>
          </w:tcPr>
          <w:p>
            <w:pPr>
              <w:spacing w:after="10" w:line="228" w:lineRule="auto"/>
            </w:pPr>
            <w:r>
              <w:rPr>
                <w:rFonts w:ascii="Arial" w:hAnsi="Arial"/>
                <w:b/>
                <w:i w:val="0"/>
                <w:color w:val="FFFFFF"/>
                <w:sz w:val="13"/>
              </w:rPr>
              <w:t>Rule</w:t>
            </w:r>
          </w:p>
        </w:tc>
      </w:tr>
      <w:tr>
        <w:tc>
          <w:tcPr>
            <w:tcW w:type="dxa" w:w="3460"/>
            <w:vAlign w:val="center"/>
            <w:tcMar>
              <w:top w:w="35" w:type="dxa"/>
              <w:start w:w="45" w:type="dxa"/>
              <w:bottom w:w="35" w:type="dxa"/>
              <w:end w:w="45" w:type="dxa"/>
            </w:tcMar>
            <w:shd w:fill="FFFFFF"/>
          </w:tcPr>
          <w:p>
            <w:pPr>
              <w:spacing w:after="10" w:line="228" w:lineRule="auto"/>
            </w:pPr>
            <w:r>
              <w:rPr>
                <w:rFonts w:ascii="Arial" w:hAnsi="Arial"/>
                <w:b w:val="0"/>
                <w:i w:val="0"/>
                <w:color w:val="333333"/>
                <w:sz w:val="14"/>
              </w:rPr>
              <w:t>BR-TEN-01</w:t>
            </w:r>
          </w:p>
        </w:tc>
        <w:tc>
          <w:tcPr>
            <w:tcW w:type="dxa" w:w="3460"/>
            <w:vAlign w:val="center"/>
            <w:tcMar>
              <w:top w:w="35" w:type="dxa"/>
              <w:start w:w="45" w:type="dxa"/>
              <w:bottom w:w="35" w:type="dxa"/>
              <w:end w:w="45" w:type="dxa"/>
            </w:tcMar>
            <w:shd w:fill="FFFFFF"/>
          </w:tcPr>
          <w:p>
            <w:pPr>
              <w:spacing w:after="10" w:line="228" w:lineRule="auto"/>
            </w:pPr>
            <w:r>
              <w:rPr>
                <w:rFonts w:ascii="Arial" w:hAnsi="Arial"/>
                <w:b w:val="0"/>
                <w:i w:val="0"/>
                <w:color w:val="333333"/>
                <w:sz w:val="14"/>
              </w:rPr>
              <w:t>Isolation</w:t>
            </w:r>
          </w:p>
        </w:tc>
        <w:tc>
          <w:tcPr>
            <w:tcW w:type="dxa" w:w="8272"/>
            <w:vAlign w:val="center"/>
            <w:tcMar>
              <w:top w:w="35" w:type="dxa"/>
              <w:start w:w="45" w:type="dxa"/>
              <w:bottom w:w="35" w:type="dxa"/>
              <w:end w:w="45" w:type="dxa"/>
            </w:tcMar>
            <w:shd w:fill="FFFFFF"/>
          </w:tcPr>
          <w:p>
            <w:pPr>
              <w:spacing w:after="10" w:line="228" w:lineRule="auto"/>
            </w:pPr>
            <w:r>
              <w:rPr>
                <w:rFonts w:ascii="Arial" w:hAnsi="Arial"/>
                <w:b w:val="0"/>
                <w:i w:val="0"/>
                <w:color w:val="333333"/>
                <w:sz w:val="14"/>
              </w:rPr>
              <w:t>Every tenant row carries org_id; access filtered by active-context org_id (RLS + API guard).</w:t>
            </w:r>
          </w:p>
        </w:tc>
      </w:tr>
      <w:tr>
        <w:tc>
          <w:tcPr>
            <w:tcW w:type="dxa" w:w="3460"/>
            <w:vAlign w:val="center"/>
            <w:tcMar>
              <w:top w:w="35" w:type="dxa"/>
              <w:start w:w="45" w:type="dxa"/>
              <w:bottom w:w="35" w:type="dxa"/>
              <w:end w:w="45" w:type="dxa"/>
            </w:tcMar>
            <w:shd w:fill="F5F7FA"/>
          </w:tcPr>
          <w:p>
            <w:pPr>
              <w:spacing w:after="10" w:line="228" w:lineRule="auto"/>
            </w:pPr>
            <w:r>
              <w:rPr>
                <w:rFonts w:ascii="Arial" w:hAnsi="Arial"/>
                <w:b w:val="0"/>
                <w:i w:val="0"/>
                <w:color w:val="333333"/>
                <w:sz w:val="14"/>
              </w:rPr>
              <w:t>BR-TEN-02</w:t>
            </w:r>
          </w:p>
        </w:tc>
        <w:tc>
          <w:tcPr>
            <w:tcW w:type="dxa" w:w="3460"/>
            <w:vAlign w:val="center"/>
            <w:tcMar>
              <w:top w:w="35" w:type="dxa"/>
              <w:start w:w="45" w:type="dxa"/>
              <w:bottom w:w="35" w:type="dxa"/>
              <w:end w:w="45" w:type="dxa"/>
            </w:tcMar>
            <w:shd w:fill="F5F7FA"/>
          </w:tcPr>
          <w:p>
            <w:pPr>
              <w:spacing w:after="10" w:line="228" w:lineRule="auto"/>
            </w:pPr>
            <w:r>
              <w:rPr>
                <w:rFonts w:ascii="Arial" w:hAnsi="Arial"/>
                <w:b w:val="0"/>
                <w:i w:val="0"/>
                <w:color w:val="333333"/>
                <w:sz w:val="14"/>
              </w:rPr>
              <w:t>Isolation</w:t>
            </w:r>
          </w:p>
        </w:tc>
        <w:tc>
          <w:tcPr>
            <w:tcW w:type="dxa" w:w="8272"/>
            <w:vAlign w:val="center"/>
            <w:tcMar>
              <w:top w:w="35" w:type="dxa"/>
              <w:start w:w="45" w:type="dxa"/>
              <w:bottom w:w="35" w:type="dxa"/>
              <w:end w:w="45" w:type="dxa"/>
            </w:tcMar>
            <w:shd w:fill="F5F7FA"/>
          </w:tcPr>
          <w:p>
            <w:pPr>
              <w:spacing w:after="10" w:line="228" w:lineRule="auto"/>
            </w:pPr>
            <w:r>
              <w:rPr>
                <w:rFonts w:ascii="Arial" w:hAnsi="Arial"/>
                <w:b w:val="0"/>
                <w:i w:val="0"/>
                <w:color w:val="333333"/>
                <w:sz w:val="14"/>
              </w:rPr>
              <w:t>Cross-org read/write impossible except via aggregation projections.</w:t>
            </w:r>
          </w:p>
        </w:tc>
      </w:tr>
      <w:tr>
        <w:tc>
          <w:tcPr>
            <w:tcW w:type="dxa" w:w="3460"/>
            <w:vAlign w:val="center"/>
            <w:tcMar>
              <w:top w:w="35" w:type="dxa"/>
              <w:start w:w="45" w:type="dxa"/>
              <w:bottom w:w="35" w:type="dxa"/>
              <w:end w:w="45" w:type="dxa"/>
            </w:tcMar>
            <w:shd w:fill="FFFFFF"/>
          </w:tcPr>
          <w:p>
            <w:pPr>
              <w:spacing w:after="10" w:line="228" w:lineRule="auto"/>
            </w:pPr>
            <w:r>
              <w:rPr>
                <w:rFonts w:ascii="Arial" w:hAnsi="Arial"/>
                <w:b w:val="0"/>
                <w:i w:val="0"/>
                <w:color w:val="333333"/>
                <w:sz w:val="14"/>
              </w:rPr>
              <w:t>BR-TEN-03</w:t>
            </w:r>
          </w:p>
        </w:tc>
        <w:tc>
          <w:tcPr>
            <w:tcW w:type="dxa" w:w="3460"/>
            <w:vAlign w:val="center"/>
            <w:tcMar>
              <w:top w:w="35" w:type="dxa"/>
              <w:start w:w="45" w:type="dxa"/>
              <w:bottom w:w="35" w:type="dxa"/>
              <w:end w:w="45" w:type="dxa"/>
            </w:tcMar>
            <w:shd w:fill="FFFFFF"/>
          </w:tcPr>
          <w:p>
            <w:pPr>
              <w:spacing w:after="10" w:line="228" w:lineRule="auto"/>
            </w:pPr>
            <w:r>
              <w:rPr>
                <w:rFonts w:ascii="Arial" w:hAnsi="Arial"/>
                <w:b w:val="0"/>
                <w:i w:val="0"/>
                <w:color w:val="333333"/>
                <w:sz w:val="14"/>
              </w:rPr>
              <w:t>Isolation</w:t>
            </w:r>
          </w:p>
        </w:tc>
        <w:tc>
          <w:tcPr>
            <w:tcW w:type="dxa" w:w="8272"/>
            <w:vAlign w:val="center"/>
            <w:tcMar>
              <w:top w:w="35" w:type="dxa"/>
              <w:start w:w="45" w:type="dxa"/>
              <w:bottom w:w="35" w:type="dxa"/>
              <w:end w:w="45" w:type="dxa"/>
            </w:tcMar>
            <w:shd w:fill="FFFFFF"/>
          </w:tcPr>
          <w:p>
            <w:pPr>
              <w:spacing w:after="10" w:line="228" w:lineRule="auto"/>
            </w:pPr>
            <w:r>
              <w:rPr>
                <w:rFonts w:ascii="Arial" w:hAnsi="Arial"/>
                <w:b w:val="0"/>
                <w:i w:val="0"/>
                <w:color w:val="333333"/>
                <w:sz w:val="14"/>
              </w:rPr>
              <w:t>PO cannot read tenant operational data w/o consented, time-boxed, audited break-glass.</w:t>
            </w:r>
          </w:p>
        </w:tc>
      </w:tr>
      <w:tr>
        <w:tc>
          <w:tcPr>
            <w:tcW w:type="dxa" w:w="3460"/>
            <w:vAlign w:val="center"/>
            <w:tcMar>
              <w:top w:w="35" w:type="dxa"/>
              <w:start w:w="45" w:type="dxa"/>
              <w:bottom w:w="35" w:type="dxa"/>
              <w:end w:w="45" w:type="dxa"/>
            </w:tcMar>
            <w:shd w:fill="F5F7FA"/>
          </w:tcPr>
          <w:p>
            <w:pPr>
              <w:spacing w:after="10" w:line="228" w:lineRule="auto"/>
            </w:pPr>
            <w:r>
              <w:rPr>
                <w:rFonts w:ascii="Arial" w:hAnsi="Arial"/>
                <w:b w:val="0"/>
                <w:i w:val="0"/>
                <w:color w:val="333333"/>
                <w:sz w:val="14"/>
              </w:rPr>
              <w:t>BR-TEN-04</w:t>
            </w:r>
          </w:p>
        </w:tc>
        <w:tc>
          <w:tcPr>
            <w:tcW w:type="dxa" w:w="3460"/>
            <w:vAlign w:val="center"/>
            <w:tcMar>
              <w:top w:w="35" w:type="dxa"/>
              <w:start w:w="45" w:type="dxa"/>
              <w:bottom w:w="35" w:type="dxa"/>
              <w:end w:w="45" w:type="dxa"/>
            </w:tcMar>
            <w:shd w:fill="F5F7FA"/>
          </w:tcPr>
          <w:p>
            <w:pPr>
              <w:spacing w:after="10" w:line="228" w:lineRule="auto"/>
            </w:pPr>
            <w:r>
              <w:rPr>
                <w:rFonts w:ascii="Arial" w:hAnsi="Arial"/>
                <w:b w:val="0"/>
                <w:i w:val="0"/>
                <w:color w:val="333333"/>
                <w:sz w:val="14"/>
              </w:rPr>
              <w:t>Tenant</w:t>
            </w:r>
          </w:p>
        </w:tc>
        <w:tc>
          <w:tcPr>
            <w:tcW w:type="dxa" w:w="8272"/>
            <w:vAlign w:val="center"/>
            <w:tcMar>
              <w:top w:w="35" w:type="dxa"/>
              <w:start w:w="45" w:type="dxa"/>
              <w:bottom w:w="35" w:type="dxa"/>
              <w:end w:w="45" w:type="dxa"/>
            </w:tcMar>
            <w:shd w:fill="F5F7FA"/>
          </w:tcPr>
          <w:p>
            <w:pPr>
              <w:spacing w:after="10" w:line="228" w:lineRule="auto"/>
            </w:pPr>
            <w:r>
              <w:rPr>
                <w:rFonts w:ascii="Arial" w:hAnsi="Arial"/>
                <w:b w:val="0"/>
                <w:i w:val="0"/>
                <w:color w:val="333333"/>
                <w:sz w:val="14"/>
              </w:rPr>
              <w:t>Organisation Tenant State transitions are soft and non-destructive; reactivation restores access subject to current entitlements and assignments.</w:t>
            </w:r>
          </w:p>
        </w:tc>
      </w:tr>
      <w:tr>
        <w:tc>
          <w:tcPr>
            <w:tcW w:type="dxa" w:w="3460"/>
            <w:vAlign w:val="center"/>
            <w:tcMar>
              <w:top w:w="35" w:type="dxa"/>
              <w:start w:w="45" w:type="dxa"/>
              <w:bottom w:w="35" w:type="dxa"/>
              <w:end w:w="45" w:type="dxa"/>
            </w:tcMar>
            <w:shd w:fill="FFFFFF"/>
          </w:tcPr>
          <w:p>
            <w:pPr>
              <w:spacing w:after="10" w:line="228" w:lineRule="auto"/>
            </w:pPr>
            <w:r>
              <w:rPr>
                <w:rFonts w:ascii="Arial" w:hAnsi="Arial"/>
                <w:b w:val="0"/>
                <w:i w:val="0"/>
                <w:color w:val="333333"/>
                <w:sz w:val="14"/>
              </w:rPr>
              <w:t>BR-TEN-05</w:t>
            </w:r>
          </w:p>
        </w:tc>
        <w:tc>
          <w:tcPr>
            <w:tcW w:type="dxa" w:w="3460"/>
            <w:vAlign w:val="center"/>
            <w:tcMar>
              <w:top w:w="35" w:type="dxa"/>
              <w:start w:w="45" w:type="dxa"/>
              <w:bottom w:w="35" w:type="dxa"/>
              <w:end w:w="45" w:type="dxa"/>
            </w:tcMar>
            <w:shd w:fill="FFFFFF"/>
          </w:tcPr>
          <w:p>
            <w:pPr>
              <w:spacing w:after="10" w:line="228" w:lineRule="auto"/>
            </w:pPr>
            <w:r>
              <w:rPr>
                <w:rFonts w:ascii="Arial" w:hAnsi="Arial"/>
                <w:b w:val="0"/>
                <w:i w:val="0"/>
                <w:color w:val="333333"/>
                <w:sz w:val="14"/>
              </w:rPr>
              <w:t>Tenant</w:t>
            </w:r>
          </w:p>
        </w:tc>
        <w:tc>
          <w:tcPr>
            <w:tcW w:type="dxa" w:w="8272"/>
            <w:vAlign w:val="center"/>
            <w:tcMar>
              <w:top w:w="35" w:type="dxa"/>
              <w:start w:w="45" w:type="dxa"/>
              <w:bottom w:w="35" w:type="dxa"/>
              <w:end w:w="45" w:type="dxa"/>
            </w:tcMar>
            <w:shd w:fill="FFFFFF"/>
          </w:tcPr>
          <w:p>
            <w:pPr>
              <w:spacing w:after="10" w:line="228" w:lineRule="auto"/>
            </w:pPr>
            <w:r>
              <w:rPr>
                <w:rFonts w:ascii="Arial" w:hAnsi="Arial"/>
                <w:b w:val="0"/>
                <w:i w:val="0"/>
                <w:color w:val="333333"/>
                <w:sz w:val="14"/>
              </w:rPr>
              <w:t>Org may be standalone; attach/detach group re-derives group_id and re-scopes reporting only (no data movement).</w:t>
            </w:r>
          </w:p>
        </w:tc>
      </w:tr>
      <w:tr>
        <w:tc>
          <w:tcPr>
            <w:tcW w:type="dxa" w:w="3460"/>
            <w:vAlign w:val="center"/>
            <w:tcMar>
              <w:top w:w="35" w:type="dxa"/>
              <w:start w:w="45" w:type="dxa"/>
              <w:bottom w:w="35" w:type="dxa"/>
              <w:end w:w="45" w:type="dxa"/>
            </w:tcMar>
            <w:shd w:fill="F5F7FA"/>
          </w:tcPr>
          <w:p>
            <w:pPr>
              <w:spacing w:after="10" w:line="228" w:lineRule="auto"/>
            </w:pPr>
            <w:r>
              <w:rPr>
                <w:rFonts w:ascii="Arial" w:hAnsi="Arial"/>
                <w:b w:val="0"/>
                <w:i w:val="0"/>
                <w:color w:val="333333"/>
                <w:sz w:val="14"/>
              </w:rPr>
              <w:t>BR-TEN-06</w:t>
            </w:r>
          </w:p>
        </w:tc>
        <w:tc>
          <w:tcPr>
            <w:tcW w:type="dxa" w:w="3460"/>
            <w:vAlign w:val="center"/>
            <w:tcMar>
              <w:top w:w="35" w:type="dxa"/>
              <w:start w:w="45" w:type="dxa"/>
              <w:bottom w:w="35" w:type="dxa"/>
              <w:end w:w="45" w:type="dxa"/>
            </w:tcMar>
            <w:shd w:fill="F5F7FA"/>
          </w:tcPr>
          <w:p>
            <w:pPr>
              <w:spacing w:after="10" w:line="228" w:lineRule="auto"/>
            </w:pPr>
            <w:r>
              <w:rPr>
                <w:rFonts w:ascii="Arial" w:hAnsi="Arial"/>
                <w:b w:val="0"/>
                <w:i w:val="0"/>
                <w:color w:val="333333"/>
                <w:sz w:val="14"/>
              </w:rPr>
              <w:t>Tenant</w:t>
            </w:r>
          </w:p>
        </w:tc>
        <w:tc>
          <w:tcPr>
            <w:tcW w:type="dxa" w:w="8272"/>
            <w:vAlign w:val="center"/>
            <w:tcMar>
              <w:top w:w="35" w:type="dxa"/>
              <w:start w:w="45" w:type="dxa"/>
              <w:bottom w:w="35" w:type="dxa"/>
              <w:end w:w="45" w:type="dxa"/>
            </w:tcMar>
            <w:shd w:fill="F5F7FA"/>
          </w:tcPr>
          <w:p>
            <w:pPr>
              <w:spacing w:after="10" w:line="228" w:lineRule="auto"/>
            </w:pPr>
            <w:r>
              <w:rPr>
                <w:rFonts w:ascii="Arial" w:hAnsi="Arial"/>
                <w:b w:val="0"/>
                <w:i w:val="0"/>
                <w:color w:val="333333"/>
                <w:sz w:val="14"/>
              </w:rPr>
              <w:t>Subscription State and Tenant State are separate. Suspending/deactivating one tenant never changes the Subscription State or sibling Tenant States.</w:t>
            </w:r>
          </w:p>
        </w:tc>
      </w:tr>
      <w:tr>
        <w:tc>
          <w:tcPr>
            <w:tcW w:type="dxa" w:w="3460"/>
            <w:vAlign w:val="center"/>
            <w:tcMar>
              <w:top w:w="35" w:type="dxa"/>
              <w:start w:w="45" w:type="dxa"/>
              <w:bottom w:w="35" w:type="dxa"/>
              <w:end w:w="45" w:type="dxa"/>
            </w:tcMar>
            <w:shd w:fill="FFFFFF"/>
          </w:tcPr>
          <w:p>
            <w:pPr>
              <w:spacing w:after="10" w:line="228" w:lineRule="auto"/>
            </w:pPr>
            <w:r>
              <w:rPr>
                <w:rFonts w:ascii="Arial" w:hAnsi="Arial"/>
                <w:b w:val="0"/>
                <w:i w:val="0"/>
                <w:color w:val="333333"/>
                <w:sz w:val="14"/>
              </w:rPr>
              <w:t>BR-GRP-01</w:t>
            </w:r>
          </w:p>
        </w:tc>
        <w:tc>
          <w:tcPr>
            <w:tcW w:type="dxa" w:w="3460"/>
            <w:vAlign w:val="center"/>
            <w:tcMar>
              <w:top w:w="35" w:type="dxa"/>
              <w:start w:w="45" w:type="dxa"/>
              <w:bottom w:w="35" w:type="dxa"/>
              <w:end w:w="45" w:type="dxa"/>
            </w:tcMar>
            <w:shd w:fill="FFFFFF"/>
          </w:tcPr>
          <w:p>
            <w:pPr>
              <w:spacing w:after="10" w:line="228" w:lineRule="auto"/>
            </w:pPr>
            <w:r>
              <w:rPr>
                <w:rFonts w:ascii="Arial" w:hAnsi="Arial"/>
                <w:b w:val="0"/>
                <w:i w:val="0"/>
                <w:color w:val="333333"/>
                <w:sz w:val="14"/>
              </w:rPr>
              <w:t>Group</w:t>
            </w:r>
          </w:p>
        </w:tc>
        <w:tc>
          <w:tcPr>
            <w:tcW w:type="dxa" w:w="8272"/>
            <w:vAlign w:val="center"/>
            <w:tcMar>
              <w:top w:w="35" w:type="dxa"/>
              <w:start w:w="45" w:type="dxa"/>
              <w:bottom w:w="35" w:type="dxa"/>
              <w:end w:w="45" w:type="dxa"/>
            </w:tcMar>
            <w:shd w:fill="FFFFFF"/>
          </w:tcPr>
          <w:p>
            <w:pPr>
              <w:spacing w:after="10" w:line="228" w:lineRule="auto"/>
            </w:pPr>
            <w:r>
              <w:rPr>
                <w:rFonts w:ascii="Arial" w:hAnsi="Arial"/>
                <w:b w:val="0"/>
                <w:i w:val="0"/>
                <w:color w:val="333333"/>
                <w:sz w:val="14"/>
              </w:rPr>
              <w:t>Group visibility over children defaults read-only; edit requires a separate org membership.</w:t>
            </w:r>
          </w:p>
        </w:tc>
      </w:tr>
      <w:tr>
        <w:tc>
          <w:tcPr>
            <w:tcW w:type="dxa" w:w="3460"/>
            <w:vAlign w:val="center"/>
            <w:tcMar>
              <w:top w:w="35" w:type="dxa"/>
              <w:start w:w="45" w:type="dxa"/>
              <w:bottom w:w="35" w:type="dxa"/>
              <w:end w:w="45" w:type="dxa"/>
            </w:tcMar>
            <w:shd w:fill="F5F7FA"/>
          </w:tcPr>
          <w:p>
            <w:pPr>
              <w:spacing w:after="10" w:line="228" w:lineRule="auto"/>
            </w:pPr>
            <w:r>
              <w:rPr>
                <w:rFonts w:ascii="Arial" w:hAnsi="Arial"/>
                <w:b w:val="0"/>
                <w:i w:val="0"/>
                <w:color w:val="333333"/>
                <w:sz w:val="14"/>
              </w:rPr>
              <w:t>BR-GRP-02</w:t>
            </w:r>
          </w:p>
        </w:tc>
        <w:tc>
          <w:tcPr>
            <w:tcW w:type="dxa" w:w="3460"/>
            <w:vAlign w:val="center"/>
            <w:tcMar>
              <w:top w:w="35" w:type="dxa"/>
              <w:start w:w="45" w:type="dxa"/>
              <w:bottom w:w="35" w:type="dxa"/>
              <w:end w:w="45" w:type="dxa"/>
            </w:tcMar>
            <w:shd w:fill="F5F7FA"/>
          </w:tcPr>
          <w:p>
            <w:pPr>
              <w:spacing w:after="10" w:line="228" w:lineRule="auto"/>
            </w:pPr>
            <w:r>
              <w:rPr>
                <w:rFonts w:ascii="Arial" w:hAnsi="Arial"/>
                <w:b w:val="0"/>
                <w:i w:val="0"/>
                <w:color w:val="333333"/>
                <w:sz w:val="14"/>
              </w:rPr>
              <w:t>Group</w:t>
            </w:r>
          </w:p>
        </w:tc>
        <w:tc>
          <w:tcPr>
            <w:tcW w:type="dxa" w:w="8272"/>
            <w:vAlign w:val="center"/>
            <w:tcMar>
              <w:top w:w="35" w:type="dxa"/>
              <w:start w:w="45" w:type="dxa"/>
              <w:bottom w:w="35" w:type="dxa"/>
              <w:end w:w="45" w:type="dxa"/>
            </w:tcMar>
            <w:shd w:fill="F5F7FA"/>
          </w:tcPr>
          <w:p>
            <w:pPr>
              <w:spacing w:after="10" w:line="228" w:lineRule="auto"/>
            </w:pPr>
            <w:r>
              <w:rPr>
                <w:rFonts w:ascii="Arial" w:hAnsi="Arial"/>
                <w:b w:val="0"/>
                <w:i w:val="0"/>
                <w:color w:val="333333"/>
                <w:sz w:val="14"/>
              </w:rPr>
              <w:t>Group permissions configurable from the defined catalogue.</w:t>
            </w:r>
          </w:p>
        </w:tc>
      </w:tr>
      <w:tr>
        <w:tc>
          <w:tcPr>
            <w:tcW w:type="dxa" w:w="3460"/>
            <w:vAlign w:val="center"/>
            <w:tcMar>
              <w:top w:w="35" w:type="dxa"/>
              <w:start w:w="45" w:type="dxa"/>
              <w:bottom w:w="35" w:type="dxa"/>
              <w:end w:w="45" w:type="dxa"/>
            </w:tcMar>
            <w:shd w:fill="FFFFFF"/>
          </w:tcPr>
          <w:p>
            <w:pPr>
              <w:spacing w:after="10" w:line="228" w:lineRule="auto"/>
            </w:pPr>
            <w:r>
              <w:rPr>
                <w:rFonts w:ascii="Arial" w:hAnsi="Arial"/>
                <w:b w:val="0"/>
                <w:i w:val="0"/>
                <w:color w:val="333333"/>
                <w:sz w:val="14"/>
              </w:rPr>
              <w:t>BR-GRP-03</w:t>
            </w:r>
          </w:p>
        </w:tc>
        <w:tc>
          <w:tcPr>
            <w:tcW w:type="dxa" w:w="3460"/>
            <w:vAlign w:val="center"/>
            <w:tcMar>
              <w:top w:w="35" w:type="dxa"/>
              <w:start w:w="45" w:type="dxa"/>
              <w:bottom w:w="35" w:type="dxa"/>
              <w:end w:w="45" w:type="dxa"/>
            </w:tcMar>
            <w:shd w:fill="FFFFFF"/>
          </w:tcPr>
          <w:p>
            <w:pPr>
              <w:spacing w:after="10" w:line="228" w:lineRule="auto"/>
            </w:pPr>
            <w:r>
              <w:rPr>
                <w:rFonts w:ascii="Arial" w:hAnsi="Arial"/>
                <w:b w:val="0"/>
                <w:i w:val="0"/>
                <w:color w:val="333333"/>
                <w:sz w:val="14"/>
              </w:rPr>
              <w:t>Group</w:t>
            </w:r>
          </w:p>
        </w:tc>
        <w:tc>
          <w:tcPr>
            <w:tcW w:type="dxa" w:w="8272"/>
            <w:vAlign w:val="center"/>
            <w:tcMar>
              <w:top w:w="35" w:type="dxa"/>
              <w:start w:w="45" w:type="dxa"/>
              <w:bottom w:w="35" w:type="dxa"/>
              <w:end w:w="45" w:type="dxa"/>
            </w:tcMar>
            <w:shd w:fill="FFFFFF"/>
          </w:tcPr>
          <w:p>
            <w:pPr>
              <w:spacing w:after="10" w:line="228" w:lineRule="auto"/>
            </w:pPr>
            <w:r>
              <w:rPr>
                <w:rFonts w:ascii="Arial" w:hAnsi="Arial"/>
                <w:b w:val="0"/>
                <w:i w:val="0"/>
                <w:color w:val="333333"/>
                <w:sz w:val="14"/>
              </w:rPr>
              <w:t>Group drill-down returns aggregates/masked detail unless identity holds a granting org membership.</w:t>
            </w:r>
          </w:p>
        </w:tc>
      </w:tr>
      <w:tr>
        <w:tc>
          <w:tcPr>
            <w:tcW w:type="dxa" w:w="3460"/>
            <w:vAlign w:val="center"/>
            <w:tcMar>
              <w:top w:w="35" w:type="dxa"/>
              <w:start w:w="45" w:type="dxa"/>
              <w:bottom w:w="35" w:type="dxa"/>
              <w:end w:w="45" w:type="dxa"/>
            </w:tcMar>
            <w:shd w:fill="F5F7FA"/>
          </w:tcPr>
          <w:p>
            <w:pPr>
              <w:spacing w:after="10" w:line="228" w:lineRule="auto"/>
            </w:pPr>
            <w:r>
              <w:rPr>
                <w:rFonts w:ascii="Arial" w:hAnsi="Arial"/>
                <w:b w:val="0"/>
                <w:i w:val="0"/>
                <w:color w:val="333333"/>
                <w:sz w:val="14"/>
              </w:rPr>
              <w:t>BR-GRP-04</w:t>
            </w:r>
          </w:p>
        </w:tc>
        <w:tc>
          <w:tcPr>
            <w:tcW w:type="dxa" w:w="3460"/>
            <w:vAlign w:val="center"/>
            <w:tcMar>
              <w:top w:w="35" w:type="dxa"/>
              <w:start w:w="45" w:type="dxa"/>
              <w:bottom w:w="35" w:type="dxa"/>
              <w:end w:w="45" w:type="dxa"/>
            </w:tcMar>
            <w:shd w:fill="F5F7FA"/>
          </w:tcPr>
          <w:p>
            <w:pPr>
              <w:spacing w:after="10" w:line="228" w:lineRule="auto"/>
            </w:pPr>
            <w:r>
              <w:rPr>
                <w:rFonts w:ascii="Arial" w:hAnsi="Arial"/>
                <w:b w:val="0"/>
                <w:i w:val="0"/>
                <w:color w:val="333333"/>
                <w:sz w:val="14"/>
              </w:rPr>
              <w:t>Group</w:t>
            </w:r>
          </w:p>
        </w:tc>
        <w:tc>
          <w:tcPr>
            <w:tcW w:type="dxa" w:w="8272"/>
            <w:vAlign w:val="center"/>
            <w:tcMar>
              <w:top w:w="35" w:type="dxa"/>
              <w:start w:w="45" w:type="dxa"/>
              <w:bottom w:w="35" w:type="dxa"/>
              <w:end w:w="45" w:type="dxa"/>
            </w:tcMar>
            <w:shd w:fill="F5F7FA"/>
          </w:tcPr>
          <w:p>
            <w:pPr>
              <w:spacing w:after="10" w:line="228" w:lineRule="auto"/>
            </w:pPr>
            <w:r>
              <w:rPr>
                <w:rFonts w:ascii="Arial" w:hAnsi="Arial"/>
                <w:b w:val="0"/>
                <w:i w:val="0"/>
                <w:color w:val="333333"/>
                <w:sz w:val="14"/>
              </w:rPr>
              <w:t>Consolidated figures normalise currency/timezone w/ source annotation.</w:t>
            </w:r>
          </w:p>
        </w:tc>
      </w:tr>
      <w:tr>
        <w:tc>
          <w:tcPr>
            <w:tcW w:type="dxa" w:w="3460"/>
            <w:vAlign w:val="center"/>
            <w:tcMar>
              <w:top w:w="35" w:type="dxa"/>
              <w:start w:w="45" w:type="dxa"/>
              <w:bottom w:w="35" w:type="dxa"/>
              <w:end w:w="45" w:type="dxa"/>
            </w:tcMar>
            <w:shd w:fill="FFFFFF"/>
          </w:tcPr>
          <w:p>
            <w:pPr>
              <w:spacing w:after="10" w:line="228" w:lineRule="auto"/>
            </w:pPr>
            <w:r>
              <w:rPr>
                <w:rFonts w:ascii="Arial" w:hAnsi="Arial"/>
                <w:b w:val="0"/>
                <w:i w:val="0"/>
                <w:color w:val="333333"/>
                <w:sz w:val="14"/>
              </w:rPr>
              <w:t>BR-GRP-05</w:t>
            </w:r>
          </w:p>
        </w:tc>
        <w:tc>
          <w:tcPr>
            <w:tcW w:type="dxa" w:w="3460"/>
            <w:vAlign w:val="center"/>
            <w:tcMar>
              <w:top w:w="35" w:type="dxa"/>
              <w:start w:w="45" w:type="dxa"/>
              <w:bottom w:w="35" w:type="dxa"/>
              <w:end w:w="45" w:type="dxa"/>
            </w:tcMar>
            <w:shd w:fill="FFFFFF"/>
          </w:tcPr>
          <w:p>
            <w:pPr>
              <w:spacing w:after="10" w:line="228" w:lineRule="auto"/>
            </w:pPr>
            <w:r>
              <w:rPr>
                <w:rFonts w:ascii="Arial" w:hAnsi="Arial"/>
                <w:b w:val="0"/>
                <w:i w:val="0"/>
                <w:color w:val="333333"/>
                <w:sz w:val="14"/>
              </w:rPr>
              <w:t>Group</w:t>
            </w:r>
          </w:p>
        </w:tc>
        <w:tc>
          <w:tcPr>
            <w:tcW w:type="dxa" w:w="8272"/>
            <w:vAlign w:val="center"/>
            <w:tcMar>
              <w:top w:w="35" w:type="dxa"/>
              <w:start w:w="45" w:type="dxa"/>
              <w:bottom w:w="35" w:type="dxa"/>
              <w:end w:w="45" w:type="dxa"/>
            </w:tcMar>
            <w:shd w:fill="FFFFFF"/>
          </w:tcPr>
          <w:p>
            <w:pPr>
              <w:spacing w:after="10" w:line="228" w:lineRule="auto"/>
            </w:pPr>
            <w:r>
              <w:rPr>
                <w:rFonts w:ascii="Arial" w:hAnsi="Arial"/>
                <w:b w:val="0"/>
                <w:i w:val="0"/>
                <w:color w:val="333333"/>
                <w:sz w:val="14"/>
              </w:rPr>
              <w:t>Aggregation reads only isolation-safe projections; never child tables directly.</w:t>
            </w:r>
          </w:p>
        </w:tc>
      </w:tr>
      <w:tr>
        <w:tc>
          <w:tcPr>
            <w:tcW w:type="dxa" w:w="3460"/>
            <w:vAlign w:val="center"/>
            <w:tcMar>
              <w:top w:w="35" w:type="dxa"/>
              <w:start w:w="45" w:type="dxa"/>
              <w:bottom w:w="35" w:type="dxa"/>
              <w:end w:w="45" w:type="dxa"/>
            </w:tcMar>
            <w:shd w:fill="F5F7FA"/>
          </w:tcPr>
          <w:p>
            <w:pPr>
              <w:spacing w:after="10" w:line="228" w:lineRule="auto"/>
            </w:pPr>
            <w:r>
              <w:rPr>
                <w:rFonts w:ascii="Arial" w:hAnsi="Arial"/>
                <w:b w:val="0"/>
                <w:i w:val="0"/>
                <w:color w:val="333333"/>
                <w:sz w:val="14"/>
              </w:rPr>
              <w:t>BR-LIC-01</w:t>
            </w:r>
          </w:p>
        </w:tc>
        <w:tc>
          <w:tcPr>
            <w:tcW w:type="dxa" w:w="3460"/>
            <w:vAlign w:val="center"/>
            <w:tcMar>
              <w:top w:w="35" w:type="dxa"/>
              <w:start w:w="45" w:type="dxa"/>
              <w:bottom w:w="35" w:type="dxa"/>
              <w:end w:w="45" w:type="dxa"/>
            </w:tcMar>
            <w:shd w:fill="F5F7FA"/>
          </w:tcPr>
          <w:p>
            <w:pPr>
              <w:spacing w:after="10" w:line="228" w:lineRule="auto"/>
            </w:pPr>
            <w:r>
              <w:rPr>
                <w:rFonts w:ascii="Arial" w:hAnsi="Arial"/>
                <w:b w:val="0"/>
                <w:i w:val="0"/>
                <w:color w:val="333333"/>
                <w:sz w:val="14"/>
              </w:rPr>
              <w:t>License</w:t>
            </w:r>
          </w:p>
        </w:tc>
        <w:tc>
          <w:tcPr>
            <w:tcW w:type="dxa" w:w="8272"/>
            <w:vAlign w:val="center"/>
            <w:tcMar>
              <w:top w:w="35" w:type="dxa"/>
              <w:start w:w="45" w:type="dxa"/>
              <w:bottom w:w="35" w:type="dxa"/>
              <w:end w:w="45" w:type="dxa"/>
            </w:tcMar>
            <w:shd w:fill="F5F7FA"/>
          </w:tcPr>
          <w:p>
            <w:pPr>
              <w:spacing w:after="10" w:line="228" w:lineRule="auto"/>
            </w:pPr>
            <w:r>
              <w:rPr>
                <w:rFonts w:ascii="Arial" w:hAnsi="Arial"/>
                <w:b w:val="0"/>
                <w:i w:val="0"/>
                <w:color w:val="333333"/>
                <w:sz w:val="14"/>
              </w:rPr>
              <w:t>Subscription, tenant, seat, user are separate entities; no circular Group↔Subscription FK.</w:t>
            </w:r>
          </w:p>
        </w:tc>
      </w:tr>
      <w:tr>
        <w:tc>
          <w:tcPr>
            <w:tcW w:type="dxa" w:w="3460"/>
            <w:vAlign w:val="center"/>
            <w:tcMar>
              <w:top w:w="35" w:type="dxa"/>
              <w:start w:w="45" w:type="dxa"/>
              <w:bottom w:w="35" w:type="dxa"/>
              <w:end w:w="45" w:type="dxa"/>
            </w:tcMar>
            <w:shd w:fill="FFFFFF"/>
          </w:tcPr>
          <w:p>
            <w:pPr>
              <w:spacing w:after="10" w:line="228" w:lineRule="auto"/>
            </w:pPr>
            <w:r>
              <w:rPr>
                <w:rFonts w:ascii="Arial" w:hAnsi="Arial"/>
                <w:b w:val="0"/>
                <w:i w:val="0"/>
                <w:color w:val="333333"/>
                <w:sz w:val="14"/>
              </w:rPr>
              <w:t>BR-LIC-02</w:t>
            </w:r>
          </w:p>
        </w:tc>
        <w:tc>
          <w:tcPr>
            <w:tcW w:type="dxa" w:w="3460"/>
            <w:vAlign w:val="center"/>
            <w:tcMar>
              <w:top w:w="35" w:type="dxa"/>
              <w:start w:w="45" w:type="dxa"/>
              <w:bottom w:w="35" w:type="dxa"/>
              <w:end w:w="45" w:type="dxa"/>
            </w:tcMar>
            <w:shd w:fill="FFFFFF"/>
          </w:tcPr>
          <w:p>
            <w:pPr>
              <w:spacing w:after="10" w:line="228" w:lineRule="auto"/>
            </w:pPr>
            <w:r>
              <w:rPr>
                <w:rFonts w:ascii="Arial" w:hAnsi="Arial"/>
                <w:b w:val="0"/>
                <w:i w:val="0"/>
                <w:color w:val="333333"/>
                <w:sz w:val="14"/>
              </w:rPr>
              <w:t>License</w:t>
            </w:r>
          </w:p>
        </w:tc>
        <w:tc>
          <w:tcPr>
            <w:tcW w:type="dxa" w:w="8272"/>
            <w:vAlign w:val="center"/>
            <w:tcMar>
              <w:top w:w="35" w:type="dxa"/>
              <w:start w:w="45" w:type="dxa"/>
              <w:bottom w:w="35" w:type="dxa"/>
              <w:end w:w="45" w:type="dxa"/>
            </w:tcMar>
            <w:shd w:fill="FFFFFF"/>
          </w:tcPr>
          <w:p>
            <w:pPr>
              <w:spacing w:after="10" w:line="228" w:lineRule="auto"/>
            </w:pPr>
            <w:r>
              <w:rPr>
                <w:rFonts w:ascii="Arial" w:hAnsi="Arial"/>
                <w:b w:val="0"/>
                <w:i w:val="0"/>
                <w:color w:val="333333"/>
                <w:sz w:val="14"/>
              </w:rPr>
              <w:t>Entitlement (tenant/module/feature/seat) enforced at the pipeline.</w:t>
            </w:r>
          </w:p>
        </w:tc>
      </w:tr>
      <w:tr>
        <w:tc>
          <w:tcPr>
            <w:tcW w:type="dxa" w:w="3460"/>
            <w:vAlign w:val="center"/>
            <w:tcMar>
              <w:top w:w="35" w:type="dxa"/>
              <w:start w:w="45" w:type="dxa"/>
              <w:bottom w:w="35" w:type="dxa"/>
              <w:end w:w="45" w:type="dxa"/>
            </w:tcMar>
            <w:shd w:fill="F5F7FA"/>
          </w:tcPr>
          <w:p>
            <w:pPr>
              <w:spacing w:after="10" w:line="228" w:lineRule="auto"/>
            </w:pPr>
            <w:r>
              <w:rPr>
                <w:rFonts w:ascii="Arial" w:hAnsi="Arial"/>
                <w:b w:val="0"/>
                <w:i w:val="0"/>
                <w:color w:val="333333"/>
                <w:sz w:val="14"/>
              </w:rPr>
              <w:t>BR-LIC-03</w:t>
            </w:r>
          </w:p>
        </w:tc>
        <w:tc>
          <w:tcPr>
            <w:tcW w:type="dxa" w:w="3460"/>
            <w:vAlign w:val="center"/>
            <w:tcMar>
              <w:top w:w="35" w:type="dxa"/>
              <w:start w:w="45" w:type="dxa"/>
              <w:bottom w:w="35" w:type="dxa"/>
              <w:end w:w="45" w:type="dxa"/>
            </w:tcMar>
            <w:shd w:fill="F5F7FA"/>
          </w:tcPr>
          <w:p>
            <w:pPr>
              <w:spacing w:after="10" w:line="228" w:lineRule="auto"/>
            </w:pPr>
            <w:r>
              <w:rPr>
                <w:rFonts w:ascii="Arial" w:hAnsi="Arial"/>
                <w:b w:val="0"/>
                <w:i w:val="0"/>
                <w:color w:val="333333"/>
                <w:sz w:val="14"/>
              </w:rPr>
              <w:t>License</w:t>
            </w:r>
          </w:p>
        </w:tc>
        <w:tc>
          <w:tcPr>
            <w:tcW w:type="dxa" w:w="8272"/>
            <w:vAlign w:val="center"/>
            <w:tcMar>
              <w:top w:w="35" w:type="dxa"/>
              <w:start w:w="45" w:type="dxa"/>
              <w:bottom w:w="35" w:type="dxa"/>
              <w:end w:w="45" w:type="dxa"/>
            </w:tcMar>
            <w:shd w:fill="F5F7FA"/>
          </w:tcPr>
          <w:p>
            <w:pPr>
              <w:spacing w:after="10" w:line="228" w:lineRule="auto"/>
            </w:pPr>
            <w:r>
              <w:rPr>
                <w:rFonts w:ascii="Arial" w:hAnsi="Arial"/>
                <w:b w:val="0"/>
                <w:i w:val="0"/>
                <w:color w:val="333333"/>
                <w:sz w:val="14"/>
              </w:rPr>
              <w:t xml:space="preserve">Coverage: one subscription covers exactly one group </w:t>
            </w:r>
            <w:r>
              <w:rPr>
                <w:rFonts w:ascii="Arial" w:hAnsi="Arial"/>
                <w:b/>
                <w:i w:val="0"/>
                <w:color w:val="333333"/>
                <w:sz w:val="14"/>
              </w:rPr>
              <w:t>or</w:t>
            </w:r>
            <w:r>
              <w:rPr>
                <w:rFonts w:ascii="Arial" w:hAnsi="Arial"/>
                <w:b w:val="0"/>
                <w:i w:val="0"/>
                <w:color w:val="333333"/>
                <w:sz w:val="14"/>
              </w:rPr>
              <w:t xml:space="preserve"> a set of standalone orgs; amendments append coverage/entitlement rows (no overlap).</w:t>
            </w:r>
          </w:p>
        </w:tc>
      </w:tr>
      <w:tr>
        <w:tc>
          <w:tcPr>
            <w:tcW w:type="dxa" w:w="3460"/>
            <w:vAlign w:val="center"/>
            <w:tcMar>
              <w:top w:w="35" w:type="dxa"/>
              <w:start w:w="45" w:type="dxa"/>
              <w:bottom w:w="35" w:type="dxa"/>
              <w:end w:w="45" w:type="dxa"/>
            </w:tcMar>
            <w:shd w:fill="FFFFFF"/>
          </w:tcPr>
          <w:p>
            <w:pPr>
              <w:spacing w:after="10" w:line="228" w:lineRule="auto"/>
            </w:pPr>
            <w:r>
              <w:rPr>
                <w:rFonts w:ascii="Arial" w:hAnsi="Arial"/>
                <w:b w:val="0"/>
                <w:i w:val="0"/>
                <w:color w:val="333333"/>
                <w:sz w:val="14"/>
              </w:rPr>
              <w:t>BR-LIC-04</w:t>
            </w:r>
          </w:p>
        </w:tc>
        <w:tc>
          <w:tcPr>
            <w:tcW w:type="dxa" w:w="3460"/>
            <w:vAlign w:val="center"/>
            <w:tcMar>
              <w:top w:w="35" w:type="dxa"/>
              <w:start w:w="45" w:type="dxa"/>
              <w:bottom w:w="35" w:type="dxa"/>
              <w:end w:w="45" w:type="dxa"/>
            </w:tcMar>
            <w:shd w:fill="FFFFFF"/>
          </w:tcPr>
          <w:p>
            <w:pPr>
              <w:spacing w:after="10" w:line="228" w:lineRule="auto"/>
            </w:pPr>
            <w:r>
              <w:rPr>
                <w:rFonts w:ascii="Arial" w:hAnsi="Arial"/>
                <w:b w:val="0"/>
                <w:i w:val="0"/>
                <w:color w:val="333333"/>
                <w:sz w:val="14"/>
              </w:rPr>
              <w:t>License</w:t>
            </w:r>
          </w:p>
        </w:tc>
        <w:tc>
          <w:tcPr>
            <w:tcW w:type="dxa" w:w="8272"/>
            <w:vAlign w:val="center"/>
            <w:tcMar>
              <w:top w:w="35" w:type="dxa"/>
              <w:start w:w="45" w:type="dxa"/>
              <w:bottom w:w="35" w:type="dxa"/>
              <w:end w:w="45" w:type="dxa"/>
            </w:tcMar>
            <w:shd w:fill="FFFFFF"/>
          </w:tcPr>
          <w:p>
            <w:pPr>
              <w:spacing w:after="10" w:line="228" w:lineRule="auto"/>
            </w:pPr>
            <w:r>
              <w:rPr>
                <w:rFonts w:ascii="Arial" w:hAnsi="Arial"/>
                <w:b w:val="0"/>
                <w:i w:val="0"/>
                <w:color w:val="333333"/>
                <w:sz w:val="14"/>
              </w:rPr>
              <w:t>State transitions validated per §K3; illegal blocked; each state gates a defined action set.</w:t>
            </w:r>
          </w:p>
        </w:tc>
      </w:tr>
      <w:tr>
        <w:tc>
          <w:tcPr>
            <w:tcW w:type="dxa" w:w="3460"/>
            <w:vAlign w:val="center"/>
            <w:tcMar>
              <w:top w:w="35" w:type="dxa"/>
              <w:start w:w="45" w:type="dxa"/>
              <w:bottom w:w="35" w:type="dxa"/>
              <w:end w:w="45" w:type="dxa"/>
            </w:tcMar>
            <w:shd w:fill="F5F7FA"/>
          </w:tcPr>
          <w:p>
            <w:pPr>
              <w:spacing w:after="10" w:line="228" w:lineRule="auto"/>
            </w:pPr>
            <w:r>
              <w:rPr>
                <w:rFonts w:ascii="Arial" w:hAnsi="Arial"/>
                <w:b w:val="0"/>
                <w:i w:val="0"/>
                <w:color w:val="333333"/>
                <w:sz w:val="14"/>
              </w:rPr>
              <w:t>BR-LIC-05</w:t>
            </w:r>
          </w:p>
        </w:tc>
        <w:tc>
          <w:tcPr>
            <w:tcW w:type="dxa" w:w="3460"/>
            <w:vAlign w:val="center"/>
            <w:tcMar>
              <w:top w:w="35" w:type="dxa"/>
              <w:start w:w="45" w:type="dxa"/>
              <w:bottom w:w="35" w:type="dxa"/>
              <w:end w:w="45" w:type="dxa"/>
            </w:tcMar>
            <w:shd w:fill="F5F7FA"/>
          </w:tcPr>
          <w:p>
            <w:pPr>
              <w:spacing w:after="10" w:line="228" w:lineRule="auto"/>
            </w:pPr>
            <w:r>
              <w:rPr>
                <w:rFonts w:ascii="Arial" w:hAnsi="Arial"/>
                <w:b w:val="0"/>
                <w:i w:val="0"/>
                <w:color w:val="333333"/>
                <w:sz w:val="14"/>
              </w:rPr>
              <w:t>License</w:t>
            </w:r>
          </w:p>
        </w:tc>
        <w:tc>
          <w:tcPr>
            <w:tcW w:type="dxa" w:w="8272"/>
            <w:vAlign w:val="center"/>
            <w:tcMar>
              <w:top w:w="35" w:type="dxa"/>
              <w:start w:w="45" w:type="dxa"/>
              <w:bottom w:w="35" w:type="dxa"/>
              <w:end w:w="45" w:type="dxa"/>
            </w:tcMar>
            <w:shd w:fill="F5F7FA"/>
          </w:tcPr>
          <w:p>
            <w:pPr>
              <w:spacing w:after="10" w:line="228" w:lineRule="auto"/>
            </w:pPr>
            <w:r>
              <w:rPr>
                <w:rFonts w:ascii="Arial" w:hAnsi="Arial"/>
                <w:b w:val="0"/>
                <w:i w:val="0"/>
                <w:color w:val="333333"/>
                <w:sz w:val="14"/>
              </w:rPr>
              <w:t>Renewal/reactivation restores access without data loss.</w:t>
            </w:r>
          </w:p>
        </w:tc>
      </w:tr>
      <w:tr>
        <w:tc>
          <w:tcPr>
            <w:tcW w:type="dxa" w:w="3460"/>
            <w:vAlign w:val="center"/>
            <w:tcMar>
              <w:top w:w="35" w:type="dxa"/>
              <w:start w:w="45" w:type="dxa"/>
              <w:bottom w:w="35" w:type="dxa"/>
              <w:end w:w="45" w:type="dxa"/>
            </w:tcMar>
            <w:shd w:fill="FFFFFF"/>
          </w:tcPr>
          <w:p>
            <w:pPr>
              <w:spacing w:after="10" w:line="228" w:lineRule="auto"/>
            </w:pPr>
            <w:r>
              <w:rPr>
                <w:rFonts w:ascii="Arial" w:hAnsi="Arial"/>
                <w:b w:val="0"/>
                <w:i w:val="0"/>
                <w:color w:val="333333"/>
                <w:sz w:val="14"/>
              </w:rPr>
              <w:t>BR-LIC-06</w:t>
            </w:r>
          </w:p>
        </w:tc>
        <w:tc>
          <w:tcPr>
            <w:tcW w:type="dxa" w:w="3460"/>
            <w:vAlign w:val="center"/>
            <w:tcMar>
              <w:top w:w="35" w:type="dxa"/>
              <w:start w:w="45" w:type="dxa"/>
              <w:bottom w:w="35" w:type="dxa"/>
              <w:end w:w="45" w:type="dxa"/>
            </w:tcMar>
            <w:shd w:fill="FFFFFF"/>
          </w:tcPr>
          <w:p>
            <w:pPr>
              <w:spacing w:after="10" w:line="228" w:lineRule="auto"/>
            </w:pPr>
            <w:r>
              <w:rPr>
                <w:rFonts w:ascii="Arial" w:hAnsi="Arial"/>
                <w:b w:val="0"/>
                <w:i w:val="0"/>
                <w:color w:val="333333"/>
                <w:sz w:val="14"/>
              </w:rPr>
              <w:t>License</w:t>
            </w:r>
          </w:p>
        </w:tc>
        <w:tc>
          <w:tcPr>
            <w:tcW w:type="dxa" w:w="8272"/>
            <w:vAlign w:val="center"/>
            <w:tcMar>
              <w:top w:w="35" w:type="dxa"/>
              <w:start w:w="45" w:type="dxa"/>
              <w:bottom w:w="35" w:type="dxa"/>
              <w:end w:w="45" w:type="dxa"/>
            </w:tcMar>
            <w:shd w:fill="FFFFFF"/>
          </w:tcPr>
          <w:p>
            <w:pPr>
              <w:spacing w:after="10" w:line="228" w:lineRule="auto"/>
            </w:pPr>
            <w:r>
              <w:rPr>
                <w:rFonts w:ascii="Arial" w:hAnsi="Arial"/>
                <w:b w:val="0"/>
                <w:i w:val="0"/>
                <w:color w:val="333333"/>
                <w:sz w:val="14"/>
              </w:rPr>
              <w:t>No silent overage unless overage_allowed; then metered + flagged.</w:t>
            </w:r>
          </w:p>
        </w:tc>
      </w:tr>
      <w:tr>
        <w:tc>
          <w:tcPr>
            <w:tcW w:type="dxa" w:w="3460"/>
            <w:vAlign w:val="center"/>
            <w:tcMar>
              <w:top w:w="35" w:type="dxa"/>
              <w:start w:w="45" w:type="dxa"/>
              <w:bottom w:w="35" w:type="dxa"/>
              <w:end w:w="45" w:type="dxa"/>
            </w:tcMar>
            <w:shd w:fill="F5F7FA"/>
          </w:tcPr>
          <w:p>
            <w:pPr>
              <w:spacing w:after="10" w:line="228" w:lineRule="auto"/>
            </w:pPr>
            <w:r>
              <w:rPr>
                <w:rFonts w:ascii="Arial" w:hAnsi="Arial"/>
                <w:b w:val="0"/>
                <w:i w:val="0"/>
                <w:color w:val="333333"/>
                <w:sz w:val="14"/>
              </w:rPr>
              <w:t>BR-SEAT-01</w:t>
            </w:r>
          </w:p>
        </w:tc>
        <w:tc>
          <w:tcPr>
            <w:tcW w:type="dxa" w:w="3460"/>
            <w:vAlign w:val="center"/>
            <w:tcMar>
              <w:top w:w="35" w:type="dxa"/>
              <w:start w:w="45" w:type="dxa"/>
              <w:bottom w:w="35" w:type="dxa"/>
              <w:end w:w="45" w:type="dxa"/>
            </w:tcMar>
            <w:shd w:fill="F5F7FA"/>
          </w:tcPr>
          <w:p>
            <w:pPr>
              <w:spacing w:after="10" w:line="228" w:lineRule="auto"/>
            </w:pPr>
            <w:r>
              <w:rPr>
                <w:rFonts w:ascii="Arial" w:hAnsi="Arial"/>
                <w:b w:val="0"/>
                <w:i w:val="0"/>
                <w:color w:val="333333"/>
                <w:sz w:val="14"/>
              </w:rPr>
              <w:t>Seat</w:t>
            </w:r>
          </w:p>
        </w:tc>
        <w:tc>
          <w:tcPr>
            <w:tcW w:type="dxa" w:w="8272"/>
            <w:vAlign w:val="center"/>
            <w:tcMar>
              <w:top w:w="35" w:type="dxa"/>
              <w:start w:w="45" w:type="dxa"/>
              <w:bottom w:w="35" w:type="dxa"/>
              <w:end w:w="45" w:type="dxa"/>
            </w:tcMar>
            <w:shd w:fill="F5F7FA"/>
          </w:tcPr>
          <w:p>
            <w:pPr>
              <w:spacing w:after="10" w:line="228" w:lineRule="auto"/>
            </w:pPr>
            <w:r>
              <w:rPr>
                <w:rFonts w:ascii="Arial" w:hAnsi="Arial"/>
                <w:b w:val="0"/>
                <w:i w:val="0"/>
                <w:color w:val="333333"/>
                <w:sz w:val="14"/>
              </w:rPr>
              <w:t>Typed pools track capacity/allocated/consumed.</w:t>
            </w:r>
          </w:p>
        </w:tc>
      </w:tr>
      <w:tr>
        <w:tc>
          <w:tcPr>
            <w:tcW w:type="dxa" w:w="3460"/>
            <w:vAlign w:val="center"/>
            <w:tcMar>
              <w:top w:w="35" w:type="dxa"/>
              <w:start w:w="45" w:type="dxa"/>
              <w:bottom w:w="35" w:type="dxa"/>
              <w:end w:w="45" w:type="dxa"/>
            </w:tcMar>
            <w:shd w:fill="FFFFFF"/>
          </w:tcPr>
          <w:p>
            <w:pPr>
              <w:spacing w:after="10" w:line="228" w:lineRule="auto"/>
            </w:pPr>
            <w:r>
              <w:rPr>
                <w:rFonts w:ascii="Arial" w:hAnsi="Arial"/>
                <w:b w:val="0"/>
                <w:i w:val="0"/>
                <w:color w:val="333333"/>
                <w:sz w:val="14"/>
              </w:rPr>
              <w:t>BR-SEAT-02</w:t>
            </w:r>
          </w:p>
        </w:tc>
        <w:tc>
          <w:tcPr>
            <w:tcW w:type="dxa" w:w="3460"/>
            <w:vAlign w:val="center"/>
            <w:tcMar>
              <w:top w:w="35" w:type="dxa"/>
              <w:start w:w="45" w:type="dxa"/>
              <w:bottom w:w="35" w:type="dxa"/>
              <w:end w:w="45" w:type="dxa"/>
            </w:tcMar>
            <w:shd w:fill="FFFFFF"/>
          </w:tcPr>
          <w:p>
            <w:pPr>
              <w:spacing w:after="10" w:line="228" w:lineRule="auto"/>
            </w:pPr>
            <w:r>
              <w:rPr>
                <w:rFonts w:ascii="Arial" w:hAnsi="Arial"/>
                <w:b w:val="0"/>
                <w:i w:val="0"/>
                <w:color w:val="333333"/>
                <w:sz w:val="14"/>
              </w:rPr>
              <w:t>Seat</w:t>
            </w:r>
          </w:p>
        </w:tc>
        <w:tc>
          <w:tcPr>
            <w:tcW w:type="dxa" w:w="8272"/>
            <w:vAlign w:val="center"/>
            <w:tcMar>
              <w:top w:w="35" w:type="dxa"/>
              <w:start w:w="45" w:type="dxa"/>
              <w:bottom w:w="35" w:type="dxa"/>
              <w:end w:w="45" w:type="dxa"/>
            </w:tcMar>
            <w:shd w:fill="FFFFFF"/>
          </w:tcPr>
          <w:p>
            <w:pPr>
              <w:spacing w:after="10" w:line="228" w:lineRule="auto"/>
            </w:pPr>
            <w:r>
              <w:rPr>
                <w:rFonts w:ascii="Arial" w:hAnsi="Arial"/>
                <w:b w:val="0"/>
                <w:i w:val="0"/>
                <w:color w:val="333333"/>
                <w:sz w:val="14"/>
              </w:rPr>
              <w:t>One paid seat per active paid membership per org.</w:t>
            </w:r>
          </w:p>
        </w:tc>
      </w:tr>
      <w:tr>
        <w:tc>
          <w:tcPr>
            <w:tcW w:type="dxa" w:w="3460"/>
            <w:vAlign w:val="center"/>
            <w:tcMar>
              <w:top w:w="35" w:type="dxa"/>
              <w:start w:w="45" w:type="dxa"/>
              <w:bottom w:w="35" w:type="dxa"/>
              <w:end w:w="45" w:type="dxa"/>
            </w:tcMar>
            <w:shd w:fill="F5F7FA"/>
          </w:tcPr>
          <w:p>
            <w:pPr>
              <w:spacing w:after="10" w:line="228" w:lineRule="auto"/>
            </w:pPr>
            <w:r>
              <w:rPr>
                <w:rFonts w:ascii="Arial" w:hAnsi="Arial"/>
                <w:b w:val="0"/>
                <w:i w:val="0"/>
                <w:color w:val="333333"/>
                <w:sz w:val="14"/>
              </w:rPr>
              <w:t>BR-SEAT-03</w:t>
            </w:r>
          </w:p>
        </w:tc>
        <w:tc>
          <w:tcPr>
            <w:tcW w:type="dxa" w:w="3460"/>
            <w:vAlign w:val="center"/>
            <w:tcMar>
              <w:top w:w="35" w:type="dxa"/>
              <w:start w:w="45" w:type="dxa"/>
              <w:bottom w:w="35" w:type="dxa"/>
              <w:end w:w="45" w:type="dxa"/>
            </w:tcMar>
            <w:shd w:fill="F5F7FA"/>
          </w:tcPr>
          <w:p>
            <w:pPr>
              <w:spacing w:after="10" w:line="228" w:lineRule="auto"/>
            </w:pPr>
            <w:r>
              <w:rPr>
                <w:rFonts w:ascii="Arial" w:hAnsi="Arial"/>
                <w:b w:val="0"/>
                <w:i w:val="0"/>
                <w:color w:val="333333"/>
                <w:sz w:val="14"/>
              </w:rPr>
              <w:t>Seat</w:t>
            </w:r>
          </w:p>
        </w:tc>
        <w:tc>
          <w:tcPr>
            <w:tcW w:type="dxa" w:w="8272"/>
            <w:vAlign w:val="center"/>
            <w:tcMar>
              <w:top w:w="35" w:type="dxa"/>
              <w:start w:w="45" w:type="dxa"/>
              <w:bottom w:w="35" w:type="dxa"/>
              <w:end w:w="45" w:type="dxa"/>
            </w:tcMar>
            <w:shd w:fill="F5F7FA"/>
          </w:tcPr>
          <w:p>
            <w:pPr>
              <w:spacing w:after="10" w:line="228" w:lineRule="auto"/>
            </w:pPr>
            <w:r>
              <w:rPr>
                <w:rFonts w:ascii="Arial" w:hAnsi="Arial"/>
                <w:b w:val="0"/>
                <w:i w:val="0"/>
                <w:color w:val="333333"/>
                <w:sz w:val="14"/>
              </w:rPr>
              <w:t>Complainant seats bundled by default; group reporting uses a group seat.</w:t>
            </w:r>
          </w:p>
        </w:tc>
      </w:tr>
      <w:tr>
        <w:tc>
          <w:tcPr>
            <w:tcW w:type="dxa" w:w="3460"/>
            <w:vAlign w:val="center"/>
            <w:tcMar>
              <w:top w:w="35" w:type="dxa"/>
              <w:start w:w="45" w:type="dxa"/>
              <w:bottom w:w="35" w:type="dxa"/>
              <w:end w:w="45" w:type="dxa"/>
            </w:tcMar>
            <w:shd w:fill="FFFFFF"/>
          </w:tcPr>
          <w:p>
            <w:pPr>
              <w:spacing w:after="10" w:line="228" w:lineRule="auto"/>
            </w:pPr>
            <w:r>
              <w:rPr>
                <w:rFonts w:ascii="Arial" w:hAnsi="Arial"/>
                <w:b w:val="0"/>
                <w:i w:val="0"/>
                <w:color w:val="333333"/>
                <w:sz w:val="14"/>
              </w:rPr>
              <w:t>BR-SEAT-04</w:t>
            </w:r>
          </w:p>
        </w:tc>
        <w:tc>
          <w:tcPr>
            <w:tcW w:type="dxa" w:w="3460"/>
            <w:vAlign w:val="center"/>
            <w:tcMar>
              <w:top w:w="35" w:type="dxa"/>
              <w:start w:w="45" w:type="dxa"/>
              <w:bottom w:w="35" w:type="dxa"/>
              <w:end w:w="45" w:type="dxa"/>
            </w:tcMar>
            <w:shd w:fill="FFFFFF"/>
          </w:tcPr>
          <w:p>
            <w:pPr>
              <w:spacing w:after="10" w:line="228" w:lineRule="auto"/>
            </w:pPr>
            <w:r>
              <w:rPr>
                <w:rFonts w:ascii="Arial" w:hAnsi="Arial"/>
                <w:b w:val="0"/>
                <w:i w:val="0"/>
                <w:color w:val="333333"/>
                <w:sz w:val="14"/>
              </w:rPr>
              <w:t>Seat</w:t>
            </w:r>
          </w:p>
        </w:tc>
        <w:tc>
          <w:tcPr>
            <w:tcW w:type="dxa" w:w="8272"/>
            <w:vAlign w:val="center"/>
            <w:tcMar>
              <w:top w:w="35" w:type="dxa"/>
              <w:start w:w="45" w:type="dxa"/>
              <w:bottom w:w="35" w:type="dxa"/>
              <w:end w:w="45" w:type="dxa"/>
            </w:tcMar>
            <w:shd w:fill="FFFFFF"/>
          </w:tcPr>
          <w:p>
            <w:pPr>
              <w:spacing w:after="10" w:line="228" w:lineRule="auto"/>
            </w:pPr>
            <w:r>
              <w:rPr>
                <w:rFonts w:ascii="Arial" w:hAnsi="Arial"/>
                <w:b w:val="0"/>
                <w:i w:val="0"/>
                <w:color w:val="333333"/>
                <w:sz w:val="14"/>
              </w:rPr>
              <w:t>Activation blocked at cap; concurrency via optimistic lock.</w:t>
            </w:r>
          </w:p>
        </w:tc>
      </w:tr>
      <w:tr>
        <w:tc>
          <w:tcPr>
            <w:tcW w:type="dxa" w:w="3460"/>
            <w:vAlign w:val="center"/>
            <w:tcMar>
              <w:top w:w="35" w:type="dxa"/>
              <w:start w:w="45" w:type="dxa"/>
              <w:bottom w:w="35" w:type="dxa"/>
              <w:end w:w="45" w:type="dxa"/>
            </w:tcMar>
            <w:shd w:fill="F5F7FA"/>
          </w:tcPr>
          <w:p>
            <w:pPr>
              <w:spacing w:after="10" w:line="228" w:lineRule="auto"/>
            </w:pPr>
            <w:r>
              <w:rPr>
                <w:rFonts w:ascii="Arial" w:hAnsi="Arial"/>
                <w:b w:val="0"/>
                <w:i w:val="0"/>
                <w:color w:val="333333"/>
                <w:sz w:val="14"/>
              </w:rPr>
              <w:t>BR-SEAT-05</w:t>
            </w:r>
          </w:p>
        </w:tc>
        <w:tc>
          <w:tcPr>
            <w:tcW w:type="dxa" w:w="3460"/>
            <w:vAlign w:val="center"/>
            <w:tcMar>
              <w:top w:w="35" w:type="dxa"/>
              <w:start w:w="45" w:type="dxa"/>
              <w:bottom w:w="35" w:type="dxa"/>
              <w:end w:w="45" w:type="dxa"/>
            </w:tcMar>
            <w:shd w:fill="F5F7FA"/>
          </w:tcPr>
          <w:p>
            <w:pPr>
              <w:spacing w:after="10" w:line="228" w:lineRule="auto"/>
            </w:pPr>
            <w:r>
              <w:rPr>
                <w:rFonts w:ascii="Arial" w:hAnsi="Arial"/>
                <w:b w:val="0"/>
                <w:i w:val="0"/>
                <w:color w:val="333333"/>
                <w:sz w:val="14"/>
              </w:rPr>
              <w:t>Seat</w:t>
            </w:r>
          </w:p>
        </w:tc>
        <w:tc>
          <w:tcPr>
            <w:tcW w:type="dxa" w:w="8272"/>
            <w:vAlign w:val="center"/>
            <w:tcMar>
              <w:top w:w="35" w:type="dxa"/>
              <w:start w:w="45" w:type="dxa"/>
              <w:bottom w:w="35" w:type="dxa"/>
              <w:end w:w="45" w:type="dxa"/>
            </w:tcMar>
            <w:shd w:fill="F5F7FA"/>
          </w:tcPr>
          <w:p>
            <w:pPr>
              <w:spacing w:after="10" w:line="228" w:lineRule="auto"/>
            </w:pPr>
            <w:r>
              <w:rPr>
                <w:rFonts w:ascii="Arial" w:hAnsi="Arial"/>
                <w:b w:val="0"/>
                <w:i w:val="0"/>
                <w:color w:val="333333"/>
                <w:sz w:val="14"/>
              </w:rPr>
              <w:t>Deactivation/exit releases the seat atomically.</w:t>
            </w:r>
          </w:p>
        </w:tc>
      </w:tr>
      <w:tr>
        <w:tc>
          <w:tcPr>
            <w:tcW w:type="dxa" w:w="3460"/>
            <w:vAlign w:val="center"/>
            <w:tcMar>
              <w:top w:w="35" w:type="dxa"/>
              <w:start w:w="45" w:type="dxa"/>
              <w:bottom w:w="35" w:type="dxa"/>
              <w:end w:w="45" w:type="dxa"/>
            </w:tcMar>
            <w:shd w:fill="FFFFFF"/>
          </w:tcPr>
          <w:p>
            <w:pPr>
              <w:spacing w:after="10" w:line="228" w:lineRule="auto"/>
            </w:pPr>
            <w:r>
              <w:rPr>
                <w:rFonts w:ascii="Arial" w:hAnsi="Arial"/>
                <w:b w:val="0"/>
                <w:i w:val="0"/>
                <w:color w:val="333333"/>
                <w:sz w:val="14"/>
              </w:rPr>
              <w:t>BR-SEAT-06</w:t>
            </w:r>
          </w:p>
        </w:tc>
        <w:tc>
          <w:tcPr>
            <w:tcW w:type="dxa" w:w="3460"/>
            <w:vAlign w:val="center"/>
            <w:tcMar>
              <w:top w:w="35" w:type="dxa"/>
              <w:start w:w="45" w:type="dxa"/>
              <w:bottom w:w="35" w:type="dxa"/>
              <w:end w:w="45" w:type="dxa"/>
            </w:tcMar>
            <w:shd w:fill="FFFFFF"/>
          </w:tcPr>
          <w:p>
            <w:pPr>
              <w:spacing w:after="10" w:line="228" w:lineRule="auto"/>
            </w:pPr>
            <w:r>
              <w:rPr>
                <w:rFonts w:ascii="Arial" w:hAnsi="Arial"/>
                <w:b w:val="0"/>
                <w:i w:val="0"/>
                <w:color w:val="333333"/>
                <w:sz w:val="14"/>
              </w:rPr>
              <w:t>Seat</w:t>
            </w:r>
          </w:p>
        </w:tc>
        <w:tc>
          <w:tcPr>
            <w:tcW w:type="dxa" w:w="8272"/>
            <w:vAlign w:val="center"/>
            <w:tcMar>
              <w:top w:w="35" w:type="dxa"/>
              <w:start w:w="45" w:type="dxa"/>
              <w:bottom w:w="35" w:type="dxa"/>
              <w:end w:w="45" w:type="dxa"/>
            </w:tcMar>
            <w:shd w:fill="FFFFFF"/>
          </w:tcPr>
          <w:p>
            <w:pPr>
              <w:spacing w:after="10" w:line="228" w:lineRule="auto"/>
            </w:pPr>
            <w:r>
              <w:rPr>
                <w:rFonts w:ascii="Arial" w:hAnsi="Arial"/>
                <w:b w:val="0"/>
                <w:i w:val="0"/>
                <w:color w:val="333333"/>
                <w:sz w:val="14"/>
              </w:rPr>
              <w:t>Allocation cannot drop below current consumption without a forced-downgrade plan.</w:t>
            </w:r>
          </w:p>
        </w:tc>
      </w:tr>
      <w:tr>
        <w:tc>
          <w:tcPr>
            <w:tcW w:type="dxa" w:w="3460"/>
            <w:vAlign w:val="center"/>
            <w:tcMar>
              <w:top w:w="35" w:type="dxa"/>
              <w:start w:w="45" w:type="dxa"/>
              <w:bottom w:w="35" w:type="dxa"/>
              <w:end w:w="45" w:type="dxa"/>
            </w:tcMar>
            <w:shd w:fill="F5F7FA"/>
          </w:tcPr>
          <w:p>
            <w:pPr>
              <w:spacing w:after="10" w:line="228" w:lineRule="auto"/>
            </w:pPr>
            <w:r>
              <w:rPr>
                <w:rFonts w:ascii="Arial" w:hAnsi="Arial"/>
                <w:b w:val="0"/>
                <w:i w:val="0"/>
                <w:color w:val="333333"/>
                <w:sz w:val="14"/>
              </w:rPr>
              <w:t>BR-IDM-01</w:t>
            </w:r>
          </w:p>
        </w:tc>
        <w:tc>
          <w:tcPr>
            <w:tcW w:type="dxa" w:w="3460"/>
            <w:vAlign w:val="center"/>
            <w:tcMar>
              <w:top w:w="35" w:type="dxa"/>
              <w:start w:w="45" w:type="dxa"/>
              <w:bottom w:w="35" w:type="dxa"/>
              <w:end w:w="45" w:type="dxa"/>
            </w:tcMar>
            <w:shd w:fill="F5F7FA"/>
          </w:tcPr>
          <w:p>
            <w:pPr>
              <w:spacing w:after="10" w:line="228" w:lineRule="auto"/>
            </w:pPr>
            <w:r>
              <w:rPr>
                <w:rFonts w:ascii="Arial" w:hAnsi="Arial"/>
                <w:b w:val="0"/>
                <w:i w:val="0"/>
                <w:color w:val="333333"/>
                <w:sz w:val="14"/>
              </w:rPr>
              <w:t>Identity</w:t>
            </w:r>
          </w:p>
        </w:tc>
        <w:tc>
          <w:tcPr>
            <w:tcW w:type="dxa" w:w="8272"/>
            <w:vAlign w:val="center"/>
            <w:tcMar>
              <w:top w:w="35" w:type="dxa"/>
              <w:start w:w="45" w:type="dxa"/>
              <w:bottom w:w="35" w:type="dxa"/>
              <w:end w:w="45" w:type="dxa"/>
            </w:tcMar>
            <w:shd w:fill="F5F7FA"/>
          </w:tcPr>
          <w:p>
            <w:pPr>
              <w:spacing w:after="10" w:line="228" w:lineRule="auto"/>
            </w:pPr>
            <w:r>
              <w:rPr>
                <w:rFonts w:ascii="Arial" w:hAnsi="Arial"/>
                <w:b w:val="0"/>
                <w:i w:val="0"/>
                <w:color w:val="333333"/>
                <w:sz w:val="14"/>
              </w:rPr>
              <w:t>Immutable user_id is the identity key; verified email is a login alias; email change, linking, duplicate review and controlled alias reuse preserve identity history.</w:t>
            </w:r>
          </w:p>
        </w:tc>
      </w:tr>
      <w:tr>
        <w:tc>
          <w:tcPr>
            <w:tcW w:type="dxa" w:w="3460"/>
            <w:vAlign w:val="center"/>
            <w:tcMar>
              <w:top w:w="35" w:type="dxa"/>
              <w:start w:w="45" w:type="dxa"/>
              <w:bottom w:w="35" w:type="dxa"/>
              <w:end w:w="45" w:type="dxa"/>
            </w:tcMar>
            <w:shd w:fill="FFFFFF"/>
          </w:tcPr>
          <w:p>
            <w:pPr>
              <w:spacing w:after="10" w:line="228" w:lineRule="auto"/>
            </w:pPr>
            <w:r>
              <w:rPr>
                <w:rFonts w:ascii="Arial" w:hAnsi="Arial"/>
                <w:b w:val="0"/>
                <w:i w:val="0"/>
                <w:color w:val="333333"/>
                <w:sz w:val="14"/>
              </w:rPr>
              <w:t>BR-IDM-02</w:t>
            </w:r>
          </w:p>
        </w:tc>
        <w:tc>
          <w:tcPr>
            <w:tcW w:type="dxa" w:w="3460"/>
            <w:vAlign w:val="center"/>
            <w:tcMar>
              <w:top w:w="35" w:type="dxa"/>
              <w:start w:w="45" w:type="dxa"/>
              <w:bottom w:w="35" w:type="dxa"/>
              <w:end w:w="45" w:type="dxa"/>
            </w:tcMar>
            <w:shd w:fill="FFFFFF"/>
          </w:tcPr>
          <w:p>
            <w:pPr>
              <w:spacing w:after="10" w:line="228" w:lineRule="auto"/>
            </w:pPr>
            <w:r>
              <w:rPr>
                <w:rFonts w:ascii="Arial" w:hAnsi="Arial"/>
                <w:b w:val="0"/>
                <w:i w:val="0"/>
                <w:color w:val="333333"/>
                <w:sz w:val="14"/>
              </w:rPr>
              <w:t>Identity</w:t>
            </w:r>
          </w:p>
        </w:tc>
        <w:tc>
          <w:tcPr>
            <w:tcW w:type="dxa" w:w="8272"/>
            <w:vAlign w:val="center"/>
            <w:tcMar>
              <w:top w:w="35" w:type="dxa"/>
              <w:start w:w="45" w:type="dxa"/>
              <w:bottom w:w="35" w:type="dxa"/>
              <w:end w:w="45" w:type="dxa"/>
            </w:tcMar>
            <w:shd w:fill="FFFFFF"/>
          </w:tcPr>
          <w:p>
            <w:pPr>
              <w:spacing w:after="10" w:line="228" w:lineRule="auto"/>
            </w:pPr>
            <w:r>
              <w:rPr>
                <w:rFonts w:ascii="Arial" w:hAnsi="Arial"/>
                <w:b w:val="0"/>
                <w:i w:val="0"/>
                <w:color w:val="333333"/>
                <w:sz w:val="14"/>
              </w:rPr>
              <w:t>Passwords use Argon2id or an approved adaptive hash with unique salts and managed pepper; configurable password/MFA policy applies, MFA is mandatory for PO/GSA/GA/OSA/OA, and org overrides remain within platform bounds.</w:t>
            </w:r>
          </w:p>
        </w:tc>
      </w:tr>
      <w:tr>
        <w:tc>
          <w:tcPr>
            <w:tcW w:type="dxa" w:w="3460"/>
            <w:vAlign w:val="center"/>
            <w:tcMar>
              <w:top w:w="35" w:type="dxa"/>
              <w:start w:w="45" w:type="dxa"/>
              <w:bottom w:w="35" w:type="dxa"/>
              <w:end w:w="45" w:type="dxa"/>
            </w:tcMar>
            <w:shd w:fill="F5F7FA"/>
          </w:tcPr>
          <w:p>
            <w:pPr>
              <w:spacing w:after="10" w:line="228" w:lineRule="auto"/>
            </w:pPr>
            <w:r>
              <w:rPr>
                <w:rFonts w:ascii="Arial" w:hAnsi="Arial"/>
                <w:b w:val="0"/>
                <w:i w:val="0"/>
                <w:color w:val="333333"/>
                <w:sz w:val="14"/>
              </w:rPr>
              <w:t>BR-IDM-03</w:t>
            </w:r>
          </w:p>
        </w:tc>
        <w:tc>
          <w:tcPr>
            <w:tcW w:type="dxa" w:w="3460"/>
            <w:vAlign w:val="center"/>
            <w:tcMar>
              <w:top w:w="35" w:type="dxa"/>
              <w:start w:w="45" w:type="dxa"/>
              <w:bottom w:w="35" w:type="dxa"/>
              <w:end w:w="45" w:type="dxa"/>
            </w:tcMar>
            <w:shd w:fill="F5F7FA"/>
          </w:tcPr>
          <w:p>
            <w:pPr>
              <w:spacing w:after="10" w:line="228" w:lineRule="auto"/>
            </w:pPr>
            <w:r>
              <w:rPr>
                <w:rFonts w:ascii="Arial" w:hAnsi="Arial"/>
                <w:b w:val="0"/>
                <w:i w:val="0"/>
                <w:color w:val="333333"/>
                <w:sz w:val="14"/>
              </w:rPr>
              <w:t>Identity</w:t>
            </w:r>
          </w:p>
        </w:tc>
        <w:tc>
          <w:tcPr>
            <w:tcW w:type="dxa" w:w="8272"/>
            <w:vAlign w:val="center"/>
            <w:tcMar>
              <w:top w:w="35" w:type="dxa"/>
              <w:start w:w="45" w:type="dxa"/>
              <w:bottom w:w="35" w:type="dxa"/>
              <w:end w:w="45" w:type="dxa"/>
            </w:tcMar>
            <w:shd w:fill="F5F7FA"/>
          </w:tcPr>
          <w:p>
            <w:pPr>
              <w:spacing w:after="10" w:line="228" w:lineRule="auto"/>
            </w:pPr>
            <w:r>
              <w:rPr>
                <w:rFonts w:ascii="Arial" w:hAnsi="Arial"/>
                <w:b w:val="0"/>
                <w:i w:val="0"/>
                <w:color w:val="333333"/>
                <w:sz w:val="14"/>
              </w:rPr>
              <w:t>Service accounts non-interactive, key/OAuth, rotation-supported.</w:t>
            </w:r>
          </w:p>
        </w:tc>
      </w:tr>
      <w:tr>
        <w:tc>
          <w:tcPr>
            <w:tcW w:type="dxa" w:w="3460"/>
            <w:vAlign w:val="center"/>
            <w:tcMar>
              <w:top w:w="35" w:type="dxa"/>
              <w:start w:w="45" w:type="dxa"/>
              <w:bottom w:w="35" w:type="dxa"/>
              <w:end w:w="45" w:type="dxa"/>
            </w:tcMar>
            <w:shd w:fill="FFFFFF"/>
          </w:tcPr>
          <w:p>
            <w:pPr>
              <w:spacing w:after="10" w:line="228" w:lineRule="auto"/>
            </w:pPr>
            <w:r>
              <w:rPr>
                <w:rFonts w:ascii="Arial" w:hAnsi="Arial"/>
                <w:b w:val="0"/>
                <w:i w:val="0"/>
                <w:color w:val="333333"/>
                <w:sz w:val="14"/>
              </w:rPr>
              <w:t>BR-IDM-04</w:t>
            </w:r>
          </w:p>
        </w:tc>
        <w:tc>
          <w:tcPr>
            <w:tcW w:type="dxa" w:w="3460"/>
            <w:vAlign w:val="center"/>
            <w:tcMar>
              <w:top w:w="35" w:type="dxa"/>
              <w:start w:w="45" w:type="dxa"/>
              <w:bottom w:w="35" w:type="dxa"/>
              <w:end w:w="45" w:type="dxa"/>
            </w:tcMar>
            <w:shd w:fill="FFFFFF"/>
          </w:tcPr>
          <w:p>
            <w:pPr>
              <w:spacing w:after="10" w:line="228" w:lineRule="auto"/>
            </w:pPr>
            <w:r>
              <w:rPr>
                <w:rFonts w:ascii="Arial" w:hAnsi="Arial"/>
                <w:b w:val="0"/>
                <w:i w:val="0"/>
                <w:color w:val="333333"/>
                <w:sz w:val="14"/>
              </w:rPr>
              <w:t>Identity</w:t>
            </w:r>
          </w:p>
        </w:tc>
        <w:tc>
          <w:tcPr>
            <w:tcW w:type="dxa" w:w="8272"/>
            <w:vAlign w:val="center"/>
            <w:tcMar>
              <w:top w:w="35" w:type="dxa"/>
              <w:start w:w="45" w:type="dxa"/>
              <w:bottom w:w="35" w:type="dxa"/>
              <w:end w:w="45" w:type="dxa"/>
            </w:tcMar>
            <w:shd w:fill="FFFFFF"/>
          </w:tcPr>
          <w:p>
            <w:pPr>
              <w:spacing w:after="10" w:line="228" w:lineRule="auto"/>
            </w:pPr>
            <w:r>
              <w:rPr>
                <w:rFonts w:ascii="Arial" w:hAnsi="Arial"/>
                <w:b w:val="0"/>
                <w:i w:val="0"/>
                <w:color w:val="333333"/>
                <w:sz w:val="14"/>
              </w:rPr>
              <w:t xml:space="preserve">SSO binds </w:t>
            </w:r>
            <w:r>
              <w:rPr>
                <w:rFonts w:ascii="Consolas" w:hAnsi="Consolas"/>
                <w:b w:val="0"/>
                <w:i w:val="0"/>
                <w:color w:val="464646"/>
                <w:sz w:val="13"/>
              </w:rPr>
              <w:t>(idp_provider_id, issuer, subject)</w:t>
            </w:r>
            <w:r>
              <w:rPr>
                <w:rFonts w:ascii="Arial" w:hAnsi="Arial"/>
                <w:b w:val="0"/>
                <w:i w:val="0"/>
                <w:color w:val="333333"/>
                <w:sz w:val="14"/>
              </w:rPr>
              <w:t xml:space="preserve"> to user_id; provider-scoped uniqueness prevents cross-issuer collisions; JIT Membership is seat-gated.</w:t>
            </w:r>
          </w:p>
        </w:tc>
      </w:tr>
      <w:tr>
        <w:tc>
          <w:tcPr>
            <w:tcW w:type="dxa" w:w="3460"/>
            <w:vAlign w:val="center"/>
            <w:tcMar>
              <w:top w:w="35" w:type="dxa"/>
              <w:start w:w="45" w:type="dxa"/>
              <w:bottom w:w="35" w:type="dxa"/>
              <w:end w:w="45" w:type="dxa"/>
            </w:tcMar>
            <w:shd w:fill="F5F7FA"/>
          </w:tcPr>
          <w:p>
            <w:pPr>
              <w:spacing w:after="10" w:line="228" w:lineRule="auto"/>
            </w:pPr>
            <w:r>
              <w:rPr>
                <w:rFonts w:ascii="Arial" w:hAnsi="Arial"/>
                <w:b w:val="0"/>
                <w:i w:val="0"/>
                <w:color w:val="333333"/>
                <w:sz w:val="14"/>
              </w:rPr>
              <w:t>BR-IDM-05</w:t>
            </w:r>
          </w:p>
        </w:tc>
        <w:tc>
          <w:tcPr>
            <w:tcW w:type="dxa" w:w="3460"/>
            <w:vAlign w:val="center"/>
            <w:tcMar>
              <w:top w:w="35" w:type="dxa"/>
              <w:start w:w="45" w:type="dxa"/>
              <w:bottom w:w="35" w:type="dxa"/>
              <w:end w:w="45" w:type="dxa"/>
            </w:tcMar>
            <w:shd w:fill="F5F7FA"/>
          </w:tcPr>
          <w:p>
            <w:pPr>
              <w:spacing w:after="10" w:line="228" w:lineRule="auto"/>
            </w:pPr>
            <w:r>
              <w:rPr>
                <w:rFonts w:ascii="Arial" w:hAnsi="Arial"/>
                <w:b w:val="0"/>
                <w:i w:val="0"/>
                <w:color w:val="333333"/>
                <w:sz w:val="14"/>
              </w:rPr>
              <w:t>Identity</w:t>
            </w:r>
          </w:p>
        </w:tc>
        <w:tc>
          <w:tcPr>
            <w:tcW w:type="dxa" w:w="8272"/>
            <w:vAlign w:val="center"/>
            <w:tcMar>
              <w:top w:w="35" w:type="dxa"/>
              <w:start w:w="45" w:type="dxa"/>
              <w:bottom w:w="35" w:type="dxa"/>
              <w:end w:w="45" w:type="dxa"/>
            </w:tcMar>
            <w:shd w:fill="F5F7FA"/>
          </w:tcPr>
          <w:p>
            <w:pPr>
              <w:spacing w:after="10" w:line="228" w:lineRule="auto"/>
            </w:pPr>
            <w:r>
              <w:rPr>
                <w:rFonts w:ascii="Arial" w:hAnsi="Arial"/>
                <w:b w:val="0"/>
                <w:i w:val="0"/>
                <w:color w:val="333333"/>
                <w:sz w:val="14"/>
              </w:rPr>
              <w:t>Sessions: timeout, concurrent policy, forced logout, lockout, suspicious-login detection.</w:t>
            </w:r>
          </w:p>
        </w:tc>
      </w:tr>
      <w:tr>
        <w:tc>
          <w:tcPr>
            <w:tcW w:type="dxa" w:w="3460"/>
            <w:vAlign w:val="center"/>
            <w:tcMar>
              <w:top w:w="35" w:type="dxa"/>
              <w:start w:w="45" w:type="dxa"/>
              <w:bottom w:w="35" w:type="dxa"/>
              <w:end w:w="45" w:type="dxa"/>
            </w:tcMar>
            <w:shd w:fill="FFFFFF"/>
          </w:tcPr>
          <w:p>
            <w:pPr>
              <w:spacing w:after="10" w:line="228" w:lineRule="auto"/>
            </w:pPr>
            <w:r>
              <w:rPr>
                <w:rFonts w:ascii="Arial" w:hAnsi="Arial"/>
                <w:b w:val="0"/>
                <w:i w:val="0"/>
                <w:color w:val="333333"/>
                <w:sz w:val="14"/>
              </w:rPr>
              <w:t>BR-WS-01</w:t>
            </w:r>
          </w:p>
        </w:tc>
        <w:tc>
          <w:tcPr>
            <w:tcW w:type="dxa" w:w="3460"/>
            <w:vAlign w:val="center"/>
            <w:tcMar>
              <w:top w:w="35" w:type="dxa"/>
              <w:start w:w="45" w:type="dxa"/>
              <w:bottom w:w="35" w:type="dxa"/>
              <w:end w:w="45" w:type="dxa"/>
            </w:tcMar>
            <w:shd w:fill="FFFFFF"/>
          </w:tcPr>
          <w:p>
            <w:pPr>
              <w:spacing w:after="10" w:line="228" w:lineRule="auto"/>
            </w:pPr>
            <w:r>
              <w:rPr>
                <w:rFonts w:ascii="Arial" w:hAnsi="Arial"/>
                <w:b w:val="0"/>
                <w:i w:val="0"/>
                <w:color w:val="333333"/>
                <w:sz w:val="14"/>
              </w:rPr>
              <w:t>Workspace</w:t>
            </w:r>
          </w:p>
        </w:tc>
        <w:tc>
          <w:tcPr>
            <w:tcW w:type="dxa" w:w="8272"/>
            <w:vAlign w:val="center"/>
            <w:tcMar>
              <w:top w:w="35" w:type="dxa"/>
              <w:start w:w="45" w:type="dxa"/>
              <w:bottom w:w="35" w:type="dxa"/>
              <w:end w:w="45" w:type="dxa"/>
            </w:tcMar>
            <w:shd w:fill="FFFFFF"/>
          </w:tcPr>
          <w:p>
            <w:pPr>
              <w:spacing w:after="10" w:line="228" w:lineRule="auto"/>
            </w:pPr>
            <w:r>
              <w:rPr>
                <w:rFonts w:ascii="Arial" w:hAnsi="Arial"/>
                <w:b w:val="0"/>
                <w:i w:val="0"/>
                <w:color w:val="333333"/>
                <w:sz w:val="14"/>
              </w:rPr>
              <w:t>Switcher appears when active memberships &gt;1.</w:t>
            </w:r>
          </w:p>
        </w:tc>
      </w:tr>
      <w:tr>
        <w:tc>
          <w:tcPr>
            <w:tcW w:type="dxa" w:w="3460"/>
            <w:vAlign w:val="center"/>
            <w:tcMar>
              <w:top w:w="35" w:type="dxa"/>
              <w:start w:w="45" w:type="dxa"/>
              <w:bottom w:w="35" w:type="dxa"/>
              <w:end w:w="45" w:type="dxa"/>
            </w:tcMar>
            <w:shd w:fill="F5F7FA"/>
          </w:tcPr>
          <w:p>
            <w:pPr>
              <w:spacing w:after="10" w:line="228" w:lineRule="auto"/>
            </w:pPr>
            <w:r>
              <w:rPr>
                <w:rFonts w:ascii="Arial" w:hAnsi="Arial"/>
                <w:b w:val="0"/>
                <w:i w:val="0"/>
                <w:color w:val="333333"/>
                <w:sz w:val="14"/>
              </w:rPr>
              <w:t>BR-WS-02</w:t>
            </w:r>
          </w:p>
        </w:tc>
        <w:tc>
          <w:tcPr>
            <w:tcW w:type="dxa" w:w="3460"/>
            <w:vAlign w:val="center"/>
            <w:tcMar>
              <w:top w:w="35" w:type="dxa"/>
              <w:start w:w="45" w:type="dxa"/>
              <w:bottom w:w="35" w:type="dxa"/>
              <w:end w:w="45" w:type="dxa"/>
            </w:tcMar>
            <w:shd w:fill="F5F7FA"/>
          </w:tcPr>
          <w:p>
            <w:pPr>
              <w:spacing w:after="10" w:line="228" w:lineRule="auto"/>
            </w:pPr>
            <w:r>
              <w:rPr>
                <w:rFonts w:ascii="Arial" w:hAnsi="Arial"/>
                <w:b w:val="0"/>
                <w:i w:val="0"/>
                <w:color w:val="333333"/>
                <w:sz w:val="14"/>
              </w:rPr>
              <w:t>Workspace</w:t>
            </w:r>
          </w:p>
        </w:tc>
        <w:tc>
          <w:tcPr>
            <w:tcW w:type="dxa" w:w="8272"/>
            <w:vAlign w:val="center"/>
            <w:tcMar>
              <w:top w:w="35" w:type="dxa"/>
              <w:start w:w="45" w:type="dxa"/>
              <w:bottom w:w="35" w:type="dxa"/>
              <w:end w:w="45" w:type="dxa"/>
            </w:tcMar>
            <w:shd w:fill="F5F7FA"/>
          </w:tcPr>
          <w:p>
            <w:pPr>
              <w:spacing w:after="10" w:line="228" w:lineRule="auto"/>
            </w:pPr>
            <w:r>
              <w:rPr>
                <w:rFonts w:ascii="Arial" w:hAnsi="Arial"/>
                <w:b w:val="0"/>
                <w:i w:val="0"/>
                <w:color w:val="333333"/>
                <w:sz w:val="14"/>
              </w:rPr>
              <w:t>Switching fully replaces context; prior-tenant data evicted client+server.</w:t>
            </w:r>
          </w:p>
        </w:tc>
      </w:tr>
      <w:tr>
        <w:tc>
          <w:tcPr>
            <w:tcW w:type="dxa" w:w="3460"/>
            <w:vAlign w:val="center"/>
            <w:tcMar>
              <w:top w:w="35" w:type="dxa"/>
              <w:start w:w="45" w:type="dxa"/>
              <w:bottom w:w="35" w:type="dxa"/>
              <w:end w:w="45" w:type="dxa"/>
            </w:tcMar>
            <w:shd w:fill="FFFFFF"/>
          </w:tcPr>
          <w:p>
            <w:pPr>
              <w:spacing w:after="10" w:line="228" w:lineRule="auto"/>
            </w:pPr>
            <w:r>
              <w:rPr>
                <w:rFonts w:ascii="Arial" w:hAnsi="Arial"/>
                <w:b w:val="0"/>
                <w:i w:val="0"/>
                <w:color w:val="333333"/>
                <w:sz w:val="14"/>
              </w:rPr>
              <w:t>BR-ROLE-01</w:t>
            </w:r>
          </w:p>
        </w:tc>
        <w:tc>
          <w:tcPr>
            <w:tcW w:type="dxa" w:w="3460"/>
            <w:vAlign w:val="center"/>
            <w:tcMar>
              <w:top w:w="35" w:type="dxa"/>
              <w:start w:w="45" w:type="dxa"/>
              <w:bottom w:w="35" w:type="dxa"/>
              <w:end w:w="45" w:type="dxa"/>
            </w:tcMar>
            <w:shd w:fill="FFFFFF"/>
          </w:tcPr>
          <w:p>
            <w:pPr>
              <w:spacing w:after="10" w:line="228" w:lineRule="auto"/>
            </w:pPr>
            <w:r>
              <w:rPr>
                <w:rFonts w:ascii="Arial" w:hAnsi="Arial"/>
                <w:b w:val="0"/>
                <w:i w:val="0"/>
                <w:color w:val="333333"/>
                <w:sz w:val="14"/>
              </w:rPr>
              <w:t>Role</w:t>
            </w:r>
          </w:p>
        </w:tc>
        <w:tc>
          <w:tcPr>
            <w:tcW w:type="dxa" w:w="8272"/>
            <w:vAlign w:val="center"/>
            <w:tcMar>
              <w:top w:w="35" w:type="dxa"/>
              <w:start w:w="45" w:type="dxa"/>
              <w:bottom w:w="35" w:type="dxa"/>
              <w:end w:w="45" w:type="dxa"/>
            </w:tcMar>
            <w:shd w:fill="FFFFFF"/>
          </w:tcPr>
          <w:p>
            <w:pPr>
              <w:spacing w:after="10" w:line="228" w:lineRule="auto"/>
            </w:pPr>
            <w:r>
              <w:rPr>
                <w:rFonts w:ascii="Arial" w:hAnsi="Arial"/>
                <w:b w:val="0"/>
                <w:i w:val="0"/>
                <w:color w:val="333333"/>
                <w:sz w:val="14"/>
              </w:rPr>
              <w:t>System templates locked: view/clone/extend only; never edit/delete.</w:t>
            </w:r>
          </w:p>
        </w:tc>
      </w:tr>
      <w:tr>
        <w:tc>
          <w:tcPr>
            <w:tcW w:type="dxa" w:w="3460"/>
            <w:vAlign w:val="center"/>
            <w:tcMar>
              <w:top w:w="35" w:type="dxa"/>
              <w:start w:w="45" w:type="dxa"/>
              <w:bottom w:w="35" w:type="dxa"/>
              <w:end w:w="45" w:type="dxa"/>
            </w:tcMar>
            <w:shd w:fill="F5F7FA"/>
          </w:tcPr>
          <w:p>
            <w:pPr>
              <w:spacing w:after="10" w:line="228" w:lineRule="auto"/>
            </w:pPr>
            <w:r>
              <w:rPr>
                <w:rFonts w:ascii="Arial" w:hAnsi="Arial"/>
                <w:b w:val="0"/>
                <w:i w:val="0"/>
                <w:color w:val="333333"/>
                <w:sz w:val="14"/>
              </w:rPr>
              <w:t>BR-ROLE-02</w:t>
            </w:r>
          </w:p>
        </w:tc>
        <w:tc>
          <w:tcPr>
            <w:tcW w:type="dxa" w:w="3460"/>
            <w:vAlign w:val="center"/>
            <w:tcMar>
              <w:top w:w="35" w:type="dxa"/>
              <w:start w:w="45" w:type="dxa"/>
              <w:bottom w:w="35" w:type="dxa"/>
              <w:end w:w="45" w:type="dxa"/>
            </w:tcMar>
            <w:shd w:fill="F5F7FA"/>
          </w:tcPr>
          <w:p>
            <w:pPr>
              <w:spacing w:after="10" w:line="228" w:lineRule="auto"/>
            </w:pPr>
            <w:r>
              <w:rPr>
                <w:rFonts w:ascii="Arial" w:hAnsi="Arial"/>
                <w:b w:val="0"/>
                <w:i w:val="0"/>
                <w:color w:val="333333"/>
                <w:sz w:val="14"/>
              </w:rPr>
              <w:t>Role</w:t>
            </w:r>
          </w:p>
        </w:tc>
        <w:tc>
          <w:tcPr>
            <w:tcW w:type="dxa" w:w="8272"/>
            <w:vAlign w:val="center"/>
            <w:tcMar>
              <w:top w:w="35" w:type="dxa"/>
              <w:start w:w="45" w:type="dxa"/>
              <w:bottom w:w="35" w:type="dxa"/>
              <w:end w:w="45" w:type="dxa"/>
            </w:tcMar>
            <w:shd w:fill="F5F7FA"/>
          </w:tcPr>
          <w:p>
            <w:pPr>
              <w:spacing w:after="10" w:line="228" w:lineRule="auto"/>
            </w:pPr>
            <w:r>
              <w:rPr>
                <w:rFonts w:ascii="Arial" w:hAnsi="Arial"/>
                <w:b w:val="0"/>
                <w:i w:val="0"/>
                <w:color w:val="333333"/>
                <w:sz w:val="14"/>
              </w:rPr>
              <w:t>Authors include only held primitives within own scope/limits/period; no escalation via author/assign/scope/limit.</w:t>
            </w:r>
          </w:p>
        </w:tc>
      </w:tr>
      <w:tr>
        <w:tc>
          <w:tcPr>
            <w:tcW w:type="dxa" w:w="3460"/>
            <w:vAlign w:val="center"/>
            <w:tcMar>
              <w:top w:w="35" w:type="dxa"/>
              <w:start w:w="45" w:type="dxa"/>
              <w:bottom w:w="35" w:type="dxa"/>
              <w:end w:w="45" w:type="dxa"/>
            </w:tcMar>
            <w:shd w:fill="FFFFFF"/>
          </w:tcPr>
          <w:p>
            <w:pPr>
              <w:spacing w:after="10" w:line="228" w:lineRule="auto"/>
            </w:pPr>
            <w:r>
              <w:rPr>
                <w:rFonts w:ascii="Arial" w:hAnsi="Arial"/>
                <w:b w:val="0"/>
                <w:i w:val="0"/>
                <w:color w:val="333333"/>
                <w:sz w:val="14"/>
              </w:rPr>
              <w:t>BR-ROLE-03</w:t>
            </w:r>
          </w:p>
        </w:tc>
        <w:tc>
          <w:tcPr>
            <w:tcW w:type="dxa" w:w="3460"/>
            <w:vAlign w:val="center"/>
            <w:tcMar>
              <w:top w:w="35" w:type="dxa"/>
              <w:start w:w="45" w:type="dxa"/>
              <w:bottom w:w="35" w:type="dxa"/>
              <w:end w:w="45" w:type="dxa"/>
            </w:tcMar>
            <w:shd w:fill="FFFFFF"/>
          </w:tcPr>
          <w:p>
            <w:pPr>
              <w:spacing w:after="10" w:line="228" w:lineRule="auto"/>
            </w:pPr>
            <w:r>
              <w:rPr>
                <w:rFonts w:ascii="Arial" w:hAnsi="Arial"/>
                <w:b w:val="0"/>
                <w:i w:val="0"/>
                <w:color w:val="333333"/>
                <w:sz w:val="14"/>
              </w:rPr>
              <w:t>Role</w:t>
            </w:r>
          </w:p>
        </w:tc>
        <w:tc>
          <w:tcPr>
            <w:tcW w:type="dxa" w:w="8272"/>
            <w:vAlign w:val="center"/>
            <w:tcMar>
              <w:top w:w="35" w:type="dxa"/>
              <w:start w:w="45" w:type="dxa"/>
              <w:bottom w:w="35" w:type="dxa"/>
              <w:end w:w="45" w:type="dxa"/>
            </w:tcMar>
            <w:shd w:fill="FFFFFF"/>
          </w:tcPr>
          <w:p>
            <w:pPr>
              <w:spacing w:after="10" w:line="228" w:lineRule="auto"/>
            </w:pPr>
            <w:r>
              <w:rPr>
                <w:rFonts w:ascii="Arial" w:hAnsi="Arial"/>
                <w:b w:val="0"/>
                <w:i w:val="0"/>
                <w:color w:val="333333"/>
                <w:sz w:val="14"/>
              </w:rPr>
              <w:t>Roles versioned; publish creates a new RoleVersion; compare available.</w:t>
            </w:r>
          </w:p>
        </w:tc>
      </w:tr>
      <w:tr>
        <w:tc>
          <w:tcPr>
            <w:tcW w:type="dxa" w:w="3460"/>
            <w:vAlign w:val="center"/>
            <w:tcMar>
              <w:top w:w="35" w:type="dxa"/>
              <w:start w:w="45" w:type="dxa"/>
              <w:bottom w:w="35" w:type="dxa"/>
              <w:end w:w="45" w:type="dxa"/>
            </w:tcMar>
            <w:shd w:fill="F5F7FA"/>
          </w:tcPr>
          <w:p>
            <w:pPr>
              <w:spacing w:after="10" w:line="228" w:lineRule="auto"/>
            </w:pPr>
            <w:r>
              <w:rPr>
                <w:rFonts w:ascii="Arial" w:hAnsi="Arial"/>
                <w:b w:val="0"/>
                <w:i w:val="0"/>
                <w:color w:val="333333"/>
                <w:sz w:val="14"/>
              </w:rPr>
              <w:t>BR-ROLE-04</w:t>
            </w:r>
          </w:p>
        </w:tc>
        <w:tc>
          <w:tcPr>
            <w:tcW w:type="dxa" w:w="3460"/>
            <w:vAlign w:val="center"/>
            <w:tcMar>
              <w:top w:w="35" w:type="dxa"/>
              <w:start w:w="45" w:type="dxa"/>
              <w:bottom w:w="35" w:type="dxa"/>
              <w:end w:w="45" w:type="dxa"/>
            </w:tcMar>
            <w:shd w:fill="F5F7FA"/>
          </w:tcPr>
          <w:p>
            <w:pPr>
              <w:spacing w:after="10" w:line="228" w:lineRule="auto"/>
            </w:pPr>
            <w:r>
              <w:rPr>
                <w:rFonts w:ascii="Arial" w:hAnsi="Arial"/>
                <w:b w:val="0"/>
                <w:i w:val="0"/>
                <w:color w:val="333333"/>
                <w:sz w:val="14"/>
              </w:rPr>
              <w:t>Role</w:t>
            </w:r>
          </w:p>
        </w:tc>
        <w:tc>
          <w:tcPr>
            <w:tcW w:type="dxa" w:w="8272"/>
            <w:vAlign w:val="center"/>
            <w:tcMar>
              <w:top w:w="35" w:type="dxa"/>
              <w:start w:w="45" w:type="dxa"/>
              <w:bottom w:w="35" w:type="dxa"/>
              <w:end w:w="45" w:type="dxa"/>
            </w:tcMar>
            <w:shd w:fill="F5F7FA"/>
          </w:tcPr>
          <w:p>
            <w:pPr>
              <w:spacing w:after="10" w:line="228" w:lineRule="auto"/>
            </w:pPr>
            <w:r>
              <w:rPr>
                <w:rFonts w:ascii="Arial" w:hAnsi="Arial"/>
                <w:b w:val="0"/>
                <w:i w:val="0"/>
                <w:color w:val="333333"/>
                <w:sz w:val="14"/>
              </w:rPr>
              <w:t>Tenant-wide/high-risk need OSA approval; group-wide need GSA approval; approver≠author.</w:t>
            </w:r>
          </w:p>
        </w:tc>
      </w:tr>
      <w:tr>
        <w:tc>
          <w:tcPr>
            <w:tcW w:type="dxa" w:w="3460"/>
            <w:vAlign w:val="center"/>
            <w:tcMar>
              <w:top w:w="35" w:type="dxa"/>
              <w:start w:w="45" w:type="dxa"/>
              <w:bottom w:w="35" w:type="dxa"/>
              <w:end w:w="45" w:type="dxa"/>
            </w:tcMar>
            <w:shd w:fill="FFFFFF"/>
          </w:tcPr>
          <w:p>
            <w:pPr>
              <w:spacing w:after="10" w:line="228" w:lineRule="auto"/>
            </w:pPr>
            <w:r>
              <w:rPr>
                <w:rFonts w:ascii="Arial" w:hAnsi="Arial"/>
                <w:b w:val="0"/>
                <w:i w:val="0"/>
                <w:color w:val="333333"/>
                <w:sz w:val="14"/>
              </w:rPr>
              <w:t>BR-ROLE-05</w:t>
            </w:r>
          </w:p>
        </w:tc>
        <w:tc>
          <w:tcPr>
            <w:tcW w:type="dxa" w:w="3460"/>
            <w:vAlign w:val="center"/>
            <w:tcMar>
              <w:top w:w="35" w:type="dxa"/>
              <w:start w:w="45" w:type="dxa"/>
              <w:bottom w:w="35" w:type="dxa"/>
              <w:end w:w="45" w:type="dxa"/>
            </w:tcMar>
            <w:shd w:fill="FFFFFF"/>
          </w:tcPr>
          <w:p>
            <w:pPr>
              <w:spacing w:after="10" w:line="228" w:lineRule="auto"/>
            </w:pPr>
            <w:r>
              <w:rPr>
                <w:rFonts w:ascii="Arial" w:hAnsi="Arial"/>
                <w:b w:val="0"/>
                <w:i w:val="0"/>
                <w:color w:val="333333"/>
                <w:sz w:val="14"/>
              </w:rPr>
              <w:t>Role</w:t>
            </w:r>
          </w:p>
        </w:tc>
        <w:tc>
          <w:tcPr>
            <w:tcW w:type="dxa" w:w="8272"/>
            <w:vAlign w:val="center"/>
            <w:tcMar>
              <w:top w:w="35" w:type="dxa"/>
              <w:start w:w="45" w:type="dxa"/>
              <w:bottom w:w="35" w:type="dxa"/>
              <w:end w:w="45" w:type="dxa"/>
            </w:tcMar>
            <w:shd w:fill="FFFFFF"/>
          </w:tcPr>
          <w:p>
            <w:pPr>
              <w:spacing w:after="10" w:line="228" w:lineRule="auto"/>
            </w:pPr>
            <w:r>
              <w:rPr>
                <w:rFonts w:ascii="Arial" w:hAnsi="Arial"/>
                <w:b w:val="0"/>
                <w:i w:val="0"/>
                <w:color w:val="333333"/>
                <w:sz w:val="14"/>
              </w:rPr>
              <w:t>Publish/deprecate requires impact analysis (affected users + new SoD conflicts).</w:t>
            </w:r>
          </w:p>
        </w:tc>
      </w:tr>
      <w:tr>
        <w:tc>
          <w:tcPr>
            <w:tcW w:type="dxa" w:w="3460"/>
            <w:vAlign w:val="center"/>
            <w:tcMar>
              <w:top w:w="35" w:type="dxa"/>
              <w:start w:w="45" w:type="dxa"/>
              <w:bottom w:w="35" w:type="dxa"/>
              <w:end w:w="45" w:type="dxa"/>
            </w:tcMar>
            <w:shd w:fill="F5F7FA"/>
          </w:tcPr>
          <w:p>
            <w:pPr>
              <w:spacing w:after="10" w:line="228" w:lineRule="auto"/>
            </w:pPr>
            <w:r>
              <w:rPr>
                <w:rFonts w:ascii="Arial" w:hAnsi="Arial"/>
                <w:b w:val="0"/>
                <w:i w:val="0"/>
                <w:color w:val="333333"/>
                <w:sz w:val="14"/>
              </w:rPr>
              <w:t>BR-ROLE-06</w:t>
            </w:r>
          </w:p>
        </w:tc>
        <w:tc>
          <w:tcPr>
            <w:tcW w:type="dxa" w:w="3460"/>
            <w:vAlign w:val="center"/>
            <w:tcMar>
              <w:top w:w="35" w:type="dxa"/>
              <w:start w:w="45" w:type="dxa"/>
              <w:bottom w:w="35" w:type="dxa"/>
              <w:end w:w="45" w:type="dxa"/>
            </w:tcMar>
            <w:shd w:fill="F5F7FA"/>
          </w:tcPr>
          <w:p>
            <w:pPr>
              <w:spacing w:after="10" w:line="228" w:lineRule="auto"/>
            </w:pPr>
            <w:r>
              <w:rPr>
                <w:rFonts w:ascii="Arial" w:hAnsi="Arial"/>
                <w:b w:val="0"/>
                <w:i w:val="0"/>
                <w:color w:val="333333"/>
                <w:sz w:val="14"/>
              </w:rPr>
              <w:t>Role</w:t>
            </w:r>
          </w:p>
        </w:tc>
        <w:tc>
          <w:tcPr>
            <w:tcW w:type="dxa" w:w="8272"/>
            <w:vAlign w:val="center"/>
            <w:tcMar>
              <w:top w:w="35" w:type="dxa"/>
              <w:start w:w="45" w:type="dxa"/>
              <w:bottom w:w="35" w:type="dxa"/>
              <w:end w:w="45" w:type="dxa"/>
            </w:tcMar>
            <w:shd w:fill="F5F7FA"/>
          </w:tcPr>
          <w:p>
            <w:pPr>
              <w:spacing w:after="10" w:line="228" w:lineRule="auto"/>
            </w:pPr>
            <w:r>
              <w:rPr>
                <w:rFonts w:ascii="Arial" w:hAnsi="Arial"/>
                <w:b w:val="0"/>
                <w:i w:val="0"/>
                <w:color w:val="333333"/>
                <w:sz w:val="14"/>
              </w:rPr>
              <w:t>Assignments reference a RoleVersion, carry effective/expiry, auto-expire, auto-revoke on exit, and migrate only under control; periodic recertification.</w:t>
            </w:r>
          </w:p>
        </w:tc>
      </w:tr>
      <w:tr>
        <w:tc>
          <w:tcPr>
            <w:tcW w:type="dxa" w:w="3460"/>
            <w:vAlign w:val="center"/>
            <w:tcMar>
              <w:top w:w="35" w:type="dxa"/>
              <w:start w:w="45" w:type="dxa"/>
              <w:bottom w:w="35" w:type="dxa"/>
              <w:end w:w="45" w:type="dxa"/>
            </w:tcMar>
            <w:shd w:fill="FFFFFF"/>
          </w:tcPr>
          <w:p>
            <w:pPr>
              <w:spacing w:after="10" w:line="228" w:lineRule="auto"/>
            </w:pPr>
            <w:r>
              <w:rPr>
                <w:rFonts w:ascii="Arial" w:hAnsi="Arial"/>
                <w:b w:val="0"/>
                <w:i w:val="0"/>
                <w:color w:val="333333"/>
                <w:sz w:val="14"/>
              </w:rPr>
              <w:t>BR-ROLE-07</w:t>
            </w:r>
          </w:p>
        </w:tc>
        <w:tc>
          <w:tcPr>
            <w:tcW w:type="dxa" w:w="3460"/>
            <w:vAlign w:val="center"/>
            <w:tcMar>
              <w:top w:w="35" w:type="dxa"/>
              <w:start w:w="45" w:type="dxa"/>
              <w:bottom w:w="35" w:type="dxa"/>
              <w:end w:w="45" w:type="dxa"/>
            </w:tcMar>
            <w:shd w:fill="FFFFFF"/>
          </w:tcPr>
          <w:p>
            <w:pPr>
              <w:spacing w:after="10" w:line="228" w:lineRule="auto"/>
            </w:pPr>
            <w:r>
              <w:rPr>
                <w:rFonts w:ascii="Arial" w:hAnsi="Arial"/>
                <w:b w:val="0"/>
                <w:i w:val="0"/>
                <w:color w:val="333333"/>
                <w:sz w:val="14"/>
              </w:rPr>
              <w:t>Role</w:t>
            </w:r>
          </w:p>
        </w:tc>
        <w:tc>
          <w:tcPr>
            <w:tcW w:type="dxa" w:w="8272"/>
            <w:vAlign w:val="center"/>
            <w:tcMar>
              <w:top w:w="35" w:type="dxa"/>
              <w:start w:w="45" w:type="dxa"/>
              <w:bottom w:w="35" w:type="dxa"/>
              <w:end w:w="45" w:type="dxa"/>
            </w:tcMar>
            <w:shd w:fill="FFFFFF"/>
          </w:tcPr>
          <w:p>
            <w:pPr>
              <w:spacing w:after="10" w:line="228" w:lineRule="auto"/>
            </w:pPr>
            <w:r>
              <w:rPr>
                <w:rFonts w:ascii="Arial" w:hAnsi="Arial"/>
                <w:b w:val="0"/>
                <w:i w:val="0"/>
                <w:color w:val="333333"/>
                <w:sz w:val="14"/>
              </w:rPr>
              <w:t>Publishing a new version never auto-migrates existing assignments.</w:t>
            </w:r>
          </w:p>
        </w:tc>
      </w:tr>
      <w:tr>
        <w:tc>
          <w:tcPr>
            <w:tcW w:type="dxa" w:w="3460"/>
            <w:vAlign w:val="center"/>
            <w:tcMar>
              <w:top w:w="35" w:type="dxa"/>
              <w:start w:w="45" w:type="dxa"/>
              <w:bottom w:w="35" w:type="dxa"/>
              <w:end w:w="45" w:type="dxa"/>
            </w:tcMar>
            <w:shd w:fill="F5F7FA"/>
          </w:tcPr>
          <w:p>
            <w:pPr>
              <w:spacing w:after="10" w:line="228" w:lineRule="auto"/>
            </w:pPr>
            <w:r>
              <w:rPr>
                <w:rFonts w:ascii="Arial" w:hAnsi="Arial"/>
                <w:b w:val="0"/>
                <w:i w:val="0"/>
                <w:color w:val="333333"/>
                <w:sz w:val="14"/>
              </w:rPr>
              <w:t>BR-PERM-01</w:t>
            </w:r>
          </w:p>
        </w:tc>
        <w:tc>
          <w:tcPr>
            <w:tcW w:type="dxa" w:w="3460"/>
            <w:vAlign w:val="center"/>
            <w:tcMar>
              <w:top w:w="35" w:type="dxa"/>
              <w:start w:w="45" w:type="dxa"/>
              <w:bottom w:w="35" w:type="dxa"/>
              <w:end w:w="45" w:type="dxa"/>
            </w:tcMar>
            <w:shd w:fill="F5F7FA"/>
          </w:tcPr>
          <w:p>
            <w:pPr>
              <w:spacing w:after="10" w:line="228" w:lineRule="auto"/>
            </w:pPr>
            <w:r>
              <w:rPr>
                <w:rFonts w:ascii="Arial" w:hAnsi="Arial"/>
                <w:b w:val="0"/>
                <w:i w:val="0"/>
                <w:color w:val="333333"/>
                <w:sz w:val="14"/>
              </w:rPr>
              <w:t>Permission</w:t>
            </w:r>
          </w:p>
        </w:tc>
        <w:tc>
          <w:tcPr>
            <w:tcW w:type="dxa" w:w="8272"/>
            <w:vAlign w:val="center"/>
            <w:tcMar>
              <w:top w:w="35" w:type="dxa"/>
              <w:start w:w="45" w:type="dxa"/>
              <w:bottom w:w="35" w:type="dxa"/>
              <w:end w:w="45" w:type="dxa"/>
            </w:tcMar>
            <w:shd w:fill="F5F7FA"/>
          </w:tcPr>
          <w:p>
            <w:pPr>
              <w:spacing w:after="10" w:line="228" w:lineRule="auto"/>
            </w:pPr>
            <w:r>
              <w:rPr>
                <w:rFonts w:ascii="Consolas" w:hAnsi="Consolas"/>
                <w:b w:val="0"/>
                <w:i w:val="0"/>
                <w:color w:val="464646"/>
                <w:sz w:val="13"/>
              </w:rPr>
              <w:t>MODULE.RESOURCE.ACTION.SCOPE</w:t>
            </w:r>
            <w:r>
              <w:rPr>
                <w:rFonts w:ascii="Arial" w:hAnsi="Arial"/>
                <w:b w:val="0"/>
                <w:i w:val="0"/>
                <w:color w:val="333333"/>
                <w:sz w:val="14"/>
              </w:rPr>
              <w:t>, exactly one scope token; catalogue versioned.</w:t>
            </w:r>
          </w:p>
        </w:tc>
      </w:tr>
      <w:tr>
        <w:tc>
          <w:tcPr>
            <w:tcW w:type="dxa" w:w="3460"/>
            <w:vAlign w:val="center"/>
            <w:tcMar>
              <w:top w:w="35" w:type="dxa"/>
              <w:start w:w="45" w:type="dxa"/>
              <w:bottom w:w="35" w:type="dxa"/>
              <w:end w:w="45" w:type="dxa"/>
            </w:tcMar>
            <w:shd w:fill="FFFFFF"/>
          </w:tcPr>
          <w:p>
            <w:pPr>
              <w:spacing w:after="10" w:line="228" w:lineRule="auto"/>
            </w:pPr>
            <w:r>
              <w:rPr>
                <w:rFonts w:ascii="Arial" w:hAnsi="Arial"/>
                <w:b w:val="0"/>
                <w:i w:val="0"/>
                <w:color w:val="333333"/>
                <w:sz w:val="14"/>
              </w:rPr>
              <w:t>BR-PERM-02</w:t>
            </w:r>
          </w:p>
        </w:tc>
        <w:tc>
          <w:tcPr>
            <w:tcW w:type="dxa" w:w="3460"/>
            <w:vAlign w:val="center"/>
            <w:tcMar>
              <w:top w:w="35" w:type="dxa"/>
              <w:start w:w="45" w:type="dxa"/>
              <w:bottom w:w="35" w:type="dxa"/>
              <w:end w:w="45" w:type="dxa"/>
            </w:tcMar>
            <w:shd w:fill="FFFFFF"/>
          </w:tcPr>
          <w:p>
            <w:pPr>
              <w:spacing w:after="10" w:line="228" w:lineRule="auto"/>
            </w:pPr>
            <w:r>
              <w:rPr>
                <w:rFonts w:ascii="Arial" w:hAnsi="Arial"/>
                <w:b w:val="0"/>
                <w:i w:val="0"/>
                <w:color w:val="333333"/>
                <w:sz w:val="14"/>
              </w:rPr>
              <w:t>Permission</w:t>
            </w:r>
          </w:p>
        </w:tc>
        <w:tc>
          <w:tcPr>
            <w:tcW w:type="dxa" w:w="8272"/>
            <w:vAlign w:val="center"/>
            <w:tcMar>
              <w:top w:w="35" w:type="dxa"/>
              <w:start w:w="45" w:type="dxa"/>
              <w:bottom w:w="35" w:type="dxa"/>
              <w:end w:w="45" w:type="dxa"/>
            </w:tcMar>
            <w:shd w:fill="FFFFFF"/>
          </w:tcPr>
          <w:p>
            <w:pPr>
              <w:spacing w:after="10" w:line="228" w:lineRule="auto"/>
            </w:pPr>
            <w:r>
              <w:rPr>
                <w:rFonts w:ascii="Arial" w:hAnsi="Arial"/>
                <w:b w:val="0"/>
                <w:i w:val="0"/>
                <w:color w:val="333333"/>
                <w:sz w:val="14"/>
              </w:rPr>
              <w:t>RolePermission carries ALLOW/DENY. Matching DENY overrides ALLOW for the same resource/action/scope. Distinct valid ALLOW assignments combine by union, bounded by Membership and policy ceilings.</w:t>
            </w:r>
          </w:p>
        </w:tc>
      </w:tr>
      <w:tr>
        <w:tc>
          <w:tcPr>
            <w:tcW w:type="dxa" w:w="3460"/>
            <w:vAlign w:val="center"/>
            <w:tcMar>
              <w:top w:w="35" w:type="dxa"/>
              <w:start w:w="45" w:type="dxa"/>
              <w:bottom w:w="35" w:type="dxa"/>
              <w:end w:w="45" w:type="dxa"/>
            </w:tcMar>
            <w:shd w:fill="F5F7FA"/>
          </w:tcPr>
          <w:p>
            <w:pPr>
              <w:spacing w:after="10" w:line="228" w:lineRule="auto"/>
            </w:pPr>
            <w:r>
              <w:rPr>
                <w:rFonts w:ascii="Arial" w:hAnsi="Arial"/>
                <w:b w:val="0"/>
                <w:i w:val="0"/>
                <w:color w:val="333333"/>
                <w:sz w:val="14"/>
              </w:rPr>
              <w:t>BR-PERM-03</w:t>
            </w:r>
          </w:p>
        </w:tc>
        <w:tc>
          <w:tcPr>
            <w:tcW w:type="dxa" w:w="3460"/>
            <w:vAlign w:val="center"/>
            <w:tcMar>
              <w:top w:w="35" w:type="dxa"/>
              <w:start w:w="45" w:type="dxa"/>
              <w:bottom w:w="35" w:type="dxa"/>
              <w:end w:w="45" w:type="dxa"/>
            </w:tcMar>
            <w:shd w:fill="F5F7FA"/>
          </w:tcPr>
          <w:p>
            <w:pPr>
              <w:spacing w:after="10" w:line="228" w:lineRule="auto"/>
            </w:pPr>
            <w:r>
              <w:rPr>
                <w:rFonts w:ascii="Arial" w:hAnsi="Arial"/>
                <w:b w:val="0"/>
                <w:i w:val="0"/>
                <w:color w:val="333333"/>
                <w:sz w:val="14"/>
              </w:rPr>
              <w:t>Permission</w:t>
            </w:r>
          </w:p>
        </w:tc>
        <w:tc>
          <w:tcPr>
            <w:tcW w:type="dxa" w:w="8272"/>
            <w:vAlign w:val="center"/>
            <w:tcMar>
              <w:top w:w="35" w:type="dxa"/>
              <w:start w:w="45" w:type="dxa"/>
              <w:bottom w:w="35" w:type="dxa"/>
              <w:end w:w="45" w:type="dxa"/>
            </w:tcMar>
            <w:shd w:fill="F5F7FA"/>
          </w:tcPr>
          <w:p>
            <w:pPr>
              <w:spacing w:after="10" w:line="228" w:lineRule="auto"/>
            </w:pPr>
            <w:r>
              <w:rPr>
                <w:rFonts w:ascii="Arial" w:hAnsi="Arial"/>
                <w:b w:val="0"/>
                <w:i w:val="0"/>
                <w:color w:val="333333"/>
                <w:sz w:val="14"/>
              </w:rPr>
              <w:t>Effective permission = applicable ALLOW resources minus matching DENY resources, intersected with Membership scope, Subscription and Tenant State allowances, entitlement and policy ceilings. Transaction limits are evaluated per applicable assignment, then capped by any Membership/policy ceiling.</w:t>
            </w:r>
          </w:p>
        </w:tc>
      </w:tr>
      <w:tr>
        <w:tc>
          <w:tcPr>
            <w:tcW w:type="dxa" w:w="3460"/>
            <w:vAlign w:val="center"/>
            <w:tcMar>
              <w:top w:w="35" w:type="dxa"/>
              <w:start w:w="45" w:type="dxa"/>
              <w:bottom w:w="35" w:type="dxa"/>
              <w:end w:w="45" w:type="dxa"/>
            </w:tcMar>
            <w:shd w:fill="FFFFFF"/>
          </w:tcPr>
          <w:p>
            <w:pPr>
              <w:spacing w:after="10" w:line="228" w:lineRule="auto"/>
            </w:pPr>
            <w:r>
              <w:rPr>
                <w:rFonts w:ascii="Arial" w:hAnsi="Arial"/>
                <w:b w:val="0"/>
                <w:i w:val="0"/>
                <w:color w:val="333333"/>
                <w:sz w:val="14"/>
              </w:rPr>
              <w:t>BR-PERM-04</w:t>
            </w:r>
          </w:p>
        </w:tc>
        <w:tc>
          <w:tcPr>
            <w:tcW w:type="dxa" w:w="3460"/>
            <w:vAlign w:val="center"/>
            <w:tcMar>
              <w:top w:w="35" w:type="dxa"/>
              <w:start w:w="45" w:type="dxa"/>
              <w:bottom w:w="35" w:type="dxa"/>
              <w:end w:w="45" w:type="dxa"/>
            </w:tcMar>
            <w:shd w:fill="FFFFFF"/>
          </w:tcPr>
          <w:p>
            <w:pPr>
              <w:spacing w:after="10" w:line="228" w:lineRule="auto"/>
            </w:pPr>
            <w:r>
              <w:rPr>
                <w:rFonts w:ascii="Arial" w:hAnsi="Arial"/>
                <w:b w:val="0"/>
                <w:i w:val="0"/>
                <w:color w:val="333333"/>
                <w:sz w:val="14"/>
              </w:rPr>
              <w:t>Permission</w:t>
            </w:r>
          </w:p>
        </w:tc>
        <w:tc>
          <w:tcPr>
            <w:tcW w:type="dxa" w:w="8272"/>
            <w:vAlign w:val="center"/>
            <w:tcMar>
              <w:top w:w="35" w:type="dxa"/>
              <w:start w:w="45" w:type="dxa"/>
              <w:bottom w:w="35" w:type="dxa"/>
              <w:end w:w="45" w:type="dxa"/>
            </w:tcMar>
            <w:shd w:fill="FFFFFF"/>
          </w:tcPr>
          <w:p>
            <w:pPr>
              <w:spacing w:after="10" w:line="228" w:lineRule="auto"/>
            </w:pPr>
            <w:r>
              <w:rPr>
                <w:rFonts w:ascii="Arial" w:hAnsi="Arial"/>
                <w:b w:val="0"/>
                <w:i w:val="0"/>
                <w:color w:val="333333"/>
                <w:sz w:val="14"/>
              </w:rPr>
              <w:t>Office/data scope on a membership constrains all its role grants.</w:t>
            </w:r>
          </w:p>
        </w:tc>
      </w:tr>
      <w:tr>
        <w:tc>
          <w:tcPr>
            <w:tcW w:type="dxa" w:w="3460"/>
            <w:vAlign w:val="center"/>
            <w:tcMar>
              <w:top w:w="35" w:type="dxa"/>
              <w:start w:w="45" w:type="dxa"/>
              <w:bottom w:w="35" w:type="dxa"/>
              <w:end w:w="45" w:type="dxa"/>
            </w:tcMar>
            <w:shd w:fill="F5F7FA"/>
          </w:tcPr>
          <w:p>
            <w:pPr>
              <w:spacing w:after="10" w:line="228" w:lineRule="auto"/>
            </w:pPr>
            <w:r>
              <w:rPr>
                <w:rFonts w:ascii="Arial" w:hAnsi="Arial"/>
                <w:b w:val="0"/>
                <w:i w:val="0"/>
                <w:color w:val="333333"/>
                <w:sz w:val="14"/>
              </w:rPr>
              <w:t>BR-PERM-05</w:t>
            </w:r>
          </w:p>
        </w:tc>
        <w:tc>
          <w:tcPr>
            <w:tcW w:type="dxa" w:w="3460"/>
            <w:vAlign w:val="center"/>
            <w:tcMar>
              <w:top w:w="35" w:type="dxa"/>
              <w:start w:w="45" w:type="dxa"/>
              <w:bottom w:w="35" w:type="dxa"/>
              <w:end w:w="45" w:type="dxa"/>
            </w:tcMar>
            <w:shd w:fill="F5F7FA"/>
          </w:tcPr>
          <w:p>
            <w:pPr>
              <w:spacing w:after="10" w:line="228" w:lineRule="auto"/>
            </w:pPr>
            <w:r>
              <w:rPr>
                <w:rFonts w:ascii="Arial" w:hAnsi="Arial"/>
                <w:b w:val="0"/>
                <w:i w:val="0"/>
                <w:color w:val="333333"/>
                <w:sz w:val="14"/>
              </w:rPr>
              <w:t>Permission</w:t>
            </w:r>
          </w:p>
        </w:tc>
        <w:tc>
          <w:tcPr>
            <w:tcW w:type="dxa" w:w="8272"/>
            <w:vAlign w:val="center"/>
            <w:tcMar>
              <w:top w:w="35" w:type="dxa"/>
              <w:start w:w="45" w:type="dxa"/>
              <w:bottom w:w="35" w:type="dxa"/>
              <w:end w:w="45" w:type="dxa"/>
            </w:tcMar>
            <w:shd w:fill="F5F7FA"/>
          </w:tcPr>
          <w:p>
            <w:pPr>
              <w:spacing w:after="10" w:line="228" w:lineRule="auto"/>
            </w:pPr>
            <w:r>
              <w:rPr>
                <w:rFonts w:ascii="Arial" w:hAnsi="Arial"/>
                <w:b w:val="0"/>
                <w:i w:val="0"/>
                <w:color w:val="333333"/>
                <w:sz w:val="14"/>
              </w:rPr>
              <w:t>High-risk primitives drive independent approval, MFA and audit; publication requires a second eligible approver or an approved fallback route.</w:t>
            </w:r>
          </w:p>
        </w:tc>
      </w:tr>
      <w:tr>
        <w:tc>
          <w:tcPr>
            <w:tcW w:type="dxa" w:w="3460"/>
            <w:vAlign w:val="center"/>
            <w:tcMar>
              <w:top w:w="35" w:type="dxa"/>
              <w:start w:w="45" w:type="dxa"/>
              <w:bottom w:w="35" w:type="dxa"/>
              <w:end w:w="45" w:type="dxa"/>
            </w:tcMar>
            <w:shd w:fill="FFFFFF"/>
          </w:tcPr>
          <w:p>
            <w:pPr>
              <w:spacing w:after="10" w:line="228" w:lineRule="auto"/>
            </w:pPr>
            <w:r>
              <w:rPr>
                <w:rFonts w:ascii="Arial" w:hAnsi="Arial"/>
                <w:b w:val="0"/>
                <w:i w:val="0"/>
                <w:color w:val="333333"/>
                <w:sz w:val="14"/>
              </w:rPr>
              <w:t>BR-PERM-06</w:t>
            </w:r>
          </w:p>
        </w:tc>
        <w:tc>
          <w:tcPr>
            <w:tcW w:type="dxa" w:w="3460"/>
            <w:vAlign w:val="center"/>
            <w:tcMar>
              <w:top w:w="35" w:type="dxa"/>
              <w:start w:w="45" w:type="dxa"/>
              <w:bottom w:w="35" w:type="dxa"/>
              <w:end w:w="45" w:type="dxa"/>
            </w:tcMar>
            <w:shd w:fill="FFFFFF"/>
          </w:tcPr>
          <w:p>
            <w:pPr>
              <w:spacing w:after="10" w:line="228" w:lineRule="auto"/>
            </w:pPr>
            <w:r>
              <w:rPr>
                <w:rFonts w:ascii="Arial" w:hAnsi="Arial"/>
                <w:b w:val="0"/>
                <w:i w:val="0"/>
                <w:color w:val="333333"/>
                <w:sz w:val="14"/>
              </w:rPr>
              <w:t>Permission</w:t>
            </w:r>
          </w:p>
        </w:tc>
        <w:tc>
          <w:tcPr>
            <w:tcW w:type="dxa" w:w="8272"/>
            <w:vAlign w:val="center"/>
            <w:tcMar>
              <w:top w:w="35" w:type="dxa"/>
              <w:start w:w="45" w:type="dxa"/>
              <w:bottom w:w="35" w:type="dxa"/>
              <w:end w:w="45" w:type="dxa"/>
            </w:tcMar>
            <w:shd w:fill="FFFFFF"/>
          </w:tcPr>
          <w:p>
            <w:pPr>
              <w:spacing w:after="10" w:line="228" w:lineRule="auto"/>
            </w:pPr>
            <w:r>
              <w:rPr>
                <w:rFonts w:ascii="Arial" w:hAnsi="Arial"/>
                <w:b w:val="0"/>
                <w:i w:val="0"/>
                <w:color w:val="333333"/>
                <w:sz w:val="14"/>
              </w:rPr>
              <w:t>Group delegation uses generalised scopes (</w:t>
            </w:r>
            <w:r>
              <w:rPr>
                <w:rFonts w:ascii="Consolas" w:hAnsi="Consolas"/>
                <w:b w:val="0"/>
                <w:i w:val="0"/>
                <w:color w:val="464646"/>
                <w:sz w:val="13"/>
              </w:rPr>
              <w:t>GROUP</w:t>
            </w:r>
            <w:r>
              <w:rPr>
                <w:rFonts w:ascii="Arial" w:hAnsi="Arial"/>
                <w:b w:val="0"/>
                <w:i w:val="0"/>
                <w:color w:val="333333"/>
                <w:sz w:val="14"/>
              </w:rPr>
              <w:t xml:space="preserve">, </w:t>
            </w:r>
            <w:r>
              <w:rPr>
                <w:rFonts w:ascii="Consolas" w:hAnsi="Consolas"/>
                <w:b w:val="0"/>
                <w:i w:val="0"/>
                <w:color w:val="464646"/>
                <w:sz w:val="13"/>
              </w:rPr>
              <w:t>ORG_SET</w:t>
            </w:r>
            <w:r>
              <w:rPr>
                <w:rFonts w:ascii="Arial" w:hAnsi="Arial"/>
                <w:b w:val="0"/>
                <w:i w:val="0"/>
                <w:color w:val="333333"/>
                <w:sz w:val="14"/>
              </w:rPr>
              <w:t xml:space="preserve">, </w:t>
            </w:r>
            <w:r>
              <w:rPr>
                <w:rFonts w:ascii="Consolas" w:hAnsi="Consolas"/>
                <w:b w:val="0"/>
                <w:i w:val="0"/>
                <w:color w:val="464646"/>
                <w:sz w:val="13"/>
              </w:rPr>
              <w:t>ORG</w:t>
            </w:r>
            <w:r>
              <w:rPr>
                <w:rFonts w:ascii="Arial" w:hAnsi="Arial"/>
                <w:b w:val="0"/>
                <w:i w:val="0"/>
                <w:color w:val="333333"/>
                <w:sz w:val="14"/>
              </w:rPr>
              <w:t xml:space="preserve">, </w:t>
            </w:r>
            <w:r>
              <w:rPr>
                <w:rFonts w:ascii="Consolas" w:hAnsi="Consolas"/>
                <w:b w:val="0"/>
                <w:i w:val="0"/>
                <w:color w:val="464646"/>
                <w:sz w:val="13"/>
              </w:rPr>
              <w:t>OFFICE</w:t>
            </w:r>
            <w:r>
              <w:rPr>
                <w:rFonts w:ascii="Arial" w:hAnsi="Arial"/>
                <w:b w:val="0"/>
                <w:i w:val="0"/>
                <w:color w:val="333333"/>
                <w:sz w:val="14"/>
              </w:rPr>
              <w:t xml:space="preserve">, </w:t>
            </w:r>
            <w:r>
              <w:rPr>
                <w:rFonts w:ascii="Consolas" w:hAnsi="Consolas"/>
                <w:b w:val="0"/>
                <w:i w:val="0"/>
                <w:color w:val="464646"/>
                <w:sz w:val="13"/>
              </w:rPr>
              <w:t>OWN</w:t>
            </w:r>
            <w:r>
              <w:rPr>
                <w:rFonts w:ascii="Arial" w:hAnsi="Arial"/>
                <w:b w:val="0"/>
                <w:i w:val="0"/>
                <w:color w:val="333333"/>
                <w:sz w:val="14"/>
              </w:rPr>
              <w:t>) with include-children and explicit exclusions; delegated scope cannot exceed the GSA's authority.</w:t>
            </w:r>
          </w:p>
        </w:tc>
      </w:tr>
      <w:tr>
        <w:tc>
          <w:tcPr>
            <w:tcW w:type="dxa" w:w="3460"/>
            <w:vAlign w:val="center"/>
            <w:tcMar>
              <w:top w:w="35" w:type="dxa"/>
              <w:start w:w="45" w:type="dxa"/>
              <w:bottom w:w="35" w:type="dxa"/>
              <w:end w:w="45" w:type="dxa"/>
            </w:tcMar>
            <w:shd w:fill="F5F7FA"/>
          </w:tcPr>
          <w:p>
            <w:pPr>
              <w:spacing w:after="10" w:line="228" w:lineRule="auto"/>
            </w:pPr>
            <w:r>
              <w:rPr>
                <w:rFonts w:ascii="Arial" w:hAnsi="Arial"/>
                <w:b w:val="0"/>
                <w:i w:val="0"/>
                <w:color w:val="333333"/>
                <w:sz w:val="14"/>
              </w:rPr>
              <w:t>BR-SOD-01</w:t>
            </w:r>
          </w:p>
        </w:tc>
        <w:tc>
          <w:tcPr>
            <w:tcW w:type="dxa" w:w="3460"/>
            <w:vAlign w:val="center"/>
            <w:tcMar>
              <w:top w:w="35" w:type="dxa"/>
              <w:start w:w="45" w:type="dxa"/>
              <w:bottom w:w="35" w:type="dxa"/>
              <w:end w:w="45" w:type="dxa"/>
            </w:tcMar>
            <w:shd w:fill="F5F7FA"/>
          </w:tcPr>
          <w:p>
            <w:pPr>
              <w:spacing w:after="10" w:line="228" w:lineRule="auto"/>
            </w:pPr>
            <w:r>
              <w:rPr>
                <w:rFonts w:ascii="Arial" w:hAnsi="Arial"/>
                <w:b w:val="0"/>
                <w:i w:val="0"/>
                <w:color w:val="333333"/>
                <w:sz w:val="14"/>
              </w:rPr>
              <w:t>SoD</w:t>
            </w:r>
          </w:p>
        </w:tc>
        <w:tc>
          <w:tcPr>
            <w:tcW w:type="dxa" w:w="8272"/>
            <w:vAlign w:val="center"/>
            <w:tcMar>
              <w:top w:w="35" w:type="dxa"/>
              <w:start w:w="45" w:type="dxa"/>
              <w:bottom w:w="35" w:type="dxa"/>
              <w:end w:w="45" w:type="dxa"/>
            </w:tcMar>
            <w:shd w:fill="F5F7FA"/>
          </w:tcPr>
          <w:p>
            <w:pPr>
              <w:spacing w:after="10" w:line="228" w:lineRule="auto"/>
            </w:pPr>
            <w:r>
              <w:rPr>
                <w:rFonts w:ascii="Arial" w:hAnsi="Arial"/>
                <w:b w:val="0"/>
                <w:i w:val="0"/>
                <w:color w:val="333333"/>
                <w:sz w:val="14"/>
              </w:rPr>
              <w:t>SoD rules exist independently of roles; a role cannot disable a mandatory rule.</w:t>
            </w:r>
          </w:p>
        </w:tc>
      </w:tr>
      <w:tr>
        <w:tc>
          <w:tcPr>
            <w:tcW w:type="dxa" w:w="3460"/>
            <w:vAlign w:val="center"/>
            <w:tcMar>
              <w:top w:w="35" w:type="dxa"/>
              <w:start w:w="45" w:type="dxa"/>
              <w:bottom w:w="35" w:type="dxa"/>
              <w:end w:w="45" w:type="dxa"/>
            </w:tcMar>
            <w:shd w:fill="FFFFFF"/>
          </w:tcPr>
          <w:p>
            <w:pPr>
              <w:spacing w:after="10" w:line="228" w:lineRule="auto"/>
            </w:pPr>
            <w:r>
              <w:rPr>
                <w:rFonts w:ascii="Arial" w:hAnsi="Arial"/>
                <w:b w:val="0"/>
                <w:i w:val="0"/>
                <w:color w:val="333333"/>
                <w:sz w:val="14"/>
              </w:rPr>
              <w:t>BR-SOD-02</w:t>
            </w:r>
          </w:p>
        </w:tc>
        <w:tc>
          <w:tcPr>
            <w:tcW w:type="dxa" w:w="3460"/>
            <w:vAlign w:val="center"/>
            <w:tcMar>
              <w:top w:w="35" w:type="dxa"/>
              <w:start w:w="45" w:type="dxa"/>
              <w:bottom w:w="35" w:type="dxa"/>
              <w:end w:w="45" w:type="dxa"/>
            </w:tcMar>
            <w:shd w:fill="FFFFFF"/>
          </w:tcPr>
          <w:p>
            <w:pPr>
              <w:spacing w:after="10" w:line="228" w:lineRule="auto"/>
            </w:pPr>
            <w:r>
              <w:rPr>
                <w:rFonts w:ascii="Arial" w:hAnsi="Arial"/>
                <w:b w:val="0"/>
                <w:i w:val="0"/>
                <w:color w:val="333333"/>
                <w:sz w:val="14"/>
              </w:rPr>
              <w:t>SoD</w:t>
            </w:r>
          </w:p>
        </w:tc>
        <w:tc>
          <w:tcPr>
            <w:tcW w:type="dxa" w:w="8272"/>
            <w:vAlign w:val="center"/>
            <w:tcMar>
              <w:top w:w="35" w:type="dxa"/>
              <w:start w:w="45" w:type="dxa"/>
              <w:bottom w:w="35" w:type="dxa"/>
              <w:end w:w="45" w:type="dxa"/>
            </w:tcMar>
            <w:shd w:fill="FFFFFF"/>
          </w:tcPr>
          <w:p>
            <w:pPr>
              <w:spacing w:after="10" w:line="228" w:lineRule="auto"/>
            </w:pPr>
            <w:r>
              <w:rPr>
                <w:rFonts w:ascii="Arial" w:hAnsi="Arial"/>
                <w:b w:val="0"/>
                <w:i w:val="0"/>
                <w:color w:val="333333"/>
                <w:sz w:val="14"/>
              </w:rPr>
              <w:t>Same user cannot perform two conflicting actions on the same transaction under a preventive rule, even holding both permissions.</w:t>
            </w:r>
          </w:p>
        </w:tc>
      </w:tr>
      <w:tr>
        <w:tc>
          <w:tcPr>
            <w:tcW w:type="dxa" w:w="3460"/>
            <w:vAlign w:val="center"/>
            <w:tcMar>
              <w:top w:w="35" w:type="dxa"/>
              <w:start w:w="45" w:type="dxa"/>
              <w:bottom w:w="35" w:type="dxa"/>
              <w:end w:w="45" w:type="dxa"/>
            </w:tcMar>
            <w:shd w:fill="F5F7FA"/>
          </w:tcPr>
          <w:p>
            <w:pPr>
              <w:spacing w:after="10" w:line="228" w:lineRule="auto"/>
            </w:pPr>
            <w:r>
              <w:rPr>
                <w:rFonts w:ascii="Arial" w:hAnsi="Arial"/>
                <w:b w:val="0"/>
                <w:i w:val="0"/>
                <w:color w:val="333333"/>
                <w:sz w:val="14"/>
              </w:rPr>
              <w:t>BR-SOD-03</w:t>
            </w:r>
          </w:p>
        </w:tc>
        <w:tc>
          <w:tcPr>
            <w:tcW w:type="dxa" w:w="3460"/>
            <w:vAlign w:val="center"/>
            <w:tcMar>
              <w:top w:w="35" w:type="dxa"/>
              <w:start w:w="45" w:type="dxa"/>
              <w:bottom w:w="35" w:type="dxa"/>
              <w:end w:w="45" w:type="dxa"/>
            </w:tcMar>
            <w:shd w:fill="F5F7FA"/>
          </w:tcPr>
          <w:p>
            <w:pPr>
              <w:spacing w:after="10" w:line="228" w:lineRule="auto"/>
            </w:pPr>
            <w:r>
              <w:rPr>
                <w:rFonts w:ascii="Arial" w:hAnsi="Arial"/>
                <w:b w:val="0"/>
                <w:i w:val="0"/>
                <w:color w:val="333333"/>
                <w:sz w:val="14"/>
              </w:rPr>
              <w:t>SoD</w:t>
            </w:r>
          </w:p>
        </w:tc>
        <w:tc>
          <w:tcPr>
            <w:tcW w:type="dxa" w:w="8272"/>
            <w:vAlign w:val="center"/>
            <w:tcMar>
              <w:top w:w="35" w:type="dxa"/>
              <w:start w:w="45" w:type="dxa"/>
              <w:bottom w:w="35" w:type="dxa"/>
              <w:end w:w="45" w:type="dxa"/>
            </w:tcMar>
            <w:shd w:fill="F5F7FA"/>
          </w:tcPr>
          <w:p>
            <w:pPr>
              <w:spacing w:after="10" w:line="228" w:lineRule="auto"/>
            </w:pPr>
            <w:r>
              <w:rPr>
                <w:rFonts w:ascii="Arial" w:hAnsi="Arial"/>
                <w:b w:val="0"/>
                <w:i w:val="0"/>
                <w:color w:val="333333"/>
                <w:sz w:val="14"/>
              </w:rPr>
              <w:t>Exceptions need independent approval, time-bound, compensating control, auto-expire, immutable history.</w:t>
            </w:r>
          </w:p>
        </w:tc>
      </w:tr>
      <w:tr>
        <w:tc>
          <w:tcPr>
            <w:tcW w:type="dxa" w:w="3460"/>
            <w:vAlign w:val="center"/>
            <w:tcMar>
              <w:top w:w="35" w:type="dxa"/>
              <w:start w:w="45" w:type="dxa"/>
              <w:bottom w:w="35" w:type="dxa"/>
              <w:end w:w="45" w:type="dxa"/>
            </w:tcMar>
            <w:shd w:fill="FFFFFF"/>
          </w:tcPr>
          <w:p>
            <w:pPr>
              <w:spacing w:after="10" w:line="228" w:lineRule="auto"/>
            </w:pPr>
            <w:r>
              <w:rPr>
                <w:rFonts w:ascii="Arial" w:hAnsi="Arial"/>
                <w:b w:val="0"/>
                <w:i w:val="0"/>
                <w:color w:val="333333"/>
                <w:sz w:val="14"/>
              </w:rPr>
              <w:t>BR-SOD-04</w:t>
            </w:r>
          </w:p>
        </w:tc>
        <w:tc>
          <w:tcPr>
            <w:tcW w:type="dxa" w:w="3460"/>
            <w:vAlign w:val="center"/>
            <w:tcMar>
              <w:top w:w="35" w:type="dxa"/>
              <w:start w:w="45" w:type="dxa"/>
              <w:bottom w:w="35" w:type="dxa"/>
              <w:end w:w="45" w:type="dxa"/>
            </w:tcMar>
            <w:shd w:fill="FFFFFF"/>
          </w:tcPr>
          <w:p>
            <w:pPr>
              <w:spacing w:after="10" w:line="228" w:lineRule="auto"/>
            </w:pPr>
            <w:r>
              <w:rPr>
                <w:rFonts w:ascii="Arial" w:hAnsi="Arial"/>
                <w:b w:val="0"/>
                <w:i w:val="0"/>
                <w:color w:val="333333"/>
                <w:sz w:val="14"/>
              </w:rPr>
              <w:t>SoD</w:t>
            </w:r>
          </w:p>
        </w:tc>
        <w:tc>
          <w:tcPr>
            <w:tcW w:type="dxa" w:w="8272"/>
            <w:vAlign w:val="center"/>
            <w:tcMar>
              <w:top w:w="35" w:type="dxa"/>
              <w:start w:w="45" w:type="dxa"/>
              <w:bottom w:w="35" w:type="dxa"/>
              <w:end w:w="45" w:type="dxa"/>
            </w:tcMar>
            <w:shd w:fill="FFFFFF"/>
          </w:tcPr>
          <w:p>
            <w:pPr>
              <w:spacing w:after="10" w:line="228" w:lineRule="auto"/>
            </w:pPr>
            <w:r>
              <w:rPr>
                <w:rFonts w:ascii="Arial" w:hAnsi="Arial"/>
                <w:b w:val="0"/>
                <w:i w:val="0"/>
                <w:color w:val="333333"/>
                <w:sz w:val="14"/>
              </w:rPr>
              <w:t>Detective scans run on role/assignment change; latent conflicts flagged + reported.</w:t>
            </w:r>
          </w:p>
        </w:tc>
      </w:tr>
      <w:tr>
        <w:tc>
          <w:tcPr>
            <w:tcW w:type="dxa" w:w="3460"/>
            <w:vAlign w:val="center"/>
            <w:tcMar>
              <w:top w:w="35" w:type="dxa"/>
              <w:start w:w="45" w:type="dxa"/>
              <w:bottom w:w="35" w:type="dxa"/>
              <w:end w:w="45" w:type="dxa"/>
            </w:tcMar>
            <w:shd w:fill="F5F7FA"/>
          </w:tcPr>
          <w:p>
            <w:pPr>
              <w:spacing w:after="10" w:line="228" w:lineRule="auto"/>
            </w:pPr>
            <w:r>
              <w:rPr>
                <w:rFonts w:ascii="Arial" w:hAnsi="Arial"/>
                <w:b w:val="0"/>
                <w:i w:val="0"/>
                <w:color w:val="333333"/>
                <w:sz w:val="14"/>
              </w:rPr>
              <w:t>BR-USR-01</w:t>
            </w:r>
          </w:p>
        </w:tc>
        <w:tc>
          <w:tcPr>
            <w:tcW w:type="dxa" w:w="3460"/>
            <w:vAlign w:val="center"/>
            <w:tcMar>
              <w:top w:w="35" w:type="dxa"/>
              <w:start w:w="45" w:type="dxa"/>
              <w:bottom w:w="35" w:type="dxa"/>
              <w:end w:w="45" w:type="dxa"/>
            </w:tcMar>
            <w:shd w:fill="F5F7FA"/>
          </w:tcPr>
          <w:p>
            <w:pPr>
              <w:spacing w:after="10" w:line="228" w:lineRule="auto"/>
            </w:pPr>
            <w:r>
              <w:rPr>
                <w:rFonts w:ascii="Arial" w:hAnsi="Arial"/>
                <w:b w:val="0"/>
                <w:i w:val="0"/>
                <w:color w:val="333333"/>
                <w:sz w:val="14"/>
              </w:rPr>
              <w:t>User</w:t>
            </w:r>
          </w:p>
        </w:tc>
        <w:tc>
          <w:tcPr>
            <w:tcW w:type="dxa" w:w="8272"/>
            <w:vAlign w:val="center"/>
            <w:tcMar>
              <w:top w:w="35" w:type="dxa"/>
              <w:start w:w="45" w:type="dxa"/>
              <w:bottom w:w="35" w:type="dxa"/>
              <w:end w:w="45" w:type="dxa"/>
            </w:tcMar>
            <w:shd w:fill="F5F7FA"/>
          </w:tcPr>
          <w:p>
            <w:pPr>
              <w:spacing w:after="10" w:line="228" w:lineRule="auto"/>
            </w:pPr>
            <w:r>
              <w:rPr>
                <w:rFonts w:ascii="Arial" w:hAnsi="Arial"/>
                <w:b w:val="0"/>
                <w:i w:val="0"/>
                <w:color w:val="333333"/>
                <w:sz w:val="14"/>
              </w:rPr>
              <w:t>First OSA seeded by invitation; org operationally locked until acceptance.</w:t>
            </w:r>
          </w:p>
        </w:tc>
      </w:tr>
      <w:tr>
        <w:tc>
          <w:tcPr>
            <w:tcW w:type="dxa" w:w="3460"/>
            <w:vAlign w:val="center"/>
            <w:tcMar>
              <w:top w:w="35" w:type="dxa"/>
              <w:start w:w="45" w:type="dxa"/>
              <w:bottom w:w="35" w:type="dxa"/>
              <w:end w:w="45" w:type="dxa"/>
            </w:tcMar>
            <w:shd w:fill="FFFFFF"/>
          </w:tcPr>
          <w:p>
            <w:pPr>
              <w:spacing w:after="10" w:line="228" w:lineRule="auto"/>
            </w:pPr>
            <w:r>
              <w:rPr>
                <w:rFonts w:ascii="Arial" w:hAnsi="Arial"/>
                <w:b w:val="0"/>
                <w:i w:val="0"/>
                <w:color w:val="333333"/>
                <w:sz w:val="14"/>
              </w:rPr>
              <w:t>BR-USR-02</w:t>
            </w:r>
          </w:p>
        </w:tc>
        <w:tc>
          <w:tcPr>
            <w:tcW w:type="dxa" w:w="3460"/>
            <w:vAlign w:val="center"/>
            <w:tcMar>
              <w:top w:w="35" w:type="dxa"/>
              <w:start w:w="45" w:type="dxa"/>
              <w:bottom w:w="35" w:type="dxa"/>
              <w:end w:w="45" w:type="dxa"/>
            </w:tcMar>
            <w:shd w:fill="FFFFFF"/>
          </w:tcPr>
          <w:p>
            <w:pPr>
              <w:spacing w:after="10" w:line="228" w:lineRule="auto"/>
            </w:pPr>
            <w:r>
              <w:rPr>
                <w:rFonts w:ascii="Arial" w:hAnsi="Arial"/>
                <w:b w:val="0"/>
                <w:i w:val="0"/>
                <w:color w:val="333333"/>
                <w:sz w:val="14"/>
              </w:rPr>
              <w:t>User</w:t>
            </w:r>
          </w:p>
        </w:tc>
        <w:tc>
          <w:tcPr>
            <w:tcW w:type="dxa" w:w="8272"/>
            <w:vAlign w:val="center"/>
            <w:tcMar>
              <w:top w:w="35" w:type="dxa"/>
              <w:start w:w="45" w:type="dxa"/>
              <w:bottom w:w="35" w:type="dxa"/>
              <w:end w:w="45" w:type="dxa"/>
            </w:tcMar>
            <w:shd w:fill="FFFFFF"/>
          </w:tcPr>
          <w:p>
            <w:pPr>
              <w:spacing w:after="10" w:line="228" w:lineRule="auto"/>
            </w:pPr>
            <w:r>
              <w:rPr>
                <w:rFonts w:ascii="Arial" w:hAnsi="Arial"/>
                <w:b w:val="0"/>
                <w:i w:val="0"/>
                <w:color w:val="333333"/>
                <w:sz w:val="14"/>
              </w:rPr>
              <w:t>Acceptance verifies contact, attaches/creates identity, creates scoped membership, validates seat.</w:t>
            </w:r>
          </w:p>
        </w:tc>
      </w:tr>
      <w:tr>
        <w:tc>
          <w:tcPr>
            <w:tcW w:type="dxa" w:w="3460"/>
            <w:vAlign w:val="center"/>
            <w:tcMar>
              <w:top w:w="35" w:type="dxa"/>
              <w:start w:w="45" w:type="dxa"/>
              <w:bottom w:w="35" w:type="dxa"/>
              <w:end w:w="45" w:type="dxa"/>
            </w:tcMar>
            <w:shd w:fill="F5F7FA"/>
          </w:tcPr>
          <w:p>
            <w:pPr>
              <w:spacing w:after="10" w:line="228" w:lineRule="auto"/>
            </w:pPr>
            <w:r>
              <w:rPr>
                <w:rFonts w:ascii="Arial" w:hAnsi="Arial"/>
                <w:b w:val="0"/>
                <w:i w:val="0"/>
                <w:color w:val="333333"/>
                <w:sz w:val="14"/>
              </w:rPr>
              <w:t>BR-USR-03</w:t>
            </w:r>
          </w:p>
        </w:tc>
        <w:tc>
          <w:tcPr>
            <w:tcW w:type="dxa" w:w="3460"/>
            <w:vAlign w:val="center"/>
            <w:tcMar>
              <w:top w:w="35" w:type="dxa"/>
              <w:start w:w="45" w:type="dxa"/>
              <w:bottom w:w="35" w:type="dxa"/>
              <w:end w:w="45" w:type="dxa"/>
            </w:tcMar>
            <w:shd w:fill="F5F7FA"/>
          </w:tcPr>
          <w:p>
            <w:pPr>
              <w:spacing w:after="10" w:line="228" w:lineRule="auto"/>
            </w:pPr>
            <w:r>
              <w:rPr>
                <w:rFonts w:ascii="Arial" w:hAnsi="Arial"/>
                <w:b w:val="0"/>
                <w:i w:val="0"/>
                <w:color w:val="333333"/>
                <w:sz w:val="14"/>
              </w:rPr>
              <w:t>User</w:t>
            </w:r>
          </w:p>
        </w:tc>
        <w:tc>
          <w:tcPr>
            <w:tcW w:type="dxa" w:w="8272"/>
            <w:vAlign w:val="center"/>
            <w:tcMar>
              <w:top w:w="35" w:type="dxa"/>
              <w:start w:w="45" w:type="dxa"/>
              <w:bottom w:w="35" w:type="dxa"/>
              <w:end w:w="45" w:type="dxa"/>
            </w:tcMar>
            <w:shd w:fill="F5F7FA"/>
          </w:tcPr>
          <w:p>
            <w:pPr>
              <w:spacing w:after="10" w:line="228" w:lineRule="auto"/>
            </w:pPr>
            <w:r>
              <w:rPr>
                <w:rFonts w:ascii="Arial" w:hAnsi="Arial"/>
                <w:b w:val="0"/>
                <w:i w:val="0"/>
                <w:color w:val="333333"/>
                <w:sz w:val="14"/>
              </w:rPr>
              <w:t>Existing identity added to a new org gets a new membership, no new credentials.</w:t>
            </w:r>
          </w:p>
        </w:tc>
      </w:tr>
      <w:tr>
        <w:tc>
          <w:tcPr>
            <w:tcW w:type="dxa" w:w="3460"/>
            <w:vAlign w:val="center"/>
            <w:tcMar>
              <w:top w:w="35" w:type="dxa"/>
              <w:start w:w="45" w:type="dxa"/>
              <w:bottom w:w="35" w:type="dxa"/>
              <w:end w:w="45" w:type="dxa"/>
            </w:tcMar>
            <w:shd w:fill="FFFFFF"/>
          </w:tcPr>
          <w:p>
            <w:pPr>
              <w:spacing w:after="10" w:line="228" w:lineRule="auto"/>
            </w:pPr>
            <w:r>
              <w:rPr>
                <w:rFonts w:ascii="Arial" w:hAnsi="Arial"/>
                <w:b w:val="0"/>
                <w:i w:val="0"/>
                <w:color w:val="333333"/>
                <w:sz w:val="14"/>
              </w:rPr>
              <w:t>BR-USR-04</w:t>
            </w:r>
          </w:p>
        </w:tc>
        <w:tc>
          <w:tcPr>
            <w:tcW w:type="dxa" w:w="3460"/>
            <w:vAlign w:val="center"/>
            <w:tcMar>
              <w:top w:w="35" w:type="dxa"/>
              <w:start w:w="45" w:type="dxa"/>
              <w:bottom w:w="35" w:type="dxa"/>
              <w:end w:w="45" w:type="dxa"/>
            </w:tcMar>
            <w:shd w:fill="FFFFFF"/>
          </w:tcPr>
          <w:p>
            <w:pPr>
              <w:spacing w:after="10" w:line="228" w:lineRule="auto"/>
            </w:pPr>
            <w:r>
              <w:rPr>
                <w:rFonts w:ascii="Arial" w:hAnsi="Arial"/>
                <w:b w:val="0"/>
                <w:i w:val="0"/>
                <w:color w:val="333333"/>
                <w:sz w:val="14"/>
              </w:rPr>
              <w:t>User</w:t>
            </w:r>
          </w:p>
        </w:tc>
        <w:tc>
          <w:tcPr>
            <w:tcW w:type="dxa" w:w="8272"/>
            <w:vAlign w:val="center"/>
            <w:tcMar>
              <w:top w:w="35" w:type="dxa"/>
              <w:start w:w="45" w:type="dxa"/>
              <w:bottom w:w="35" w:type="dxa"/>
              <w:end w:w="45" w:type="dxa"/>
            </w:tcMar>
            <w:shd w:fill="FFFFFF"/>
          </w:tcPr>
          <w:p>
            <w:pPr>
              <w:spacing w:after="10" w:line="228" w:lineRule="auto"/>
            </w:pPr>
            <w:r>
              <w:rPr>
                <w:rFonts w:ascii="Arial" w:hAnsi="Arial"/>
                <w:b w:val="0"/>
                <w:i w:val="0"/>
                <w:color w:val="333333"/>
                <w:sz w:val="14"/>
              </w:rPr>
              <w:t>Exit/rehire affects only that org's membership + seat; other memberships intact.</w:t>
            </w:r>
          </w:p>
        </w:tc>
      </w:tr>
      <w:tr>
        <w:tc>
          <w:tcPr>
            <w:tcW w:type="dxa" w:w="3460"/>
            <w:vAlign w:val="center"/>
            <w:tcMar>
              <w:top w:w="35" w:type="dxa"/>
              <w:start w:w="45" w:type="dxa"/>
              <w:bottom w:w="35" w:type="dxa"/>
              <w:end w:w="45" w:type="dxa"/>
            </w:tcMar>
            <w:shd w:fill="F5F7FA"/>
          </w:tcPr>
          <w:p>
            <w:pPr>
              <w:spacing w:after="10" w:line="228" w:lineRule="auto"/>
            </w:pPr>
            <w:r>
              <w:rPr>
                <w:rFonts w:ascii="Arial" w:hAnsi="Arial"/>
                <w:b w:val="0"/>
                <w:i w:val="0"/>
                <w:color w:val="333333"/>
                <w:sz w:val="14"/>
              </w:rPr>
              <w:t>BR-USR-05</w:t>
            </w:r>
          </w:p>
        </w:tc>
        <w:tc>
          <w:tcPr>
            <w:tcW w:type="dxa" w:w="3460"/>
            <w:vAlign w:val="center"/>
            <w:tcMar>
              <w:top w:w="35" w:type="dxa"/>
              <w:start w:w="45" w:type="dxa"/>
              <w:bottom w:w="35" w:type="dxa"/>
              <w:end w:w="45" w:type="dxa"/>
            </w:tcMar>
            <w:shd w:fill="F5F7FA"/>
          </w:tcPr>
          <w:p>
            <w:pPr>
              <w:spacing w:after="10" w:line="228" w:lineRule="auto"/>
            </w:pPr>
            <w:r>
              <w:rPr>
                <w:rFonts w:ascii="Arial" w:hAnsi="Arial"/>
                <w:b w:val="0"/>
                <w:i w:val="0"/>
                <w:color w:val="333333"/>
                <w:sz w:val="14"/>
              </w:rPr>
              <w:t>User</w:t>
            </w:r>
          </w:p>
        </w:tc>
        <w:tc>
          <w:tcPr>
            <w:tcW w:type="dxa" w:w="8272"/>
            <w:vAlign w:val="center"/>
            <w:tcMar>
              <w:top w:w="35" w:type="dxa"/>
              <w:start w:w="45" w:type="dxa"/>
              <w:bottom w:w="35" w:type="dxa"/>
              <w:end w:w="45" w:type="dxa"/>
            </w:tcMar>
            <w:shd w:fill="F5F7FA"/>
          </w:tcPr>
          <w:p>
            <w:pPr>
              <w:spacing w:after="10" w:line="228" w:lineRule="auto"/>
            </w:pPr>
            <w:r>
              <w:rPr>
                <w:rFonts w:ascii="Arial" w:hAnsi="Arial"/>
                <w:b w:val="0"/>
                <w:i w:val="0"/>
                <w:color w:val="333333"/>
                <w:sz w:val="14"/>
              </w:rPr>
              <w:t>Membership lifecycle states enforced (Invited→…→Anonymised).</w:t>
            </w:r>
          </w:p>
        </w:tc>
      </w:tr>
      <w:tr>
        <w:tc>
          <w:tcPr>
            <w:tcW w:type="dxa" w:w="3460"/>
            <w:vAlign w:val="center"/>
            <w:tcMar>
              <w:top w:w="35" w:type="dxa"/>
              <w:start w:w="45" w:type="dxa"/>
              <w:bottom w:w="35" w:type="dxa"/>
              <w:end w:w="45" w:type="dxa"/>
            </w:tcMar>
            <w:shd w:fill="FFFFFF"/>
          </w:tcPr>
          <w:p>
            <w:pPr>
              <w:spacing w:after="10" w:line="228" w:lineRule="auto"/>
            </w:pPr>
            <w:r>
              <w:rPr>
                <w:rFonts w:ascii="Arial" w:hAnsi="Arial"/>
                <w:b w:val="0"/>
                <w:i w:val="0"/>
                <w:color w:val="333333"/>
                <w:sz w:val="14"/>
              </w:rPr>
              <w:t>BR-USR-06</w:t>
            </w:r>
          </w:p>
        </w:tc>
        <w:tc>
          <w:tcPr>
            <w:tcW w:type="dxa" w:w="3460"/>
            <w:vAlign w:val="center"/>
            <w:tcMar>
              <w:top w:w="35" w:type="dxa"/>
              <w:start w:w="45" w:type="dxa"/>
              <w:bottom w:w="35" w:type="dxa"/>
              <w:end w:w="45" w:type="dxa"/>
            </w:tcMar>
            <w:shd w:fill="FFFFFF"/>
          </w:tcPr>
          <w:p>
            <w:pPr>
              <w:spacing w:after="10" w:line="228" w:lineRule="auto"/>
            </w:pPr>
            <w:r>
              <w:rPr>
                <w:rFonts w:ascii="Arial" w:hAnsi="Arial"/>
                <w:b w:val="0"/>
                <w:i w:val="0"/>
                <w:color w:val="333333"/>
                <w:sz w:val="14"/>
              </w:rPr>
              <w:t>User</w:t>
            </w:r>
          </w:p>
        </w:tc>
        <w:tc>
          <w:tcPr>
            <w:tcW w:type="dxa" w:w="8272"/>
            <w:vAlign w:val="center"/>
            <w:tcMar>
              <w:top w:w="35" w:type="dxa"/>
              <w:start w:w="45" w:type="dxa"/>
              <w:bottom w:w="35" w:type="dxa"/>
              <w:end w:w="45" w:type="dxa"/>
            </w:tcMar>
            <w:shd w:fill="FFFFFF"/>
          </w:tcPr>
          <w:p>
            <w:pPr>
              <w:spacing w:after="10" w:line="228" w:lineRule="auto"/>
            </w:pPr>
            <w:r>
              <w:rPr>
                <w:rFonts w:ascii="Arial" w:hAnsi="Arial"/>
                <w:b w:val="0"/>
                <w:i w:val="0"/>
                <w:color w:val="333333"/>
                <w:sz w:val="14"/>
              </w:rPr>
              <w:t>Delegation is time-bound, cannot escalate, cannot introduce an SoD conflict.</w:t>
            </w:r>
          </w:p>
        </w:tc>
      </w:tr>
      <w:tr>
        <w:tc>
          <w:tcPr>
            <w:tcW w:type="dxa" w:w="3460"/>
            <w:vAlign w:val="center"/>
            <w:tcMar>
              <w:top w:w="35" w:type="dxa"/>
              <w:start w:w="45" w:type="dxa"/>
              <w:bottom w:w="35" w:type="dxa"/>
              <w:end w:w="45" w:type="dxa"/>
            </w:tcMar>
            <w:shd w:fill="F5F7FA"/>
          </w:tcPr>
          <w:p>
            <w:pPr>
              <w:spacing w:after="10" w:line="228" w:lineRule="auto"/>
            </w:pPr>
            <w:r>
              <w:rPr>
                <w:rFonts w:ascii="Arial" w:hAnsi="Arial"/>
                <w:b w:val="0"/>
                <w:i w:val="0"/>
                <w:color w:val="333333"/>
                <w:sz w:val="14"/>
              </w:rPr>
              <w:t>BR-USR-07</w:t>
            </w:r>
          </w:p>
        </w:tc>
        <w:tc>
          <w:tcPr>
            <w:tcW w:type="dxa" w:w="3460"/>
            <w:vAlign w:val="center"/>
            <w:tcMar>
              <w:top w:w="35" w:type="dxa"/>
              <w:start w:w="45" w:type="dxa"/>
              <w:bottom w:w="35" w:type="dxa"/>
              <w:end w:w="45" w:type="dxa"/>
            </w:tcMar>
            <w:shd w:fill="F5F7FA"/>
          </w:tcPr>
          <w:p>
            <w:pPr>
              <w:spacing w:after="10" w:line="228" w:lineRule="auto"/>
            </w:pPr>
            <w:r>
              <w:rPr>
                <w:rFonts w:ascii="Arial" w:hAnsi="Arial"/>
                <w:b w:val="0"/>
                <w:i w:val="0"/>
                <w:color w:val="333333"/>
                <w:sz w:val="14"/>
              </w:rPr>
              <w:t>User</w:t>
            </w:r>
          </w:p>
        </w:tc>
        <w:tc>
          <w:tcPr>
            <w:tcW w:type="dxa" w:w="8272"/>
            <w:vAlign w:val="center"/>
            <w:tcMar>
              <w:top w:w="35" w:type="dxa"/>
              <w:start w:w="45" w:type="dxa"/>
              <w:bottom w:w="35" w:type="dxa"/>
              <w:end w:w="45" w:type="dxa"/>
            </w:tcMar>
            <w:shd w:fill="F5F7FA"/>
          </w:tcPr>
          <w:p>
            <w:pPr>
              <w:spacing w:after="10" w:line="228" w:lineRule="auto"/>
            </w:pPr>
            <w:r>
              <w:rPr>
                <w:rFonts w:ascii="Arial" w:hAnsi="Arial"/>
                <w:b w:val="0"/>
                <w:i w:val="0"/>
                <w:color w:val="333333"/>
                <w:sz w:val="14"/>
              </w:rPr>
              <w:t xml:space="preserve">Last active Super Admin (org </w:t>
            </w:r>
            <w:r>
              <w:rPr>
                <w:rFonts w:ascii="Arial" w:hAnsi="Arial"/>
                <w:b/>
                <w:i w:val="0"/>
                <w:color w:val="333333"/>
                <w:sz w:val="14"/>
              </w:rPr>
              <w:t>or</w:t>
            </w:r>
            <w:r>
              <w:rPr>
                <w:rFonts w:ascii="Arial" w:hAnsi="Arial"/>
                <w:b w:val="0"/>
                <w:i w:val="0"/>
                <w:color w:val="333333"/>
                <w:sz w:val="14"/>
              </w:rPr>
              <w:t xml:space="preserve"> group) cannot be deactivated without a replacement.</w:t>
            </w:r>
          </w:p>
        </w:tc>
      </w:tr>
      <w:tr>
        <w:tc>
          <w:tcPr>
            <w:tcW w:type="dxa" w:w="3460"/>
            <w:vAlign w:val="center"/>
            <w:tcMar>
              <w:top w:w="35" w:type="dxa"/>
              <w:start w:w="45" w:type="dxa"/>
              <w:bottom w:w="35" w:type="dxa"/>
              <w:end w:w="45" w:type="dxa"/>
            </w:tcMar>
            <w:shd w:fill="FFFFFF"/>
          </w:tcPr>
          <w:p>
            <w:pPr>
              <w:spacing w:after="10" w:line="228" w:lineRule="auto"/>
            </w:pPr>
            <w:r>
              <w:rPr>
                <w:rFonts w:ascii="Arial" w:hAnsi="Arial"/>
                <w:b w:val="0"/>
                <w:i w:val="0"/>
                <w:color w:val="333333"/>
                <w:sz w:val="14"/>
              </w:rPr>
              <w:t>BR-USR-08</w:t>
            </w:r>
          </w:p>
        </w:tc>
        <w:tc>
          <w:tcPr>
            <w:tcW w:type="dxa" w:w="3460"/>
            <w:vAlign w:val="center"/>
            <w:tcMar>
              <w:top w:w="35" w:type="dxa"/>
              <w:start w:w="45" w:type="dxa"/>
              <w:bottom w:w="35" w:type="dxa"/>
              <w:end w:w="45" w:type="dxa"/>
            </w:tcMar>
            <w:shd w:fill="FFFFFF"/>
          </w:tcPr>
          <w:p>
            <w:pPr>
              <w:spacing w:after="10" w:line="228" w:lineRule="auto"/>
            </w:pPr>
            <w:r>
              <w:rPr>
                <w:rFonts w:ascii="Arial" w:hAnsi="Arial"/>
                <w:b w:val="0"/>
                <w:i w:val="0"/>
                <w:color w:val="333333"/>
                <w:sz w:val="14"/>
              </w:rPr>
              <w:t>User</w:t>
            </w:r>
          </w:p>
        </w:tc>
        <w:tc>
          <w:tcPr>
            <w:tcW w:type="dxa" w:w="8272"/>
            <w:vAlign w:val="center"/>
            <w:tcMar>
              <w:top w:w="35" w:type="dxa"/>
              <w:start w:w="45" w:type="dxa"/>
              <w:bottom w:w="35" w:type="dxa"/>
              <w:end w:w="45" w:type="dxa"/>
            </w:tcMar>
            <w:shd w:fill="FFFFFF"/>
          </w:tcPr>
          <w:p>
            <w:pPr>
              <w:spacing w:after="10" w:line="228" w:lineRule="auto"/>
            </w:pPr>
            <w:r>
              <w:rPr>
                <w:rFonts w:ascii="Arial" w:hAnsi="Arial"/>
                <w:b w:val="0"/>
                <w:i w:val="0"/>
                <w:color w:val="333333"/>
                <w:sz w:val="14"/>
              </w:rPr>
              <w:t>Bulk import: upsert-by-email, dup detection, validation preview, partial success, downloadable error report, per-job default role/office, seat-gated.</w:t>
            </w:r>
          </w:p>
        </w:tc>
      </w:tr>
      <w:tr>
        <w:tc>
          <w:tcPr>
            <w:tcW w:type="dxa" w:w="3460"/>
            <w:vAlign w:val="center"/>
            <w:tcMar>
              <w:top w:w="35" w:type="dxa"/>
              <w:start w:w="45" w:type="dxa"/>
              <w:bottom w:w="35" w:type="dxa"/>
              <w:end w:w="45" w:type="dxa"/>
            </w:tcMar>
            <w:shd w:fill="F5F7FA"/>
          </w:tcPr>
          <w:p>
            <w:pPr>
              <w:spacing w:after="10" w:line="228" w:lineRule="auto"/>
            </w:pPr>
            <w:r>
              <w:rPr>
                <w:rFonts w:ascii="Arial" w:hAnsi="Arial"/>
                <w:b w:val="0"/>
                <w:i w:val="0"/>
                <w:color w:val="333333"/>
                <w:sz w:val="14"/>
              </w:rPr>
              <w:t>BR-DEL-01</w:t>
            </w:r>
          </w:p>
        </w:tc>
        <w:tc>
          <w:tcPr>
            <w:tcW w:type="dxa" w:w="3460"/>
            <w:vAlign w:val="center"/>
            <w:tcMar>
              <w:top w:w="35" w:type="dxa"/>
              <w:start w:w="45" w:type="dxa"/>
              <w:bottom w:w="35" w:type="dxa"/>
              <w:end w:w="45" w:type="dxa"/>
            </w:tcMar>
            <w:shd w:fill="F5F7FA"/>
          </w:tcPr>
          <w:p>
            <w:pPr>
              <w:spacing w:after="10" w:line="228" w:lineRule="auto"/>
            </w:pPr>
            <w:r>
              <w:rPr>
                <w:rFonts w:ascii="Arial" w:hAnsi="Arial"/>
                <w:b w:val="0"/>
                <w:i w:val="0"/>
                <w:color w:val="333333"/>
                <w:sz w:val="14"/>
              </w:rPr>
              <w:t>Delegation</w:t>
            </w:r>
          </w:p>
        </w:tc>
        <w:tc>
          <w:tcPr>
            <w:tcW w:type="dxa" w:w="8272"/>
            <w:vAlign w:val="center"/>
            <w:tcMar>
              <w:top w:w="35" w:type="dxa"/>
              <w:start w:w="45" w:type="dxa"/>
              <w:bottom w:w="35" w:type="dxa"/>
              <w:end w:w="45" w:type="dxa"/>
            </w:tcMar>
            <w:shd w:fill="F5F7FA"/>
          </w:tcPr>
          <w:p>
            <w:pPr>
              <w:spacing w:after="10" w:line="228" w:lineRule="auto"/>
            </w:pPr>
            <w:r>
              <w:rPr>
                <w:rFonts w:ascii="Arial" w:hAnsi="Arial"/>
                <w:b w:val="0"/>
                <w:i/>
                <w:color w:val="333333"/>
                <w:sz w:val="14"/>
              </w:rPr>
              <w:t>(alias of BR-USR-06; retained for cross-refs)</w:t>
            </w:r>
            <w:r>
              <w:rPr>
                <w:rFonts w:ascii="Arial" w:hAnsi="Arial"/>
                <w:b w:val="0"/>
                <w:i w:val="0"/>
                <w:color w:val="333333"/>
                <w:sz w:val="14"/>
              </w:rPr>
              <w:t xml:space="preserve"> delegation time-bound + non-escalating + SoD-safe.</w:t>
            </w:r>
          </w:p>
        </w:tc>
      </w:tr>
      <w:tr>
        <w:tc>
          <w:tcPr>
            <w:tcW w:type="dxa" w:w="3460"/>
            <w:vAlign w:val="center"/>
            <w:tcMar>
              <w:top w:w="35" w:type="dxa"/>
              <w:start w:w="45" w:type="dxa"/>
              <w:bottom w:w="35" w:type="dxa"/>
              <w:end w:w="45" w:type="dxa"/>
            </w:tcMar>
            <w:shd w:fill="FFFFFF"/>
          </w:tcPr>
          <w:p>
            <w:pPr>
              <w:spacing w:after="10" w:line="228" w:lineRule="auto"/>
            </w:pPr>
            <w:r>
              <w:rPr>
                <w:rFonts w:ascii="Arial" w:hAnsi="Arial"/>
                <w:b w:val="0"/>
                <w:i w:val="0"/>
                <w:color w:val="333333"/>
                <w:sz w:val="14"/>
              </w:rPr>
              <w:t>BR-BULK-01</w:t>
            </w:r>
          </w:p>
        </w:tc>
        <w:tc>
          <w:tcPr>
            <w:tcW w:type="dxa" w:w="3460"/>
            <w:vAlign w:val="center"/>
            <w:tcMar>
              <w:top w:w="35" w:type="dxa"/>
              <w:start w:w="45" w:type="dxa"/>
              <w:bottom w:w="35" w:type="dxa"/>
              <w:end w:w="45" w:type="dxa"/>
            </w:tcMar>
            <w:shd w:fill="FFFFFF"/>
          </w:tcPr>
          <w:p>
            <w:pPr>
              <w:spacing w:after="10" w:line="228" w:lineRule="auto"/>
            </w:pPr>
            <w:r>
              <w:rPr>
                <w:rFonts w:ascii="Arial" w:hAnsi="Arial"/>
                <w:b w:val="0"/>
                <w:i w:val="0"/>
                <w:color w:val="333333"/>
                <w:sz w:val="14"/>
              </w:rPr>
              <w:t>Bulk</w:t>
            </w:r>
          </w:p>
        </w:tc>
        <w:tc>
          <w:tcPr>
            <w:tcW w:type="dxa" w:w="8272"/>
            <w:vAlign w:val="center"/>
            <w:tcMar>
              <w:top w:w="35" w:type="dxa"/>
              <w:start w:w="45" w:type="dxa"/>
              <w:bottom w:w="35" w:type="dxa"/>
              <w:end w:w="45" w:type="dxa"/>
            </w:tcMar>
            <w:shd w:fill="FFFFFF"/>
          </w:tcPr>
          <w:p>
            <w:pPr>
              <w:spacing w:after="10" w:line="228" w:lineRule="auto"/>
            </w:pPr>
            <w:r>
              <w:rPr>
                <w:rFonts w:ascii="Arial" w:hAnsi="Arial"/>
                <w:b w:val="0"/>
                <w:i w:val="0"/>
                <w:color w:val="333333"/>
                <w:sz w:val="14"/>
              </w:rPr>
              <w:t>Bulk job engine: async, preview→validate→commit, partial success, per-row error reporting, downloadable artefact.</w:t>
            </w:r>
          </w:p>
        </w:tc>
      </w:tr>
      <w:tr>
        <w:tc>
          <w:tcPr>
            <w:tcW w:type="dxa" w:w="3460"/>
            <w:vAlign w:val="center"/>
            <w:tcMar>
              <w:top w:w="35" w:type="dxa"/>
              <w:start w:w="45" w:type="dxa"/>
              <w:bottom w:w="35" w:type="dxa"/>
              <w:end w:w="45" w:type="dxa"/>
            </w:tcMar>
            <w:shd w:fill="F5F7FA"/>
          </w:tcPr>
          <w:p>
            <w:pPr>
              <w:spacing w:after="10" w:line="228" w:lineRule="auto"/>
            </w:pPr>
            <w:r>
              <w:rPr>
                <w:rFonts w:ascii="Arial" w:hAnsi="Arial"/>
                <w:b w:val="0"/>
                <w:i w:val="0"/>
                <w:color w:val="333333"/>
                <w:sz w:val="14"/>
              </w:rPr>
              <w:t>BR-BULK-02</w:t>
            </w:r>
          </w:p>
        </w:tc>
        <w:tc>
          <w:tcPr>
            <w:tcW w:type="dxa" w:w="3460"/>
            <w:vAlign w:val="center"/>
            <w:tcMar>
              <w:top w:w="35" w:type="dxa"/>
              <w:start w:w="45" w:type="dxa"/>
              <w:bottom w:w="35" w:type="dxa"/>
              <w:end w:w="45" w:type="dxa"/>
            </w:tcMar>
            <w:shd w:fill="F5F7FA"/>
          </w:tcPr>
          <w:p>
            <w:pPr>
              <w:spacing w:after="10" w:line="228" w:lineRule="auto"/>
            </w:pPr>
            <w:r>
              <w:rPr>
                <w:rFonts w:ascii="Arial" w:hAnsi="Arial"/>
                <w:b w:val="0"/>
                <w:i w:val="0"/>
                <w:color w:val="333333"/>
                <w:sz w:val="14"/>
              </w:rPr>
              <w:t>Bulk</w:t>
            </w:r>
          </w:p>
        </w:tc>
        <w:tc>
          <w:tcPr>
            <w:tcW w:type="dxa" w:w="8272"/>
            <w:vAlign w:val="center"/>
            <w:tcMar>
              <w:top w:w="35" w:type="dxa"/>
              <w:start w:w="45" w:type="dxa"/>
              <w:bottom w:w="35" w:type="dxa"/>
              <w:end w:w="45" w:type="dxa"/>
            </w:tcMar>
            <w:shd w:fill="F5F7FA"/>
          </w:tcPr>
          <w:p>
            <w:pPr>
              <w:spacing w:after="10" w:line="228" w:lineRule="auto"/>
            </w:pPr>
            <w:r>
              <w:rPr>
                <w:rFonts w:ascii="Arial" w:hAnsi="Arial"/>
                <w:b w:val="0"/>
                <w:i w:val="0"/>
                <w:color w:val="333333"/>
                <w:sz w:val="14"/>
              </w:rPr>
              <w:t>IdP/SCIM + provisioning API are idempotent and seat-gated; group→role mapping honoured.</w:t>
            </w:r>
          </w:p>
        </w:tc>
      </w:tr>
      <w:tr>
        <w:tc>
          <w:tcPr>
            <w:tcW w:type="dxa" w:w="3460"/>
            <w:vAlign w:val="center"/>
            <w:tcMar>
              <w:top w:w="35" w:type="dxa"/>
              <w:start w:w="45" w:type="dxa"/>
              <w:bottom w:w="35" w:type="dxa"/>
              <w:end w:w="45" w:type="dxa"/>
            </w:tcMar>
            <w:shd w:fill="FFFFFF"/>
          </w:tcPr>
          <w:p>
            <w:pPr>
              <w:spacing w:after="10" w:line="228" w:lineRule="auto"/>
            </w:pPr>
            <w:r>
              <w:rPr>
                <w:rFonts w:ascii="Arial" w:hAnsi="Arial"/>
                <w:b w:val="0"/>
                <w:i w:val="0"/>
                <w:color w:val="333333"/>
                <w:sz w:val="14"/>
              </w:rPr>
              <w:t>BR-AUD-01</w:t>
            </w:r>
          </w:p>
        </w:tc>
        <w:tc>
          <w:tcPr>
            <w:tcW w:type="dxa" w:w="3460"/>
            <w:vAlign w:val="center"/>
            <w:tcMar>
              <w:top w:w="35" w:type="dxa"/>
              <w:start w:w="45" w:type="dxa"/>
              <w:bottom w:w="35" w:type="dxa"/>
              <w:end w:w="45" w:type="dxa"/>
            </w:tcMar>
            <w:shd w:fill="FFFFFF"/>
          </w:tcPr>
          <w:p>
            <w:pPr>
              <w:spacing w:after="10" w:line="228" w:lineRule="auto"/>
            </w:pPr>
            <w:r>
              <w:rPr>
                <w:rFonts w:ascii="Arial" w:hAnsi="Arial"/>
                <w:b w:val="0"/>
                <w:i w:val="0"/>
                <w:color w:val="333333"/>
                <w:sz w:val="14"/>
              </w:rPr>
              <w:t>Audit</w:t>
            </w:r>
          </w:p>
        </w:tc>
        <w:tc>
          <w:tcPr>
            <w:tcW w:type="dxa" w:w="8272"/>
            <w:vAlign w:val="center"/>
            <w:tcMar>
              <w:top w:w="35" w:type="dxa"/>
              <w:start w:w="45" w:type="dxa"/>
              <w:bottom w:w="35" w:type="dxa"/>
              <w:end w:w="45" w:type="dxa"/>
            </w:tcMar>
            <w:shd w:fill="FFFFFF"/>
          </w:tcPr>
          <w:p>
            <w:pPr>
              <w:spacing w:after="10" w:line="228" w:lineRule="auto"/>
            </w:pPr>
            <w:r>
              <w:rPr>
                <w:rFonts w:ascii="Arial" w:hAnsi="Arial"/>
                <w:b w:val="0"/>
                <w:i w:val="0"/>
                <w:color w:val="333333"/>
                <w:sz w:val="14"/>
              </w:rPr>
              <w:t>All CUD/state/permission/provisioning/login-security events → append-only, immutable Business AuditEvent.</w:t>
            </w:r>
          </w:p>
        </w:tc>
      </w:tr>
      <w:tr>
        <w:tc>
          <w:tcPr>
            <w:tcW w:type="dxa" w:w="3460"/>
            <w:vAlign w:val="center"/>
            <w:tcMar>
              <w:top w:w="35" w:type="dxa"/>
              <w:start w:w="45" w:type="dxa"/>
              <w:bottom w:w="35" w:type="dxa"/>
              <w:end w:w="45" w:type="dxa"/>
            </w:tcMar>
            <w:shd w:fill="F5F7FA"/>
          </w:tcPr>
          <w:p>
            <w:pPr>
              <w:spacing w:after="10" w:line="228" w:lineRule="auto"/>
            </w:pPr>
            <w:r>
              <w:rPr>
                <w:rFonts w:ascii="Arial" w:hAnsi="Arial"/>
                <w:b w:val="0"/>
                <w:i w:val="0"/>
                <w:color w:val="333333"/>
                <w:sz w:val="14"/>
              </w:rPr>
              <w:t>BR-AUD-02</w:t>
            </w:r>
          </w:p>
        </w:tc>
        <w:tc>
          <w:tcPr>
            <w:tcW w:type="dxa" w:w="3460"/>
            <w:vAlign w:val="center"/>
            <w:tcMar>
              <w:top w:w="35" w:type="dxa"/>
              <w:start w:w="45" w:type="dxa"/>
              <w:bottom w:w="35" w:type="dxa"/>
              <w:end w:w="45" w:type="dxa"/>
            </w:tcMar>
            <w:shd w:fill="F5F7FA"/>
          </w:tcPr>
          <w:p>
            <w:pPr>
              <w:spacing w:after="10" w:line="228" w:lineRule="auto"/>
            </w:pPr>
            <w:r>
              <w:rPr>
                <w:rFonts w:ascii="Arial" w:hAnsi="Arial"/>
                <w:b w:val="0"/>
                <w:i w:val="0"/>
                <w:color w:val="333333"/>
                <w:sz w:val="14"/>
              </w:rPr>
              <w:t>Audit</w:t>
            </w:r>
          </w:p>
        </w:tc>
        <w:tc>
          <w:tcPr>
            <w:tcW w:type="dxa" w:w="8272"/>
            <w:vAlign w:val="center"/>
            <w:tcMar>
              <w:top w:w="35" w:type="dxa"/>
              <w:start w:w="45" w:type="dxa"/>
              <w:bottom w:w="35" w:type="dxa"/>
              <w:end w:w="45" w:type="dxa"/>
            </w:tcMar>
            <w:shd w:fill="F5F7FA"/>
          </w:tcPr>
          <w:p>
            <w:pPr>
              <w:spacing w:after="10" w:line="228" w:lineRule="auto"/>
            </w:pPr>
            <w:r>
              <w:rPr>
                <w:rFonts w:ascii="Arial" w:hAnsi="Arial"/>
                <w:b w:val="0"/>
                <w:i w:val="0"/>
                <w:color w:val="333333"/>
                <w:sz w:val="14"/>
              </w:rPr>
              <w:t>Audit search/export scope-bound; export is a high-risk, itself-audited action.</w:t>
            </w:r>
          </w:p>
        </w:tc>
      </w:tr>
      <w:tr>
        <w:tc>
          <w:tcPr>
            <w:tcW w:type="dxa" w:w="3460"/>
            <w:vAlign w:val="center"/>
            <w:tcMar>
              <w:top w:w="35" w:type="dxa"/>
              <w:start w:w="45" w:type="dxa"/>
              <w:bottom w:w="35" w:type="dxa"/>
              <w:end w:w="45" w:type="dxa"/>
            </w:tcMar>
            <w:shd w:fill="FFFFFF"/>
          </w:tcPr>
          <w:p>
            <w:pPr>
              <w:spacing w:after="10" w:line="228" w:lineRule="auto"/>
            </w:pPr>
            <w:r>
              <w:rPr>
                <w:rFonts w:ascii="Arial" w:hAnsi="Arial"/>
                <w:b w:val="0"/>
                <w:i w:val="0"/>
                <w:color w:val="333333"/>
                <w:sz w:val="14"/>
              </w:rPr>
              <w:t>BR-AUD-03</w:t>
            </w:r>
          </w:p>
        </w:tc>
        <w:tc>
          <w:tcPr>
            <w:tcW w:type="dxa" w:w="3460"/>
            <w:vAlign w:val="center"/>
            <w:tcMar>
              <w:top w:w="35" w:type="dxa"/>
              <w:start w:w="45" w:type="dxa"/>
              <w:bottom w:w="35" w:type="dxa"/>
              <w:end w:w="45" w:type="dxa"/>
            </w:tcMar>
            <w:shd w:fill="FFFFFF"/>
          </w:tcPr>
          <w:p>
            <w:pPr>
              <w:spacing w:after="10" w:line="228" w:lineRule="auto"/>
            </w:pPr>
            <w:r>
              <w:rPr>
                <w:rFonts w:ascii="Arial" w:hAnsi="Arial"/>
                <w:b w:val="0"/>
                <w:i w:val="0"/>
                <w:color w:val="333333"/>
                <w:sz w:val="14"/>
              </w:rPr>
              <w:t>Audit</w:t>
            </w:r>
          </w:p>
        </w:tc>
        <w:tc>
          <w:tcPr>
            <w:tcW w:type="dxa" w:w="8272"/>
            <w:vAlign w:val="center"/>
            <w:tcMar>
              <w:top w:w="35" w:type="dxa"/>
              <w:start w:w="45" w:type="dxa"/>
              <w:bottom w:w="35" w:type="dxa"/>
              <w:end w:w="45" w:type="dxa"/>
            </w:tcMar>
            <w:shd w:fill="FFFFFF"/>
          </w:tcPr>
          <w:p>
            <w:pPr>
              <w:spacing w:after="10" w:line="228" w:lineRule="auto"/>
            </w:pPr>
            <w:r>
              <w:rPr>
                <w:rFonts w:ascii="Arial" w:hAnsi="Arial"/>
                <w:b w:val="0"/>
                <w:i w:val="0"/>
                <w:color w:val="333333"/>
                <w:sz w:val="14"/>
              </w:rPr>
              <w:t>All decisions create short-retention access telemetry. Ordinary reads/denials are not permanent business audit, but security-significant denials create immutable SecurityDenied AuditEvents.</w:t>
            </w:r>
          </w:p>
        </w:tc>
      </w:tr>
      <w:tr>
        <w:tc>
          <w:tcPr>
            <w:tcW w:type="dxa" w:w="3460"/>
            <w:vAlign w:val="center"/>
            <w:tcMar>
              <w:top w:w="35" w:type="dxa"/>
              <w:start w:w="45" w:type="dxa"/>
              <w:bottom w:w="35" w:type="dxa"/>
              <w:end w:w="45" w:type="dxa"/>
            </w:tcMar>
            <w:shd w:fill="F5F7FA"/>
          </w:tcPr>
          <w:p>
            <w:pPr>
              <w:spacing w:after="10" w:line="228" w:lineRule="auto"/>
            </w:pPr>
            <w:r>
              <w:rPr>
                <w:rFonts w:ascii="Arial" w:hAnsi="Arial"/>
                <w:b w:val="0"/>
                <w:i w:val="0"/>
                <w:color w:val="333333"/>
                <w:sz w:val="14"/>
              </w:rPr>
              <w:t>BR-AUD-04</w:t>
            </w:r>
          </w:p>
        </w:tc>
        <w:tc>
          <w:tcPr>
            <w:tcW w:type="dxa" w:w="3460"/>
            <w:vAlign w:val="center"/>
            <w:tcMar>
              <w:top w:w="35" w:type="dxa"/>
              <w:start w:w="45" w:type="dxa"/>
              <w:bottom w:w="35" w:type="dxa"/>
              <w:end w:w="45" w:type="dxa"/>
            </w:tcMar>
            <w:shd w:fill="F5F7FA"/>
          </w:tcPr>
          <w:p>
            <w:pPr>
              <w:spacing w:after="10" w:line="228" w:lineRule="auto"/>
            </w:pPr>
            <w:r>
              <w:rPr>
                <w:rFonts w:ascii="Arial" w:hAnsi="Arial"/>
                <w:b w:val="0"/>
                <w:i w:val="0"/>
                <w:color w:val="333333"/>
                <w:sz w:val="14"/>
              </w:rPr>
              <w:t>Audit</w:t>
            </w:r>
          </w:p>
        </w:tc>
        <w:tc>
          <w:tcPr>
            <w:tcW w:type="dxa" w:w="8272"/>
            <w:vAlign w:val="center"/>
            <w:tcMar>
              <w:top w:w="35" w:type="dxa"/>
              <w:start w:w="45" w:type="dxa"/>
              <w:bottom w:w="35" w:type="dxa"/>
              <w:end w:w="45" w:type="dxa"/>
            </w:tcMar>
            <w:shd w:fill="F5F7FA"/>
          </w:tcPr>
          <w:p>
            <w:pPr>
              <w:spacing w:after="10" w:line="228" w:lineRule="auto"/>
            </w:pPr>
            <w:r>
              <w:rPr>
                <w:rFonts w:ascii="Arial" w:hAnsi="Arial"/>
                <w:b w:val="0"/>
                <w:i w:val="0"/>
                <w:color w:val="333333"/>
                <w:sz w:val="14"/>
              </w:rPr>
              <w:t>Security alerts on failed logins, privilege changes, SoD overrides, break-glass, purge, isolation-violation attempts.</w:t>
            </w:r>
          </w:p>
        </w:tc>
      </w:tr>
      <w:tr>
        <w:tc>
          <w:tcPr>
            <w:tcW w:type="dxa" w:w="3460"/>
            <w:vAlign w:val="center"/>
            <w:tcMar>
              <w:top w:w="35" w:type="dxa"/>
              <w:start w:w="45" w:type="dxa"/>
              <w:bottom w:w="35" w:type="dxa"/>
              <w:end w:w="45" w:type="dxa"/>
            </w:tcMar>
            <w:shd w:fill="FFFFFF"/>
          </w:tcPr>
          <w:p>
            <w:pPr>
              <w:spacing w:after="10" w:line="228" w:lineRule="auto"/>
            </w:pPr>
            <w:r>
              <w:rPr>
                <w:rFonts w:ascii="Arial" w:hAnsi="Arial"/>
                <w:b w:val="0"/>
                <w:i w:val="0"/>
                <w:color w:val="333333"/>
                <w:sz w:val="14"/>
              </w:rPr>
              <w:t>BR-RET-01</w:t>
            </w:r>
          </w:p>
        </w:tc>
        <w:tc>
          <w:tcPr>
            <w:tcW w:type="dxa" w:w="3460"/>
            <w:vAlign w:val="center"/>
            <w:tcMar>
              <w:top w:w="35" w:type="dxa"/>
              <w:start w:w="45" w:type="dxa"/>
              <w:bottom w:w="35" w:type="dxa"/>
              <w:end w:w="45" w:type="dxa"/>
            </w:tcMar>
            <w:shd w:fill="FFFFFF"/>
          </w:tcPr>
          <w:p>
            <w:pPr>
              <w:spacing w:after="10" w:line="228" w:lineRule="auto"/>
            </w:pPr>
            <w:r>
              <w:rPr>
                <w:rFonts w:ascii="Arial" w:hAnsi="Arial"/>
                <w:b w:val="0"/>
                <w:i w:val="0"/>
                <w:color w:val="333333"/>
                <w:sz w:val="14"/>
              </w:rPr>
              <w:t>Retention</w:t>
            </w:r>
          </w:p>
        </w:tc>
        <w:tc>
          <w:tcPr>
            <w:tcW w:type="dxa" w:w="8272"/>
            <w:vAlign w:val="center"/>
            <w:tcMar>
              <w:top w:w="35" w:type="dxa"/>
              <w:start w:w="45" w:type="dxa"/>
              <w:bottom w:w="35" w:type="dxa"/>
              <w:end w:w="45" w:type="dxa"/>
            </w:tcMar>
            <w:shd w:fill="FFFFFF"/>
          </w:tcPr>
          <w:p>
            <w:pPr>
              <w:spacing w:after="10" w:line="228" w:lineRule="auto"/>
            </w:pPr>
            <w:r>
              <w:rPr>
                <w:rFonts w:ascii="Arial" w:hAnsi="Arial"/>
                <w:b w:val="0"/>
                <w:i w:val="0"/>
                <w:color w:val="333333"/>
                <w:sz w:val="14"/>
              </w:rPr>
              <w:t>Access gating evaluates both the Subscription State matrix and the active Tenant State matrix in §K3.</w:t>
            </w:r>
          </w:p>
        </w:tc>
      </w:tr>
      <w:tr>
        <w:tc>
          <w:tcPr>
            <w:tcW w:type="dxa" w:w="3460"/>
            <w:vAlign w:val="center"/>
            <w:tcMar>
              <w:top w:w="35" w:type="dxa"/>
              <w:start w:w="45" w:type="dxa"/>
              <w:bottom w:w="35" w:type="dxa"/>
              <w:end w:w="45" w:type="dxa"/>
            </w:tcMar>
            <w:shd w:fill="F5F7FA"/>
          </w:tcPr>
          <w:p>
            <w:pPr>
              <w:spacing w:after="10" w:line="228" w:lineRule="auto"/>
            </w:pPr>
            <w:r>
              <w:rPr>
                <w:rFonts w:ascii="Arial" w:hAnsi="Arial"/>
                <w:b w:val="0"/>
                <w:i w:val="0"/>
                <w:color w:val="333333"/>
                <w:sz w:val="14"/>
              </w:rPr>
              <w:t>BR-RET-02</w:t>
            </w:r>
          </w:p>
        </w:tc>
        <w:tc>
          <w:tcPr>
            <w:tcW w:type="dxa" w:w="3460"/>
            <w:vAlign w:val="center"/>
            <w:tcMar>
              <w:top w:w="35" w:type="dxa"/>
              <w:start w:w="45" w:type="dxa"/>
              <w:bottom w:w="35" w:type="dxa"/>
              <w:end w:w="45" w:type="dxa"/>
            </w:tcMar>
            <w:shd w:fill="F5F7FA"/>
          </w:tcPr>
          <w:p>
            <w:pPr>
              <w:spacing w:after="10" w:line="228" w:lineRule="auto"/>
            </w:pPr>
            <w:r>
              <w:rPr>
                <w:rFonts w:ascii="Arial" w:hAnsi="Arial"/>
                <w:b w:val="0"/>
                <w:i w:val="0"/>
                <w:color w:val="333333"/>
                <w:sz w:val="14"/>
              </w:rPr>
              <w:t>Retention</w:t>
            </w:r>
          </w:p>
        </w:tc>
        <w:tc>
          <w:tcPr>
            <w:tcW w:type="dxa" w:w="8272"/>
            <w:vAlign w:val="center"/>
            <w:tcMar>
              <w:top w:w="35" w:type="dxa"/>
              <w:start w:w="45" w:type="dxa"/>
              <w:bottom w:w="35" w:type="dxa"/>
              <w:end w:w="45" w:type="dxa"/>
            </w:tcMar>
            <w:shd w:fill="F5F7FA"/>
          </w:tcPr>
          <w:p>
            <w:pPr>
              <w:spacing w:after="10" w:line="228" w:lineRule="auto"/>
            </w:pPr>
            <w:r>
              <w:rPr>
                <w:rFonts w:ascii="Arial" w:hAnsi="Arial"/>
                <w:b w:val="0"/>
                <w:i w:val="0"/>
                <w:color w:val="333333"/>
                <w:sz w:val="14"/>
              </w:rPr>
              <w:t>Purge requires elapsed retention + notices + dual approval (PO+GSA); legal hold blocks.</w:t>
            </w:r>
          </w:p>
        </w:tc>
      </w:tr>
      <w:tr>
        <w:tc>
          <w:tcPr>
            <w:tcW w:type="dxa" w:w="3460"/>
            <w:vAlign w:val="center"/>
            <w:tcMar>
              <w:top w:w="35" w:type="dxa"/>
              <w:start w:w="45" w:type="dxa"/>
              <w:bottom w:w="35" w:type="dxa"/>
              <w:end w:w="45" w:type="dxa"/>
            </w:tcMar>
            <w:shd w:fill="FFFFFF"/>
          </w:tcPr>
          <w:p>
            <w:pPr>
              <w:spacing w:after="10" w:line="228" w:lineRule="auto"/>
            </w:pPr>
            <w:r>
              <w:rPr>
                <w:rFonts w:ascii="Arial" w:hAnsi="Arial"/>
                <w:b w:val="0"/>
                <w:i w:val="0"/>
                <w:color w:val="333333"/>
                <w:sz w:val="14"/>
              </w:rPr>
              <w:t>BR-RET-03</w:t>
            </w:r>
          </w:p>
        </w:tc>
        <w:tc>
          <w:tcPr>
            <w:tcW w:type="dxa" w:w="3460"/>
            <w:vAlign w:val="center"/>
            <w:tcMar>
              <w:top w:w="35" w:type="dxa"/>
              <w:start w:w="45" w:type="dxa"/>
              <w:bottom w:w="35" w:type="dxa"/>
              <w:end w:w="45" w:type="dxa"/>
            </w:tcMar>
            <w:shd w:fill="FFFFFF"/>
          </w:tcPr>
          <w:p>
            <w:pPr>
              <w:spacing w:after="10" w:line="228" w:lineRule="auto"/>
            </w:pPr>
            <w:r>
              <w:rPr>
                <w:rFonts w:ascii="Arial" w:hAnsi="Arial"/>
                <w:b w:val="0"/>
                <w:i w:val="0"/>
                <w:color w:val="333333"/>
                <w:sz w:val="14"/>
              </w:rPr>
              <w:t>Retention</w:t>
            </w:r>
          </w:p>
        </w:tc>
        <w:tc>
          <w:tcPr>
            <w:tcW w:type="dxa" w:w="8272"/>
            <w:vAlign w:val="center"/>
            <w:tcMar>
              <w:top w:w="35" w:type="dxa"/>
              <w:start w:w="45" w:type="dxa"/>
              <w:bottom w:w="35" w:type="dxa"/>
              <w:end w:w="45" w:type="dxa"/>
            </w:tcMar>
            <w:shd w:fill="FFFFFF"/>
          </w:tcPr>
          <w:p>
            <w:pPr>
              <w:spacing w:after="10" w:line="228" w:lineRule="auto"/>
            </w:pPr>
            <w:r>
              <w:rPr>
                <w:rFonts w:ascii="Arial" w:hAnsi="Arial"/>
                <w:b w:val="0"/>
                <w:i w:val="0"/>
                <w:color w:val="333333"/>
                <w:sz w:val="14"/>
              </w:rPr>
              <w:t>Suspended blocks operational writes; Expired allows only renewal/admin/audit/export; Terminated disables app, retains data.</w:t>
            </w:r>
          </w:p>
        </w:tc>
      </w:tr>
      <w:tr>
        <w:tc>
          <w:tcPr>
            <w:tcW w:type="dxa" w:w="3460"/>
            <w:vAlign w:val="center"/>
            <w:tcMar>
              <w:top w:w="35" w:type="dxa"/>
              <w:start w:w="45" w:type="dxa"/>
              <w:bottom w:w="35" w:type="dxa"/>
              <w:end w:w="45" w:type="dxa"/>
            </w:tcMar>
            <w:shd w:fill="F5F7FA"/>
          </w:tcPr>
          <w:p>
            <w:pPr>
              <w:spacing w:after="10" w:line="228" w:lineRule="auto"/>
            </w:pPr>
            <w:r>
              <w:rPr>
                <w:rFonts w:ascii="Arial" w:hAnsi="Arial"/>
                <w:b w:val="0"/>
                <w:i w:val="0"/>
                <w:color w:val="333333"/>
                <w:sz w:val="14"/>
              </w:rPr>
              <w:t>BR-RET-06</w:t>
            </w:r>
          </w:p>
        </w:tc>
        <w:tc>
          <w:tcPr>
            <w:tcW w:type="dxa" w:w="3460"/>
            <w:vAlign w:val="center"/>
            <w:tcMar>
              <w:top w:w="35" w:type="dxa"/>
              <w:start w:w="45" w:type="dxa"/>
              <w:bottom w:w="35" w:type="dxa"/>
              <w:end w:w="45" w:type="dxa"/>
            </w:tcMar>
            <w:shd w:fill="F5F7FA"/>
          </w:tcPr>
          <w:p>
            <w:pPr>
              <w:spacing w:after="10" w:line="228" w:lineRule="auto"/>
            </w:pPr>
            <w:r>
              <w:rPr>
                <w:rFonts w:ascii="Arial" w:hAnsi="Arial"/>
                <w:b w:val="0"/>
                <w:i w:val="0"/>
                <w:color w:val="333333"/>
                <w:sz w:val="14"/>
              </w:rPr>
              <w:t>Retention</w:t>
            </w:r>
          </w:p>
        </w:tc>
        <w:tc>
          <w:tcPr>
            <w:tcW w:type="dxa" w:w="8272"/>
            <w:vAlign w:val="center"/>
            <w:tcMar>
              <w:top w:w="35" w:type="dxa"/>
              <w:start w:w="45" w:type="dxa"/>
              <w:bottom w:w="35" w:type="dxa"/>
              <w:end w:w="45" w:type="dxa"/>
            </w:tcMar>
            <w:shd w:fill="F5F7FA"/>
          </w:tcPr>
          <w:p>
            <w:pPr>
              <w:spacing w:after="10" w:line="228" w:lineRule="auto"/>
            </w:pPr>
            <w:r>
              <w:rPr>
                <w:rFonts w:ascii="Arial" w:hAnsi="Arial"/>
                <w:b w:val="0"/>
                <w:i w:val="0"/>
                <w:color w:val="333333"/>
                <w:sz w:val="14"/>
              </w:rPr>
              <w:t>Retention periods sourced from BRD Appendix B per category.</w:t>
            </w:r>
          </w:p>
        </w:tc>
      </w:tr>
      <w:tr>
        <w:tc>
          <w:tcPr>
            <w:tcW w:type="dxa" w:w="3460"/>
            <w:vAlign w:val="center"/>
            <w:tcMar>
              <w:top w:w="35" w:type="dxa"/>
              <w:start w:w="45" w:type="dxa"/>
              <w:bottom w:w="35" w:type="dxa"/>
              <w:end w:w="45" w:type="dxa"/>
            </w:tcMar>
            <w:shd w:fill="FFFFFF"/>
          </w:tcPr>
          <w:p>
            <w:pPr>
              <w:spacing w:after="10" w:line="228" w:lineRule="auto"/>
            </w:pPr>
            <w:r>
              <w:rPr>
                <w:rFonts w:ascii="Arial" w:hAnsi="Arial"/>
                <w:b w:val="0"/>
                <w:i w:val="0"/>
                <w:color w:val="333333"/>
                <w:sz w:val="14"/>
              </w:rPr>
              <w:t>BR-ORG-01</w:t>
            </w:r>
          </w:p>
        </w:tc>
        <w:tc>
          <w:tcPr>
            <w:tcW w:type="dxa" w:w="3460"/>
            <w:vAlign w:val="center"/>
            <w:tcMar>
              <w:top w:w="35" w:type="dxa"/>
              <w:start w:w="45" w:type="dxa"/>
              <w:bottom w:w="35" w:type="dxa"/>
              <w:end w:w="45" w:type="dxa"/>
            </w:tcMar>
            <w:shd w:fill="FFFFFF"/>
          </w:tcPr>
          <w:p>
            <w:pPr>
              <w:spacing w:after="10" w:line="228" w:lineRule="auto"/>
            </w:pPr>
            <w:r>
              <w:rPr>
                <w:rFonts w:ascii="Arial" w:hAnsi="Arial"/>
                <w:b w:val="0"/>
                <w:i w:val="0"/>
                <w:color w:val="333333"/>
                <w:sz w:val="14"/>
              </w:rPr>
              <w:t>Org</w:t>
            </w:r>
          </w:p>
        </w:tc>
        <w:tc>
          <w:tcPr>
            <w:tcW w:type="dxa" w:w="8272"/>
            <w:vAlign w:val="center"/>
            <w:tcMar>
              <w:top w:w="35" w:type="dxa"/>
              <w:start w:w="45" w:type="dxa"/>
              <w:bottom w:w="35" w:type="dxa"/>
              <w:end w:w="45" w:type="dxa"/>
            </w:tcMar>
            <w:shd w:fill="FFFFFF"/>
          </w:tcPr>
          <w:p>
            <w:pPr>
              <w:spacing w:after="10" w:line="228" w:lineRule="auto"/>
            </w:pPr>
            <w:r>
              <w:rPr>
                <w:rFonts w:ascii="Arial" w:hAnsi="Arial"/>
                <w:b w:val="0"/>
                <w:i w:val="0"/>
                <w:color w:val="333333"/>
                <w:sz w:val="14"/>
              </w:rPr>
              <w:t>Org profile (currency/tz/branding/config) isolated per tenant.</w:t>
            </w:r>
          </w:p>
        </w:tc>
      </w:tr>
      <w:tr>
        <w:tc>
          <w:tcPr>
            <w:tcW w:type="dxa" w:w="3460"/>
            <w:vAlign w:val="center"/>
            <w:tcMar>
              <w:top w:w="35" w:type="dxa"/>
              <w:start w:w="45" w:type="dxa"/>
              <w:bottom w:w="35" w:type="dxa"/>
              <w:end w:w="45" w:type="dxa"/>
            </w:tcMar>
            <w:shd w:fill="F5F7FA"/>
          </w:tcPr>
          <w:p>
            <w:pPr>
              <w:spacing w:after="10" w:line="228" w:lineRule="auto"/>
            </w:pPr>
            <w:r>
              <w:rPr>
                <w:rFonts w:ascii="Arial" w:hAnsi="Arial"/>
                <w:b w:val="0"/>
                <w:i w:val="0"/>
                <w:color w:val="333333"/>
                <w:sz w:val="14"/>
              </w:rPr>
              <w:t>BR-ORG-02</w:t>
            </w:r>
          </w:p>
        </w:tc>
        <w:tc>
          <w:tcPr>
            <w:tcW w:type="dxa" w:w="3460"/>
            <w:vAlign w:val="center"/>
            <w:tcMar>
              <w:top w:w="35" w:type="dxa"/>
              <w:start w:w="45" w:type="dxa"/>
              <w:bottom w:w="35" w:type="dxa"/>
              <w:end w:w="45" w:type="dxa"/>
            </w:tcMar>
            <w:shd w:fill="F5F7FA"/>
          </w:tcPr>
          <w:p>
            <w:pPr>
              <w:spacing w:after="10" w:line="228" w:lineRule="auto"/>
            </w:pPr>
            <w:r>
              <w:rPr>
                <w:rFonts w:ascii="Arial" w:hAnsi="Arial"/>
                <w:b w:val="0"/>
                <w:i w:val="0"/>
                <w:color w:val="333333"/>
                <w:sz w:val="14"/>
              </w:rPr>
              <w:t>Org</w:t>
            </w:r>
          </w:p>
        </w:tc>
        <w:tc>
          <w:tcPr>
            <w:tcW w:type="dxa" w:w="8272"/>
            <w:vAlign w:val="center"/>
            <w:tcMar>
              <w:top w:w="35" w:type="dxa"/>
              <w:start w:w="45" w:type="dxa"/>
              <w:bottom w:w="35" w:type="dxa"/>
              <w:end w:w="45" w:type="dxa"/>
            </w:tcMar>
            <w:shd w:fill="F5F7FA"/>
          </w:tcPr>
          <w:p>
            <w:pPr>
              <w:spacing w:after="10" w:line="228" w:lineRule="auto"/>
            </w:pPr>
            <w:r>
              <w:rPr>
                <w:rFonts w:ascii="Arial" w:hAnsi="Arial"/>
                <w:b w:val="0"/>
                <w:i w:val="0"/>
                <w:color w:val="333333"/>
                <w:sz w:val="14"/>
              </w:rPr>
              <w:t>Office hierarchy is the data-scope source for memberships/roles.</w:t>
            </w:r>
          </w:p>
        </w:tc>
      </w:tr>
      <w:tr>
        <w:tc>
          <w:tcPr>
            <w:tcW w:type="dxa" w:w="3460"/>
            <w:vAlign w:val="center"/>
            <w:tcMar>
              <w:top w:w="35" w:type="dxa"/>
              <w:start w:w="45" w:type="dxa"/>
              <w:bottom w:w="35" w:type="dxa"/>
              <w:end w:w="45" w:type="dxa"/>
            </w:tcMar>
            <w:shd w:fill="FFFFFF"/>
          </w:tcPr>
          <w:p>
            <w:pPr>
              <w:spacing w:after="10" w:line="228" w:lineRule="auto"/>
            </w:pPr>
            <w:r>
              <w:rPr>
                <w:rFonts w:ascii="Arial" w:hAnsi="Arial"/>
                <w:b w:val="0"/>
                <w:i w:val="0"/>
                <w:color w:val="333333"/>
                <w:sz w:val="14"/>
              </w:rPr>
              <w:t>BR-ORG-03</w:t>
            </w:r>
          </w:p>
        </w:tc>
        <w:tc>
          <w:tcPr>
            <w:tcW w:type="dxa" w:w="3460"/>
            <w:vAlign w:val="center"/>
            <w:tcMar>
              <w:top w:w="35" w:type="dxa"/>
              <w:start w:w="45" w:type="dxa"/>
              <w:bottom w:w="35" w:type="dxa"/>
              <w:end w:w="45" w:type="dxa"/>
            </w:tcMar>
            <w:shd w:fill="FFFFFF"/>
          </w:tcPr>
          <w:p>
            <w:pPr>
              <w:spacing w:after="10" w:line="228" w:lineRule="auto"/>
            </w:pPr>
            <w:r>
              <w:rPr>
                <w:rFonts w:ascii="Arial" w:hAnsi="Arial"/>
                <w:b w:val="0"/>
                <w:i w:val="0"/>
                <w:color w:val="333333"/>
                <w:sz w:val="14"/>
              </w:rPr>
              <w:t>Org</w:t>
            </w:r>
          </w:p>
        </w:tc>
        <w:tc>
          <w:tcPr>
            <w:tcW w:type="dxa" w:w="8272"/>
            <w:vAlign w:val="center"/>
            <w:tcMar>
              <w:top w:w="35" w:type="dxa"/>
              <w:start w:w="45" w:type="dxa"/>
              <w:bottom w:w="35" w:type="dxa"/>
              <w:end w:w="45" w:type="dxa"/>
            </w:tcMar>
            <w:shd w:fill="FFFFFF"/>
          </w:tcPr>
          <w:p>
            <w:pPr>
              <w:spacing w:after="10" w:line="228" w:lineRule="auto"/>
            </w:pPr>
            <w:r>
              <w:rPr>
                <w:rFonts w:ascii="Arial" w:hAnsi="Arial"/>
                <w:b w:val="0"/>
                <w:i w:val="0"/>
                <w:color w:val="333333"/>
                <w:sz w:val="14"/>
              </w:rPr>
              <w:t>Org policy overrides bounded by platform policy.</w:t>
            </w:r>
          </w:p>
        </w:tc>
      </w:tr>
    </w:tbl>
    <w:p>
      <w:pPr>
        <w:spacing w:after="20"/>
      </w:pPr>
    </w:p>
    <w:p>
      <w:pPr>
        <w:pStyle w:val="Heading1"/>
        <w:pageBreakBefore/>
      </w:pPr>
      <w:r>
        <w:rPr>
          <w:rFonts w:ascii="Arial" w:hAnsi="Arial"/>
          <w:b/>
          <w:i w:val="0"/>
          <w:color w:val="1F4E79"/>
          <w:sz w:val="30"/>
        </w:rPr>
        <w:t xml:space="preserve">J. Permission Catalogue Design </w:t>
      </w:r>
      <w:r>
        <w:rPr>
          <w:rFonts w:ascii="Arial" w:hAnsi="Arial"/>
          <w:b/>
          <w:i/>
          <w:color w:val="1F4E79"/>
          <w:sz w:val="30"/>
        </w:rPr>
        <w:t>(corrected: atomic, single-scope, ALLOW/DENY)</w:t>
      </w:r>
    </w:p>
    <w:p>
      <w:pPr>
        <w:spacing w:after="60" w:line="245" w:lineRule="auto"/>
      </w:pPr>
      <w:r>
        <w:rPr>
          <w:rFonts w:ascii="Arial" w:hAnsi="Arial"/>
          <w:b/>
          <w:i w:val="0"/>
          <w:sz w:val="17"/>
        </w:rPr>
        <w:t>Naming:</w:t>
      </w:r>
      <w:r>
        <w:rPr>
          <w:rFonts w:ascii="Arial" w:hAnsi="Arial"/>
          <w:b w:val="0"/>
          <w:i w:val="0"/>
          <w:sz w:val="17"/>
        </w:rPr>
        <w:t xml:space="preserve"> </w:t>
      </w:r>
      <w:r>
        <w:rPr>
          <w:rFonts w:ascii="Consolas" w:hAnsi="Consolas"/>
          <w:b w:val="0"/>
          <w:i w:val="0"/>
          <w:color w:val="464646"/>
          <w:sz w:val="16"/>
        </w:rPr>
        <w:t>MODULE.RESOURCE.ACTION.SCOPE</w:t>
      </w:r>
      <w:r>
        <w:rPr>
          <w:rFonts w:ascii="Arial" w:hAnsi="Arial"/>
          <w:b w:val="0"/>
          <w:i w:val="0"/>
          <w:sz w:val="17"/>
        </w:rPr>
        <w:t xml:space="preserve"> with </w:t>
      </w:r>
      <w:r>
        <w:rPr>
          <w:rFonts w:ascii="Arial" w:hAnsi="Arial"/>
          <w:b/>
          <w:i w:val="0"/>
          <w:sz w:val="17"/>
        </w:rPr>
        <w:t>exactly one</w:t>
      </w:r>
      <w:r>
        <w:rPr>
          <w:rFonts w:ascii="Arial" w:hAnsi="Arial"/>
          <w:b w:val="0"/>
          <w:i w:val="0"/>
          <w:sz w:val="17"/>
        </w:rPr>
        <w:t xml:space="preserve"> scope token from </w:t>
      </w:r>
      <w:r>
        <w:rPr>
          <w:rFonts w:ascii="Consolas" w:hAnsi="Consolas"/>
          <w:b w:val="0"/>
          <w:i w:val="0"/>
          <w:color w:val="464646"/>
          <w:sz w:val="16"/>
        </w:rPr>
        <w:t>PLATFORM | GROUP | ORG | OFFICE | OWN</w:t>
      </w:r>
      <w:r>
        <w:rPr>
          <w:rFonts w:ascii="Arial" w:hAnsi="Arial"/>
          <w:b w:val="0"/>
          <w:i w:val="0"/>
          <w:sz w:val="17"/>
        </w:rPr>
        <w:t>. Multi-scope codes are invalid; each scope becomes its own primitive.</w:t>
      </w:r>
    </w:p>
    <w:p>
      <w:pPr>
        <w:spacing w:after="60" w:line="245" w:lineRule="auto"/>
      </w:pPr>
      <w:r>
        <w:rPr>
          <w:rFonts w:ascii="Arial" w:hAnsi="Arial"/>
          <w:b/>
          <w:i w:val="0"/>
          <w:sz w:val="17"/>
        </w:rPr>
        <w:t>RolePermission carries:</w:t>
      </w:r>
      <w:r>
        <w:rPr>
          <w:rFonts w:ascii="Arial" w:hAnsi="Arial"/>
          <w:b w:val="0"/>
          <w:i w:val="0"/>
          <w:sz w:val="17"/>
        </w:rPr>
        <w:t xml:space="preserve"> </w:t>
      </w:r>
      <w:r>
        <w:rPr>
          <w:rFonts w:ascii="Consolas" w:hAnsi="Consolas"/>
          <w:b w:val="0"/>
          <w:i w:val="0"/>
          <w:color w:val="464646"/>
          <w:sz w:val="16"/>
        </w:rPr>
        <w:t>effect ∈ {ALLOW, DENY}</w:t>
      </w:r>
      <w:r>
        <w:rPr>
          <w:rFonts w:ascii="Arial" w:hAnsi="Arial"/>
          <w:b w:val="0"/>
          <w:i w:val="0"/>
          <w:sz w:val="17"/>
        </w:rPr>
        <w:t xml:space="preserve">, plus qualifiers </w:t>
      </w:r>
      <w:r>
        <w:rPr>
          <w:rFonts w:ascii="Consolas" w:hAnsi="Consolas"/>
          <w:b w:val="0"/>
          <w:i w:val="0"/>
          <w:color w:val="464646"/>
          <w:sz w:val="16"/>
        </w:rPr>
        <w:t>approval_level, txn_value_limit, export_scope, config_scope, effective_period</w:t>
      </w:r>
      <w:r>
        <w:rPr>
          <w:rFonts w:ascii="Arial" w:hAnsi="Arial"/>
          <w:b w:val="0"/>
          <w:i w:val="0"/>
          <w:sz w:val="17"/>
        </w:rPr>
        <w:t>.</w:t>
      </w:r>
    </w:p>
    <w:p>
      <w:pPr>
        <w:spacing w:after="60" w:line="245" w:lineRule="auto"/>
      </w:pPr>
      <w:r>
        <w:rPr>
          <w:rFonts w:ascii="Arial" w:hAnsi="Arial"/>
          <w:b/>
          <w:i w:val="0"/>
          <w:sz w:val="17"/>
        </w:rPr>
        <w:t>Resolution (BR-PERM-02/03):</w:t>
      </w:r>
      <w:r>
        <w:rPr>
          <w:rFonts w:ascii="Arial" w:hAnsi="Arial"/>
          <w:b w:val="0"/>
          <w:i w:val="0"/>
          <w:sz w:val="17"/>
        </w:rPr>
        <w:t xml:space="preserve"> evaluate applicable RoleAssignments independently. Effective resources are the union of matching ALLOW grants minus matching DENY grants, intersected with the Membership's generalised scope, Subscription State, Tenant State, entitlement and policy ceilings. Adding a valid role must not unintentionally remove access granted by another role. A transaction is permitted when at least one applicable assignment covers the resource, action, scope and amount, subject to any overall Membership or policy ceiling. Group permissions act only on group configuration, delegated child-organisation administration and the aggregation layer; they never become operational write access inside a child organisation without a separate ORG Membership.</w:t>
      </w:r>
    </w:p>
    <w:p>
      <w:pPr>
        <w:spacing w:after="60" w:line="245" w:lineRule="auto"/>
      </w:pPr>
      <w:r>
        <w:rPr>
          <w:rFonts w:ascii="Arial" w:hAnsi="Arial"/>
          <w:b/>
          <w:i w:val="0"/>
          <w:sz w:val="17"/>
        </w:rPr>
        <w:t>Representative catalogue (single-scope primitives; operational modules follow the same pattern):</w:t>
      </w:r>
    </w:p>
    <w:tbl>
      <w:tblPr>
        <w:tblStyle w:val="TableGrid"/>
        <w:tblW w:type="auto" w:w="0"/>
        <w:jc w:val="center"/>
        <w:tblLayout w:type="fixed"/>
        <w:tblLook w:firstColumn="1" w:firstRow="1" w:lastColumn="0" w:lastRow="0" w:noHBand="0" w:noVBand="1" w:val="04A0"/>
      </w:tblPr>
      <w:tblGrid>
        <w:gridCol w:w="5151"/>
        <w:gridCol w:w="5151"/>
        <w:gridCol w:w="5151"/>
      </w:tblGrid>
      <w:tr>
        <w:trPr>
          <w:tblHeader w:val="true"/>
        </w:trPr>
        <w:tc>
          <w:tcPr>
            <w:tcW w:type="dxa" w:w="7483"/>
            <w:vAlign w:val="center"/>
            <w:tcMar>
              <w:top w:w="35" w:type="dxa"/>
              <w:start w:w="45" w:type="dxa"/>
              <w:bottom w:w="35" w:type="dxa"/>
              <w:end w:w="45" w:type="dxa"/>
            </w:tcMar>
            <w:shd w:fill="2F5597"/>
          </w:tcPr>
          <w:p>
            <w:pPr>
              <w:spacing w:after="10" w:line="228" w:lineRule="auto"/>
            </w:pPr>
            <w:r>
              <w:rPr>
                <w:rFonts w:ascii="Arial" w:hAnsi="Arial"/>
                <w:b/>
                <w:i w:val="0"/>
                <w:color w:val="FFFFFF"/>
                <w:sz w:val="13"/>
              </w:rPr>
              <w:t>Permission</w:t>
            </w:r>
          </w:p>
        </w:tc>
        <w:tc>
          <w:tcPr>
            <w:tcW w:type="dxa" w:w="3968"/>
            <w:vAlign w:val="center"/>
            <w:tcMar>
              <w:top w:w="35" w:type="dxa"/>
              <w:start w:w="45" w:type="dxa"/>
              <w:bottom w:w="35" w:type="dxa"/>
              <w:end w:w="45" w:type="dxa"/>
            </w:tcMar>
            <w:shd w:fill="2F5597"/>
          </w:tcPr>
          <w:p>
            <w:pPr>
              <w:spacing w:after="10" w:line="228" w:lineRule="auto"/>
            </w:pPr>
            <w:r>
              <w:rPr>
                <w:rFonts w:ascii="Arial" w:hAnsi="Arial"/>
                <w:b/>
                <w:i w:val="0"/>
                <w:color w:val="FFFFFF"/>
                <w:sz w:val="13"/>
              </w:rPr>
              <w:t>High-risk</w:t>
            </w:r>
          </w:p>
        </w:tc>
        <w:tc>
          <w:tcPr>
            <w:tcW w:type="dxa" w:w="3741"/>
            <w:vAlign w:val="center"/>
            <w:tcMar>
              <w:top w:w="35" w:type="dxa"/>
              <w:start w:w="45" w:type="dxa"/>
              <w:bottom w:w="35" w:type="dxa"/>
              <w:end w:w="45" w:type="dxa"/>
            </w:tcMar>
            <w:shd w:fill="2F5597"/>
          </w:tcPr>
          <w:p>
            <w:pPr>
              <w:spacing w:after="10" w:line="228" w:lineRule="auto"/>
            </w:pPr>
            <w:r>
              <w:rPr>
                <w:rFonts w:ascii="Arial" w:hAnsi="Arial"/>
                <w:b/>
                <w:i w:val="0"/>
                <w:color w:val="FFFFFF"/>
                <w:sz w:val="13"/>
              </w:rPr>
              <w:t>Scope</w:t>
            </w:r>
          </w:p>
        </w:tc>
      </w:tr>
      <w:tr>
        <w:tc>
          <w:tcPr>
            <w:tcW w:type="dxa" w:w="7483"/>
            <w:vAlign w:val="center"/>
            <w:tcMar>
              <w:top w:w="35" w:type="dxa"/>
              <w:start w:w="45" w:type="dxa"/>
              <w:bottom w:w="35" w:type="dxa"/>
              <w:end w:w="45" w:type="dxa"/>
            </w:tcMar>
            <w:shd w:fill="FFFFFF"/>
          </w:tcPr>
          <w:p>
            <w:pPr>
              <w:spacing w:after="10" w:line="228" w:lineRule="auto"/>
            </w:pPr>
            <w:r>
              <w:rPr>
                <w:rFonts w:ascii="Arial" w:hAnsi="Arial"/>
                <w:b w:val="0"/>
                <w:i w:val="0"/>
                <w:color w:val="333333"/>
                <w:sz w:val="14"/>
              </w:rPr>
              <w:t>PLT.TENANT.MANAGE.PLATFORM</w:t>
            </w:r>
          </w:p>
        </w:tc>
        <w:tc>
          <w:tcPr>
            <w:tcW w:type="dxa" w:w="3968"/>
            <w:vAlign w:val="center"/>
            <w:tcMar>
              <w:top w:w="35" w:type="dxa"/>
              <w:start w:w="45" w:type="dxa"/>
              <w:bottom w:w="35" w:type="dxa"/>
              <w:end w:w="45" w:type="dxa"/>
            </w:tcMar>
            <w:shd w:fill="FFFFFF"/>
          </w:tcPr>
          <w:p>
            <w:pPr>
              <w:spacing w:after="10" w:line="228" w:lineRule="auto"/>
            </w:pPr>
            <w:r>
              <w:rPr>
                <w:rFonts w:ascii="Arial" w:hAnsi="Arial"/>
                <w:b w:val="0"/>
                <w:i w:val="0"/>
                <w:color w:val="333333"/>
                <w:sz w:val="14"/>
              </w:rPr>
              <w:t>✔</w:t>
            </w:r>
          </w:p>
        </w:tc>
        <w:tc>
          <w:tcPr>
            <w:tcW w:type="dxa" w:w="3741"/>
            <w:vAlign w:val="center"/>
            <w:tcMar>
              <w:top w:w="35" w:type="dxa"/>
              <w:start w:w="45" w:type="dxa"/>
              <w:bottom w:w="35" w:type="dxa"/>
              <w:end w:w="45" w:type="dxa"/>
            </w:tcMar>
            <w:shd w:fill="FFFFFF"/>
          </w:tcPr>
          <w:p>
            <w:pPr>
              <w:spacing w:after="10" w:line="228" w:lineRule="auto"/>
            </w:pPr>
            <w:r>
              <w:rPr>
                <w:rFonts w:ascii="Arial" w:hAnsi="Arial"/>
                <w:b w:val="0"/>
                <w:i w:val="0"/>
                <w:color w:val="333333"/>
                <w:sz w:val="14"/>
              </w:rPr>
              <w:t>PLATFORM</w:t>
            </w:r>
          </w:p>
        </w:tc>
      </w:tr>
      <w:tr>
        <w:tc>
          <w:tcPr>
            <w:tcW w:type="dxa" w:w="7483"/>
            <w:vAlign w:val="center"/>
            <w:tcMar>
              <w:top w:w="35" w:type="dxa"/>
              <w:start w:w="45" w:type="dxa"/>
              <w:bottom w:w="35" w:type="dxa"/>
              <w:end w:w="45" w:type="dxa"/>
            </w:tcMar>
            <w:shd w:fill="F5F7FA"/>
          </w:tcPr>
          <w:p>
            <w:pPr>
              <w:spacing w:after="10" w:line="228" w:lineRule="auto"/>
            </w:pPr>
            <w:r>
              <w:rPr>
                <w:rFonts w:ascii="Arial" w:hAnsi="Arial"/>
                <w:b w:val="0"/>
                <w:i w:val="0"/>
                <w:color w:val="333333"/>
                <w:sz w:val="14"/>
              </w:rPr>
              <w:t>LIC.SUBSCRIPTION.MANAGE.PLATFORM</w:t>
            </w:r>
          </w:p>
        </w:tc>
        <w:tc>
          <w:tcPr>
            <w:tcW w:type="dxa" w:w="3968"/>
            <w:vAlign w:val="center"/>
            <w:tcMar>
              <w:top w:w="35" w:type="dxa"/>
              <w:start w:w="45" w:type="dxa"/>
              <w:bottom w:w="35" w:type="dxa"/>
              <w:end w:w="45" w:type="dxa"/>
            </w:tcMar>
            <w:shd w:fill="F5F7FA"/>
          </w:tcPr>
          <w:p>
            <w:pPr>
              <w:spacing w:after="10" w:line="228" w:lineRule="auto"/>
            </w:pPr>
            <w:r>
              <w:rPr>
                <w:rFonts w:ascii="Arial" w:hAnsi="Arial"/>
                <w:b w:val="0"/>
                <w:i w:val="0"/>
                <w:color w:val="333333"/>
                <w:sz w:val="14"/>
              </w:rPr>
              <w:t>✔</w:t>
            </w:r>
          </w:p>
        </w:tc>
        <w:tc>
          <w:tcPr>
            <w:tcW w:type="dxa" w:w="3741"/>
            <w:vAlign w:val="center"/>
            <w:tcMar>
              <w:top w:w="35" w:type="dxa"/>
              <w:start w:w="45" w:type="dxa"/>
              <w:bottom w:w="35" w:type="dxa"/>
              <w:end w:w="45" w:type="dxa"/>
            </w:tcMar>
            <w:shd w:fill="F5F7FA"/>
          </w:tcPr>
          <w:p>
            <w:pPr>
              <w:spacing w:after="10" w:line="228" w:lineRule="auto"/>
            </w:pPr>
            <w:r>
              <w:rPr>
                <w:rFonts w:ascii="Arial" w:hAnsi="Arial"/>
                <w:b w:val="0"/>
                <w:i w:val="0"/>
                <w:color w:val="333333"/>
                <w:sz w:val="14"/>
              </w:rPr>
              <w:t>PLATFORM</w:t>
            </w:r>
          </w:p>
        </w:tc>
      </w:tr>
      <w:tr>
        <w:tc>
          <w:tcPr>
            <w:tcW w:type="dxa" w:w="7483"/>
            <w:vAlign w:val="center"/>
            <w:tcMar>
              <w:top w:w="35" w:type="dxa"/>
              <w:start w:w="45" w:type="dxa"/>
              <w:bottom w:w="35" w:type="dxa"/>
              <w:end w:w="45" w:type="dxa"/>
            </w:tcMar>
            <w:shd w:fill="FFFFFF"/>
          </w:tcPr>
          <w:p>
            <w:pPr>
              <w:spacing w:after="10" w:line="228" w:lineRule="auto"/>
            </w:pPr>
            <w:r>
              <w:rPr>
                <w:rFonts w:ascii="Arial" w:hAnsi="Arial"/>
                <w:b w:val="0"/>
                <w:i w:val="0"/>
                <w:color w:val="333333"/>
                <w:sz w:val="14"/>
              </w:rPr>
              <w:t>LIC.STATE.TRANSITION.PLATFORM</w:t>
            </w:r>
          </w:p>
        </w:tc>
        <w:tc>
          <w:tcPr>
            <w:tcW w:type="dxa" w:w="3968"/>
            <w:vAlign w:val="center"/>
            <w:tcMar>
              <w:top w:w="35" w:type="dxa"/>
              <w:start w:w="45" w:type="dxa"/>
              <w:bottom w:w="35" w:type="dxa"/>
              <w:end w:w="45" w:type="dxa"/>
            </w:tcMar>
            <w:shd w:fill="FFFFFF"/>
          </w:tcPr>
          <w:p>
            <w:pPr>
              <w:spacing w:after="10" w:line="228" w:lineRule="auto"/>
            </w:pPr>
            <w:r>
              <w:rPr>
                <w:rFonts w:ascii="Arial" w:hAnsi="Arial"/>
                <w:b w:val="0"/>
                <w:i w:val="0"/>
                <w:color w:val="333333"/>
                <w:sz w:val="14"/>
              </w:rPr>
              <w:t>✔</w:t>
            </w:r>
          </w:p>
        </w:tc>
        <w:tc>
          <w:tcPr>
            <w:tcW w:type="dxa" w:w="3741"/>
            <w:vAlign w:val="center"/>
            <w:tcMar>
              <w:top w:w="35" w:type="dxa"/>
              <w:start w:w="45" w:type="dxa"/>
              <w:bottom w:w="35" w:type="dxa"/>
              <w:end w:w="45" w:type="dxa"/>
            </w:tcMar>
            <w:shd w:fill="FFFFFF"/>
          </w:tcPr>
          <w:p>
            <w:pPr>
              <w:spacing w:after="10" w:line="228" w:lineRule="auto"/>
            </w:pPr>
            <w:r>
              <w:rPr>
                <w:rFonts w:ascii="Arial" w:hAnsi="Arial"/>
                <w:b w:val="0"/>
                <w:i w:val="0"/>
                <w:color w:val="333333"/>
                <w:sz w:val="14"/>
              </w:rPr>
              <w:t>PLATFORM</w:t>
            </w:r>
          </w:p>
        </w:tc>
      </w:tr>
      <w:tr>
        <w:tc>
          <w:tcPr>
            <w:tcW w:type="dxa" w:w="7483"/>
            <w:vAlign w:val="center"/>
            <w:tcMar>
              <w:top w:w="35" w:type="dxa"/>
              <w:start w:w="45" w:type="dxa"/>
              <w:bottom w:w="35" w:type="dxa"/>
              <w:end w:w="45" w:type="dxa"/>
            </w:tcMar>
            <w:shd w:fill="F5F7FA"/>
          </w:tcPr>
          <w:p>
            <w:pPr>
              <w:spacing w:after="10" w:line="228" w:lineRule="auto"/>
            </w:pPr>
            <w:r>
              <w:rPr>
                <w:rFonts w:ascii="Arial" w:hAnsi="Arial"/>
                <w:b w:val="0"/>
                <w:i w:val="0"/>
                <w:color w:val="333333"/>
                <w:sz w:val="14"/>
              </w:rPr>
              <w:t>RET.PURGE.APPROVE.PLATFORM</w:t>
            </w:r>
          </w:p>
        </w:tc>
        <w:tc>
          <w:tcPr>
            <w:tcW w:type="dxa" w:w="3968"/>
            <w:vAlign w:val="center"/>
            <w:tcMar>
              <w:top w:w="35" w:type="dxa"/>
              <w:start w:w="45" w:type="dxa"/>
              <w:bottom w:w="35" w:type="dxa"/>
              <w:end w:w="45" w:type="dxa"/>
            </w:tcMar>
            <w:shd w:fill="F5F7FA"/>
          </w:tcPr>
          <w:p>
            <w:pPr>
              <w:spacing w:after="10" w:line="228" w:lineRule="auto"/>
            </w:pPr>
            <w:r>
              <w:rPr>
                <w:rFonts w:ascii="Arial" w:hAnsi="Arial"/>
                <w:b w:val="0"/>
                <w:i w:val="0"/>
                <w:color w:val="333333"/>
                <w:sz w:val="14"/>
              </w:rPr>
              <w:t>✔</w:t>
            </w:r>
          </w:p>
        </w:tc>
        <w:tc>
          <w:tcPr>
            <w:tcW w:type="dxa" w:w="3741"/>
            <w:vAlign w:val="center"/>
            <w:tcMar>
              <w:top w:w="35" w:type="dxa"/>
              <w:start w:w="45" w:type="dxa"/>
              <w:bottom w:w="35" w:type="dxa"/>
              <w:end w:w="45" w:type="dxa"/>
            </w:tcMar>
            <w:shd w:fill="F5F7FA"/>
          </w:tcPr>
          <w:p>
            <w:pPr>
              <w:spacing w:after="10" w:line="228" w:lineRule="auto"/>
            </w:pPr>
            <w:r>
              <w:rPr>
                <w:rFonts w:ascii="Arial" w:hAnsi="Arial"/>
                <w:b w:val="0"/>
                <w:i w:val="0"/>
                <w:color w:val="333333"/>
                <w:sz w:val="14"/>
              </w:rPr>
              <w:t>PLATFORM</w:t>
            </w:r>
          </w:p>
        </w:tc>
      </w:tr>
      <w:tr>
        <w:tc>
          <w:tcPr>
            <w:tcW w:type="dxa" w:w="7483"/>
            <w:vAlign w:val="center"/>
            <w:tcMar>
              <w:top w:w="35" w:type="dxa"/>
              <w:start w:w="45" w:type="dxa"/>
              <w:bottom w:w="35" w:type="dxa"/>
              <w:end w:w="45" w:type="dxa"/>
            </w:tcMar>
            <w:shd w:fill="FFFFFF"/>
          </w:tcPr>
          <w:p>
            <w:pPr>
              <w:spacing w:after="10" w:line="228" w:lineRule="auto"/>
            </w:pPr>
            <w:r>
              <w:rPr>
                <w:rFonts w:ascii="Arial" w:hAnsi="Arial"/>
                <w:b w:val="0"/>
                <w:i w:val="0"/>
                <w:color w:val="333333"/>
                <w:sz w:val="14"/>
              </w:rPr>
              <w:t>PROV.ORG.CREATE.GROUP</w:t>
            </w:r>
          </w:p>
        </w:tc>
        <w:tc>
          <w:tcPr>
            <w:tcW w:type="dxa" w:w="3968"/>
            <w:vAlign w:val="center"/>
            <w:tcMar>
              <w:top w:w="35" w:type="dxa"/>
              <w:start w:w="45" w:type="dxa"/>
              <w:bottom w:w="35" w:type="dxa"/>
              <w:end w:w="45" w:type="dxa"/>
            </w:tcMar>
            <w:shd w:fill="FFFFFF"/>
          </w:tcPr>
          <w:p>
            <w:pPr>
              <w:spacing w:after="10" w:line="228" w:lineRule="auto"/>
            </w:pPr>
            <w:r>
              <w:rPr>
                <w:rFonts w:ascii="Arial" w:hAnsi="Arial"/>
                <w:b w:val="0"/>
                <w:i w:val="0"/>
                <w:color w:val="333333"/>
                <w:sz w:val="14"/>
              </w:rPr>
              <w:t>✔</w:t>
            </w:r>
          </w:p>
        </w:tc>
        <w:tc>
          <w:tcPr>
            <w:tcW w:type="dxa" w:w="3741"/>
            <w:vAlign w:val="center"/>
            <w:tcMar>
              <w:top w:w="35" w:type="dxa"/>
              <w:start w:w="45" w:type="dxa"/>
              <w:bottom w:w="35" w:type="dxa"/>
              <w:end w:w="45" w:type="dxa"/>
            </w:tcMar>
            <w:shd w:fill="FFFFFF"/>
          </w:tcPr>
          <w:p>
            <w:pPr>
              <w:spacing w:after="10" w:line="228" w:lineRule="auto"/>
            </w:pPr>
            <w:r>
              <w:rPr>
                <w:rFonts w:ascii="Arial" w:hAnsi="Arial"/>
                <w:b w:val="0"/>
                <w:i w:val="0"/>
                <w:color w:val="333333"/>
                <w:sz w:val="14"/>
              </w:rPr>
              <w:t>GROUP</w:t>
            </w:r>
          </w:p>
        </w:tc>
      </w:tr>
      <w:tr>
        <w:tc>
          <w:tcPr>
            <w:tcW w:type="dxa" w:w="7483"/>
            <w:vAlign w:val="center"/>
            <w:tcMar>
              <w:top w:w="35" w:type="dxa"/>
              <w:start w:w="45" w:type="dxa"/>
              <w:bottom w:w="35" w:type="dxa"/>
              <w:end w:w="45" w:type="dxa"/>
            </w:tcMar>
            <w:shd w:fill="F5F7FA"/>
          </w:tcPr>
          <w:p>
            <w:pPr>
              <w:spacing w:after="10" w:line="228" w:lineRule="auto"/>
            </w:pPr>
            <w:r>
              <w:rPr>
                <w:rFonts w:ascii="Arial" w:hAnsi="Arial"/>
                <w:b w:val="0"/>
                <w:i w:val="0"/>
                <w:color w:val="333333"/>
                <w:sz w:val="14"/>
              </w:rPr>
              <w:t>PROV.ORG.DEACTIVATE.GROUP</w:t>
            </w:r>
          </w:p>
        </w:tc>
        <w:tc>
          <w:tcPr>
            <w:tcW w:type="dxa" w:w="3968"/>
            <w:vAlign w:val="center"/>
            <w:tcMar>
              <w:top w:w="35" w:type="dxa"/>
              <w:start w:w="45" w:type="dxa"/>
              <w:bottom w:w="35" w:type="dxa"/>
              <w:end w:w="45" w:type="dxa"/>
            </w:tcMar>
            <w:shd w:fill="F5F7FA"/>
          </w:tcPr>
          <w:p>
            <w:pPr>
              <w:spacing w:after="10" w:line="228" w:lineRule="auto"/>
            </w:pPr>
            <w:r>
              <w:rPr>
                <w:rFonts w:ascii="Arial" w:hAnsi="Arial"/>
                <w:b w:val="0"/>
                <w:i w:val="0"/>
                <w:color w:val="333333"/>
                <w:sz w:val="14"/>
              </w:rPr>
              <w:t>✔</w:t>
            </w:r>
          </w:p>
        </w:tc>
        <w:tc>
          <w:tcPr>
            <w:tcW w:type="dxa" w:w="3741"/>
            <w:vAlign w:val="center"/>
            <w:tcMar>
              <w:top w:w="35" w:type="dxa"/>
              <w:start w:w="45" w:type="dxa"/>
              <w:bottom w:w="35" w:type="dxa"/>
              <w:end w:w="45" w:type="dxa"/>
            </w:tcMar>
            <w:shd w:fill="F5F7FA"/>
          </w:tcPr>
          <w:p>
            <w:pPr>
              <w:spacing w:after="10" w:line="228" w:lineRule="auto"/>
            </w:pPr>
            <w:r>
              <w:rPr>
                <w:rFonts w:ascii="Arial" w:hAnsi="Arial"/>
                <w:b w:val="0"/>
                <w:i w:val="0"/>
                <w:color w:val="333333"/>
                <w:sz w:val="14"/>
              </w:rPr>
              <w:t>GROUP</w:t>
            </w:r>
          </w:p>
        </w:tc>
      </w:tr>
      <w:tr>
        <w:tc>
          <w:tcPr>
            <w:tcW w:type="dxa" w:w="7483"/>
            <w:vAlign w:val="center"/>
            <w:tcMar>
              <w:top w:w="35" w:type="dxa"/>
              <w:start w:w="45" w:type="dxa"/>
              <w:bottom w:w="35" w:type="dxa"/>
              <w:end w:w="45" w:type="dxa"/>
            </w:tcMar>
            <w:shd w:fill="FFFFFF"/>
          </w:tcPr>
          <w:p>
            <w:pPr>
              <w:spacing w:after="10" w:line="228" w:lineRule="auto"/>
            </w:pPr>
            <w:r>
              <w:rPr>
                <w:rFonts w:ascii="Arial" w:hAnsi="Arial"/>
                <w:b w:val="0"/>
                <w:i w:val="0"/>
                <w:color w:val="333333"/>
                <w:sz w:val="14"/>
              </w:rPr>
              <w:t>SEAT.ALLOCATION.MANAGE.GROUP</w:t>
            </w:r>
          </w:p>
        </w:tc>
        <w:tc>
          <w:tcPr>
            <w:tcW w:type="dxa" w:w="3968"/>
            <w:vAlign w:val="center"/>
            <w:tcMar>
              <w:top w:w="35" w:type="dxa"/>
              <w:start w:w="45" w:type="dxa"/>
              <w:bottom w:w="35" w:type="dxa"/>
              <w:end w:w="45" w:type="dxa"/>
            </w:tcMar>
            <w:shd w:fill="FFFFFF"/>
          </w:tcPr>
          <w:p>
            <w:pPr>
              <w:spacing w:after="10" w:line="228" w:lineRule="auto"/>
            </w:pPr>
            <w:r>
              <w:rPr>
                <w:rFonts w:ascii="Arial" w:hAnsi="Arial"/>
                <w:b w:val="0"/>
                <w:i w:val="0"/>
                <w:color w:val="333333"/>
                <w:sz w:val="14"/>
              </w:rPr>
              <w:t>✔</w:t>
            </w:r>
          </w:p>
        </w:tc>
        <w:tc>
          <w:tcPr>
            <w:tcW w:type="dxa" w:w="3741"/>
            <w:vAlign w:val="center"/>
            <w:tcMar>
              <w:top w:w="35" w:type="dxa"/>
              <w:start w:w="45" w:type="dxa"/>
              <w:bottom w:w="35" w:type="dxa"/>
              <w:end w:w="45" w:type="dxa"/>
            </w:tcMar>
            <w:shd w:fill="FFFFFF"/>
          </w:tcPr>
          <w:p>
            <w:pPr>
              <w:spacing w:after="10" w:line="228" w:lineRule="auto"/>
            </w:pPr>
            <w:r>
              <w:rPr>
                <w:rFonts w:ascii="Arial" w:hAnsi="Arial"/>
                <w:b w:val="0"/>
                <w:i w:val="0"/>
                <w:color w:val="333333"/>
                <w:sz w:val="14"/>
              </w:rPr>
              <w:t>GROUP</w:t>
            </w:r>
          </w:p>
        </w:tc>
      </w:tr>
      <w:tr>
        <w:tc>
          <w:tcPr>
            <w:tcW w:type="dxa" w:w="7483"/>
            <w:vAlign w:val="center"/>
            <w:tcMar>
              <w:top w:w="35" w:type="dxa"/>
              <w:start w:w="45" w:type="dxa"/>
              <w:bottom w:w="35" w:type="dxa"/>
              <w:end w:w="45" w:type="dxa"/>
            </w:tcMar>
            <w:shd w:fill="F5F7FA"/>
          </w:tcPr>
          <w:p>
            <w:pPr>
              <w:spacing w:after="10" w:line="228" w:lineRule="auto"/>
            </w:pPr>
            <w:r>
              <w:rPr>
                <w:rFonts w:ascii="Arial" w:hAnsi="Arial"/>
                <w:b w:val="0"/>
                <w:i w:val="0"/>
                <w:color w:val="333333"/>
                <w:sz w:val="14"/>
              </w:rPr>
              <w:t>RBAC.ROLE.CREATE.GROUP</w:t>
            </w:r>
          </w:p>
        </w:tc>
        <w:tc>
          <w:tcPr>
            <w:tcW w:type="dxa" w:w="3968"/>
            <w:vAlign w:val="center"/>
            <w:tcMar>
              <w:top w:w="35" w:type="dxa"/>
              <w:start w:w="45" w:type="dxa"/>
              <w:bottom w:w="35" w:type="dxa"/>
              <w:end w:w="45" w:type="dxa"/>
            </w:tcMar>
            <w:shd w:fill="F5F7FA"/>
          </w:tcPr>
          <w:p>
            <w:pPr>
              <w:spacing w:after="10" w:line="228" w:lineRule="auto"/>
            </w:pPr>
            <w:r>
              <w:rPr>
                <w:rFonts w:ascii="Arial" w:hAnsi="Arial"/>
                <w:b w:val="0"/>
                <w:i w:val="0"/>
                <w:color w:val="333333"/>
                <w:sz w:val="14"/>
              </w:rPr>
              <w:t>✔</w:t>
            </w:r>
          </w:p>
        </w:tc>
        <w:tc>
          <w:tcPr>
            <w:tcW w:type="dxa" w:w="3741"/>
            <w:vAlign w:val="center"/>
            <w:tcMar>
              <w:top w:w="35" w:type="dxa"/>
              <w:start w:w="45" w:type="dxa"/>
              <w:bottom w:w="35" w:type="dxa"/>
              <w:end w:w="45" w:type="dxa"/>
            </w:tcMar>
            <w:shd w:fill="F5F7FA"/>
          </w:tcPr>
          <w:p>
            <w:pPr>
              <w:spacing w:after="10" w:line="228" w:lineRule="auto"/>
            </w:pPr>
            <w:r>
              <w:rPr>
                <w:rFonts w:ascii="Arial" w:hAnsi="Arial"/>
                <w:b w:val="0"/>
                <w:i w:val="0"/>
                <w:color w:val="333333"/>
                <w:sz w:val="14"/>
              </w:rPr>
              <w:t>GROUP</w:t>
            </w:r>
          </w:p>
        </w:tc>
      </w:tr>
      <w:tr>
        <w:tc>
          <w:tcPr>
            <w:tcW w:type="dxa" w:w="7483"/>
            <w:vAlign w:val="center"/>
            <w:tcMar>
              <w:top w:w="35" w:type="dxa"/>
              <w:start w:w="45" w:type="dxa"/>
              <w:bottom w:w="35" w:type="dxa"/>
              <w:end w:w="45" w:type="dxa"/>
            </w:tcMar>
            <w:shd w:fill="FFFFFF"/>
          </w:tcPr>
          <w:p>
            <w:pPr>
              <w:spacing w:after="10" w:line="228" w:lineRule="auto"/>
            </w:pPr>
            <w:r>
              <w:rPr>
                <w:rFonts w:ascii="Arial" w:hAnsi="Arial"/>
                <w:b w:val="0"/>
                <w:i w:val="0"/>
                <w:color w:val="333333"/>
                <w:sz w:val="14"/>
              </w:rPr>
              <w:t>RBAC.ROLE.APPROVE.GROUP</w:t>
            </w:r>
          </w:p>
        </w:tc>
        <w:tc>
          <w:tcPr>
            <w:tcW w:type="dxa" w:w="3968"/>
            <w:vAlign w:val="center"/>
            <w:tcMar>
              <w:top w:w="35" w:type="dxa"/>
              <w:start w:w="45" w:type="dxa"/>
              <w:bottom w:w="35" w:type="dxa"/>
              <w:end w:w="45" w:type="dxa"/>
            </w:tcMar>
            <w:shd w:fill="FFFFFF"/>
          </w:tcPr>
          <w:p>
            <w:pPr>
              <w:spacing w:after="10" w:line="228" w:lineRule="auto"/>
            </w:pPr>
            <w:r>
              <w:rPr>
                <w:rFonts w:ascii="Arial" w:hAnsi="Arial"/>
                <w:b w:val="0"/>
                <w:i w:val="0"/>
                <w:color w:val="333333"/>
                <w:sz w:val="14"/>
              </w:rPr>
              <w:t>✔</w:t>
            </w:r>
          </w:p>
        </w:tc>
        <w:tc>
          <w:tcPr>
            <w:tcW w:type="dxa" w:w="3741"/>
            <w:vAlign w:val="center"/>
            <w:tcMar>
              <w:top w:w="35" w:type="dxa"/>
              <w:start w:w="45" w:type="dxa"/>
              <w:bottom w:w="35" w:type="dxa"/>
              <w:end w:w="45" w:type="dxa"/>
            </w:tcMar>
            <w:shd w:fill="FFFFFF"/>
          </w:tcPr>
          <w:p>
            <w:pPr>
              <w:spacing w:after="10" w:line="228" w:lineRule="auto"/>
            </w:pPr>
            <w:r>
              <w:rPr>
                <w:rFonts w:ascii="Arial" w:hAnsi="Arial"/>
                <w:b w:val="0"/>
                <w:i w:val="0"/>
                <w:color w:val="333333"/>
                <w:sz w:val="14"/>
              </w:rPr>
              <w:t>GROUP</w:t>
            </w:r>
          </w:p>
        </w:tc>
      </w:tr>
      <w:tr>
        <w:tc>
          <w:tcPr>
            <w:tcW w:type="dxa" w:w="7483"/>
            <w:vAlign w:val="center"/>
            <w:tcMar>
              <w:top w:w="35" w:type="dxa"/>
              <w:start w:w="45" w:type="dxa"/>
              <w:bottom w:w="35" w:type="dxa"/>
              <w:end w:w="45" w:type="dxa"/>
            </w:tcMar>
            <w:shd w:fill="F5F7FA"/>
          </w:tcPr>
          <w:p>
            <w:pPr>
              <w:spacing w:after="10" w:line="228" w:lineRule="auto"/>
            </w:pPr>
            <w:r>
              <w:rPr>
                <w:rFonts w:ascii="Arial" w:hAnsi="Arial"/>
                <w:b w:val="0"/>
                <w:i w:val="0"/>
                <w:color w:val="333333"/>
                <w:sz w:val="14"/>
              </w:rPr>
              <w:t>RBAC.ROLE.ASSIGN.GROUP</w:t>
            </w:r>
          </w:p>
        </w:tc>
        <w:tc>
          <w:tcPr>
            <w:tcW w:type="dxa" w:w="3968"/>
            <w:vAlign w:val="center"/>
            <w:tcMar>
              <w:top w:w="35" w:type="dxa"/>
              <w:start w:w="45" w:type="dxa"/>
              <w:bottom w:w="35" w:type="dxa"/>
              <w:end w:w="45" w:type="dxa"/>
            </w:tcMar>
            <w:shd w:fill="F5F7FA"/>
          </w:tcPr>
          <w:p>
            <w:pPr>
              <w:spacing w:after="10" w:line="228" w:lineRule="auto"/>
            </w:pPr>
            <w:r>
              <w:rPr>
                <w:rFonts w:ascii="Arial" w:hAnsi="Arial"/>
                <w:b w:val="0"/>
                <w:i w:val="0"/>
                <w:color w:val="333333"/>
                <w:sz w:val="14"/>
              </w:rPr>
              <w:t>✔</w:t>
            </w:r>
          </w:p>
        </w:tc>
        <w:tc>
          <w:tcPr>
            <w:tcW w:type="dxa" w:w="3741"/>
            <w:vAlign w:val="center"/>
            <w:tcMar>
              <w:top w:w="35" w:type="dxa"/>
              <w:start w:w="45" w:type="dxa"/>
              <w:bottom w:w="35" w:type="dxa"/>
              <w:end w:w="45" w:type="dxa"/>
            </w:tcMar>
            <w:shd w:fill="F5F7FA"/>
          </w:tcPr>
          <w:p>
            <w:pPr>
              <w:spacing w:after="10" w:line="228" w:lineRule="auto"/>
            </w:pPr>
            <w:r>
              <w:rPr>
                <w:rFonts w:ascii="Arial" w:hAnsi="Arial"/>
                <w:b w:val="0"/>
                <w:i w:val="0"/>
                <w:color w:val="333333"/>
                <w:sz w:val="14"/>
              </w:rPr>
              <w:t>GROUP</w:t>
            </w:r>
          </w:p>
        </w:tc>
      </w:tr>
      <w:tr>
        <w:tc>
          <w:tcPr>
            <w:tcW w:type="dxa" w:w="7483"/>
            <w:vAlign w:val="center"/>
            <w:tcMar>
              <w:top w:w="35" w:type="dxa"/>
              <w:start w:w="45" w:type="dxa"/>
              <w:bottom w:w="35" w:type="dxa"/>
              <w:end w:w="45" w:type="dxa"/>
            </w:tcMar>
            <w:shd w:fill="FFFFFF"/>
          </w:tcPr>
          <w:p>
            <w:pPr>
              <w:spacing w:after="10" w:line="228" w:lineRule="auto"/>
            </w:pPr>
            <w:r>
              <w:rPr>
                <w:rFonts w:ascii="Arial" w:hAnsi="Arial"/>
                <w:b w:val="0"/>
                <w:i w:val="0"/>
                <w:color w:val="333333"/>
                <w:sz w:val="14"/>
              </w:rPr>
              <w:t>IAM.USER.INVITE.GROUP</w:t>
            </w:r>
          </w:p>
        </w:tc>
        <w:tc>
          <w:tcPr>
            <w:tcW w:type="dxa" w:w="3968"/>
            <w:vAlign w:val="center"/>
            <w:tcMar>
              <w:top w:w="35" w:type="dxa"/>
              <w:start w:w="45" w:type="dxa"/>
              <w:bottom w:w="35" w:type="dxa"/>
              <w:end w:w="45" w:type="dxa"/>
            </w:tcMar>
            <w:shd w:fill="FFFFFF"/>
          </w:tcPr>
          <w:p>
            <w:pPr>
              <w:spacing w:after="10" w:line="228" w:lineRule="auto"/>
            </w:pPr>
            <w:r>
              <w:rPr>
                <w:rFonts w:ascii="Arial" w:hAnsi="Arial"/>
                <w:b w:val="0"/>
                <w:i w:val="0"/>
                <w:color w:val="333333"/>
                <w:sz w:val="14"/>
              </w:rPr>
              <w:t>–</w:t>
            </w:r>
          </w:p>
        </w:tc>
        <w:tc>
          <w:tcPr>
            <w:tcW w:type="dxa" w:w="3741"/>
            <w:vAlign w:val="center"/>
            <w:tcMar>
              <w:top w:w="35" w:type="dxa"/>
              <w:start w:w="45" w:type="dxa"/>
              <w:bottom w:w="35" w:type="dxa"/>
              <w:end w:w="45" w:type="dxa"/>
            </w:tcMar>
            <w:shd w:fill="FFFFFF"/>
          </w:tcPr>
          <w:p>
            <w:pPr>
              <w:spacing w:after="10" w:line="228" w:lineRule="auto"/>
            </w:pPr>
            <w:r>
              <w:rPr>
                <w:rFonts w:ascii="Arial" w:hAnsi="Arial"/>
                <w:b w:val="0"/>
                <w:i w:val="0"/>
                <w:color w:val="333333"/>
                <w:sz w:val="14"/>
              </w:rPr>
              <w:t>GROUP</w:t>
            </w:r>
          </w:p>
        </w:tc>
      </w:tr>
      <w:tr>
        <w:tc>
          <w:tcPr>
            <w:tcW w:type="dxa" w:w="7483"/>
            <w:vAlign w:val="center"/>
            <w:tcMar>
              <w:top w:w="35" w:type="dxa"/>
              <w:start w:w="45" w:type="dxa"/>
              <w:bottom w:w="35" w:type="dxa"/>
              <w:end w:w="45" w:type="dxa"/>
            </w:tcMar>
            <w:shd w:fill="F5F7FA"/>
          </w:tcPr>
          <w:p>
            <w:pPr>
              <w:spacing w:after="10" w:line="228" w:lineRule="auto"/>
            </w:pPr>
            <w:r>
              <w:rPr>
                <w:rFonts w:ascii="Arial" w:hAnsi="Arial"/>
                <w:b w:val="0"/>
                <w:i w:val="0"/>
                <w:color w:val="333333"/>
                <w:sz w:val="14"/>
              </w:rPr>
              <w:t>IAM.MEMBERSHIP.MANAGE.GROUP</w:t>
            </w:r>
          </w:p>
        </w:tc>
        <w:tc>
          <w:tcPr>
            <w:tcW w:type="dxa" w:w="3968"/>
            <w:vAlign w:val="center"/>
            <w:tcMar>
              <w:top w:w="35" w:type="dxa"/>
              <w:start w:w="45" w:type="dxa"/>
              <w:bottom w:w="35" w:type="dxa"/>
              <w:end w:w="45" w:type="dxa"/>
            </w:tcMar>
            <w:shd w:fill="F5F7FA"/>
          </w:tcPr>
          <w:p>
            <w:pPr>
              <w:spacing w:after="10" w:line="228" w:lineRule="auto"/>
            </w:pPr>
            <w:r>
              <w:rPr>
                <w:rFonts w:ascii="Arial" w:hAnsi="Arial"/>
                <w:b w:val="0"/>
                <w:i w:val="0"/>
                <w:color w:val="333333"/>
                <w:sz w:val="14"/>
              </w:rPr>
              <w:t>✔</w:t>
            </w:r>
          </w:p>
        </w:tc>
        <w:tc>
          <w:tcPr>
            <w:tcW w:type="dxa" w:w="3741"/>
            <w:vAlign w:val="center"/>
            <w:tcMar>
              <w:top w:w="35" w:type="dxa"/>
              <w:start w:w="45" w:type="dxa"/>
              <w:bottom w:w="35" w:type="dxa"/>
              <w:end w:w="45" w:type="dxa"/>
            </w:tcMar>
            <w:shd w:fill="F5F7FA"/>
          </w:tcPr>
          <w:p>
            <w:pPr>
              <w:spacing w:after="10" w:line="228" w:lineRule="auto"/>
            </w:pPr>
            <w:r>
              <w:rPr>
                <w:rFonts w:ascii="Arial" w:hAnsi="Arial"/>
                <w:b w:val="0"/>
                <w:i w:val="0"/>
                <w:color w:val="333333"/>
                <w:sz w:val="14"/>
              </w:rPr>
              <w:t>GROUP</w:t>
            </w:r>
          </w:p>
        </w:tc>
      </w:tr>
      <w:tr>
        <w:tc>
          <w:tcPr>
            <w:tcW w:type="dxa" w:w="7483"/>
            <w:vAlign w:val="center"/>
            <w:tcMar>
              <w:top w:w="35" w:type="dxa"/>
              <w:start w:w="45" w:type="dxa"/>
              <w:bottom w:w="35" w:type="dxa"/>
              <w:end w:w="45" w:type="dxa"/>
            </w:tcMar>
            <w:shd w:fill="FFFFFF"/>
          </w:tcPr>
          <w:p>
            <w:pPr>
              <w:spacing w:after="10" w:line="228" w:lineRule="auto"/>
            </w:pPr>
            <w:r>
              <w:rPr>
                <w:rFonts w:ascii="Arial" w:hAnsi="Arial"/>
                <w:b w:val="0"/>
                <w:i w:val="0"/>
                <w:color w:val="333333"/>
                <w:sz w:val="14"/>
              </w:rPr>
              <w:t>RPT.CONSOLIDATED.VIEW.GROUP</w:t>
            </w:r>
          </w:p>
        </w:tc>
        <w:tc>
          <w:tcPr>
            <w:tcW w:type="dxa" w:w="3968"/>
            <w:vAlign w:val="center"/>
            <w:tcMar>
              <w:top w:w="35" w:type="dxa"/>
              <w:start w:w="45" w:type="dxa"/>
              <w:bottom w:w="35" w:type="dxa"/>
              <w:end w:w="45" w:type="dxa"/>
            </w:tcMar>
            <w:shd w:fill="FFFFFF"/>
          </w:tcPr>
          <w:p>
            <w:pPr>
              <w:spacing w:after="10" w:line="228" w:lineRule="auto"/>
            </w:pPr>
            <w:r>
              <w:rPr>
                <w:rFonts w:ascii="Arial" w:hAnsi="Arial"/>
                <w:b w:val="0"/>
                <w:i w:val="0"/>
                <w:color w:val="333333"/>
                <w:sz w:val="14"/>
              </w:rPr>
              <w:t>–</w:t>
            </w:r>
          </w:p>
        </w:tc>
        <w:tc>
          <w:tcPr>
            <w:tcW w:type="dxa" w:w="3741"/>
            <w:vAlign w:val="center"/>
            <w:tcMar>
              <w:top w:w="35" w:type="dxa"/>
              <w:start w:w="45" w:type="dxa"/>
              <w:bottom w:w="35" w:type="dxa"/>
              <w:end w:w="45" w:type="dxa"/>
            </w:tcMar>
            <w:shd w:fill="FFFFFF"/>
          </w:tcPr>
          <w:p>
            <w:pPr>
              <w:spacing w:after="10" w:line="228" w:lineRule="auto"/>
            </w:pPr>
            <w:r>
              <w:rPr>
                <w:rFonts w:ascii="Arial" w:hAnsi="Arial"/>
                <w:b w:val="0"/>
                <w:i w:val="0"/>
                <w:color w:val="333333"/>
                <w:sz w:val="14"/>
              </w:rPr>
              <w:t>GROUP</w:t>
            </w:r>
          </w:p>
        </w:tc>
      </w:tr>
      <w:tr>
        <w:tc>
          <w:tcPr>
            <w:tcW w:type="dxa" w:w="7483"/>
            <w:vAlign w:val="center"/>
            <w:tcMar>
              <w:top w:w="35" w:type="dxa"/>
              <w:start w:w="45" w:type="dxa"/>
              <w:bottom w:w="35" w:type="dxa"/>
              <w:end w:w="45" w:type="dxa"/>
            </w:tcMar>
            <w:shd w:fill="F5F7FA"/>
          </w:tcPr>
          <w:p>
            <w:pPr>
              <w:spacing w:after="10" w:line="228" w:lineRule="auto"/>
            </w:pPr>
            <w:r>
              <w:rPr>
                <w:rFonts w:ascii="Arial" w:hAnsi="Arial"/>
                <w:b w:val="0"/>
                <w:i w:val="0"/>
                <w:color w:val="333333"/>
                <w:sz w:val="14"/>
              </w:rPr>
              <w:t>RPT.CONSOLIDATED.EXPORT.GROUP</w:t>
            </w:r>
          </w:p>
        </w:tc>
        <w:tc>
          <w:tcPr>
            <w:tcW w:type="dxa" w:w="3968"/>
            <w:vAlign w:val="center"/>
            <w:tcMar>
              <w:top w:w="35" w:type="dxa"/>
              <w:start w:w="45" w:type="dxa"/>
              <w:bottom w:w="35" w:type="dxa"/>
              <w:end w:w="45" w:type="dxa"/>
            </w:tcMar>
            <w:shd w:fill="F5F7FA"/>
          </w:tcPr>
          <w:p>
            <w:pPr>
              <w:spacing w:after="10" w:line="228" w:lineRule="auto"/>
            </w:pPr>
            <w:r>
              <w:rPr>
                <w:rFonts w:ascii="Arial" w:hAnsi="Arial"/>
                <w:b w:val="0"/>
                <w:i w:val="0"/>
                <w:color w:val="333333"/>
                <w:sz w:val="14"/>
              </w:rPr>
              <w:t>✔</w:t>
            </w:r>
          </w:p>
        </w:tc>
        <w:tc>
          <w:tcPr>
            <w:tcW w:type="dxa" w:w="3741"/>
            <w:vAlign w:val="center"/>
            <w:tcMar>
              <w:top w:w="35" w:type="dxa"/>
              <w:start w:w="45" w:type="dxa"/>
              <w:bottom w:w="35" w:type="dxa"/>
              <w:end w:w="45" w:type="dxa"/>
            </w:tcMar>
            <w:shd w:fill="F5F7FA"/>
          </w:tcPr>
          <w:p>
            <w:pPr>
              <w:spacing w:after="10" w:line="228" w:lineRule="auto"/>
            </w:pPr>
            <w:r>
              <w:rPr>
                <w:rFonts w:ascii="Arial" w:hAnsi="Arial"/>
                <w:b w:val="0"/>
                <w:i w:val="0"/>
                <w:color w:val="333333"/>
                <w:sz w:val="14"/>
              </w:rPr>
              <w:t>GROUP</w:t>
            </w:r>
          </w:p>
        </w:tc>
      </w:tr>
      <w:tr>
        <w:tc>
          <w:tcPr>
            <w:tcW w:type="dxa" w:w="7483"/>
            <w:vAlign w:val="center"/>
            <w:tcMar>
              <w:top w:w="35" w:type="dxa"/>
              <w:start w:w="45" w:type="dxa"/>
              <w:bottom w:w="35" w:type="dxa"/>
              <w:end w:w="45" w:type="dxa"/>
            </w:tcMar>
            <w:shd w:fill="FFFFFF"/>
          </w:tcPr>
          <w:p>
            <w:pPr>
              <w:spacing w:after="10" w:line="228" w:lineRule="auto"/>
            </w:pPr>
            <w:r>
              <w:rPr>
                <w:rFonts w:ascii="Arial" w:hAnsi="Arial"/>
                <w:b w:val="0"/>
                <w:i w:val="0"/>
                <w:color w:val="333333"/>
                <w:sz w:val="14"/>
              </w:rPr>
              <w:t>AUD.LOG.VIEW.GROUP</w:t>
            </w:r>
          </w:p>
        </w:tc>
        <w:tc>
          <w:tcPr>
            <w:tcW w:type="dxa" w:w="3968"/>
            <w:vAlign w:val="center"/>
            <w:tcMar>
              <w:top w:w="35" w:type="dxa"/>
              <w:start w:w="45" w:type="dxa"/>
              <w:bottom w:w="35" w:type="dxa"/>
              <w:end w:w="45" w:type="dxa"/>
            </w:tcMar>
            <w:shd w:fill="FFFFFF"/>
          </w:tcPr>
          <w:p>
            <w:pPr>
              <w:spacing w:after="10" w:line="228" w:lineRule="auto"/>
            </w:pPr>
            <w:r>
              <w:rPr>
                <w:rFonts w:ascii="Arial" w:hAnsi="Arial"/>
                <w:b w:val="0"/>
                <w:i w:val="0"/>
                <w:color w:val="333333"/>
                <w:sz w:val="14"/>
              </w:rPr>
              <w:t>–</w:t>
            </w:r>
          </w:p>
        </w:tc>
        <w:tc>
          <w:tcPr>
            <w:tcW w:type="dxa" w:w="3741"/>
            <w:vAlign w:val="center"/>
            <w:tcMar>
              <w:top w:w="35" w:type="dxa"/>
              <w:start w:w="45" w:type="dxa"/>
              <w:bottom w:w="35" w:type="dxa"/>
              <w:end w:w="45" w:type="dxa"/>
            </w:tcMar>
            <w:shd w:fill="FFFFFF"/>
          </w:tcPr>
          <w:p>
            <w:pPr>
              <w:spacing w:after="10" w:line="228" w:lineRule="auto"/>
            </w:pPr>
            <w:r>
              <w:rPr>
                <w:rFonts w:ascii="Arial" w:hAnsi="Arial"/>
                <w:b w:val="0"/>
                <w:i w:val="0"/>
                <w:color w:val="333333"/>
                <w:sz w:val="14"/>
              </w:rPr>
              <w:t>GROUP</w:t>
            </w:r>
          </w:p>
        </w:tc>
      </w:tr>
      <w:tr>
        <w:tc>
          <w:tcPr>
            <w:tcW w:type="dxa" w:w="7483"/>
            <w:vAlign w:val="center"/>
            <w:tcMar>
              <w:top w:w="35" w:type="dxa"/>
              <w:start w:w="45" w:type="dxa"/>
              <w:bottom w:w="35" w:type="dxa"/>
              <w:end w:w="45" w:type="dxa"/>
            </w:tcMar>
            <w:shd w:fill="F5F7FA"/>
          </w:tcPr>
          <w:p>
            <w:pPr>
              <w:spacing w:after="10" w:line="228" w:lineRule="auto"/>
            </w:pPr>
            <w:r>
              <w:rPr>
                <w:rFonts w:ascii="Arial" w:hAnsi="Arial"/>
                <w:b w:val="0"/>
                <w:i w:val="0"/>
                <w:color w:val="333333"/>
                <w:sz w:val="14"/>
              </w:rPr>
              <w:t>AUD.LOG.EXPORT.GROUP</w:t>
            </w:r>
          </w:p>
        </w:tc>
        <w:tc>
          <w:tcPr>
            <w:tcW w:type="dxa" w:w="3968"/>
            <w:vAlign w:val="center"/>
            <w:tcMar>
              <w:top w:w="35" w:type="dxa"/>
              <w:start w:w="45" w:type="dxa"/>
              <w:bottom w:w="35" w:type="dxa"/>
              <w:end w:w="45" w:type="dxa"/>
            </w:tcMar>
            <w:shd w:fill="F5F7FA"/>
          </w:tcPr>
          <w:p>
            <w:pPr>
              <w:spacing w:after="10" w:line="228" w:lineRule="auto"/>
            </w:pPr>
            <w:r>
              <w:rPr>
                <w:rFonts w:ascii="Arial" w:hAnsi="Arial"/>
                <w:b w:val="0"/>
                <w:i w:val="0"/>
                <w:color w:val="333333"/>
                <w:sz w:val="14"/>
              </w:rPr>
              <w:t>✔</w:t>
            </w:r>
          </w:p>
        </w:tc>
        <w:tc>
          <w:tcPr>
            <w:tcW w:type="dxa" w:w="3741"/>
            <w:vAlign w:val="center"/>
            <w:tcMar>
              <w:top w:w="35" w:type="dxa"/>
              <w:start w:w="45" w:type="dxa"/>
              <w:bottom w:w="35" w:type="dxa"/>
              <w:end w:w="45" w:type="dxa"/>
            </w:tcMar>
            <w:shd w:fill="F5F7FA"/>
          </w:tcPr>
          <w:p>
            <w:pPr>
              <w:spacing w:after="10" w:line="228" w:lineRule="auto"/>
            </w:pPr>
            <w:r>
              <w:rPr>
                <w:rFonts w:ascii="Arial" w:hAnsi="Arial"/>
                <w:b w:val="0"/>
                <w:i w:val="0"/>
                <w:color w:val="333333"/>
                <w:sz w:val="14"/>
              </w:rPr>
              <w:t>GROUP</w:t>
            </w:r>
          </w:p>
        </w:tc>
      </w:tr>
      <w:tr>
        <w:tc>
          <w:tcPr>
            <w:tcW w:type="dxa" w:w="7483"/>
            <w:vAlign w:val="center"/>
            <w:tcMar>
              <w:top w:w="35" w:type="dxa"/>
              <w:start w:w="45" w:type="dxa"/>
              <w:bottom w:w="35" w:type="dxa"/>
              <w:end w:w="45" w:type="dxa"/>
            </w:tcMar>
            <w:shd w:fill="FFFFFF"/>
          </w:tcPr>
          <w:p>
            <w:pPr>
              <w:spacing w:after="10" w:line="228" w:lineRule="auto"/>
            </w:pPr>
            <w:r>
              <w:rPr>
                <w:rFonts w:ascii="Arial" w:hAnsi="Arial"/>
                <w:b w:val="0"/>
                <w:i w:val="0"/>
                <w:color w:val="333333"/>
                <w:sz w:val="14"/>
              </w:rPr>
              <w:t>RET.PURGE.APPROVE.GROUP</w:t>
            </w:r>
          </w:p>
        </w:tc>
        <w:tc>
          <w:tcPr>
            <w:tcW w:type="dxa" w:w="3968"/>
            <w:vAlign w:val="center"/>
            <w:tcMar>
              <w:top w:w="35" w:type="dxa"/>
              <w:start w:w="45" w:type="dxa"/>
              <w:bottom w:w="35" w:type="dxa"/>
              <w:end w:w="45" w:type="dxa"/>
            </w:tcMar>
            <w:shd w:fill="FFFFFF"/>
          </w:tcPr>
          <w:p>
            <w:pPr>
              <w:spacing w:after="10" w:line="228" w:lineRule="auto"/>
            </w:pPr>
            <w:r>
              <w:rPr>
                <w:rFonts w:ascii="Arial" w:hAnsi="Arial"/>
                <w:b w:val="0"/>
                <w:i w:val="0"/>
                <w:color w:val="333333"/>
                <w:sz w:val="14"/>
              </w:rPr>
              <w:t>✔</w:t>
            </w:r>
          </w:p>
        </w:tc>
        <w:tc>
          <w:tcPr>
            <w:tcW w:type="dxa" w:w="3741"/>
            <w:vAlign w:val="center"/>
            <w:tcMar>
              <w:top w:w="35" w:type="dxa"/>
              <w:start w:w="45" w:type="dxa"/>
              <w:bottom w:w="35" w:type="dxa"/>
              <w:end w:w="45" w:type="dxa"/>
            </w:tcMar>
            <w:shd w:fill="FFFFFF"/>
          </w:tcPr>
          <w:p>
            <w:pPr>
              <w:spacing w:after="10" w:line="228" w:lineRule="auto"/>
            </w:pPr>
            <w:r>
              <w:rPr>
                <w:rFonts w:ascii="Arial" w:hAnsi="Arial"/>
                <w:b w:val="0"/>
                <w:i w:val="0"/>
                <w:color w:val="333333"/>
                <w:sz w:val="14"/>
              </w:rPr>
              <w:t>GROUP</w:t>
            </w:r>
          </w:p>
        </w:tc>
      </w:tr>
      <w:tr>
        <w:tc>
          <w:tcPr>
            <w:tcW w:type="dxa" w:w="7483"/>
            <w:vAlign w:val="center"/>
            <w:tcMar>
              <w:top w:w="35" w:type="dxa"/>
              <w:start w:w="45" w:type="dxa"/>
              <w:bottom w:w="35" w:type="dxa"/>
              <w:end w:w="45" w:type="dxa"/>
            </w:tcMar>
            <w:shd w:fill="F5F7FA"/>
          </w:tcPr>
          <w:p>
            <w:pPr>
              <w:spacing w:after="10" w:line="228" w:lineRule="auto"/>
            </w:pPr>
            <w:r>
              <w:rPr>
                <w:rFonts w:ascii="Arial" w:hAnsi="Arial"/>
                <w:b w:val="0"/>
                <w:i w:val="0"/>
                <w:color w:val="333333"/>
                <w:sz w:val="14"/>
              </w:rPr>
              <w:t>SOD.RULE.MANAGE.GROUP</w:t>
            </w:r>
          </w:p>
        </w:tc>
        <w:tc>
          <w:tcPr>
            <w:tcW w:type="dxa" w:w="3968"/>
            <w:vAlign w:val="center"/>
            <w:tcMar>
              <w:top w:w="35" w:type="dxa"/>
              <w:start w:w="45" w:type="dxa"/>
              <w:bottom w:w="35" w:type="dxa"/>
              <w:end w:w="45" w:type="dxa"/>
            </w:tcMar>
            <w:shd w:fill="F5F7FA"/>
          </w:tcPr>
          <w:p>
            <w:pPr>
              <w:spacing w:after="10" w:line="228" w:lineRule="auto"/>
            </w:pPr>
            <w:r>
              <w:rPr>
                <w:rFonts w:ascii="Arial" w:hAnsi="Arial"/>
                <w:b w:val="0"/>
                <w:i w:val="0"/>
                <w:color w:val="333333"/>
                <w:sz w:val="14"/>
              </w:rPr>
              <w:t>✔</w:t>
            </w:r>
          </w:p>
        </w:tc>
        <w:tc>
          <w:tcPr>
            <w:tcW w:type="dxa" w:w="3741"/>
            <w:vAlign w:val="center"/>
            <w:tcMar>
              <w:top w:w="35" w:type="dxa"/>
              <w:start w:w="45" w:type="dxa"/>
              <w:bottom w:w="35" w:type="dxa"/>
              <w:end w:w="45" w:type="dxa"/>
            </w:tcMar>
            <w:shd w:fill="F5F7FA"/>
          </w:tcPr>
          <w:p>
            <w:pPr>
              <w:spacing w:after="10" w:line="228" w:lineRule="auto"/>
            </w:pPr>
            <w:r>
              <w:rPr>
                <w:rFonts w:ascii="Arial" w:hAnsi="Arial"/>
                <w:b w:val="0"/>
                <w:i w:val="0"/>
                <w:color w:val="333333"/>
                <w:sz w:val="14"/>
              </w:rPr>
              <w:t>GROUP</w:t>
            </w:r>
          </w:p>
        </w:tc>
      </w:tr>
      <w:tr>
        <w:tc>
          <w:tcPr>
            <w:tcW w:type="dxa" w:w="7483"/>
            <w:vAlign w:val="center"/>
            <w:tcMar>
              <w:top w:w="35" w:type="dxa"/>
              <w:start w:w="45" w:type="dxa"/>
              <w:bottom w:w="35" w:type="dxa"/>
              <w:end w:w="45" w:type="dxa"/>
            </w:tcMar>
            <w:shd w:fill="FFFFFF"/>
          </w:tcPr>
          <w:p>
            <w:pPr>
              <w:spacing w:after="10" w:line="228" w:lineRule="auto"/>
            </w:pPr>
            <w:r>
              <w:rPr>
                <w:rFonts w:ascii="Arial" w:hAnsi="Arial"/>
                <w:b w:val="0"/>
                <w:i w:val="0"/>
                <w:color w:val="333333"/>
                <w:sz w:val="14"/>
              </w:rPr>
              <w:t>SOD.EXCEPTION.APPROVE.GROUP</w:t>
            </w:r>
          </w:p>
        </w:tc>
        <w:tc>
          <w:tcPr>
            <w:tcW w:type="dxa" w:w="3968"/>
            <w:vAlign w:val="center"/>
            <w:tcMar>
              <w:top w:w="35" w:type="dxa"/>
              <w:start w:w="45" w:type="dxa"/>
              <w:bottom w:w="35" w:type="dxa"/>
              <w:end w:w="45" w:type="dxa"/>
            </w:tcMar>
            <w:shd w:fill="FFFFFF"/>
          </w:tcPr>
          <w:p>
            <w:pPr>
              <w:spacing w:after="10" w:line="228" w:lineRule="auto"/>
            </w:pPr>
            <w:r>
              <w:rPr>
                <w:rFonts w:ascii="Arial" w:hAnsi="Arial"/>
                <w:b w:val="0"/>
                <w:i w:val="0"/>
                <w:color w:val="333333"/>
                <w:sz w:val="14"/>
              </w:rPr>
              <w:t>✔</w:t>
            </w:r>
          </w:p>
        </w:tc>
        <w:tc>
          <w:tcPr>
            <w:tcW w:type="dxa" w:w="3741"/>
            <w:vAlign w:val="center"/>
            <w:tcMar>
              <w:top w:w="35" w:type="dxa"/>
              <w:start w:w="45" w:type="dxa"/>
              <w:bottom w:w="35" w:type="dxa"/>
              <w:end w:w="45" w:type="dxa"/>
            </w:tcMar>
            <w:shd w:fill="FFFFFF"/>
          </w:tcPr>
          <w:p>
            <w:pPr>
              <w:spacing w:after="10" w:line="228" w:lineRule="auto"/>
            </w:pPr>
            <w:r>
              <w:rPr>
                <w:rFonts w:ascii="Arial" w:hAnsi="Arial"/>
                <w:b w:val="0"/>
                <w:i w:val="0"/>
                <w:color w:val="333333"/>
                <w:sz w:val="14"/>
              </w:rPr>
              <w:t>GROUP</w:t>
            </w:r>
          </w:p>
        </w:tc>
      </w:tr>
      <w:tr>
        <w:tc>
          <w:tcPr>
            <w:tcW w:type="dxa" w:w="7483"/>
            <w:vAlign w:val="center"/>
            <w:tcMar>
              <w:top w:w="35" w:type="dxa"/>
              <w:start w:w="45" w:type="dxa"/>
              <w:bottom w:w="35" w:type="dxa"/>
              <w:end w:w="45" w:type="dxa"/>
            </w:tcMar>
            <w:shd w:fill="F5F7FA"/>
          </w:tcPr>
          <w:p>
            <w:pPr>
              <w:spacing w:after="10" w:line="228" w:lineRule="auto"/>
            </w:pPr>
            <w:r>
              <w:rPr>
                <w:rFonts w:ascii="Arial" w:hAnsi="Arial"/>
                <w:b w:val="0"/>
                <w:i w:val="0"/>
                <w:color w:val="333333"/>
                <w:sz w:val="14"/>
              </w:rPr>
              <w:t>SEAT.ALLOCATION.MANAGE.ORG</w:t>
            </w:r>
          </w:p>
        </w:tc>
        <w:tc>
          <w:tcPr>
            <w:tcW w:type="dxa" w:w="3968"/>
            <w:vAlign w:val="center"/>
            <w:tcMar>
              <w:top w:w="35" w:type="dxa"/>
              <w:start w:w="45" w:type="dxa"/>
              <w:bottom w:w="35" w:type="dxa"/>
              <w:end w:w="45" w:type="dxa"/>
            </w:tcMar>
            <w:shd w:fill="F5F7FA"/>
          </w:tcPr>
          <w:p>
            <w:pPr>
              <w:spacing w:after="10" w:line="228" w:lineRule="auto"/>
            </w:pPr>
            <w:r>
              <w:rPr>
                <w:rFonts w:ascii="Arial" w:hAnsi="Arial"/>
                <w:b w:val="0"/>
                <w:i w:val="0"/>
                <w:color w:val="333333"/>
                <w:sz w:val="14"/>
              </w:rPr>
              <w:t>✔</w:t>
            </w:r>
          </w:p>
        </w:tc>
        <w:tc>
          <w:tcPr>
            <w:tcW w:type="dxa" w:w="3741"/>
            <w:vAlign w:val="center"/>
            <w:tcMar>
              <w:top w:w="35" w:type="dxa"/>
              <w:start w:w="45" w:type="dxa"/>
              <w:bottom w:w="35" w:type="dxa"/>
              <w:end w:w="45" w:type="dxa"/>
            </w:tcMar>
            <w:shd w:fill="F5F7FA"/>
          </w:tcPr>
          <w:p>
            <w:pPr>
              <w:spacing w:after="10" w:line="228" w:lineRule="auto"/>
            </w:pPr>
            <w:r>
              <w:rPr>
                <w:rFonts w:ascii="Arial" w:hAnsi="Arial"/>
                <w:b w:val="0"/>
                <w:i w:val="0"/>
                <w:color w:val="333333"/>
                <w:sz w:val="14"/>
              </w:rPr>
              <w:t>ORG</w:t>
            </w:r>
          </w:p>
        </w:tc>
      </w:tr>
      <w:tr>
        <w:tc>
          <w:tcPr>
            <w:tcW w:type="dxa" w:w="7483"/>
            <w:vAlign w:val="center"/>
            <w:tcMar>
              <w:top w:w="35" w:type="dxa"/>
              <w:start w:w="45" w:type="dxa"/>
              <w:bottom w:w="35" w:type="dxa"/>
              <w:end w:w="45" w:type="dxa"/>
            </w:tcMar>
            <w:shd w:fill="FFFFFF"/>
          </w:tcPr>
          <w:p>
            <w:pPr>
              <w:spacing w:after="10" w:line="228" w:lineRule="auto"/>
            </w:pPr>
            <w:r>
              <w:rPr>
                <w:rFonts w:ascii="Arial" w:hAnsi="Arial"/>
                <w:b w:val="0"/>
                <w:i w:val="0"/>
                <w:color w:val="333333"/>
                <w:sz w:val="14"/>
              </w:rPr>
              <w:t>IAM.USER.INVITE.ORG</w:t>
            </w:r>
          </w:p>
        </w:tc>
        <w:tc>
          <w:tcPr>
            <w:tcW w:type="dxa" w:w="3968"/>
            <w:vAlign w:val="center"/>
            <w:tcMar>
              <w:top w:w="35" w:type="dxa"/>
              <w:start w:w="45" w:type="dxa"/>
              <w:bottom w:w="35" w:type="dxa"/>
              <w:end w:w="45" w:type="dxa"/>
            </w:tcMar>
            <w:shd w:fill="FFFFFF"/>
          </w:tcPr>
          <w:p>
            <w:pPr>
              <w:spacing w:after="10" w:line="228" w:lineRule="auto"/>
            </w:pPr>
            <w:r>
              <w:rPr>
                <w:rFonts w:ascii="Arial" w:hAnsi="Arial"/>
                <w:b w:val="0"/>
                <w:i w:val="0"/>
                <w:color w:val="333333"/>
                <w:sz w:val="14"/>
              </w:rPr>
              <w:t>–</w:t>
            </w:r>
          </w:p>
        </w:tc>
        <w:tc>
          <w:tcPr>
            <w:tcW w:type="dxa" w:w="3741"/>
            <w:vAlign w:val="center"/>
            <w:tcMar>
              <w:top w:w="35" w:type="dxa"/>
              <w:start w:w="45" w:type="dxa"/>
              <w:bottom w:w="35" w:type="dxa"/>
              <w:end w:w="45" w:type="dxa"/>
            </w:tcMar>
            <w:shd w:fill="FFFFFF"/>
          </w:tcPr>
          <w:p>
            <w:pPr>
              <w:spacing w:after="10" w:line="228" w:lineRule="auto"/>
            </w:pPr>
            <w:r>
              <w:rPr>
                <w:rFonts w:ascii="Arial" w:hAnsi="Arial"/>
                <w:b w:val="0"/>
                <w:i w:val="0"/>
                <w:color w:val="333333"/>
                <w:sz w:val="14"/>
              </w:rPr>
              <w:t>ORG</w:t>
            </w:r>
          </w:p>
        </w:tc>
      </w:tr>
      <w:tr>
        <w:tc>
          <w:tcPr>
            <w:tcW w:type="dxa" w:w="7483"/>
            <w:vAlign w:val="center"/>
            <w:tcMar>
              <w:top w:w="35" w:type="dxa"/>
              <w:start w:w="45" w:type="dxa"/>
              <w:bottom w:w="35" w:type="dxa"/>
              <w:end w:w="45" w:type="dxa"/>
            </w:tcMar>
            <w:shd w:fill="F5F7FA"/>
          </w:tcPr>
          <w:p>
            <w:pPr>
              <w:spacing w:after="10" w:line="228" w:lineRule="auto"/>
            </w:pPr>
            <w:r>
              <w:rPr>
                <w:rFonts w:ascii="Arial" w:hAnsi="Arial"/>
                <w:b w:val="0"/>
                <w:i w:val="0"/>
                <w:color w:val="333333"/>
                <w:sz w:val="14"/>
              </w:rPr>
              <w:t>IAM.USER.DEACTIVATE.ORG</w:t>
            </w:r>
          </w:p>
        </w:tc>
        <w:tc>
          <w:tcPr>
            <w:tcW w:type="dxa" w:w="3968"/>
            <w:vAlign w:val="center"/>
            <w:tcMar>
              <w:top w:w="35" w:type="dxa"/>
              <w:start w:w="45" w:type="dxa"/>
              <w:bottom w:w="35" w:type="dxa"/>
              <w:end w:w="45" w:type="dxa"/>
            </w:tcMar>
            <w:shd w:fill="F5F7FA"/>
          </w:tcPr>
          <w:p>
            <w:pPr>
              <w:spacing w:after="10" w:line="228" w:lineRule="auto"/>
            </w:pPr>
            <w:r>
              <w:rPr>
                <w:rFonts w:ascii="Arial" w:hAnsi="Arial"/>
                <w:b w:val="0"/>
                <w:i w:val="0"/>
                <w:color w:val="333333"/>
                <w:sz w:val="14"/>
              </w:rPr>
              <w:t>✔</w:t>
            </w:r>
          </w:p>
        </w:tc>
        <w:tc>
          <w:tcPr>
            <w:tcW w:type="dxa" w:w="3741"/>
            <w:vAlign w:val="center"/>
            <w:tcMar>
              <w:top w:w="35" w:type="dxa"/>
              <w:start w:w="45" w:type="dxa"/>
              <w:bottom w:w="35" w:type="dxa"/>
              <w:end w:w="45" w:type="dxa"/>
            </w:tcMar>
            <w:shd w:fill="F5F7FA"/>
          </w:tcPr>
          <w:p>
            <w:pPr>
              <w:spacing w:after="10" w:line="228" w:lineRule="auto"/>
            </w:pPr>
            <w:r>
              <w:rPr>
                <w:rFonts w:ascii="Arial" w:hAnsi="Arial"/>
                <w:b w:val="0"/>
                <w:i w:val="0"/>
                <w:color w:val="333333"/>
                <w:sz w:val="14"/>
              </w:rPr>
              <w:t>ORG</w:t>
            </w:r>
          </w:p>
        </w:tc>
      </w:tr>
      <w:tr>
        <w:tc>
          <w:tcPr>
            <w:tcW w:type="dxa" w:w="7483"/>
            <w:vAlign w:val="center"/>
            <w:tcMar>
              <w:top w:w="35" w:type="dxa"/>
              <w:start w:w="45" w:type="dxa"/>
              <w:bottom w:w="35" w:type="dxa"/>
              <w:end w:w="45" w:type="dxa"/>
            </w:tcMar>
            <w:shd w:fill="FFFFFF"/>
          </w:tcPr>
          <w:p>
            <w:pPr>
              <w:spacing w:after="10" w:line="228" w:lineRule="auto"/>
            </w:pPr>
            <w:r>
              <w:rPr>
                <w:rFonts w:ascii="Arial" w:hAnsi="Arial"/>
                <w:b w:val="0"/>
                <w:i w:val="0"/>
                <w:color w:val="333333"/>
                <w:sz w:val="14"/>
              </w:rPr>
              <w:t>IAM.MEMBERSHIP.TRANSFER.ORG</w:t>
            </w:r>
          </w:p>
        </w:tc>
        <w:tc>
          <w:tcPr>
            <w:tcW w:type="dxa" w:w="3968"/>
            <w:vAlign w:val="center"/>
            <w:tcMar>
              <w:top w:w="35" w:type="dxa"/>
              <w:start w:w="45" w:type="dxa"/>
              <w:bottom w:w="35" w:type="dxa"/>
              <w:end w:w="45" w:type="dxa"/>
            </w:tcMar>
            <w:shd w:fill="FFFFFF"/>
          </w:tcPr>
          <w:p>
            <w:pPr>
              <w:spacing w:after="10" w:line="228" w:lineRule="auto"/>
            </w:pPr>
            <w:r>
              <w:rPr>
                <w:rFonts w:ascii="Arial" w:hAnsi="Arial"/>
                <w:b w:val="0"/>
                <w:i w:val="0"/>
                <w:color w:val="333333"/>
                <w:sz w:val="14"/>
              </w:rPr>
              <w:t>–</w:t>
            </w:r>
          </w:p>
        </w:tc>
        <w:tc>
          <w:tcPr>
            <w:tcW w:type="dxa" w:w="3741"/>
            <w:vAlign w:val="center"/>
            <w:tcMar>
              <w:top w:w="35" w:type="dxa"/>
              <w:start w:w="45" w:type="dxa"/>
              <w:bottom w:w="35" w:type="dxa"/>
              <w:end w:w="45" w:type="dxa"/>
            </w:tcMar>
            <w:shd w:fill="FFFFFF"/>
          </w:tcPr>
          <w:p>
            <w:pPr>
              <w:spacing w:after="10" w:line="228" w:lineRule="auto"/>
            </w:pPr>
            <w:r>
              <w:rPr>
                <w:rFonts w:ascii="Arial" w:hAnsi="Arial"/>
                <w:b w:val="0"/>
                <w:i w:val="0"/>
                <w:color w:val="333333"/>
                <w:sz w:val="14"/>
              </w:rPr>
              <w:t>ORG</w:t>
            </w:r>
          </w:p>
        </w:tc>
      </w:tr>
      <w:tr>
        <w:tc>
          <w:tcPr>
            <w:tcW w:type="dxa" w:w="7483"/>
            <w:vAlign w:val="center"/>
            <w:tcMar>
              <w:top w:w="35" w:type="dxa"/>
              <w:start w:w="45" w:type="dxa"/>
              <w:bottom w:w="35" w:type="dxa"/>
              <w:end w:w="45" w:type="dxa"/>
            </w:tcMar>
            <w:shd w:fill="F5F7FA"/>
          </w:tcPr>
          <w:p>
            <w:pPr>
              <w:spacing w:after="10" w:line="228" w:lineRule="auto"/>
            </w:pPr>
            <w:r>
              <w:rPr>
                <w:rFonts w:ascii="Arial" w:hAnsi="Arial"/>
                <w:b w:val="0"/>
                <w:i w:val="0"/>
                <w:color w:val="333333"/>
                <w:sz w:val="14"/>
              </w:rPr>
              <w:t>IAM.BULK.IMPORT.ORG</w:t>
            </w:r>
          </w:p>
        </w:tc>
        <w:tc>
          <w:tcPr>
            <w:tcW w:type="dxa" w:w="3968"/>
            <w:vAlign w:val="center"/>
            <w:tcMar>
              <w:top w:w="35" w:type="dxa"/>
              <w:start w:w="45" w:type="dxa"/>
              <w:bottom w:w="35" w:type="dxa"/>
              <w:end w:w="45" w:type="dxa"/>
            </w:tcMar>
            <w:shd w:fill="F5F7FA"/>
          </w:tcPr>
          <w:p>
            <w:pPr>
              <w:spacing w:after="10" w:line="228" w:lineRule="auto"/>
            </w:pPr>
            <w:r>
              <w:rPr>
                <w:rFonts w:ascii="Arial" w:hAnsi="Arial"/>
                <w:b w:val="0"/>
                <w:i w:val="0"/>
                <w:color w:val="333333"/>
                <w:sz w:val="14"/>
              </w:rPr>
              <w:t>✔</w:t>
            </w:r>
          </w:p>
        </w:tc>
        <w:tc>
          <w:tcPr>
            <w:tcW w:type="dxa" w:w="3741"/>
            <w:vAlign w:val="center"/>
            <w:tcMar>
              <w:top w:w="35" w:type="dxa"/>
              <w:start w:w="45" w:type="dxa"/>
              <w:bottom w:w="35" w:type="dxa"/>
              <w:end w:w="45" w:type="dxa"/>
            </w:tcMar>
            <w:shd w:fill="F5F7FA"/>
          </w:tcPr>
          <w:p>
            <w:pPr>
              <w:spacing w:after="10" w:line="228" w:lineRule="auto"/>
            </w:pPr>
            <w:r>
              <w:rPr>
                <w:rFonts w:ascii="Arial" w:hAnsi="Arial"/>
                <w:b w:val="0"/>
                <w:i w:val="0"/>
                <w:color w:val="333333"/>
                <w:sz w:val="14"/>
              </w:rPr>
              <w:t>ORG</w:t>
            </w:r>
          </w:p>
        </w:tc>
      </w:tr>
      <w:tr>
        <w:tc>
          <w:tcPr>
            <w:tcW w:type="dxa" w:w="7483"/>
            <w:vAlign w:val="center"/>
            <w:tcMar>
              <w:top w:w="35" w:type="dxa"/>
              <w:start w:w="45" w:type="dxa"/>
              <w:bottom w:w="35" w:type="dxa"/>
              <w:end w:w="45" w:type="dxa"/>
            </w:tcMar>
            <w:shd w:fill="FFFFFF"/>
          </w:tcPr>
          <w:p>
            <w:pPr>
              <w:spacing w:after="10" w:line="228" w:lineRule="auto"/>
            </w:pPr>
            <w:r>
              <w:rPr>
                <w:rFonts w:ascii="Arial" w:hAnsi="Arial"/>
                <w:b w:val="0"/>
                <w:i w:val="0"/>
                <w:color w:val="333333"/>
                <w:sz w:val="14"/>
              </w:rPr>
              <w:t>RBAC.PERMISSION.READ.ORG</w:t>
            </w:r>
          </w:p>
        </w:tc>
        <w:tc>
          <w:tcPr>
            <w:tcW w:type="dxa" w:w="3968"/>
            <w:vAlign w:val="center"/>
            <w:tcMar>
              <w:top w:w="35" w:type="dxa"/>
              <w:start w:w="45" w:type="dxa"/>
              <w:bottom w:w="35" w:type="dxa"/>
              <w:end w:w="45" w:type="dxa"/>
            </w:tcMar>
            <w:shd w:fill="FFFFFF"/>
          </w:tcPr>
          <w:p>
            <w:pPr>
              <w:spacing w:after="10" w:line="228" w:lineRule="auto"/>
            </w:pPr>
            <w:r>
              <w:rPr>
                <w:rFonts w:ascii="Arial" w:hAnsi="Arial"/>
                <w:b w:val="0"/>
                <w:i w:val="0"/>
                <w:color w:val="333333"/>
                <w:sz w:val="14"/>
              </w:rPr>
              <w:t>–</w:t>
            </w:r>
          </w:p>
        </w:tc>
        <w:tc>
          <w:tcPr>
            <w:tcW w:type="dxa" w:w="3741"/>
            <w:vAlign w:val="center"/>
            <w:tcMar>
              <w:top w:w="35" w:type="dxa"/>
              <w:start w:w="45" w:type="dxa"/>
              <w:bottom w:w="35" w:type="dxa"/>
              <w:end w:w="45" w:type="dxa"/>
            </w:tcMar>
            <w:shd w:fill="FFFFFF"/>
          </w:tcPr>
          <w:p>
            <w:pPr>
              <w:spacing w:after="10" w:line="228" w:lineRule="auto"/>
            </w:pPr>
            <w:r>
              <w:rPr>
                <w:rFonts w:ascii="Arial" w:hAnsi="Arial"/>
                <w:b w:val="0"/>
                <w:i w:val="0"/>
                <w:color w:val="333333"/>
                <w:sz w:val="14"/>
              </w:rPr>
              <w:t>ORG</w:t>
            </w:r>
          </w:p>
        </w:tc>
      </w:tr>
      <w:tr>
        <w:tc>
          <w:tcPr>
            <w:tcW w:type="dxa" w:w="7483"/>
            <w:vAlign w:val="center"/>
            <w:tcMar>
              <w:top w:w="35" w:type="dxa"/>
              <w:start w:w="45" w:type="dxa"/>
              <w:bottom w:w="35" w:type="dxa"/>
              <w:end w:w="45" w:type="dxa"/>
            </w:tcMar>
            <w:shd w:fill="F5F7FA"/>
          </w:tcPr>
          <w:p>
            <w:pPr>
              <w:spacing w:after="10" w:line="228" w:lineRule="auto"/>
            </w:pPr>
            <w:r>
              <w:rPr>
                <w:rFonts w:ascii="Arial" w:hAnsi="Arial"/>
                <w:b w:val="0"/>
                <w:i w:val="0"/>
                <w:color w:val="333333"/>
                <w:sz w:val="14"/>
              </w:rPr>
              <w:t>RBAC.ROLE.CREATE.ORG</w:t>
            </w:r>
          </w:p>
        </w:tc>
        <w:tc>
          <w:tcPr>
            <w:tcW w:type="dxa" w:w="3968"/>
            <w:vAlign w:val="center"/>
            <w:tcMar>
              <w:top w:w="35" w:type="dxa"/>
              <w:start w:w="45" w:type="dxa"/>
              <w:bottom w:w="35" w:type="dxa"/>
              <w:end w:w="45" w:type="dxa"/>
            </w:tcMar>
            <w:shd w:fill="F5F7FA"/>
          </w:tcPr>
          <w:p>
            <w:pPr>
              <w:spacing w:after="10" w:line="228" w:lineRule="auto"/>
            </w:pPr>
            <w:r>
              <w:rPr>
                <w:rFonts w:ascii="Arial" w:hAnsi="Arial"/>
                <w:b w:val="0"/>
                <w:i w:val="0"/>
                <w:color w:val="333333"/>
                <w:sz w:val="14"/>
              </w:rPr>
              <w:t>✔</w:t>
            </w:r>
          </w:p>
        </w:tc>
        <w:tc>
          <w:tcPr>
            <w:tcW w:type="dxa" w:w="3741"/>
            <w:vAlign w:val="center"/>
            <w:tcMar>
              <w:top w:w="35" w:type="dxa"/>
              <w:start w:w="45" w:type="dxa"/>
              <w:bottom w:w="35" w:type="dxa"/>
              <w:end w:w="45" w:type="dxa"/>
            </w:tcMar>
            <w:shd w:fill="F5F7FA"/>
          </w:tcPr>
          <w:p>
            <w:pPr>
              <w:spacing w:after="10" w:line="228" w:lineRule="auto"/>
            </w:pPr>
            <w:r>
              <w:rPr>
                <w:rFonts w:ascii="Arial" w:hAnsi="Arial"/>
                <w:b w:val="0"/>
                <w:i w:val="0"/>
                <w:color w:val="333333"/>
                <w:sz w:val="14"/>
              </w:rPr>
              <w:t>ORG</w:t>
            </w:r>
          </w:p>
        </w:tc>
      </w:tr>
      <w:tr>
        <w:tc>
          <w:tcPr>
            <w:tcW w:type="dxa" w:w="7483"/>
            <w:vAlign w:val="center"/>
            <w:tcMar>
              <w:top w:w="35" w:type="dxa"/>
              <w:start w:w="45" w:type="dxa"/>
              <w:bottom w:w="35" w:type="dxa"/>
              <w:end w:w="45" w:type="dxa"/>
            </w:tcMar>
            <w:shd w:fill="FFFFFF"/>
          </w:tcPr>
          <w:p>
            <w:pPr>
              <w:spacing w:after="10" w:line="228" w:lineRule="auto"/>
            </w:pPr>
            <w:r>
              <w:rPr>
                <w:rFonts w:ascii="Arial" w:hAnsi="Arial"/>
                <w:b w:val="0"/>
                <w:i w:val="0"/>
                <w:color w:val="333333"/>
                <w:sz w:val="14"/>
              </w:rPr>
              <w:t>RBAC.ROLE.APPROVE.ORG</w:t>
            </w:r>
          </w:p>
        </w:tc>
        <w:tc>
          <w:tcPr>
            <w:tcW w:type="dxa" w:w="3968"/>
            <w:vAlign w:val="center"/>
            <w:tcMar>
              <w:top w:w="35" w:type="dxa"/>
              <w:start w:w="45" w:type="dxa"/>
              <w:bottom w:w="35" w:type="dxa"/>
              <w:end w:w="45" w:type="dxa"/>
            </w:tcMar>
            <w:shd w:fill="FFFFFF"/>
          </w:tcPr>
          <w:p>
            <w:pPr>
              <w:spacing w:after="10" w:line="228" w:lineRule="auto"/>
            </w:pPr>
            <w:r>
              <w:rPr>
                <w:rFonts w:ascii="Arial" w:hAnsi="Arial"/>
                <w:b w:val="0"/>
                <w:i w:val="0"/>
                <w:color w:val="333333"/>
                <w:sz w:val="14"/>
              </w:rPr>
              <w:t>✔</w:t>
            </w:r>
          </w:p>
        </w:tc>
        <w:tc>
          <w:tcPr>
            <w:tcW w:type="dxa" w:w="3741"/>
            <w:vAlign w:val="center"/>
            <w:tcMar>
              <w:top w:w="35" w:type="dxa"/>
              <w:start w:w="45" w:type="dxa"/>
              <w:bottom w:w="35" w:type="dxa"/>
              <w:end w:w="45" w:type="dxa"/>
            </w:tcMar>
            <w:shd w:fill="FFFFFF"/>
          </w:tcPr>
          <w:p>
            <w:pPr>
              <w:spacing w:after="10" w:line="228" w:lineRule="auto"/>
            </w:pPr>
            <w:r>
              <w:rPr>
                <w:rFonts w:ascii="Arial" w:hAnsi="Arial"/>
                <w:b w:val="0"/>
                <w:i w:val="0"/>
                <w:color w:val="333333"/>
                <w:sz w:val="14"/>
              </w:rPr>
              <w:t>ORG</w:t>
            </w:r>
          </w:p>
        </w:tc>
      </w:tr>
      <w:tr>
        <w:tc>
          <w:tcPr>
            <w:tcW w:type="dxa" w:w="7483"/>
            <w:vAlign w:val="center"/>
            <w:tcMar>
              <w:top w:w="35" w:type="dxa"/>
              <w:start w:w="45" w:type="dxa"/>
              <w:bottom w:w="35" w:type="dxa"/>
              <w:end w:w="45" w:type="dxa"/>
            </w:tcMar>
            <w:shd w:fill="F5F7FA"/>
          </w:tcPr>
          <w:p>
            <w:pPr>
              <w:spacing w:after="10" w:line="228" w:lineRule="auto"/>
            </w:pPr>
            <w:r>
              <w:rPr>
                <w:rFonts w:ascii="Arial" w:hAnsi="Arial"/>
                <w:b w:val="0"/>
                <w:i w:val="0"/>
                <w:color w:val="333333"/>
                <w:sz w:val="14"/>
              </w:rPr>
              <w:t>RBAC.ROLE.ASSIGN.ORG</w:t>
            </w:r>
          </w:p>
        </w:tc>
        <w:tc>
          <w:tcPr>
            <w:tcW w:type="dxa" w:w="3968"/>
            <w:vAlign w:val="center"/>
            <w:tcMar>
              <w:top w:w="35" w:type="dxa"/>
              <w:start w:w="45" w:type="dxa"/>
              <w:bottom w:w="35" w:type="dxa"/>
              <w:end w:w="45" w:type="dxa"/>
            </w:tcMar>
            <w:shd w:fill="F5F7FA"/>
          </w:tcPr>
          <w:p>
            <w:pPr>
              <w:spacing w:after="10" w:line="228" w:lineRule="auto"/>
            </w:pPr>
            <w:r>
              <w:rPr>
                <w:rFonts w:ascii="Arial" w:hAnsi="Arial"/>
                <w:b w:val="0"/>
                <w:i w:val="0"/>
                <w:color w:val="333333"/>
                <w:sz w:val="14"/>
              </w:rPr>
              <w:t>✔</w:t>
            </w:r>
          </w:p>
        </w:tc>
        <w:tc>
          <w:tcPr>
            <w:tcW w:type="dxa" w:w="3741"/>
            <w:vAlign w:val="center"/>
            <w:tcMar>
              <w:top w:w="35" w:type="dxa"/>
              <w:start w:w="45" w:type="dxa"/>
              <w:bottom w:w="35" w:type="dxa"/>
              <w:end w:w="45" w:type="dxa"/>
            </w:tcMar>
            <w:shd w:fill="F5F7FA"/>
          </w:tcPr>
          <w:p>
            <w:pPr>
              <w:spacing w:after="10" w:line="228" w:lineRule="auto"/>
            </w:pPr>
            <w:r>
              <w:rPr>
                <w:rFonts w:ascii="Arial" w:hAnsi="Arial"/>
                <w:b w:val="0"/>
                <w:i w:val="0"/>
                <w:color w:val="333333"/>
                <w:sz w:val="14"/>
              </w:rPr>
              <w:t>ORG</w:t>
            </w:r>
          </w:p>
        </w:tc>
      </w:tr>
      <w:tr>
        <w:tc>
          <w:tcPr>
            <w:tcW w:type="dxa" w:w="7483"/>
            <w:vAlign w:val="center"/>
            <w:tcMar>
              <w:top w:w="35" w:type="dxa"/>
              <w:start w:w="45" w:type="dxa"/>
              <w:bottom w:w="35" w:type="dxa"/>
              <w:end w:w="45" w:type="dxa"/>
            </w:tcMar>
            <w:shd w:fill="FFFFFF"/>
          </w:tcPr>
          <w:p>
            <w:pPr>
              <w:spacing w:after="10" w:line="228" w:lineRule="auto"/>
            </w:pPr>
            <w:r>
              <w:rPr>
                <w:rFonts w:ascii="Arial" w:hAnsi="Arial"/>
                <w:b w:val="0"/>
                <w:i w:val="0"/>
                <w:color w:val="333333"/>
                <w:sz w:val="14"/>
              </w:rPr>
              <w:t>SOD.RULE.MANAGE.ORG</w:t>
            </w:r>
          </w:p>
        </w:tc>
        <w:tc>
          <w:tcPr>
            <w:tcW w:type="dxa" w:w="3968"/>
            <w:vAlign w:val="center"/>
            <w:tcMar>
              <w:top w:w="35" w:type="dxa"/>
              <w:start w:w="45" w:type="dxa"/>
              <w:bottom w:w="35" w:type="dxa"/>
              <w:end w:w="45" w:type="dxa"/>
            </w:tcMar>
            <w:shd w:fill="FFFFFF"/>
          </w:tcPr>
          <w:p>
            <w:pPr>
              <w:spacing w:after="10" w:line="228" w:lineRule="auto"/>
            </w:pPr>
            <w:r>
              <w:rPr>
                <w:rFonts w:ascii="Arial" w:hAnsi="Arial"/>
                <w:b w:val="0"/>
                <w:i w:val="0"/>
                <w:color w:val="333333"/>
                <w:sz w:val="14"/>
              </w:rPr>
              <w:t>✔</w:t>
            </w:r>
          </w:p>
        </w:tc>
        <w:tc>
          <w:tcPr>
            <w:tcW w:type="dxa" w:w="3741"/>
            <w:vAlign w:val="center"/>
            <w:tcMar>
              <w:top w:w="35" w:type="dxa"/>
              <w:start w:w="45" w:type="dxa"/>
              <w:bottom w:w="35" w:type="dxa"/>
              <w:end w:w="45" w:type="dxa"/>
            </w:tcMar>
            <w:shd w:fill="FFFFFF"/>
          </w:tcPr>
          <w:p>
            <w:pPr>
              <w:spacing w:after="10" w:line="228" w:lineRule="auto"/>
            </w:pPr>
            <w:r>
              <w:rPr>
                <w:rFonts w:ascii="Arial" w:hAnsi="Arial"/>
                <w:b w:val="0"/>
                <w:i w:val="0"/>
                <w:color w:val="333333"/>
                <w:sz w:val="14"/>
              </w:rPr>
              <w:t>ORG</w:t>
            </w:r>
          </w:p>
        </w:tc>
      </w:tr>
      <w:tr>
        <w:tc>
          <w:tcPr>
            <w:tcW w:type="dxa" w:w="7483"/>
            <w:vAlign w:val="center"/>
            <w:tcMar>
              <w:top w:w="35" w:type="dxa"/>
              <w:start w:w="45" w:type="dxa"/>
              <w:bottom w:w="35" w:type="dxa"/>
              <w:end w:w="45" w:type="dxa"/>
            </w:tcMar>
            <w:shd w:fill="F5F7FA"/>
          </w:tcPr>
          <w:p>
            <w:pPr>
              <w:spacing w:after="10" w:line="228" w:lineRule="auto"/>
            </w:pPr>
            <w:r>
              <w:rPr>
                <w:rFonts w:ascii="Arial" w:hAnsi="Arial"/>
                <w:b w:val="0"/>
                <w:i w:val="0"/>
                <w:color w:val="333333"/>
                <w:sz w:val="14"/>
              </w:rPr>
              <w:t>SOD.EXCEPTION.APPROVE.ORG</w:t>
            </w:r>
          </w:p>
        </w:tc>
        <w:tc>
          <w:tcPr>
            <w:tcW w:type="dxa" w:w="3968"/>
            <w:vAlign w:val="center"/>
            <w:tcMar>
              <w:top w:w="35" w:type="dxa"/>
              <w:start w:w="45" w:type="dxa"/>
              <w:bottom w:w="35" w:type="dxa"/>
              <w:end w:w="45" w:type="dxa"/>
            </w:tcMar>
            <w:shd w:fill="F5F7FA"/>
          </w:tcPr>
          <w:p>
            <w:pPr>
              <w:spacing w:after="10" w:line="228" w:lineRule="auto"/>
            </w:pPr>
            <w:r>
              <w:rPr>
                <w:rFonts w:ascii="Arial" w:hAnsi="Arial"/>
                <w:b w:val="0"/>
                <w:i w:val="0"/>
                <w:color w:val="333333"/>
                <w:sz w:val="14"/>
              </w:rPr>
              <w:t>✔</w:t>
            </w:r>
          </w:p>
        </w:tc>
        <w:tc>
          <w:tcPr>
            <w:tcW w:type="dxa" w:w="3741"/>
            <w:vAlign w:val="center"/>
            <w:tcMar>
              <w:top w:w="35" w:type="dxa"/>
              <w:start w:w="45" w:type="dxa"/>
              <w:bottom w:w="35" w:type="dxa"/>
              <w:end w:w="45" w:type="dxa"/>
            </w:tcMar>
            <w:shd w:fill="F5F7FA"/>
          </w:tcPr>
          <w:p>
            <w:pPr>
              <w:spacing w:after="10" w:line="228" w:lineRule="auto"/>
            </w:pPr>
            <w:r>
              <w:rPr>
                <w:rFonts w:ascii="Arial" w:hAnsi="Arial"/>
                <w:b w:val="0"/>
                <w:i w:val="0"/>
                <w:color w:val="333333"/>
                <w:sz w:val="14"/>
              </w:rPr>
              <w:t>ORG</w:t>
            </w:r>
          </w:p>
        </w:tc>
      </w:tr>
      <w:tr>
        <w:tc>
          <w:tcPr>
            <w:tcW w:type="dxa" w:w="7483"/>
            <w:vAlign w:val="center"/>
            <w:tcMar>
              <w:top w:w="35" w:type="dxa"/>
              <w:start w:w="45" w:type="dxa"/>
              <w:bottom w:w="35" w:type="dxa"/>
              <w:end w:w="45" w:type="dxa"/>
            </w:tcMar>
            <w:shd w:fill="FFFFFF"/>
          </w:tcPr>
          <w:p>
            <w:pPr>
              <w:spacing w:after="10" w:line="228" w:lineRule="auto"/>
            </w:pPr>
            <w:r>
              <w:rPr>
                <w:rFonts w:ascii="Arial" w:hAnsi="Arial"/>
                <w:b w:val="0"/>
                <w:i w:val="0"/>
                <w:color w:val="333333"/>
                <w:sz w:val="14"/>
              </w:rPr>
              <w:t>AUD.LOG.VIEW.ORG</w:t>
            </w:r>
          </w:p>
        </w:tc>
        <w:tc>
          <w:tcPr>
            <w:tcW w:type="dxa" w:w="3968"/>
            <w:vAlign w:val="center"/>
            <w:tcMar>
              <w:top w:w="35" w:type="dxa"/>
              <w:start w:w="45" w:type="dxa"/>
              <w:bottom w:w="35" w:type="dxa"/>
              <w:end w:w="45" w:type="dxa"/>
            </w:tcMar>
            <w:shd w:fill="FFFFFF"/>
          </w:tcPr>
          <w:p>
            <w:pPr>
              <w:spacing w:after="10" w:line="228" w:lineRule="auto"/>
            </w:pPr>
            <w:r>
              <w:rPr>
                <w:rFonts w:ascii="Arial" w:hAnsi="Arial"/>
                <w:b w:val="0"/>
                <w:i w:val="0"/>
                <w:color w:val="333333"/>
                <w:sz w:val="14"/>
              </w:rPr>
              <w:t>–</w:t>
            </w:r>
          </w:p>
        </w:tc>
        <w:tc>
          <w:tcPr>
            <w:tcW w:type="dxa" w:w="3741"/>
            <w:vAlign w:val="center"/>
            <w:tcMar>
              <w:top w:w="35" w:type="dxa"/>
              <w:start w:w="45" w:type="dxa"/>
              <w:bottom w:w="35" w:type="dxa"/>
              <w:end w:w="45" w:type="dxa"/>
            </w:tcMar>
            <w:shd w:fill="FFFFFF"/>
          </w:tcPr>
          <w:p>
            <w:pPr>
              <w:spacing w:after="10" w:line="228" w:lineRule="auto"/>
            </w:pPr>
            <w:r>
              <w:rPr>
                <w:rFonts w:ascii="Arial" w:hAnsi="Arial"/>
                <w:b w:val="0"/>
                <w:i w:val="0"/>
                <w:color w:val="333333"/>
                <w:sz w:val="14"/>
              </w:rPr>
              <w:t>ORG</w:t>
            </w:r>
          </w:p>
        </w:tc>
      </w:tr>
      <w:tr>
        <w:tc>
          <w:tcPr>
            <w:tcW w:type="dxa" w:w="7483"/>
            <w:vAlign w:val="center"/>
            <w:tcMar>
              <w:top w:w="35" w:type="dxa"/>
              <w:start w:w="45" w:type="dxa"/>
              <w:bottom w:w="35" w:type="dxa"/>
              <w:end w:w="45" w:type="dxa"/>
            </w:tcMar>
            <w:shd w:fill="F5F7FA"/>
          </w:tcPr>
          <w:p>
            <w:pPr>
              <w:spacing w:after="10" w:line="228" w:lineRule="auto"/>
            </w:pPr>
            <w:r>
              <w:rPr>
                <w:rFonts w:ascii="Arial" w:hAnsi="Arial"/>
                <w:b w:val="0"/>
                <w:i w:val="0"/>
                <w:color w:val="333333"/>
                <w:sz w:val="14"/>
              </w:rPr>
              <w:t>AUD.LOG.EXPORT.ORG</w:t>
            </w:r>
          </w:p>
        </w:tc>
        <w:tc>
          <w:tcPr>
            <w:tcW w:type="dxa" w:w="3968"/>
            <w:vAlign w:val="center"/>
            <w:tcMar>
              <w:top w:w="35" w:type="dxa"/>
              <w:start w:w="45" w:type="dxa"/>
              <w:bottom w:w="35" w:type="dxa"/>
              <w:end w:w="45" w:type="dxa"/>
            </w:tcMar>
            <w:shd w:fill="F5F7FA"/>
          </w:tcPr>
          <w:p>
            <w:pPr>
              <w:spacing w:after="10" w:line="228" w:lineRule="auto"/>
            </w:pPr>
            <w:r>
              <w:rPr>
                <w:rFonts w:ascii="Arial" w:hAnsi="Arial"/>
                <w:b w:val="0"/>
                <w:i w:val="0"/>
                <w:color w:val="333333"/>
                <w:sz w:val="14"/>
              </w:rPr>
              <w:t>✔</w:t>
            </w:r>
          </w:p>
        </w:tc>
        <w:tc>
          <w:tcPr>
            <w:tcW w:type="dxa" w:w="3741"/>
            <w:vAlign w:val="center"/>
            <w:tcMar>
              <w:top w:w="35" w:type="dxa"/>
              <w:start w:w="45" w:type="dxa"/>
              <w:bottom w:w="35" w:type="dxa"/>
              <w:end w:w="45" w:type="dxa"/>
            </w:tcMar>
            <w:shd w:fill="F5F7FA"/>
          </w:tcPr>
          <w:p>
            <w:pPr>
              <w:spacing w:after="10" w:line="228" w:lineRule="auto"/>
            </w:pPr>
            <w:r>
              <w:rPr>
                <w:rFonts w:ascii="Arial" w:hAnsi="Arial"/>
                <w:b w:val="0"/>
                <w:i w:val="0"/>
                <w:color w:val="333333"/>
                <w:sz w:val="14"/>
              </w:rPr>
              <w:t>ORG</w:t>
            </w:r>
          </w:p>
        </w:tc>
      </w:tr>
      <w:tr>
        <w:tc>
          <w:tcPr>
            <w:tcW w:type="dxa" w:w="7483"/>
            <w:vAlign w:val="center"/>
            <w:tcMar>
              <w:top w:w="35" w:type="dxa"/>
              <w:start w:w="45" w:type="dxa"/>
              <w:bottom w:w="35" w:type="dxa"/>
              <w:end w:w="45" w:type="dxa"/>
            </w:tcMar>
            <w:shd w:fill="FFFFFF"/>
          </w:tcPr>
          <w:p>
            <w:pPr>
              <w:spacing w:after="10" w:line="228" w:lineRule="auto"/>
            </w:pPr>
            <w:r>
              <w:rPr>
                <w:rFonts w:ascii="Arial" w:hAnsi="Arial"/>
                <w:b w:val="0"/>
                <w:i w:val="0"/>
                <w:color w:val="333333"/>
                <w:sz w:val="14"/>
              </w:rPr>
              <w:t>SEC.CONFIG.MANAGE.ORG</w:t>
            </w:r>
          </w:p>
        </w:tc>
        <w:tc>
          <w:tcPr>
            <w:tcW w:type="dxa" w:w="3968"/>
            <w:vAlign w:val="center"/>
            <w:tcMar>
              <w:top w:w="35" w:type="dxa"/>
              <w:start w:w="45" w:type="dxa"/>
              <w:bottom w:w="35" w:type="dxa"/>
              <w:end w:w="45" w:type="dxa"/>
            </w:tcMar>
            <w:shd w:fill="FFFFFF"/>
          </w:tcPr>
          <w:p>
            <w:pPr>
              <w:spacing w:after="10" w:line="228" w:lineRule="auto"/>
            </w:pPr>
            <w:r>
              <w:rPr>
                <w:rFonts w:ascii="Arial" w:hAnsi="Arial"/>
                <w:b w:val="0"/>
                <w:i w:val="0"/>
                <w:color w:val="333333"/>
                <w:sz w:val="14"/>
              </w:rPr>
              <w:t>✔</w:t>
            </w:r>
          </w:p>
        </w:tc>
        <w:tc>
          <w:tcPr>
            <w:tcW w:type="dxa" w:w="3741"/>
            <w:vAlign w:val="center"/>
            <w:tcMar>
              <w:top w:w="35" w:type="dxa"/>
              <w:start w:w="45" w:type="dxa"/>
              <w:bottom w:w="35" w:type="dxa"/>
              <w:end w:w="45" w:type="dxa"/>
            </w:tcMar>
            <w:shd w:fill="FFFFFF"/>
          </w:tcPr>
          <w:p>
            <w:pPr>
              <w:spacing w:after="10" w:line="228" w:lineRule="auto"/>
            </w:pPr>
            <w:r>
              <w:rPr>
                <w:rFonts w:ascii="Arial" w:hAnsi="Arial"/>
                <w:b w:val="0"/>
                <w:i w:val="0"/>
                <w:color w:val="333333"/>
                <w:sz w:val="14"/>
              </w:rPr>
              <w:t>ORG</w:t>
            </w:r>
          </w:p>
        </w:tc>
      </w:tr>
      <w:tr>
        <w:tc>
          <w:tcPr>
            <w:tcW w:type="dxa" w:w="7483"/>
            <w:vAlign w:val="center"/>
            <w:tcMar>
              <w:top w:w="35" w:type="dxa"/>
              <w:start w:w="45" w:type="dxa"/>
              <w:bottom w:w="35" w:type="dxa"/>
              <w:end w:w="45" w:type="dxa"/>
            </w:tcMar>
            <w:shd w:fill="F5F7FA"/>
          </w:tcPr>
          <w:p>
            <w:pPr>
              <w:spacing w:after="10" w:line="228" w:lineRule="auto"/>
            </w:pPr>
            <w:r>
              <w:rPr>
                <w:rFonts w:ascii="Arial" w:hAnsi="Arial"/>
                <w:b w:val="0"/>
                <w:i w:val="0"/>
                <w:color w:val="333333"/>
                <w:sz w:val="14"/>
              </w:rPr>
              <w:t>INT.APIKEY.MANAGE.ORG</w:t>
            </w:r>
          </w:p>
        </w:tc>
        <w:tc>
          <w:tcPr>
            <w:tcW w:type="dxa" w:w="3968"/>
            <w:vAlign w:val="center"/>
            <w:tcMar>
              <w:top w:w="35" w:type="dxa"/>
              <w:start w:w="45" w:type="dxa"/>
              <w:bottom w:w="35" w:type="dxa"/>
              <w:end w:w="45" w:type="dxa"/>
            </w:tcMar>
            <w:shd w:fill="F5F7FA"/>
          </w:tcPr>
          <w:p>
            <w:pPr>
              <w:spacing w:after="10" w:line="228" w:lineRule="auto"/>
            </w:pPr>
            <w:r>
              <w:rPr>
                <w:rFonts w:ascii="Arial" w:hAnsi="Arial"/>
                <w:b w:val="0"/>
                <w:i w:val="0"/>
                <w:color w:val="333333"/>
                <w:sz w:val="14"/>
              </w:rPr>
              <w:t>✔</w:t>
            </w:r>
          </w:p>
        </w:tc>
        <w:tc>
          <w:tcPr>
            <w:tcW w:type="dxa" w:w="3741"/>
            <w:vAlign w:val="center"/>
            <w:tcMar>
              <w:top w:w="35" w:type="dxa"/>
              <w:start w:w="45" w:type="dxa"/>
              <w:bottom w:w="35" w:type="dxa"/>
              <w:end w:w="45" w:type="dxa"/>
            </w:tcMar>
            <w:shd w:fill="F5F7FA"/>
          </w:tcPr>
          <w:p>
            <w:pPr>
              <w:spacing w:after="10" w:line="228" w:lineRule="auto"/>
            </w:pPr>
            <w:r>
              <w:rPr>
                <w:rFonts w:ascii="Arial" w:hAnsi="Arial"/>
                <w:b w:val="0"/>
                <w:i w:val="0"/>
                <w:color w:val="333333"/>
                <w:sz w:val="14"/>
              </w:rPr>
              <w:t>ORG</w:t>
            </w:r>
          </w:p>
        </w:tc>
      </w:tr>
      <w:tr>
        <w:tc>
          <w:tcPr>
            <w:tcW w:type="dxa" w:w="7483"/>
            <w:vAlign w:val="center"/>
            <w:tcMar>
              <w:top w:w="35" w:type="dxa"/>
              <w:start w:w="45" w:type="dxa"/>
              <w:bottom w:w="35" w:type="dxa"/>
              <w:end w:w="45" w:type="dxa"/>
            </w:tcMar>
            <w:shd w:fill="FFFFFF"/>
          </w:tcPr>
          <w:p>
            <w:pPr>
              <w:spacing w:after="10" w:line="228" w:lineRule="auto"/>
            </w:pPr>
            <w:r>
              <w:rPr>
                <w:rFonts w:ascii="Arial" w:hAnsi="Arial"/>
                <w:b w:val="0"/>
                <w:i w:val="0"/>
                <w:color w:val="333333"/>
                <w:sz w:val="14"/>
              </w:rPr>
              <w:t>ORG.CONFIG.MANAGE.ORG</w:t>
            </w:r>
          </w:p>
        </w:tc>
        <w:tc>
          <w:tcPr>
            <w:tcW w:type="dxa" w:w="3968"/>
            <w:vAlign w:val="center"/>
            <w:tcMar>
              <w:top w:w="35" w:type="dxa"/>
              <w:start w:w="45" w:type="dxa"/>
              <w:bottom w:w="35" w:type="dxa"/>
              <w:end w:w="45" w:type="dxa"/>
            </w:tcMar>
            <w:shd w:fill="FFFFFF"/>
          </w:tcPr>
          <w:p>
            <w:pPr>
              <w:spacing w:after="10" w:line="228" w:lineRule="auto"/>
            </w:pPr>
            <w:r>
              <w:rPr>
                <w:rFonts w:ascii="Arial" w:hAnsi="Arial"/>
                <w:b w:val="0"/>
                <w:i w:val="0"/>
                <w:color w:val="333333"/>
                <w:sz w:val="14"/>
              </w:rPr>
              <w:t>✔</w:t>
            </w:r>
          </w:p>
        </w:tc>
        <w:tc>
          <w:tcPr>
            <w:tcW w:type="dxa" w:w="3741"/>
            <w:vAlign w:val="center"/>
            <w:tcMar>
              <w:top w:w="35" w:type="dxa"/>
              <w:start w:w="45" w:type="dxa"/>
              <w:bottom w:w="35" w:type="dxa"/>
              <w:end w:w="45" w:type="dxa"/>
            </w:tcMar>
            <w:shd w:fill="FFFFFF"/>
          </w:tcPr>
          <w:p>
            <w:pPr>
              <w:spacing w:after="10" w:line="228" w:lineRule="auto"/>
            </w:pPr>
            <w:r>
              <w:rPr>
                <w:rFonts w:ascii="Arial" w:hAnsi="Arial"/>
                <w:b w:val="0"/>
                <w:i w:val="0"/>
                <w:color w:val="333333"/>
                <w:sz w:val="14"/>
              </w:rPr>
              <w:t>ORG</w:t>
            </w:r>
          </w:p>
        </w:tc>
      </w:tr>
      <w:tr>
        <w:tc>
          <w:tcPr>
            <w:tcW w:type="dxa" w:w="7483"/>
            <w:vAlign w:val="center"/>
            <w:tcMar>
              <w:top w:w="35" w:type="dxa"/>
              <w:start w:w="45" w:type="dxa"/>
              <w:bottom w:w="35" w:type="dxa"/>
              <w:end w:w="45" w:type="dxa"/>
            </w:tcMar>
            <w:shd w:fill="F5F7FA"/>
          </w:tcPr>
          <w:p>
            <w:pPr>
              <w:spacing w:after="10" w:line="228" w:lineRule="auto"/>
            </w:pPr>
            <w:r>
              <w:rPr>
                <w:rFonts w:ascii="Arial" w:hAnsi="Arial"/>
                <w:b w:val="0"/>
                <w:i w:val="0"/>
                <w:color w:val="333333"/>
                <w:sz w:val="14"/>
              </w:rPr>
              <w:t>UTIL.BILL.CREATE.OFFICE</w:t>
            </w:r>
          </w:p>
        </w:tc>
        <w:tc>
          <w:tcPr>
            <w:tcW w:type="dxa" w:w="3968"/>
            <w:vAlign w:val="center"/>
            <w:tcMar>
              <w:top w:w="35" w:type="dxa"/>
              <w:start w:w="45" w:type="dxa"/>
              <w:bottom w:w="35" w:type="dxa"/>
              <w:end w:w="45" w:type="dxa"/>
            </w:tcMar>
            <w:shd w:fill="F5F7FA"/>
          </w:tcPr>
          <w:p>
            <w:pPr>
              <w:spacing w:after="10" w:line="228" w:lineRule="auto"/>
            </w:pPr>
            <w:r>
              <w:rPr>
                <w:rFonts w:ascii="Arial" w:hAnsi="Arial"/>
                <w:b w:val="0"/>
                <w:i w:val="0"/>
                <w:color w:val="333333"/>
                <w:sz w:val="14"/>
              </w:rPr>
              <w:t>–</w:t>
            </w:r>
          </w:p>
        </w:tc>
        <w:tc>
          <w:tcPr>
            <w:tcW w:type="dxa" w:w="3741"/>
            <w:vAlign w:val="center"/>
            <w:tcMar>
              <w:top w:w="35" w:type="dxa"/>
              <w:start w:w="45" w:type="dxa"/>
              <w:bottom w:w="35" w:type="dxa"/>
              <w:end w:w="45" w:type="dxa"/>
            </w:tcMar>
            <w:shd w:fill="F5F7FA"/>
          </w:tcPr>
          <w:p>
            <w:pPr>
              <w:spacing w:after="10" w:line="228" w:lineRule="auto"/>
            </w:pPr>
            <w:r>
              <w:rPr>
                <w:rFonts w:ascii="Arial" w:hAnsi="Arial"/>
                <w:b w:val="0"/>
                <w:i w:val="0"/>
                <w:color w:val="333333"/>
                <w:sz w:val="14"/>
              </w:rPr>
              <w:t>OFFICE</w:t>
            </w:r>
          </w:p>
        </w:tc>
      </w:tr>
      <w:tr>
        <w:tc>
          <w:tcPr>
            <w:tcW w:type="dxa" w:w="7483"/>
            <w:vAlign w:val="center"/>
            <w:tcMar>
              <w:top w:w="35" w:type="dxa"/>
              <w:start w:w="45" w:type="dxa"/>
              <w:bottom w:w="35" w:type="dxa"/>
              <w:end w:w="45" w:type="dxa"/>
            </w:tcMar>
            <w:shd w:fill="FFFFFF"/>
          </w:tcPr>
          <w:p>
            <w:pPr>
              <w:spacing w:after="10" w:line="228" w:lineRule="auto"/>
            </w:pPr>
            <w:r>
              <w:rPr>
                <w:rFonts w:ascii="Arial" w:hAnsi="Arial"/>
                <w:b w:val="0"/>
                <w:i w:val="0"/>
                <w:color w:val="333333"/>
                <w:sz w:val="14"/>
              </w:rPr>
              <w:t>UTIL.BILL.APPROVE.OFFICE</w:t>
            </w:r>
          </w:p>
        </w:tc>
        <w:tc>
          <w:tcPr>
            <w:tcW w:type="dxa" w:w="3968"/>
            <w:vAlign w:val="center"/>
            <w:tcMar>
              <w:top w:w="35" w:type="dxa"/>
              <w:start w:w="45" w:type="dxa"/>
              <w:bottom w:w="35" w:type="dxa"/>
              <w:end w:w="45" w:type="dxa"/>
            </w:tcMar>
            <w:shd w:fill="FFFFFF"/>
          </w:tcPr>
          <w:p>
            <w:pPr>
              <w:spacing w:after="10" w:line="228" w:lineRule="auto"/>
            </w:pPr>
            <w:r>
              <w:rPr>
                <w:rFonts w:ascii="Arial" w:hAnsi="Arial"/>
                <w:b w:val="0"/>
                <w:i w:val="0"/>
                <w:color w:val="333333"/>
                <w:sz w:val="14"/>
              </w:rPr>
              <w:t>✔</w:t>
            </w:r>
          </w:p>
        </w:tc>
        <w:tc>
          <w:tcPr>
            <w:tcW w:type="dxa" w:w="3741"/>
            <w:vAlign w:val="center"/>
            <w:tcMar>
              <w:top w:w="35" w:type="dxa"/>
              <w:start w:w="45" w:type="dxa"/>
              <w:bottom w:w="35" w:type="dxa"/>
              <w:end w:w="45" w:type="dxa"/>
            </w:tcMar>
            <w:shd w:fill="FFFFFF"/>
          </w:tcPr>
          <w:p>
            <w:pPr>
              <w:spacing w:after="10" w:line="228" w:lineRule="auto"/>
            </w:pPr>
            <w:r>
              <w:rPr>
                <w:rFonts w:ascii="Arial" w:hAnsi="Arial"/>
                <w:b w:val="0"/>
                <w:i w:val="0"/>
                <w:color w:val="333333"/>
                <w:sz w:val="14"/>
              </w:rPr>
              <w:t>OFFICE</w:t>
            </w:r>
          </w:p>
        </w:tc>
      </w:tr>
      <w:tr>
        <w:tc>
          <w:tcPr>
            <w:tcW w:type="dxa" w:w="7483"/>
            <w:vAlign w:val="center"/>
            <w:tcMar>
              <w:top w:w="35" w:type="dxa"/>
              <w:start w:w="45" w:type="dxa"/>
              <w:bottom w:w="35" w:type="dxa"/>
              <w:end w:w="45" w:type="dxa"/>
            </w:tcMar>
            <w:shd w:fill="F5F7FA"/>
          </w:tcPr>
          <w:p>
            <w:pPr>
              <w:spacing w:after="10" w:line="228" w:lineRule="auto"/>
            </w:pPr>
            <w:r>
              <w:rPr>
                <w:rFonts w:ascii="Arial" w:hAnsi="Arial"/>
                <w:b w:val="0"/>
                <w:i w:val="0"/>
                <w:color w:val="333333"/>
                <w:sz w:val="14"/>
              </w:rPr>
              <w:t>COMPLAINT.TICKET.CREATE.OWN</w:t>
            </w:r>
          </w:p>
        </w:tc>
        <w:tc>
          <w:tcPr>
            <w:tcW w:type="dxa" w:w="3968"/>
            <w:vAlign w:val="center"/>
            <w:tcMar>
              <w:top w:w="35" w:type="dxa"/>
              <w:start w:w="45" w:type="dxa"/>
              <w:bottom w:w="35" w:type="dxa"/>
              <w:end w:w="45" w:type="dxa"/>
            </w:tcMar>
            <w:shd w:fill="F5F7FA"/>
          </w:tcPr>
          <w:p>
            <w:pPr>
              <w:spacing w:after="10" w:line="228" w:lineRule="auto"/>
            </w:pPr>
            <w:r>
              <w:rPr>
                <w:rFonts w:ascii="Arial" w:hAnsi="Arial"/>
                <w:b w:val="0"/>
                <w:i w:val="0"/>
                <w:color w:val="333333"/>
                <w:sz w:val="14"/>
              </w:rPr>
              <w:t>–</w:t>
            </w:r>
          </w:p>
        </w:tc>
        <w:tc>
          <w:tcPr>
            <w:tcW w:type="dxa" w:w="3741"/>
            <w:vAlign w:val="center"/>
            <w:tcMar>
              <w:top w:w="35" w:type="dxa"/>
              <w:start w:w="45" w:type="dxa"/>
              <w:bottom w:w="35" w:type="dxa"/>
              <w:end w:w="45" w:type="dxa"/>
            </w:tcMar>
            <w:shd w:fill="F5F7FA"/>
          </w:tcPr>
          <w:p>
            <w:pPr>
              <w:spacing w:after="10" w:line="228" w:lineRule="auto"/>
            </w:pPr>
            <w:r>
              <w:rPr>
                <w:rFonts w:ascii="Arial" w:hAnsi="Arial"/>
                <w:b w:val="0"/>
                <w:i w:val="0"/>
                <w:color w:val="333333"/>
                <w:sz w:val="14"/>
              </w:rPr>
              <w:t>OWN</w:t>
            </w:r>
          </w:p>
        </w:tc>
      </w:tr>
    </w:tbl>
    <w:p>
      <w:pPr>
        <w:spacing w:after="20"/>
      </w:pPr>
    </w:p>
    <w:p>
      <w:pPr>
        <w:pStyle w:val="Heading1"/>
        <w:pageBreakBefore/>
      </w:pPr>
      <w:r>
        <w:rPr>
          <w:rFonts w:ascii="Arial" w:hAnsi="Arial"/>
          <w:b/>
          <w:i w:val="0"/>
          <w:color w:val="1F4E79"/>
          <w:sz w:val="30"/>
        </w:rPr>
        <w:t>K. Role, SoD and License-State Matrices</w:t>
      </w:r>
    </w:p>
    <w:p>
      <w:pPr>
        <w:spacing w:after="60" w:line="245" w:lineRule="auto"/>
      </w:pPr>
      <w:r>
        <w:rPr>
          <w:rFonts w:ascii="Arial" w:hAnsi="Arial"/>
          <w:b/>
          <w:i w:val="0"/>
          <w:sz w:val="17"/>
        </w:rPr>
        <w:t>K1. Administrative-role comparison</w:t>
      </w:r>
      <w:r>
        <w:rPr>
          <w:rFonts w:ascii="Arial" w:hAnsi="Arial"/>
          <w:b w:val="0"/>
          <w:i w:val="0"/>
          <w:sz w:val="17"/>
        </w:rPr>
        <w:t xml:space="preserve"> </w:t>
      </w:r>
      <w:r>
        <w:rPr>
          <w:rFonts w:ascii="Arial" w:hAnsi="Arial"/>
          <w:b w:val="0"/>
          <w:i/>
          <w:sz w:val="17"/>
        </w:rPr>
        <w:t>(unchanged; corrected scope tokens)</w:t>
      </w:r>
    </w:p>
    <w:tbl>
      <w:tblPr>
        <w:tblStyle w:val="TableGrid"/>
        <w:tblW w:type="auto" w:w="0"/>
        <w:jc w:val="center"/>
        <w:tblLayout w:type="fixed"/>
        <w:tblLook w:firstColumn="1" w:firstRow="1" w:lastColumn="0" w:lastRow="0" w:noHBand="0" w:noVBand="1" w:val="04A0"/>
      </w:tblPr>
      <w:tblGrid>
        <w:gridCol w:w="2575"/>
        <w:gridCol w:w="2575"/>
        <w:gridCol w:w="2575"/>
        <w:gridCol w:w="2575"/>
        <w:gridCol w:w="2575"/>
        <w:gridCol w:w="2575"/>
      </w:tblGrid>
      <w:tr>
        <w:trPr>
          <w:tblHeader w:val="true"/>
        </w:trPr>
        <w:tc>
          <w:tcPr>
            <w:tcW w:type="dxa" w:w="3660"/>
            <w:vAlign w:val="center"/>
            <w:tcMar>
              <w:top w:w="35" w:type="dxa"/>
              <w:start w:w="45" w:type="dxa"/>
              <w:bottom w:w="35" w:type="dxa"/>
              <w:end w:w="45" w:type="dxa"/>
            </w:tcMar>
            <w:shd w:fill="2F5597"/>
          </w:tcPr>
          <w:p>
            <w:pPr>
              <w:spacing w:after="10" w:line="228" w:lineRule="auto"/>
            </w:pPr>
            <w:r>
              <w:rPr>
                <w:rFonts w:ascii="Arial" w:hAnsi="Arial"/>
                <w:b/>
                <w:i w:val="0"/>
                <w:color w:val="FFFFFF"/>
                <w:sz w:val="13"/>
              </w:rPr>
              <w:t>Capability</w:t>
            </w:r>
          </w:p>
        </w:tc>
        <w:tc>
          <w:tcPr>
            <w:tcW w:type="dxa" w:w="2460"/>
            <w:vAlign w:val="center"/>
            <w:tcMar>
              <w:top w:w="35" w:type="dxa"/>
              <w:start w:w="45" w:type="dxa"/>
              <w:bottom w:w="35" w:type="dxa"/>
              <w:end w:w="45" w:type="dxa"/>
            </w:tcMar>
            <w:shd w:fill="2F5597"/>
          </w:tcPr>
          <w:p>
            <w:pPr>
              <w:spacing w:after="10" w:line="228" w:lineRule="auto"/>
            </w:pPr>
            <w:r>
              <w:rPr>
                <w:rFonts w:ascii="Arial" w:hAnsi="Arial"/>
                <w:b/>
                <w:i w:val="0"/>
                <w:color w:val="FFFFFF"/>
                <w:sz w:val="13"/>
              </w:rPr>
              <w:t>PO</w:t>
            </w:r>
          </w:p>
        </w:tc>
        <w:tc>
          <w:tcPr>
            <w:tcW w:type="dxa" w:w="2460"/>
            <w:vAlign w:val="center"/>
            <w:tcMar>
              <w:top w:w="35" w:type="dxa"/>
              <w:start w:w="45" w:type="dxa"/>
              <w:bottom w:w="35" w:type="dxa"/>
              <w:end w:w="45" w:type="dxa"/>
            </w:tcMar>
            <w:shd w:fill="2F5597"/>
          </w:tcPr>
          <w:p>
            <w:pPr>
              <w:spacing w:after="10" w:line="228" w:lineRule="auto"/>
            </w:pPr>
            <w:r>
              <w:rPr>
                <w:rFonts w:ascii="Arial" w:hAnsi="Arial"/>
                <w:b/>
                <w:i w:val="0"/>
                <w:color w:val="FFFFFF"/>
                <w:sz w:val="13"/>
              </w:rPr>
              <w:t>GSA</w:t>
            </w:r>
          </w:p>
        </w:tc>
        <w:tc>
          <w:tcPr>
            <w:tcW w:type="dxa" w:w="2460"/>
            <w:vAlign w:val="center"/>
            <w:tcMar>
              <w:top w:w="35" w:type="dxa"/>
              <w:start w:w="45" w:type="dxa"/>
              <w:bottom w:w="35" w:type="dxa"/>
              <w:end w:w="45" w:type="dxa"/>
            </w:tcMar>
            <w:shd w:fill="2F5597"/>
          </w:tcPr>
          <w:p>
            <w:pPr>
              <w:spacing w:after="10" w:line="228" w:lineRule="auto"/>
            </w:pPr>
            <w:r>
              <w:rPr>
                <w:rFonts w:ascii="Arial" w:hAnsi="Arial"/>
                <w:b/>
                <w:i w:val="0"/>
                <w:color w:val="FFFFFF"/>
                <w:sz w:val="13"/>
              </w:rPr>
              <w:t>GA</w:t>
            </w:r>
          </w:p>
        </w:tc>
        <w:tc>
          <w:tcPr>
            <w:tcW w:type="dxa" w:w="2180"/>
            <w:vAlign w:val="center"/>
            <w:tcMar>
              <w:top w:w="35" w:type="dxa"/>
              <w:start w:w="45" w:type="dxa"/>
              <w:bottom w:w="35" w:type="dxa"/>
              <w:end w:w="45" w:type="dxa"/>
            </w:tcMar>
            <w:shd w:fill="2F5597"/>
          </w:tcPr>
          <w:p>
            <w:pPr>
              <w:spacing w:after="10" w:line="228" w:lineRule="auto"/>
            </w:pPr>
            <w:r>
              <w:rPr>
                <w:rFonts w:ascii="Arial" w:hAnsi="Arial"/>
                <w:b/>
                <w:i w:val="0"/>
                <w:color w:val="FFFFFF"/>
                <w:sz w:val="13"/>
              </w:rPr>
              <w:t>OSA</w:t>
            </w:r>
          </w:p>
        </w:tc>
        <w:tc>
          <w:tcPr>
            <w:tcW w:type="dxa" w:w="1972"/>
            <w:vAlign w:val="center"/>
            <w:tcMar>
              <w:top w:w="35" w:type="dxa"/>
              <w:start w:w="45" w:type="dxa"/>
              <w:bottom w:w="35" w:type="dxa"/>
              <w:end w:w="45" w:type="dxa"/>
            </w:tcMar>
            <w:shd w:fill="2F5597"/>
          </w:tcPr>
          <w:p>
            <w:pPr>
              <w:spacing w:after="10" w:line="228" w:lineRule="auto"/>
            </w:pPr>
            <w:r>
              <w:rPr>
                <w:rFonts w:ascii="Arial" w:hAnsi="Arial"/>
                <w:b/>
                <w:i w:val="0"/>
                <w:color w:val="FFFFFF"/>
                <w:sz w:val="13"/>
              </w:rPr>
              <w:t>OA</w:t>
            </w:r>
          </w:p>
        </w:tc>
      </w:tr>
      <w:tr>
        <w:tc>
          <w:tcPr>
            <w:tcW w:type="dxa" w:w="3660"/>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Manage subscription/entitlement</w:t>
            </w:r>
          </w:p>
        </w:tc>
        <w:tc>
          <w:tcPr>
            <w:tcW w:type="dxa" w:w="2460"/>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 PLATFORM</w:t>
            </w:r>
          </w:p>
        </w:tc>
        <w:tc>
          <w:tcPr>
            <w:tcW w:type="dxa" w:w="2460"/>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view/alloc</w:t>
            </w:r>
          </w:p>
        </w:tc>
        <w:tc>
          <w:tcPr>
            <w:tcW w:type="dxa" w:w="2460"/>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delegated</w:t>
            </w:r>
          </w:p>
        </w:tc>
        <w:tc>
          <w:tcPr>
            <w:tcW w:type="dxa" w:w="2180"/>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w:t>
            </w:r>
          </w:p>
        </w:tc>
        <w:tc>
          <w:tcPr>
            <w:tcW w:type="dxa" w:w="1972"/>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w:t>
            </w:r>
          </w:p>
        </w:tc>
      </w:tr>
      <w:tr>
        <w:tc>
          <w:tcPr>
            <w:tcW w:type="dxa" w:w="3660"/>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Provision org</w:t>
            </w:r>
          </w:p>
        </w:tc>
        <w:tc>
          <w:tcPr>
            <w:tcW w:type="dxa" w:w="2460"/>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w:t>
            </w:r>
          </w:p>
        </w:tc>
        <w:tc>
          <w:tcPr>
            <w:tcW w:type="dxa" w:w="2460"/>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 GROUP</w:t>
            </w:r>
          </w:p>
        </w:tc>
        <w:tc>
          <w:tcPr>
            <w:tcW w:type="dxa" w:w="2460"/>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delegated</w:t>
            </w:r>
          </w:p>
        </w:tc>
        <w:tc>
          <w:tcPr>
            <w:tcW w:type="dxa" w:w="2180"/>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w:t>
            </w:r>
          </w:p>
        </w:tc>
        <w:tc>
          <w:tcPr>
            <w:tcW w:type="dxa" w:w="1972"/>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w:t>
            </w:r>
          </w:p>
        </w:tc>
      </w:tr>
      <w:tr>
        <w:tc>
          <w:tcPr>
            <w:tcW w:type="dxa" w:w="3660"/>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Allocate seats to orgs</w:t>
            </w:r>
          </w:p>
        </w:tc>
        <w:tc>
          <w:tcPr>
            <w:tcW w:type="dxa" w:w="2460"/>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w:t>
            </w:r>
          </w:p>
        </w:tc>
        <w:tc>
          <w:tcPr>
            <w:tcW w:type="dxa" w:w="2460"/>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 GROUP</w:t>
            </w:r>
          </w:p>
        </w:tc>
        <w:tc>
          <w:tcPr>
            <w:tcW w:type="dxa" w:w="2460"/>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w:t>
            </w:r>
          </w:p>
        </w:tc>
        <w:tc>
          <w:tcPr>
            <w:tcW w:type="dxa" w:w="2180"/>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consume ORG</w:t>
            </w:r>
          </w:p>
        </w:tc>
        <w:tc>
          <w:tcPr>
            <w:tcW w:type="dxa" w:w="1972"/>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consume</w:t>
            </w:r>
          </w:p>
        </w:tc>
      </w:tr>
      <w:tr>
        <w:tc>
          <w:tcPr>
            <w:tcW w:type="dxa" w:w="3660"/>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Seed first OSA</w:t>
            </w:r>
          </w:p>
        </w:tc>
        <w:tc>
          <w:tcPr>
            <w:tcW w:type="dxa" w:w="2460"/>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w:t>
            </w:r>
          </w:p>
        </w:tc>
        <w:tc>
          <w:tcPr>
            <w:tcW w:type="dxa" w:w="2460"/>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w:t>
            </w:r>
          </w:p>
        </w:tc>
        <w:tc>
          <w:tcPr>
            <w:tcW w:type="dxa" w:w="2460"/>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w:t>
            </w:r>
          </w:p>
        </w:tc>
        <w:tc>
          <w:tcPr>
            <w:tcW w:type="dxa" w:w="2180"/>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w:t>
            </w:r>
          </w:p>
        </w:tc>
        <w:tc>
          <w:tcPr>
            <w:tcW w:type="dxa" w:w="1972"/>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w:t>
            </w:r>
          </w:p>
        </w:tc>
      </w:tr>
      <w:tr>
        <w:tc>
          <w:tcPr>
            <w:tcW w:type="dxa" w:w="3660"/>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Create Admins/users</w:t>
            </w:r>
          </w:p>
        </w:tc>
        <w:tc>
          <w:tcPr>
            <w:tcW w:type="dxa" w:w="2460"/>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w:t>
            </w:r>
          </w:p>
        </w:tc>
        <w:tc>
          <w:tcPr>
            <w:tcW w:type="dxa" w:w="2460"/>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w:t>
            </w:r>
          </w:p>
        </w:tc>
        <w:tc>
          <w:tcPr>
            <w:tcW w:type="dxa" w:w="2460"/>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w:t>
            </w:r>
          </w:p>
        </w:tc>
        <w:tc>
          <w:tcPr>
            <w:tcW w:type="dxa" w:w="2180"/>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 ORG</w:t>
            </w:r>
          </w:p>
        </w:tc>
        <w:tc>
          <w:tcPr>
            <w:tcW w:type="dxa" w:w="1972"/>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 (scope)</w:t>
            </w:r>
          </w:p>
        </w:tc>
      </w:tr>
      <w:tr>
        <w:tc>
          <w:tcPr>
            <w:tcW w:type="dxa" w:w="3660"/>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Approve tenant-wide role</w:t>
            </w:r>
          </w:p>
        </w:tc>
        <w:tc>
          <w:tcPr>
            <w:tcW w:type="dxa" w:w="2460"/>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w:t>
            </w:r>
          </w:p>
        </w:tc>
        <w:tc>
          <w:tcPr>
            <w:tcW w:type="dxa" w:w="2460"/>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w:t>
            </w:r>
          </w:p>
        </w:tc>
        <w:tc>
          <w:tcPr>
            <w:tcW w:type="dxa" w:w="2460"/>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w:t>
            </w:r>
          </w:p>
        </w:tc>
        <w:tc>
          <w:tcPr>
            <w:tcW w:type="dxa" w:w="2180"/>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 ORG</w:t>
            </w:r>
          </w:p>
        </w:tc>
        <w:tc>
          <w:tcPr>
            <w:tcW w:type="dxa" w:w="1972"/>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w:t>
            </w:r>
          </w:p>
        </w:tc>
      </w:tr>
      <w:tr>
        <w:tc>
          <w:tcPr>
            <w:tcW w:type="dxa" w:w="3660"/>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Approve group-wide role</w:t>
            </w:r>
          </w:p>
        </w:tc>
        <w:tc>
          <w:tcPr>
            <w:tcW w:type="dxa" w:w="2460"/>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w:t>
            </w:r>
          </w:p>
        </w:tc>
        <w:tc>
          <w:tcPr>
            <w:tcW w:type="dxa" w:w="2460"/>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 GROUP</w:t>
            </w:r>
          </w:p>
        </w:tc>
        <w:tc>
          <w:tcPr>
            <w:tcW w:type="dxa" w:w="2460"/>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w:t>
            </w:r>
          </w:p>
        </w:tc>
        <w:tc>
          <w:tcPr>
            <w:tcW w:type="dxa" w:w="2180"/>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w:t>
            </w:r>
          </w:p>
        </w:tc>
        <w:tc>
          <w:tcPr>
            <w:tcW w:type="dxa" w:w="1972"/>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w:t>
            </w:r>
          </w:p>
        </w:tc>
      </w:tr>
      <w:tr>
        <w:tc>
          <w:tcPr>
            <w:tcW w:type="dxa" w:w="3660"/>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Author role (in authority)</w:t>
            </w:r>
          </w:p>
        </w:tc>
        <w:tc>
          <w:tcPr>
            <w:tcW w:type="dxa" w:w="2460"/>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w:t>
            </w:r>
          </w:p>
        </w:tc>
        <w:tc>
          <w:tcPr>
            <w:tcW w:type="dxa" w:w="2460"/>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 GROUP</w:t>
            </w:r>
          </w:p>
        </w:tc>
        <w:tc>
          <w:tcPr>
            <w:tcW w:type="dxa" w:w="2460"/>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delegated</w:t>
            </w:r>
          </w:p>
        </w:tc>
        <w:tc>
          <w:tcPr>
            <w:tcW w:type="dxa" w:w="2180"/>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 ORG</w:t>
            </w:r>
          </w:p>
        </w:tc>
        <w:tc>
          <w:tcPr>
            <w:tcW w:type="dxa" w:w="1972"/>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 ORG</w:t>
            </w:r>
          </w:p>
        </w:tc>
      </w:tr>
      <w:tr>
        <w:tc>
          <w:tcPr>
            <w:tcW w:type="dxa" w:w="3660"/>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View consolidated reports</w:t>
            </w:r>
          </w:p>
        </w:tc>
        <w:tc>
          <w:tcPr>
            <w:tcW w:type="dxa" w:w="2460"/>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w:t>
            </w:r>
          </w:p>
        </w:tc>
        <w:tc>
          <w:tcPr>
            <w:tcW w:type="dxa" w:w="2460"/>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w:t>
            </w:r>
          </w:p>
        </w:tc>
        <w:tc>
          <w:tcPr>
            <w:tcW w:type="dxa" w:w="2460"/>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w:t>
            </w:r>
          </w:p>
        </w:tc>
        <w:tc>
          <w:tcPr>
            <w:tcW w:type="dxa" w:w="2180"/>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w:t>
            </w:r>
          </w:p>
        </w:tc>
        <w:tc>
          <w:tcPr>
            <w:tcW w:type="dxa" w:w="1972"/>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w:t>
            </w:r>
          </w:p>
        </w:tc>
      </w:tr>
      <w:tr>
        <w:tc>
          <w:tcPr>
            <w:tcW w:type="dxa" w:w="3660"/>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Operational edit in org</w:t>
            </w:r>
          </w:p>
        </w:tc>
        <w:tc>
          <w:tcPr>
            <w:tcW w:type="dxa" w:w="2460"/>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via membership</w:t>
            </w:r>
          </w:p>
        </w:tc>
        <w:tc>
          <w:tcPr>
            <w:tcW w:type="dxa" w:w="2460"/>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via membership</w:t>
            </w:r>
          </w:p>
        </w:tc>
        <w:tc>
          <w:tcPr>
            <w:tcW w:type="dxa" w:w="2460"/>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via membership</w:t>
            </w:r>
          </w:p>
        </w:tc>
        <w:tc>
          <w:tcPr>
            <w:tcW w:type="dxa" w:w="2180"/>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w:t>
            </w:r>
          </w:p>
        </w:tc>
        <w:tc>
          <w:tcPr>
            <w:tcW w:type="dxa" w:w="1972"/>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 (scope)</w:t>
            </w:r>
          </w:p>
        </w:tc>
      </w:tr>
      <w:tr>
        <w:tc>
          <w:tcPr>
            <w:tcW w:type="dxa" w:w="3660"/>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Approve SoD exception</w:t>
            </w:r>
          </w:p>
        </w:tc>
        <w:tc>
          <w:tcPr>
            <w:tcW w:type="dxa" w:w="2460"/>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w:t>
            </w:r>
          </w:p>
        </w:tc>
        <w:tc>
          <w:tcPr>
            <w:tcW w:type="dxa" w:w="2460"/>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GROUP</w:t>
            </w:r>
          </w:p>
        </w:tc>
        <w:tc>
          <w:tcPr>
            <w:tcW w:type="dxa" w:w="2460"/>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w:t>
            </w:r>
          </w:p>
        </w:tc>
        <w:tc>
          <w:tcPr>
            <w:tcW w:type="dxa" w:w="2180"/>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 ORG</w:t>
            </w:r>
          </w:p>
        </w:tc>
        <w:tc>
          <w:tcPr>
            <w:tcW w:type="dxa" w:w="1972"/>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w:t>
            </w:r>
          </w:p>
        </w:tc>
      </w:tr>
    </w:tbl>
    <w:p>
      <w:pPr>
        <w:spacing w:after="20"/>
      </w:pPr>
    </w:p>
    <w:p>
      <w:pPr>
        <w:spacing w:after="60" w:line="245" w:lineRule="auto"/>
      </w:pPr>
      <w:r>
        <w:rPr>
          <w:rFonts w:ascii="Arial" w:hAnsi="Arial"/>
          <w:b/>
          <w:i w:val="0"/>
          <w:sz w:val="17"/>
        </w:rPr>
        <w:t>K2. Example system-role → key permissions (locked templates):</w:t>
      </w:r>
      <w:r>
        <w:rPr>
          <w:rFonts w:ascii="Arial" w:hAnsi="Arial"/>
          <w:b w:val="0"/>
          <w:i w:val="0"/>
          <w:sz w:val="17"/>
        </w:rPr>
        <w:t xml:space="preserve"> OSA → all </w:t>
      </w:r>
      <w:r>
        <w:rPr>
          <w:rFonts w:ascii="Consolas" w:hAnsi="Consolas"/>
          <w:b w:val="0"/>
          <w:i w:val="0"/>
          <w:color w:val="464646"/>
          <w:sz w:val="16"/>
        </w:rPr>
        <w:t>*.ORG</w:t>
      </w:r>
      <w:r>
        <w:rPr>
          <w:rFonts w:ascii="Arial" w:hAnsi="Arial"/>
          <w:b w:val="0"/>
          <w:i w:val="0"/>
          <w:sz w:val="17"/>
        </w:rPr>
        <w:t xml:space="preserve"> incl. high-risk + </w:t>
      </w:r>
      <w:r>
        <w:rPr>
          <w:rFonts w:ascii="Consolas" w:hAnsi="Consolas"/>
          <w:b w:val="0"/>
          <w:i w:val="0"/>
          <w:color w:val="464646"/>
          <w:sz w:val="16"/>
        </w:rPr>
        <w:t>RBAC.ROLE.APPROVE.ORG</w:t>
      </w:r>
      <w:r>
        <w:rPr>
          <w:rFonts w:ascii="Arial" w:hAnsi="Arial"/>
          <w:b w:val="0"/>
          <w:i w:val="0"/>
          <w:sz w:val="17"/>
        </w:rPr>
        <w:t xml:space="preserve">; OA → </w:t>
      </w:r>
      <w:r>
        <w:rPr>
          <w:rFonts w:ascii="Consolas" w:hAnsi="Consolas"/>
          <w:b w:val="0"/>
          <w:i w:val="0"/>
          <w:color w:val="464646"/>
          <w:sz w:val="16"/>
        </w:rPr>
        <w:t>IAM.*.ORG</w:t>
      </w:r>
      <w:r>
        <w:rPr>
          <w:rFonts w:ascii="Arial" w:hAnsi="Arial"/>
          <w:b w:val="0"/>
          <w:i w:val="0"/>
          <w:sz w:val="17"/>
        </w:rPr>
        <w:t xml:space="preserve"> (scoped) + </w:t>
      </w:r>
      <w:r>
        <w:rPr>
          <w:rFonts w:ascii="Consolas" w:hAnsi="Consolas"/>
          <w:b w:val="0"/>
          <w:i w:val="0"/>
          <w:color w:val="464646"/>
          <w:sz w:val="16"/>
        </w:rPr>
        <w:t>RBAC.ROLE.CREATE/ASSIGN.ORG</w:t>
      </w:r>
      <w:r>
        <w:rPr>
          <w:rFonts w:ascii="Arial" w:hAnsi="Arial"/>
          <w:b w:val="0"/>
          <w:i w:val="0"/>
          <w:sz w:val="17"/>
        </w:rPr>
        <w:t xml:space="preserve"> (no approve); Approver → </w:t>
      </w:r>
      <w:r>
        <w:rPr>
          <w:rFonts w:ascii="Consolas" w:hAnsi="Consolas"/>
          <w:b w:val="0"/>
          <w:i w:val="0"/>
          <w:color w:val="464646"/>
          <w:sz w:val="16"/>
        </w:rPr>
        <w:t>UTIL.BILL.APPROVE.OFFICE</w:t>
      </w:r>
      <w:r>
        <w:rPr>
          <w:rFonts w:ascii="Arial" w:hAnsi="Arial"/>
          <w:b w:val="0"/>
          <w:i w:val="0"/>
          <w:sz w:val="17"/>
        </w:rPr>
        <w:t xml:space="preserve">+limit; Maker → </w:t>
      </w:r>
      <w:r>
        <w:rPr>
          <w:rFonts w:ascii="Consolas" w:hAnsi="Consolas"/>
          <w:b w:val="0"/>
          <w:i w:val="0"/>
          <w:color w:val="464646"/>
          <w:sz w:val="16"/>
        </w:rPr>
        <w:t>UTIL.BILL.CREATE.OFFICE</w:t>
      </w:r>
      <w:r>
        <w:rPr>
          <w:rFonts w:ascii="Arial" w:hAnsi="Arial"/>
          <w:b w:val="0"/>
          <w:i w:val="0"/>
          <w:sz w:val="17"/>
        </w:rPr>
        <w:t xml:space="preserve">; Auditor → </w:t>
      </w:r>
      <w:r>
        <w:rPr>
          <w:rFonts w:ascii="Consolas" w:hAnsi="Consolas"/>
          <w:b w:val="0"/>
          <w:i w:val="0"/>
          <w:color w:val="464646"/>
          <w:sz w:val="16"/>
        </w:rPr>
        <w:t>*.VIEW</w:t>
      </w:r>
      <w:r>
        <w:rPr>
          <w:rFonts w:ascii="Arial" w:hAnsi="Arial"/>
          <w:b w:val="0"/>
          <w:i w:val="0"/>
          <w:sz w:val="17"/>
        </w:rPr>
        <w:t>/</w:t>
      </w:r>
      <w:r>
        <w:rPr>
          <w:rFonts w:ascii="Consolas" w:hAnsi="Consolas"/>
          <w:b w:val="0"/>
          <w:i w:val="0"/>
          <w:color w:val="464646"/>
          <w:sz w:val="16"/>
        </w:rPr>
        <w:t>AUD.LOG.VIEW.ORG</w:t>
      </w:r>
      <w:r>
        <w:rPr>
          <w:rFonts w:ascii="Arial" w:hAnsi="Arial"/>
          <w:b w:val="0"/>
          <w:i w:val="0"/>
          <w:sz w:val="17"/>
        </w:rPr>
        <w:t xml:space="preserve">+export(if granted); GSA → </w:t>
      </w:r>
      <w:r>
        <w:rPr>
          <w:rFonts w:ascii="Consolas" w:hAnsi="Consolas"/>
          <w:b w:val="0"/>
          <w:i w:val="0"/>
          <w:color w:val="464646"/>
          <w:sz w:val="16"/>
        </w:rPr>
        <w:t>PROV.*/SEAT.*/RBAC.ROLE.APPROVE/RPT.CONSOLIDATED.*.GROUP</w:t>
      </w:r>
      <w:r>
        <w:rPr>
          <w:rFonts w:ascii="Arial" w:hAnsi="Arial"/>
          <w:b w:val="0"/>
          <w:i w:val="0"/>
          <w:sz w:val="17"/>
        </w:rPr>
        <w:t xml:space="preserve">; Employee → </w:t>
      </w:r>
      <w:r>
        <w:rPr>
          <w:rFonts w:ascii="Consolas" w:hAnsi="Consolas"/>
          <w:b w:val="0"/>
          <w:i w:val="0"/>
          <w:color w:val="464646"/>
          <w:sz w:val="16"/>
        </w:rPr>
        <w:t>COMPLAINT.TICKET.CREATE.OWN</w:t>
      </w:r>
      <w:r>
        <w:rPr>
          <w:rFonts w:ascii="Arial" w:hAnsi="Arial"/>
          <w:b w:val="0"/>
          <w:i w:val="0"/>
          <w:sz w:val="17"/>
        </w:rPr>
        <w:t>.</w:t>
      </w:r>
    </w:p>
    <w:p>
      <w:pPr>
        <w:spacing w:after="60" w:line="245" w:lineRule="auto"/>
      </w:pPr>
      <w:r>
        <w:rPr>
          <w:rFonts w:ascii="Arial" w:hAnsi="Arial"/>
          <w:b/>
          <w:i w:val="0"/>
          <w:sz w:val="17"/>
        </w:rPr>
        <w:t>K3. Subscription-State and Tenant-State Matrices</w:t>
      </w:r>
    </w:p>
    <w:p>
      <w:pPr>
        <w:spacing w:after="60" w:line="245" w:lineRule="auto"/>
      </w:pPr>
      <w:r>
        <w:rPr>
          <w:rFonts w:ascii="Arial" w:hAnsi="Arial"/>
          <w:b/>
          <w:i w:val="0"/>
          <w:sz w:val="17"/>
        </w:rPr>
        <w:t>K3A. Subscription State</w:t>
      </w:r>
    </w:p>
    <w:p>
      <w:pPr>
        <w:spacing w:after="60" w:line="245" w:lineRule="auto"/>
      </w:pPr>
      <w:r>
        <w:rPr>
          <w:rFonts w:ascii="Arial" w:hAnsi="Arial"/>
          <w:b w:val="0"/>
          <w:i/>
          <w:sz w:val="17"/>
        </w:rPr>
        <w:t>Legal transitions:</w:t>
      </w:r>
      <w:r>
        <w:rPr>
          <w:rFonts w:ascii="Arial" w:hAnsi="Arial"/>
          <w:b w:val="0"/>
          <w:i w:val="0"/>
          <w:sz w:val="17"/>
        </w:rPr>
        <w:t xml:space="preserve"> Draft→Provisioning→Active; Active→Grace; Grace→Active/Suspended/Expired; Suspended→Active/Expired; Expired→Active/Terminated; Terminated→Archived; Archived→Purged. Purged is terminal.</w:t>
      </w:r>
    </w:p>
    <w:tbl>
      <w:tblPr>
        <w:tblStyle w:val="TableGrid"/>
        <w:tblW w:type="auto" w:w="0"/>
        <w:jc w:val="center"/>
        <w:tblLayout w:type="fixed"/>
        <w:tblLook w:firstColumn="1" w:firstRow="1" w:lastColumn="0" w:lastRow="0" w:noHBand="0" w:noVBand="1" w:val="04A0"/>
      </w:tblPr>
      <w:tblGrid>
        <w:gridCol w:w="1931"/>
        <w:gridCol w:w="1931"/>
        <w:gridCol w:w="1931"/>
        <w:gridCol w:w="1931"/>
        <w:gridCol w:w="1931"/>
        <w:gridCol w:w="1931"/>
        <w:gridCol w:w="1931"/>
        <w:gridCol w:w="1931"/>
      </w:tblGrid>
      <w:tr>
        <w:trPr>
          <w:tblHeader w:val="true"/>
        </w:trPr>
        <w:tc>
          <w:tcPr>
            <w:tcW w:type="dxa" w:w="1767"/>
            <w:vAlign w:val="center"/>
            <w:tcMar>
              <w:top w:w="35" w:type="dxa"/>
              <w:start w:w="45" w:type="dxa"/>
              <w:bottom w:w="35" w:type="dxa"/>
              <w:end w:w="45" w:type="dxa"/>
            </w:tcMar>
            <w:shd w:fill="2F5597"/>
          </w:tcPr>
          <w:p>
            <w:pPr>
              <w:spacing w:after="10" w:line="228" w:lineRule="auto"/>
            </w:pPr>
            <w:r>
              <w:rPr>
                <w:rFonts w:ascii="Arial" w:hAnsi="Arial"/>
                <w:b/>
                <w:i w:val="0"/>
                <w:color w:val="FFFFFF"/>
                <w:sz w:val="13"/>
              </w:rPr>
              <w:t>Subscription State</w:t>
            </w:r>
          </w:p>
        </w:tc>
        <w:tc>
          <w:tcPr>
            <w:tcW w:type="dxa" w:w="2392"/>
            <w:vAlign w:val="center"/>
            <w:tcMar>
              <w:top w:w="35" w:type="dxa"/>
              <w:start w:w="45" w:type="dxa"/>
              <w:bottom w:w="35" w:type="dxa"/>
              <w:end w:w="45" w:type="dxa"/>
            </w:tcMar>
            <w:shd w:fill="2F5597"/>
          </w:tcPr>
          <w:p>
            <w:pPr>
              <w:spacing w:after="10" w:line="228" w:lineRule="auto"/>
            </w:pPr>
            <w:r>
              <w:rPr>
                <w:rFonts w:ascii="Arial" w:hAnsi="Arial"/>
                <w:b/>
                <w:i w:val="0"/>
                <w:color w:val="FFFFFF"/>
                <w:sz w:val="13"/>
              </w:rPr>
              <w:t>Trigger</w:t>
            </w:r>
          </w:p>
        </w:tc>
        <w:tc>
          <w:tcPr>
            <w:tcW w:type="dxa" w:w="1997"/>
            <w:vAlign w:val="center"/>
            <w:tcMar>
              <w:top w:w="35" w:type="dxa"/>
              <w:start w:w="45" w:type="dxa"/>
              <w:bottom w:w="35" w:type="dxa"/>
              <w:end w:w="45" w:type="dxa"/>
            </w:tcMar>
            <w:shd w:fill="2F5597"/>
          </w:tcPr>
          <w:p>
            <w:pPr>
              <w:spacing w:after="10" w:line="228" w:lineRule="auto"/>
            </w:pPr>
            <w:r>
              <w:rPr>
                <w:rFonts w:ascii="Arial" w:hAnsi="Arial"/>
                <w:b/>
                <w:i w:val="0"/>
                <w:color w:val="FFFFFF"/>
                <w:sz w:val="13"/>
              </w:rPr>
              <w:t>Operational R</w:t>
            </w:r>
          </w:p>
        </w:tc>
        <w:tc>
          <w:tcPr>
            <w:tcW w:type="dxa" w:w="1502"/>
            <w:vAlign w:val="center"/>
            <w:tcMar>
              <w:top w:w="35" w:type="dxa"/>
              <w:start w:w="45" w:type="dxa"/>
              <w:bottom w:w="35" w:type="dxa"/>
              <w:end w:w="45" w:type="dxa"/>
            </w:tcMar>
            <w:shd w:fill="2F5597"/>
          </w:tcPr>
          <w:p>
            <w:pPr>
              <w:spacing w:after="10" w:line="228" w:lineRule="auto"/>
            </w:pPr>
            <w:r>
              <w:rPr>
                <w:rFonts w:ascii="Arial" w:hAnsi="Arial"/>
                <w:b/>
                <w:i w:val="0"/>
                <w:color w:val="FFFFFF"/>
                <w:sz w:val="13"/>
              </w:rPr>
              <w:t>Operational W</w:t>
            </w:r>
          </w:p>
        </w:tc>
        <w:tc>
          <w:tcPr>
            <w:tcW w:type="dxa" w:w="1863"/>
            <w:vAlign w:val="center"/>
            <w:tcMar>
              <w:top w:w="35" w:type="dxa"/>
              <w:start w:w="45" w:type="dxa"/>
              <w:bottom w:w="35" w:type="dxa"/>
              <w:end w:w="45" w:type="dxa"/>
            </w:tcMar>
            <w:shd w:fill="2F5597"/>
          </w:tcPr>
          <w:p>
            <w:pPr>
              <w:spacing w:after="10" w:line="228" w:lineRule="auto"/>
            </w:pPr>
            <w:r>
              <w:rPr>
                <w:rFonts w:ascii="Arial" w:hAnsi="Arial"/>
                <w:b/>
                <w:i w:val="0"/>
                <w:color w:val="FFFFFF"/>
                <w:sz w:val="13"/>
              </w:rPr>
              <w:t>Admin/renew</w:t>
            </w:r>
          </w:p>
        </w:tc>
        <w:tc>
          <w:tcPr>
            <w:tcW w:type="dxa" w:w="1613"/>
            <w:vAlign w:val="center"/>
            <w:tcMar>
              <w:top w:w="35" w:type="dxa"/>
              <w:start w:w="45" w:type="dxa"/>
              <w:bottom w:w="35" w:type="dxa"/>
              <w:end w:w="45" w:type="dxa"/>
            </w:tcMar>
            <w:shd w:fill="2F5597"/>
          </w:tcPr>
          <w:p>
            <w:pPr>
              <w:spacing w:after="10" w:line="228" w:lineRule="auto"/>
            </w:pPr>
            <w:r>
              <w:rPr>
                <w:rFonts w:ascii="Arial" w:hAnsi="Arial"/>
                <w:b/>
                <w:i w:val="0"/>
                <w:color w:val="FFFFFF"/>
                <w:sz w:val="13"/>
              </w:rPr>
              <w:t>Audit/export</w:t>
            </w:r>
          </w:p>
        </w:tc>
        <w:tc>
          <w:tcPr>
            <w:tcW w:type="dxa" w:w="2243"/>
            <w:vAlign w:val="center"/>
            <w:tcMar>
              <w:top w:w="35" w:type="dxa"/>
              <w:start w:w="45" w:type="dxa"/>
              <w:bottom w:w="35" w:type="dxa"/>
              <w:end w:w="45" w:type="dxa"/>
            </w:tcMar>
            <w:shd w:fill="2F5597"/>
          </w:tcPr>
          <w:p>
            <w:pPr>
              <w:spacing w:after="10" w:line="228" w:lineRule="auto"/>
            </w:pPr>
            <w:r>
              <w:rPr>
                <w:rFonts w:ascii="Arial" w:hAnsi="Arial"/>
                <w:b/>
                <w:i w:val="0"/>
                <w:color w:val="FFFFFF"/>
                <w:sz w:val="13"/>
              </w:rPr>
              <w:t>Session behaviour</w:t>
            </w:r>
          </w:p>
        </w:tc>
        <w:tc>
          <w:tcPr>
            <w:tcW w:type="dxa" w:w="1815"/>
            <w:vAlign w:val="center"/>
            <w:tcMar>
              <w:top w:w="35" w:type="dxa"/>
              <w:start w:w="45" w:type="dxa"/>
              <w:bottom w:w="35" w:type="dxa"/>
              <w:end w:w="45" w:type="dxa"/>
            </w:tcMar>
            <w:shd w:fill="2F5597"/>
          </w:tcPr>
          <w:p>
            <w:pPr>
              <w:spacing w:after="10" w:line="228" w:lineRule="auto"/>
            </w:pPr>
            <w:r>
              <w:rPr>
                <w:rFonts w:ascii="Arial" w:hAnsi="Arial"/>
                <w:b/>
                <w:i w:val="0"/>
                <w:color w:val="FFFFFF"/>
                <w:sz w:val="13"/>
              </w:rPr>
              <w:t>Scope</w:t>
            </w:r>
          </w:p>
        </w:tc>
      </w:tr>
      <w:tr>
        <w:tc>
          <w:tcPr>
            <w:tcW w:type="dxa" w:w="1767"/>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Draft</w:t>
            </w:r>
          </w:p>
        </w:tc>
        <w:tc>
          <w:tcPr>
            <w:tcW w:type="dxa" w:w="2392"/>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commercial record created</w:t>
            </w:r>
          </w:p>
        </w:tc>
        <w:tc>
          <w:tcPr>
            <w:tcW w:type="dxa" w:w="1997"/>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w:t>
            </w:r>
          </w:p>
        </w:tc>
        <w:tc>
          <w:tcPr>
            <w:tcW w:type="dxa" w:w="1502"/>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w:t>
            </w:r>
          </w:p>
        </w:tc>
        <w:tc>
          <w:tcPr>
            <w:tcW w:type="dxa" w:w="1863"/>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PO configuration</w:t>
            </w:r>
          </w:p>
        </w:tc>
        <w:tc>
          <w:tcPr>
            <w:tcW w:type="dxa" w:w="1613"/>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w:t>
            </w:r>
          </w:p>
        </w:tc>
        <w:tc>
          <w:tcPr>
            <w:tcW w:type="dxa" w:w="2243"/>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no tenant sessions</w:t>
            </w:r>
          </w:p>
        </w:tc>
        <w:tc>
          <w:tcPr>
            <w:tcW w:type="dxa" w:w="1815"/>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subscription</w:t>
            </w:r>
          </w:p>
        </w:tc>
      </w:tr>
      <w:tr>
        <w:tc>
          <w:tcPr>
            <w:tcW w:type="dxa" w:w="1767"/>
            <w:vAlign w:val="center"/>
            <w:tcMar>
              <w:top w:w="35" w:type="dxa"/>
              <w:start w:w="45" w:type="dxa"/>
              <w:bottom w:w="35" w:type="dxa"/>
              <w:end w:w="45" w:type="dxa"/>
            </w:tcMar>
            <w:shd w:fill="F5F7FA"/>
          </w:tcPr>
          <w:p>
            <w:pPr>
              <w:spacing w:after="10" w:line="228" w:lineRule="auto"/>
            </w:pPr>
            <w:r>
              <w:rPr>
                <w:rFonts w:ascii="Arial" w:hAnsi="Arial"/>
                <w:b w:val="0"/>
                <w:i w:val="0"/>
                <w:color w:val="333333"/>
                <w:sz w:val="12"/>
              </w:rPr>
              <w:t>Provisioning</w:t>
            </w:r>
          </w:p>
        </w:tc>
        <w:tc>
          <w:tcPr>
            <w:tcW w:type="dxa" w:w="2392"/>
            <w:vAlign w:val="center"/>
            <w:tcMar>
              <w:top w:w="35" w:type="dxa"/>
              <w:start w:w="45" w:type="dxa"/>
              <w:bottom w:w="35" w:type="dxa"/>
              <w:end w:w="45" w:type="dxa"/>
            </w:tcMar>
            <w:shd w:fill="F5F7FA"/>
          </w:tcPr>
          <w:p>
            <w:pPr>
              <w:spacing w:after="10" w:line="228" w:lineRule="auto"/>
            </w:pPr>
            <w:r>
              <w:rPr>
                <w:rFonts w:ascii="Arial" w:hAnsi="Arial"/>
                <w:b w:val="0"/>
                <w:i w:val="0"/>
                <w:color w:val="333333"/>
                <w:sz w:val="12"/>
              </w:rPr>
              <w:t>provisioning begins</w:t>
            </w:r>
          </w:p>
        </w:tc>
        <w:tc>
          <w:tcPr>
            <w:tcW w:type="dxa" w:w="1997"/>
            <w:vAlign w:val="center"/>
            <w:tcMar>
              <w:top w:w="35" w:type="dxa"/>
              <w:start w:w="45" w:type="dxa"/>
              <w:bottom w:w="35" w:type="dxa"/>
              <w:end w:w="45" w:type="dxa"/>
            </w:tcMar>
            <w:shd w:fill="F5F7FA"/>
          </w:tcPr>
          <w:p>
            <w:pPr>
              <w:spacing w:after="10" w:line="228" w:lineRule="auto"/>
            </w:pPr>
            <w:r>
              <w:rPr>
                <w:rFonts w:ascii="Arial" w:hAnsi="Arial"/>
                <w:b w:val="0"/>
                <w:i w:val="0"/>
                <w:color w:val="333333"/>
                <w:sz w:val="12"/>
              </w:rPr>
              <w:t>✖</w:t>
            </w:r>
          </w:p>
        </w:tc>
        <w:tc>
          <w:tcPr>
            <w:tcW w:type="dxa" w:w="1502"/>
            <w:vAlign w:val="center"/>
            <w:tcMar>
              <w:top w:w="35" w:type="dxa"/>
              <w:start w:w="45" w:type="dxa"/>
              <w:bottom w:w="35" w:type="dxa"/>
              <w:end w:w="45" w:type="dxa"/>
            </w:tcMar>
            <w:shd w:fill="F5F7FA"/>
          </w:tcPr>
          <w:p>
            <w:pPr>
              <w:spacing w:after="10" w:line="228" w:lineRule="auto"/>
            </w:pPr>
            <w:r>
              <w:rPr>
                <w:rFonts w:ascii="Arial" w:hAnsi="Arial"/>
                <w:b w:val="0"/>
                <w:i w:val="0"/>
                <w:color w:val="333333"/>
                <w:sz w:val="12"/>
              </w:rPr>
              <w:t>✖</w:t>
            </w:r>
          </w:p>
        </w:tc>
        <w:tc>
          <w:tcPr>
            <w:tcW w:type="dxa" w:w="1863"/>
            <w:vAlign w:val="center"/>
            <w:tcMar>
              <w:top w:w="35" w:type="dxa"/>
              <w:start w:w="45" w:type="dxa"/>
              <w:bottom w:w="35" w:type="dxa"/>
              <w:end w:w="45" w:type="dxa"/>
            </w:tcMar>
            <w:shd w:fill="F5F7FA"/>
          </w:tcPr>
          <w:p>
            <w:pPr>
              <w:spacing w:after="10" w:line="228" w:lineRule="auto"/>
            </w:pPr>
            <w:r>
              <w:rPr>
                <w:rFonts w:ascii="Arial" w:hAnsi="Arial"/>
                <w:b w:val="0"/>
                <w:i w:val="0"/>
                <w:color w:val="333333"/>
                <w:sz w:val="12"/>
              </w:rPr>
              <w:t>provisioning only</w:t>
            </w:r>
          </w:p>
        </w:tc>
        <w:tc>
          <w:tcPr>
            <w:tcW w:type="dxa" w:w="1613"/>
            <w:vAlign w:val="center"/>
            <w:tcMar>
              <w:top w:w="35" w:type="dxa"/>
              <w:start w:w="45" w:type="dxa"/>
              <w:bottom w:w="35" w:type="dxa"/>
              <w:end w:w="45" w:type="dxa"/>
            </w:tcMar>
            <w:shd w:fill="F5F7FA"/>
          </w:tcPr>
          <w:p>
            <w:pPr>
              <w:spacing w:after="10" w:line="228" w:lineRule="auto"/>
            </w:pPr>
            <w:r>
              <w:rPr>
                <w:rFonts w:ascii="Arial" w:hAnsi="Arial"/>
                <w:b w:val="0"/>
                <w:i w:val="0"/>
                <w:color w:val="333333"/>
                <w:sz w:val="12"/>
              </w:rPr>
              <w:t>restricted</w:t>
            </w:r>
          </w:p>
        </w:tc>
        <w:tc>
          <w:tcPr>
            <w:tcW w:type="dxa" w:w="2243"/>
            <w:vAlign w:val="center"/>
            <w:tcMar>
              <w:top w:w="35" w:type="dxa"/>
              <w:start w:w="45" w:type="dxa"/>
              <w:bottom w:w="35" w:type="dxa"/>
              <w:end w:w="45" w:type="dxa"/>
            </w:tcMar>
            <w:shd w:fill="F5F7FA"/>
          </w:tcPr>
          <w:p>
            <w:pPr>
              <w:spacing w:after="10" w:line="228" w:lineRule="auto"/>
            </w:pPr>
            <w:r>
              <w:rPr>
                <w:rFonts w:ascii="Arial" w:hAnsi="Arial"/>
                <w:b w:val="0"/>
                <w:i w:val="0"/>
                <w:color w:val="333333"/>
                <w:sz w:val="12"/>
              </w:rPr>
              <w:t>seeding only</w:t>
            </w:r>
          </w:p>
        </w:tc>
        <w:tc>
          <w:tcPr>
            <w:tcW w:type="dxa" w:w="1815"/>
            <w:vAlign w:val="center"/>
            <w:tcMar>
              <w:top w:w="35" w:type="dxa"/>
              <w:start w:w="45" w:type="dxa"/>
              <w:bottom w:w="35" w:type="dxa"/>
              <w:end w:w="45" w:type="dxa"/>
            </w:tcMar>
            <w:shd w:fill="F5F7FA"/>
          </w:tcPr>
          <w:p>
            <w:pPr>
              <w:spacing w:after="10" w:line="228" w:lineRule="auto"/>
            </w:pPr>
            <w:r>
              <w:rPr>
                <w:rFonts w:ascii="Arial" w:hAnsi="Arial"/>
                <w:b w:val="0"/>
                <w:i w:val="0"/>
                <w:color w:val="333333"/>
                <w:sz w:val="12"/>
              </w:rPr>
              <w:t>all covered tenants</w:t>
            </w:r>
          </w:p>
        </w:tc>
      </w:tr>
      <w:tr>
        <w:tc>
          <w:tcPr>
            <w:tcW w:type="dxa" w:w="1767"/>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Active</w:t>
            </w:r>
          </w:p>
        </w:tc>
        <w:tc>
          <w:tcPr>
            <w:tcW w:type="dxa" w:w="2392"/>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provisioning completed/renewed</w:t>
            </w:r>
          </w:p>
        </w:tc>
        <w:tc>
          <w:tcPr>
            <w:tcW w:type="dxa" w:w="1997"/>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w:t>
            </w:r>
          </w:p>
        </w:tc>
        <w:tc>
          <w:tcPr>
            <w:tcW w:type="dxa" w:w="1502"/>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w:t>
            </w:r>
          </w:p>
        </w:tc>
        <w:tc>
          <w:tcPr>
            <w:tcW w:type="dxa" w:w="1863"/>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w:t>
            </w:r>
          </w:p>
        </w:tc>
        <w:tc>
          <w:tcPr>
            <w:tcW w:type="dxa" w:w="1613"/>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w:t>
            </w:r>
          </w:p>
        </w:tc>
        <w:tc>
          <w:tcPr>
            <w:tcW w:type="dxa" w:w="2243"/>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normal</w:t>
            </w:r>
          </w:p>
        </w:tc>
        <w:tc>
          <w:tcPr>
            <w:tcW w:type="dxa" w:w="1815"/>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all covered tenants</w:t>
            </w:r>
          </w:p>
        </w:tc>
      </w:tr>
      <w:tr>
        <w:tc>
          <w:tcPr>
            <w:tcW w:type="dxa" w:w="1767"/>
            <w:vAlign w:val="center"/>
            <w:tcMar>
              <w:top w:w="35" w:type="dxa"/>
              <w:start w:w="45" w:type="dxa"/>
              <w:bottom w:w="35" w:type="dxa"/>
              <w:end w:w="45" w:type="dxa"/>
            </w:tcMar>
            <w:shd w:fill="F5F7FA"/>
          </w:tcPr>
          <w:p>
            <w:pPr>
              <w:spacing w:after="10" w:line="228" w:lineRule="auto"/>
            </w:pPr>
            <w:r>
              <w:rPr>
                <w:rFonts w:ascii="Arial" w:hAnsi="Arial"/>
                <w:b w:val="0"/>
                <w:i w:val="0"/>
                <w:color w:val="333333"/>
                <w:sz w:val="12"/>
              </w:rPr>
              <w:t>Grace</w:t>
            </w:r>
          </w:p>
        </w:tc>
        <w:tc>
          <w:tcPr>
            <w:tcW w:type="dxa" w:w="2392"/>
            <w:vAlign w:val="center"/>
            <w:tcMar>
              <w:top w:w="35" w:type="dxa"/>
              <w:start w:w="45" w:type="dxa"/>
              <w:bottom w:w="35" w:type="dxa"/>
              <w:end w:w="45" w:type="dxa"/>
            </w:tcMar>
            <w:shd w:fill="F5F7FA"/>
          </w:tcPr>
          <w:p>
            <w:pPr>
              <w:spacing w:after="10" w:line="228" w:lineRule="auto"/>
            </w:pPr>
            <w:r>
              <w:rPr>
                <w:rFonts w:ascii="Arial" w:hAnsi="Arial"/>
                <w:b w:val="0"/>
                <w:i w:val="0"/>
                <w:color w:val="333333"/>
                <w:sz w:val="12"/>
              </w:rPr>
              <w:t>validity ended, grace applies</w:t>
            </w:r>
          </w:p>
        </w:tc>
        <w:tc>
          <w:tcPr>
            <w:tcW w:type="dxa" w:w="1997"/>
            <w:vAlign w:val="center"/>
            <w:tcMar>
              <w:top w:w="35" w:type="dxa"/>
              <w:start w:w="45" w:type="dxa"/>
              <w:bottom w:w="35" w:type="dxa"/>
              <w:end w:w="45" w:type="dxa"/>
            </w:tcMar>
            <w:shd w:fill="F5F7FA"/>
          </w:tcPr>
          <w:p>
            <w:pPr>
              <w:spacing w:after="10" w:line="228" w:lineRule="auto"/>
            </w:pPr>
            <w:r>
              <w:rPr>
                <w:rFonts w:ascii="Arial" w:hAnsi="Arial"/>
                <w:b w:val="0"/>
                <w:i w:val="0"/>
                <w:color w:val="333333"/>
                <w:sz w:val="12"/>
              </w:rPr>
              <w:t>✔</w:t>
            </w:r>
          </w:p>
        </w:tc>
        <w:tc>
          <w:tcPr>
            <w:tcW w:type="dxa" w:w="1502"/>
            <w:vAlign w:val="center"/>
            <w:tcMar>
              <w:top w:w="35" w:type="dxa"/>
              <w:start w:w="45" w:type="dxa"/>
              <w:bottom w:w="35" w:type="dxa"/>
              <w:end w:w="45" w:type="dxa"/>
            </w:tcMar>
            <w:shd w:fill="F5F7FA"/>
          </w:tcPr>
          <w:p>
            <w:pPr>
              <w:spacing w:after="10" w:line="228" w:lineRule="auto"/>
            </w:pPr>
            <w:r>
              <w:rPr>
                <w:rFonts w:ascii="Arial" w:hAnsi="Arial"/>
                <w:b w:val="0"/>
                <w:i w:val="0"/>
                <w:color w:val="333333"/>
                <w:sz w:val="12"/>
              </w:rPr>
              <w:t>✔</w:t>
            </w:r>
          </w:p>
        </w:tc>
        <w:tc>
          <w:tcPr>
            <w:tcW w:type="dxa" w:w="1863"/>
            <w:vAlign w:val="center"/>
            <w:tcMar>
              <w:top w:w="35" w:type="dxa"/>
              <w:start w:w="45" w:type="dxa"/>
              <w:bottom w:w="35" w:type="dxa"/>
              <w:end w:w="45" w:type="dxa"/>
            </w:tcMar>
            <w:shd w:fill="F5F7FA"/>
          </w:tcPr>
          <w:p>
            <w:pPr>
              <w:spacing w:after="10" w:line="228" w:lineRule="auto"/>
            </w:pPr>
            <w:r>
              <w:rPr>
                <w:rFonts w:ascii="Arial" w:hAnsi="Arial"/>
                <w:b w:val="0"/>
                <w:i w:val="0"/>
                <w:color w:val="333333"/>
                <w:sz w:val="12"/>
              </w:rPr>
              <w:t>✔ + renew</w:t>
            </w:r>
          </w:p>
        </w:tc>
        <w:tc>
          <w:tcPr>
            <w:tcW w:type="dxa" w:w="1613"/>
            <w:vAlign w:val="center"/>
            <w:tcMar>
              <w:top w:w="35" w:type="dxa"/>
              <w:start w:w="45" w:type="dxa"/>
              <w:bottom w:w="35" w:type="dxa"/>
              <w:end w:w="45" w:type="dxa"/>
            </w:tcMar>
            <w:shd w:fill="F5F7FA"/>
          </w:tcPr>
          <w:p>
            <w:pPr>
              <w:spacing w:after="10" w:line="228" w:lineRule="auto"/>
            </w:pPr>
            <w:r>
              <w:rPr>
                <w:rFonts w:ascii="Arial" w:hAnsi="Arial"/>
                <w:b w:val="0"/>
                <w:i w:val="0"/>
                <w:color w:val="333333"/>
                <w:sz w:val="12"/>
              </w:rPr>
              <w:t>✔</w:t>
            </w:r>
          </w:p>
        </w:tc>
        <w:tc>
          <w:tcPr>
            <w:tcW w:type="dxa" w:w="2243"/>
            <w:vAlign w:val="center"/>
            <w:tcMar>
              <w:top w:w="35" w:type="dxa"/>
              <w:start w:w="45" w:type="dxa"/>
              <w:bottom w:w="35" w:type="dxa"/>
              <w:end w:w="45" w:type="dxa"/>
            </w:tcMar>
            <w:shd w:fill="F5F7FA"/>
          </w:tcPr>
          <w:p>
            <w:pPr>
              <w:spacing w:after="10" w:line="228" w:lineRule="auto"/>
            </w:pPr>
            <w:r>
              <w:rPr>
                <w:rFonts w:ascii="Arial" w:hAnsi="Arial"/>
                <w:b w:val="0"/>
                <w:i w:val="0"/>
                <w:color w:val="333333"/>
                <w:sz w:val="12"/>
              </w:rPr>
              <w:t>normal + warning</w:t>
            </w:r>
          </w:p>
        </w:tc>
        <w:tc>
          <w:tcPr>
            <w:tcW w:type="dxa" w:w="1815"/>
            <w:vAlign w:val="center"/>
            <w:tcMar>
              <w:top w:w="35" w:type="dxa"/>
              <w:start w:w="45" w:type="dxa"/>
              <w:bottom w:w="35" w:type="dxa"/>
              <w:end w:w="45" w:type="dxa"/>
            </w:tcMar>
            <w:shd w:fill="F5F7FA"/>
          </w:tcPr>
          <w:p>
            <w:pPr>
              <w:spacing w:after="10" w:line="228" w:lineRule="auto"/>
            </w:pPr>
            <w:r>
              <w:rPr>
                <w:rFonts w:ascii="Arial" w:hAnsi="Arial"/>
                <w:b w:val="0"/>
                <w:i w:val="0"/>
                <w:color w:val="333333"/>
                <w:sz w:val="12"/>
              </w:rPr>
              <w:t>all covered tenants</w:t>
            </w:r>
          </w:p>
        </w:tc>
      </w:tr>
      <w:tr>
        <w:tc>
          <w:tcPr>
            <w:tcW w:type="dxa" w:w="1767"/>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Suspended</w:t>
            </w:r>
          </w:p>
        </w:tc>
        <w:tc>
          <w:tcPr>
            <w:tcW w:type="dxa" w:w="2392"/>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non-payment/commercial suspension</w:t>
            </w:r>
          </w:p>
        </w:tc>
        <w:tc>
          <w:tcPr>
            <w:tcW w:type="dxa" w:w="1997"/>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policy-based</w:t>
            </w:r>
          </w:p>
        </w:tc>
        <w:tc>
          <w:tcPr>
            <w:tcW w:type="dxa" w:w="1502"/>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w:t>
            </w:r>
          </w:p>
        </w:tc>
        <w:tc>
          <w:tcPr>
            <w:tcW w:type="dxa" w:w="1863"/>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renew/admin</w:t>
            </w:r>
          </w:p>
        </w:tc>
        <w:tc>
          <w:tcPr>
            <w:tcW w:type="dxa" w:w="1613"/>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policy-based</w:t>
            </w:r>
          </w:p>
        </w:tc>
        <w:tc>
          <w:tcPr>
            <w:tcW w:type="dxa" w:w="2243"/>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writes blocked on next action</w:t>
            </w:r>
          </w:p>
        </w:tc>
        <w:tc>
          <w:tcPr>
            <w:tcW w:type="dxa" w:w="1815"/>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all covered tenants</w:t>
            </w:r>
          </w:p>
        </w:tc>
      </w:tr>
      <w:tr>
        <w:tc>
          <w:tcPr>
            <w:tcW w:type="dxa" w:w="1767"/>
            <w:vAlign w:val="center"/>
            <w:tcMar>
              <w:top w:w="35" w:type="dxa"/>
              <w:start w:w="45" w:type="dxa"/>
              <w:bottom w:w="35" w:type="dxa"/>
              <w:end w:w="45" w:type="dxa"/>
            </w:tcMar>
            <w:shd w:fill="F5F7FA"/>
          </w:tcPr>
          <w:p>
            <w:pPr>
              <w:spacing w:after="10" w:line="228" w:lineRule="auto"/>
            </w:pPr>
            <w:r>
              <w:rPr>
                <w:rFonts w:ascii="Arial" w:hAnsi="Arial"/>
                <w:b w:val="0"/>
                <w:i w:val="0"/>
                <w:color w:val="333333"/>
                <w:sz w:val="12"/>
              </w:rPr>
              <w:t>Expired</w:t>
            </w:r>
          </w:p>
        </w:tc>
        <w:tc>
          <w:tcPr>
            <w:tcW w:type="dxa" w:w="2392"/>
            <w:vAlign w:val="center"/>
            <w:tcMar>
              <w:top w:w="35" w:type="dxa"/>
              <w:start w:w="45" w:type="dxa"/>
              <w:bottom w:w="35" w:type="dxa"/>
              <w:end w:w="45" w:type="dxa"/>
            </w:tcMar>
            <w:shd w:fill="F5F7FA"/>
          </w:tcPr>
          <w:p>
            <w:pPr>
              <w:spacing w:after="10" w:line="228" w:lineRule="auto"/>
            </w:pPr>
            <w:r>
              <w:rPr>
                <w:rFonts w:ascii="Arial" w:hAnsi="Arial"/>
                <w:b w:val="0"/>
                <w:i w:val="0"/>
                <w:color w:val="333333"/>
                <w:sz w:val="12"/>
              </w:rPr>
              <w:t>grace/hard end elapsed</w:t>
            </w:r>
          </w:p>
        </w:tc>
        <w:tc>
          <w:tcPr>
            <w:tcW w:type="dxa" w:w="1997"/>
            <w:vAlign w:val="center"/>
            <w:tcMar>
              <w:top w:w="35" w:type="dxa"/>
              <w:start w:w="45" w:type="dxa"/>
              <w:bottom w:w="35" w:type="dxa"/>
              <w:end w:w="45" w:type="dxa"/>
            </w:tcMar>
            <w:shd w:fill="F5F7FA"/>
          </w:tcPr>
          <w:p>
            <w:pPr>
              <w:spacing w:after="10" w:line="228" w:lineRule="auto"/>
            </w:pPr>
            <w:r>
              <w:rPr>
                <w:rFonts w:ascii="Arial" w:hAnsi="Arial"/>
                <w:b w:val="0"/>
                <w:i w:val="0"/>
                <w:color w:val="333333"/>
                <w:sz w:val="12"/>
              </w:rPr>
              <w:t>restricted audit/export</w:t>
            </w:r>
          </w:p>
        </w:tc>
        <w:tc>
          <w:tcPr>
            <w:tcW w:type="dxa" w:w="1502"/>
            <w:vAlign w:val="center"/>
            <w:tcMar>
              <w:top w:w="35" w:type="dxa"/>
              <w:start w:w="45" w:type="dxa"/>
              <w:bottom w:w="35" w:type="dxa"/>
              <w:end w:w="45" w:type="dxa"/>
            </w:tcMar>
            <w:shd w:fill="F5F7FA"/>
          </w:tcPr>
          <w:p>
            <w:pPr>
              <w:spacing w:after="10" w:line="228" w:lineRule="auto"/>
            </w:pPr>
            <w:r>
              <w:rPr>
                <w:rFonts w:ascii="Arial" w:hAnsi="Arial"/>
                <w:b w:val="0"/>
                <w:i w:val="0"/>
                <w:color w:val="333333"/>
                <w:sz w:val="12"/>
              </w:rPr>
              <w:t>✖</w:t>
            </w:r>
          </w:p>
        </w:tc>
        <w:tc>
          <w:tcPr>
            <w:tcW w:type="dxa" w:w="1863"/>
            <w:vAlign w:val="center"/>
            <w:tcMar>
              <w:top w:w="35" w:type="dxa"/>
              <w:start w:w="45" w:type="dxa"/>
              <w:bottom w:w="35" w:type="dxa"/>
              <w:end w:w="45" w:type="dxa"/>
            </w:tcMar>
            <w:shd w:fill="F5F7FA"/>
          </w:tcPr>
          <w:p>
            <w:pPr>
              <w:spacing w:after="10" w:line="228" w:lineRule="auto"/>
            </w:pPr>
            <w:r>
              <w:rPr>
                <w:rFonts w:ascii="Arial" w:hAnsi="Arial"/>
                <w:b w:val="0"/>
                <w:i w:val="0"/>
                <w:color w:val="333333"/>
                <w:sz w:val="12"/>
              </w:rPr>
              <w:t>renew/admin</w:t>
            </w:r>
          </w:p>
        </w:tc>
        <w:tc>
          <w:tcPr>
            <w:tcW w:type="dxa" w:w="1613"/>
            <w:vAlign w:val="center"/>
            <w:tcMar>
              <w:top w:w="35" w:type="dxa"/>
              <w:start w:w="45" w:type="dxa"/>
              <w:bottom w:w="35" w:type="dxa"/>
              <w:end w:w="45" w:type="dxa"/>
            </w:tcMar>
            <w:shd w:fill="F5F7FA"/>
          </w:tcPr>
          <w:p>
            <w:pPr>
              <w:spacing w:after="10" w:line="228" w:lineRule="auto"/>
            </w:pPr>
            <w:r>
              <w:rPr>
                <w:rFonts w:ascii="Arial" w:hAnsi="Arial"/>
                <w:b w:val="0"/>
                <w:i w:val="0"/>
                <w:color w:val="333333"/>
                <w:sz w:val="12"/>
              </w:rPr>
              <w:t>authorised only</w:t>
            </w:r>
          </w:p>
        </w:tc>
        <w:tc>
          <w:tcPr>
            <w:tcW w:type="dxa" w:w="2243"/>
            <w:vAlign w:val="center"/>
            <w:tcMar>
              <w:top w:w="35" w:type="dxa"/>
              <w:start w:w="45" w:type="dxa"/>
              <w:bottom w:w="35" w:type="dxa"/>
              <w:end w:w="45" w:type="dxa"/>
            </w:tcMar>
            <w:shd w:fill="F5F7FA"/>
          </w:tcPr>
          <w:p>
            <w:pPr>
              <w:spacing w:after="10" w:line="228" w:lineRule="auto"/>
            </w:pPr>
            <w:r>
              <w:rPr>
                <w:rFonts w:ascii="Arial" w:hAnsi="Arial"/>
                <w:b w:val="0"/>
                <w:i w:val="0"/>
                <w:color w:val="333333"/>
                <w:sz w:val="12"/>
              </w:rPr>
              <w:t>operational access blocked</w:t>
            </w:r>
          </w:p>
        </w:tc>
        <w:tc>
          <w:tcPr>
            <w:tcW w:type="dxa" w:w="1815"/>
            <w:vAlign w:val="center"/>
            <w:tcMar>
              <w:top w:w="35" w:type="dxa"/>
              <w:start w:w="45" w:type="dxa"/>
              <w:bottom w:w="35" w:type="dxa"/>
              <w:end w:w="45" w:type="dxa"/>
            </w:tcMar>
            <w:shd w:fill="F5F7FA"/>
          </w:tcPr>
          <w:p>
            <w:pPr>
              <w:spacing w:after="10" w:line="228" w:lineRule="auto"/>
            </w:pPr>
            <w:r>
              <w:rPr>
                <w:rFonts w:ascii="Arial" w:hAnsi="Arial"/>
                <w:b w:val="0"/>
                <w:i w:val="0"/>
                <w:color w:val="333333"/>
                <w:sz w:val="12"/>
              </w:rPr>
              <w:t>all covered tenants</w:t>
            </w:r>
          </w:p>
        </w:tc>
      </w:tr>
      <w:tr>
        <w:tc>
          <w:tcPr>
            <w:tcW w:type="dxa" w:w="1767"/>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Terminated</w:t>
            </w:r>
          </w:p>
        </w:tc>
        <w:tc>
          <w:tcPr>
            <w:tcW w:type="dxa" w:w="2392"/>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contract terminated</w:t>
            </w:r>
          </w:p>
        </w:tc>
        <w:tc>
          <w:tcPr>
            <w:tcW w:type="dxa" w:w="1997"/>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w:t>
            </w:r>
          </w:p>
        </w:tc>
        <w:tc>
          <w:tcPr>
            <w:tcW w:type="dxa" w:w="1502"/>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w:t>
            </w:r>
          </w:p>
        </w:tc>
        <w:tc>
          <w:tcPr>
            <w:tcW w:type="dxa" w:w="1863"/>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retention/data admin</w:t>
            </w:r>
          </w:p>
        </w:tc>
        <w:tc>
          <w:tcPr>
            <w:tcW w:type="dxa" w:w="1613"/>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restricted</w:t>
            </w:r>
          </w:p>
        </w:tc>
        <w:tc>
          <w:tcPr>
            <w:tcW w:type="dxa" w:w="2243"/>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app access disabled</w:t>
            </w:r>
          </w:p>
        </w:tc>
        <w:tc>
          <w:tcPr>
            <w:tcW w:type="dxa" w:w="1815"/>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all covered tenants</w:t>
            </w:r>
          </w:p>
        </w:tc>
      </w:tr>
      <w:tr>
        <w:tc>
          <w:tcPr>
            <w:tcW w:type="dxa" w:w="1767"/>
            <w:vAlign w:val="center"/>
            <w:tcMar>
              <w:top w:w="35" w:type="dxa"/>
              <w:start w:w="45" w:type="dxa"/>
              <w:bottom w:w="35" w:type="dxa"/>
              <w:end w:w="45" w:type="dxa"/>
            </w:tcMar>
            <w:shd w:fill="F5F7FA"/>
          </w:tcPr>
          <w:p>
            <w:pPr>
              <w:spacing w:after="10" w:line="228" w:lineRule="auto"/>
            </w:pPr>
            <w:r>
              <w:rPr>
                <w:rFonts w:ascii="Arial" w:hAnsi="Arial"/>
                <w:b w:val="0"/>
                <w:i w:val="0"/>
                <w:color w:val="333333"/>
                <w:sz w:val="12"/>
              </w:rPr>
              <w:t>Archived</w:t>
            </w:r>
          </w:p>
        </w:tc>
        <w:tc>
          <w:tcPr>
            <w:tcW w:type="dxa" w:w="2392"/>
            <w:vAlign w:val="center"/>
            <w:tcMar>
              <w:top w:w="35" w:type="dxa"/>
              <w:start w:w="45" w:type="dxa"/>
              <w:bottom w:w="35" w:type="dxa"/>
              <w:end w:w="45" w:type="dxa"/>
            </w:tcMar>
            <w:shd w:fill="F5F7FA"/>
          </w:tcPr>
          <w:p>
            <w:pPr>
              <w:spacing w:after="10" w:line="228" w:lineRule="auto"/>
            </w:pPr>
            <w:r>
              <w:rPr>
                <w:rFonts w:ascii="Arial" w:hAnsi="Arial"/>
                <w:b w:val="0"/>
                <w:i w:val="0"/>
                <w:color w:val="333333"/>
                <w:sz w:val="12"/>
              </w:rPr>
              <w:t>post-termination archive</w:t>
            </w:r>
          </w:p>
        </w:tc>
        <w:tc>
          <w:tcPr>
            <w:tcW w:type="dxa" w:w="1997"/>
            <w:vAlign w:val="center"/>
            <w:tcMar>
              <w:top w:w="35" w:type="dxa"/>
              <w:start w:w="45" w:type="dxa"/>
              <w:bottom w:w="35" w:type="dxa"/>
              <w:end w:w="45" w:type="dxa"/>
            </w:tcMar>
            <w:shd w:fill="F5F7FA"/>
          </w:tcPr>
          <w:p>
            <w:pPr>
              <w:spacing w:after="10" w:line="228" w:lineRule="auto"/>
            </w:pPr>
            <w:r>
              <w:rPr>
                <w:rFonts w:ascii="Arial" w:hAnsi="Arial"/>
                <w:b w:val="0"/>
                <w:i w:val="0"/>
                <w:color w:val="333333"/>
                <w:sz w:val="12"/>
              </w:rPr>
              <w:t>✖</w:t>
            </w:r>
          </w:p>
        </w:tc>
        <w:tc>
          <w:tcPr>
            <w:tcW w:type="dxa" w:w="1502"/>
            <w:vAlign w:val="center"/>
            <w:tcMar>
              <w:top w:w="35" w:type="dxa"/>
              <w:start w:w="45" w:type="dxa"/>
              <w:bottom w:w="35" w:type="dxa"/>
              <w:end w:w="45" w:type="dxa"/>
            </w:tcMar>
            <w:shd w:fill="F5F7FA"/>
          </w:tcPr>
          <w:p>
            <w:pPr>
              <w:spacing w:after="10" w:line="228" w:lineRule="auto"/>
            </w:pPr>
            <w:r>
              <w:rPr>
                <w:rFonts w:ascii="Arial" w:hAnsi="Arial"/>
                <w:b w:val="0"/>
                <w:i w:val="0"/>
                <w:color w:val="333333"/>
                <w:sz w:val="12"/>
              </w:rPr>
              <w:t>✖</w:t>
            </w:r>
          </w:p>
        </w:tc>
        <w:tc>
          <w:tcPr>
            <w:tcW w:type="dxa" w:w="1863"/>
            <w:vAlign w:val="center"/>
            <w:tcMar>
              <w:top w:w="35" w:type="dxa"/>
              <w:start w:w="45" w:type="dxa"/>
              <w:bottom w:w="35" w:type="dxa"/>
              <w:end w:w="45" w:type="dxa"/>
            </w:tcMar>
            <w:shd w:fill="F5F7FA"/>
          </w:tcPr>
          <w:p>
            <w:pPr>
              <w:spacing w:after="10" w:line="228" w:lineRule="auto"/>
            </w:pPr>
            <w:r>
              <w:rPr>
                <w:rFonts w:ascii="Arial" w:hAnsi="Arial"/>
                <w:b w:val="0"/>
                <w:i w:val="0"/>
                <w:color w:val="333333"/>
                <w:sz w:val="12"/>
              </w:rPr>
              <w:t>retention only</w:t>
            </w:r>
          </w:p>
        </w:tc>
        <w:tc>
          <w:tcPr>
            <w:tcW w:type="dxa" w:w="1613"/>
            <w:vAlign w:val="center"/>
            <w:tcMar>
              <w:top w:w="35" w:type="dxa"/>
              <w:start w:w="45" w:type="dxa"/>
              <w:bottom w:w="35" w:type="dxa"/>
              <w:end w:w="45" w:type="dxa"/>
            </w:tcMar>
            <w:shd w:fill="F5F7FA"/>
          </w:tcPr>
          <w:p>
            <w:pPr>
              <w:spacing w:after="10" w:line="228" w:lineRule="auto"/>
            </w:pPr>
            <w:r>
              <w:rPr>
                <w:rFonts w:ascii="Arial" w:hAnsi="Arial"/>
                <w:b w:val="0"/>
                <w:i w:val="0"/>
                <w:color w:val="333333"/>
                <w:sz w:val="12"/>
              </w:rPr>
              <w:t>restricted</w:t>
            </w:r>
          </w:p>
        </w:tc>
        <w:tc>
          <w:tcPr>
            <w:tcW w:type="dxa" w:w="2243"/>
            <w:vAlign w:val="center"/>
            <w:tcMar>
              <w:top w:w="35" w:type="dxa"/>
              <w:start w:w="45" w:type="dxa"/>
              <w:bottom w:w="35" w:type="dxa"/>
              <w:end w:w="45" w:type="dxa"/>
            </w:tcMar>
            <w:shd w:fill="F5F7FA"/>
          </w:tcPr>
          <w:p>
            <w:pPr>
              <w:spacing w:after="10" w:line="228" w:lineRule="auto"/>
            </w:pPr>
            <w:r>
              <w:rPr>
                <w:rFonts w:ascii="Arial" w:hAnsi="Arial"/>
                <w:b w:val="0"/>
                <w:i w:val="0"/>
                <w:color w:val="333333"/>
                <w:sz w:val="12"/>
              </w:rPr>
              <w:t>none</w:t>
            </w:r>
          </w:p>
        </w:tc>
        <w:tc>
          <w:tcPr>
            <w:tcW w:type="dxa" w:w="1815"/>
            <w:vAlign w:val="center"/>
            <w:tcMar>
              <w:top w:w="35" w:type="dxa"/>
              <w:start w:w="45" w:type="dxa"/>
              <w:bottom w:w="35" w:type="dxa"/>
              <w:end w:w="45" w:type="dxa"/>
            </w:tcMar>
            <w:shd w:fill="F5F7FA"/>
          </w:tcPr>
          <w:p>
            <w:pPr>
              <w:spacing w:after="10" w:line="228" w:lineRule="auto"/>
            </w:pPr>
            <w:r>
              <w:rPr>
                <w:rFonts w:ascii="Arial" w:hAnsi="Arial"/>
                <w:b w:val="0"/>
                <w:i w:val="0"/>
                <w:color w:val="333333"/>
                <w:sz w:val="12"/>
              </w:rPr>
              <w:t>all covered tenants</w:t>
            </w:r>
          </w:p>
        </w:tc>
      </w:tr>
      <w:tr>
        <w:tc>
          <w:tcPr>
            <w:tcW w:type="dxa" w:w="1767"/>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Purged</w:t>
            </w:r>
          </w:p>
        </w:tc>
        <w:tc>
          <w:tcPr>
            <w:tcW w:type="dxa" w:w="2392"/>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retention+approvals complete</w:t>
            </w:r>
          </w:p>
        </w:tc>
        <w:tc>
          <w:tcPr>
            <w:tcW w:type="dxa" w:w="1997"/>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w:t>
            </w:r>
          </w:p>
        </w:tc>
        <w:tc>
          <w:tcPr>
            <w:tcW w:type="dxa" w:w="1502"/>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w:t>
            </w:r>
          </w:p>
        </w:tc>
        <w:tc>
          <w:tcPr>
            <w:tcW w:type="dxa" w:w="1863"/>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w:t>
            </w:r>
          </w:p>
        </w:tc>
        <w:tc>
          <w:tcPr>
            <w:tcW w:type="dxa" w:w="1613"/>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metadata only</w:t>
            </w:r>
          </w:p>
        </w:tc>
        <w:tc>
          <w:tcPr>
            <w:tcW w:type="dxa" w:w="2243"/>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none</w:t>
            </w:r>
          </w:p>
        </w:tc>
        <w:tc>
          <w:tcPr>
            <w:tcW w:type="dxa" w:w="1815"/>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all covered tenants</w:t>
            </w:r>
          </w:p>
        </w:tc>
      </w:tr>
    </w:tbl>
    <w:p>
      <w:pPr>
        <w:spacing w:after="20"/>
      </w:pPr>
    </w:p>
    <w:p>
      <w:pPr>
        <w:spacing w:after="60" w:line="245" w:lineRule="auto"/>
      </w:pPr>
      <w:r>
        <w:rPr>
          <w:rFonts w:ascii="Arial" w:hAnsi="Arial"/>
          <w:b/>
          <w:i w:val="0"/>
          <w:sz w:val="17"/>
        </w:rPr>
        <w:t>K3B. Tenant State</w:t>
      </w:r>
    </w:p>
    <w:p>
      <w:pPr>
        <w:spacing w:after="60" w:line="245" w:lineRule="auto"/>
      </w:pPr>
      <w:r>
        <w:rPr>
          <w:rFonts w:ascii="Arial" w:hAnsi="Arial"/>
          <w:b w:val="0"/>
          <w:i/>
          <w:sz w:val="17"/>
        </w:rPr>
        <w:t>Legal transitions:</w:t>
      </w:r>
      <w:r>
        <w:rPr>
          <w:rFonts w:ascii="Arial" w:hAnsi="Arial"/>
          <w:b w:val="0"/>
          <w:i w:val="0"/>
          <w:sz w:val="17"/>
        </w:rPr>
        <w:t xml:space="preserve"> Provisioning→Active; Active↔AdministrativelySuspended; Active/AdministrativelySuspended→Deactivated; Deactivated→Active (authorised reactivation) or Archived; Archived is non-operational. Tenant transitions never change Subscription State.</w:t>
      </w:r>
    </w:p>
    <w:tbl>
      <w:tblPr>
        <w:tblStyle w:val="TableGrid"/>
        <w:tblW w:type="auto" w:w="0"/>
        <w:jc w:val="center"/>
        <w:tblLayout w:type="fixed"/>
        <w:tblLook w:firstColumn="1" w:firstRow="1" w:lastColumn="0" w:lastRow="0" w:noHBand="0" w:noVBand="1" w:val="04A0"/>
      </w:tblPr>
      <w:tblGrid>
        <w:gridCol w:w="2207"/>
        <w:gridCol w:w="2207"/>
        <w:gridCol w:w="2207"/>
        <w:gridCol w:w="2207"/>
        <w:gridCol w:w="2207"/>
        <w:gridCol w:w="2207"/>
        <w:gridCol w:w="2207"/>
      </w:tblGrid>
      <w:tr>
        <w:trPr>
          <w:tblHeader w:val="true"/>
        </w:trPr>
        <w:tc>
          <w:tcPr>
            <w:tcW w:type="dxa" w:w="2149"/>
            <w:vAlign w:val="center"/>
            <w:tcMar>
              <w:top w:w="35" w:type="dxa"/>
              <w:start w:w="45" w:type="dxa"/>
              <w:bottom w:w="35" w:type="dxa"/>
              <w:end w:w="45" w:type="dxa"/>
            </w:tcMar>
            <w:shd w:fill="2F5597"/>
          </w:tcPr>
          <w:p>
            <w:pPr>
              <w:spacing w:after="10" w:line="228" w:lineRule="auto"/>
            </w:pPr>
            <w:r>
              <w:rPr>
                <w:rFonts w:ascii="Arial" w:hAnsi="Arial"/>
                <w:b/>
                <w:i w:val="0"/>
                <w:color w:val="FFFFFF"/>
                <w:sz w:val="13"/>
              </w:rPr>
              <w:t>Tenant State</w:t>
            </w:r>
          </w:p>
        </w:tc>
        <w:tc>
          <w:tcPr>
            <w:tcW w:type="dxa" w:w="1922"/>
            <w:vAlign w:val="center"/>
            <w:tcMar>
              <w:top w:w="35" w:type="dxa"/>
              <w:start w:w="45" w:type="dxa"/>
              <w:bottom w:w="35" w:type="dxa"/>
              <w:end w:w="45" w:type="dxa"/>
            </w:tcMar>
            <w:shd w:fill="2F5597"/>
          </w:tcPr>
          <w:p>
            <w:pPr>
              <w:spacing w:after="10" w:line="228" w:lineRule="auto"/>
            </w:pPr>
            <w:r>
              <w:rPr>
                <w:rFonts w:ascii="Arial" w:hAnsi="Arial"/>
                <w:b/>
                <w:i w:val="0"/>
                <w:color w:val="FFFFFF"/>
                <w:sz w:val="13"/>
              </w:rPr>
              <w:t>Applies to</w:t>
            </w:r>
          </w:p>
        </w:tc>
        <w:tc>
          <w:tcPr>
            <w:tcW w:type="dxa" w:w="1969"/>
            <w:vAlign w:val="center"/>
            <w:tcMar>
              <w:top w:w="35" w:type="dxa"/>
              <w:start w:w="45" w:type="dxa"/>
              <w:bottom w:w="35" w:type="dxa"/>
              <w:end w:w="45" w:type="dxa"/>
            </w:tcMar>
            <w:shd w:fill="2F5597"/>
          </w:tcPr>
          <w:p>
            <w:pPr>
              <w:spacing w:after="10" w:line="228" w:lineRule="auto"/>
            </w:pPr>
            <w:r>
              <w:rPr>
                <w:rFonts w:ascii="Arial" w:hAnsi="Arial"/>
                <w:b/>
                <w:i w:val="0"/>
                <w:color w:val="FFFFFF"/>
                <w:sz w:val="13"/>
              </w:rPr>
              <w:t>Operational R</w:t>
            </w:r>
          </w:p>
        </w:tc>
        <w:tc>
          <w:tcPr>
            <w:tcW w:type="dxa" w:w="1969"/>
            <w:vAlign w:val="center"/>
            <w:tcMar>
              <w:top w:w="35" w:type="dxa"/>
              <w:start w:w="45" w:type="dxa"/>
              <w:bottom w:w="35" w:type="dxa"/>
              <w:end w:w="45" w:type="dxa"/>
            </w:tcMar>
            <w:shd w:fill="2F5597"/>
          </w:tcPr>
          <w:p>
            <w:pPr>
              <w:spacing w:after="10" w:line="228" w:lineRule="auto"/>
            </w:pPr>
            <w:r>
              <w:rPr>
                <w:rFonts w:ascii="Arial" w:hAnsi="Arial"/>
                <w:b/>
                <w:i w:val="0"/>
                <w:color w:val="FFFFFF"/>
                <w:sz w:val="13"/>
              </w:rPr>
              <w:t>Operational W</w:t>
            </w:r>
          </w:p>
        </w:tc>
        <w:tc>
          <w:tcPr>
            <w:tcW w:type="dxa" w:w="1922"/>
            <w:vAlign w:val="center"/>
            <w:tcMar>
              <w:top w:w="35" w:type="dxa"/>
              <w:start w:w="45" w:type="dxa"/>
              <w:bottom w:w="35" w:type="dxa"/>
              <w:end w:w="45" w:type="dxa"/>
            </w:tcMar>
            <w:shd w:fill="2F5597"/>
          </w:tcPr>
          <w:p>
            <w:pPr>
              <w:spacing w:after="10" w:line="228" w:lineRule="auto"/>
            </w:pPr>
            <w:r>
              <w:rPr>
                <w:rFonts w:ascii="Arial" w:hAnsi="Arial"/>
                <w:b/>
                <w:i w:val="0"/>
                <w:color w:val="FFFFFF"/>
                <w:sz w:val="13"/>
              </w:rPr>
              <w:t>Admin actions</w:t>
            </w:r>
          </w:p>
        </w:tc>
        <w:tc>
          <w:tcPr>
            <w:tcW w:type="dxa" w:w="2718"/>
            <w:vAlign w:val="center"/>
            <w:tcMar>
              <w:top w:w="35" w:type="dxa"/>
              <w:start w:w="45" w:type="dxa"/>
              <w:bottom w:w="35" w:type="dxa"/>
              <w:end w:w="45" w:type="dxa"/>
            </w:tcMar>
            <w:shd w:fill="2F5597"/>
          </w:tcPr>
          <w:p>
            <w:pPr>
              <w:spacing w:after="10" w:line="228" w:lineRule="auto"/>
            </w:pPr>
            <w:r>
              <w:rPr>
                <w:rFonts w:ascii="Arial" w:hAnsi="Arial"/>
                <w:b/>
                <w:i w:val="0"/>
                <w:color w:val="FFFFFF"/>
                <w:sz w:val="13"/>
              </w:rPr>
              <w:t>Session behaviour</w:t>
            </w:r>
          </w:p>
        </w:tc>
        <w:tc>
          <w:tcPr>
            <w:tcW w:type="dxa" w:w="2542"/>
            <w:vAlign w:val="center"/>
            <w:tcMar>
              <w:top w:w="35" w:type="dxa"/>
              <w:start w:w="45" w:type="dxa"/>
              <w:bottom w:w="35" w:type="dxa"/>
              <w:end w:w="45" w:type="dxa"/>
            </w:tcMar>
            <w:shd w:fill="2F5597"/>
          </w:tcPr>
          <w:p>
            <w:pPr>
              <w:spacing w:after="10" w:line="228" w:lineRule="auto"/>
            </w:pPr>
            <w:r>
              <w:rPr>
                <w:rFonts w:ascii="Arial" w:hAnsi="Arial"/>
                <w:b/>
                <w:i w:val="0"/>
                <w:color w:val="FFFFFF"/>
                <w:sz w:val="13"/>
              </w:rPr>
              <w:t>Effect on siblings/subscription</w:t>
            </w:r>
          </w:p>
        </w:tc>
      </w:tr>
      <w:tr>
        <w:tc>
          <w:tcPr>
            <w:tcW w:type="dxa" w:w="2149"/>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Provisioning</w:t>
            </w:r>
          </w:p>
        </w:tc>
        <w:tc>
          <w:tcPr>
            <w:tcW w:type="dxa" w:w="1922"/>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one Group/Org tenant</w:t>
            </w:r>
          </w:p>
        </w:tc>
        <w:tc>
          <w:tcPr>
            <w:tcW w:type="dxa" w:w="1969"/>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w:t>
            </w:r>
          </w:p>
        </w:tc>
        <w:tc>
          <w:tcPr>
            <w:tcW w:type="dxa" w:w="1969"/>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w:t>
            </w:r>
          </w:p>
        </w:tc>
        <w:tc>
          <w:tcPr>
            <w:tcW w:type="dxa" w:w="1922"/>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setup only</w:t>
            </w:r>
          </w:p>
        </w:tc>
        <w:tc>
          <w:tcPr>
            <w:tcW w:type="dxa" w:w="2718"/>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seeding only</w:t>
            </w:r>
          </w:p>
        </w:tc>
        <w:tc>
          <w:tcPr>
            <w:tcW w:type="dxa" w:w="2542"/>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none</w:t>
            </w:r>
          </w:p>
        </w:tc>
      </w:tr>
      <w:tr>
        <w:tc>
          <w:tcPr>
            <w:tcW w:type="dxa" w:w="2149"/>
            <w:vAlign w:val="center"/>
            <w:tcMar>
              <w:top w:w="35" w:type="dxa"/>
              <w:start w:w="45" w:type="dxa"/>
              <w:bottom w:w="35" w:type="dxa"/>
              <w:end w:w="45" w:type="dxa"/>
            </w:tcMar>
            <w:shd w:fill="F5F7FA"/>
          </w:tcPr>
          <w:p>
            <w:pPr>
              <w:spacing w:after="10" w:line="228" w:lineRule="auto"/>
            </w:pPr>
            <w:r>
              <w:rPr>
                <w:rFonts w:ascii="Arial" w:hAnsi="Arial"/>
                <w:b w:val="0"/>
                <w:i w:val="0"/>
                <w:color w:val="333333"/>
                <w:sz w:val="12"/>
              </w:rPr>
              <w:t>Active</w:t>
            </w:r>
          </w:p>
        </w:tc>
        <w:tc>
          <w:tcPr>
            <w:tcW w:type="dxa" w:w="1922"/>
            <w:vAlign w:val="center"/>
            <w:tcMar>
              <w:top w:w="35" w:type="dxa"/>
              <w:start w:w="45" w:type="dxa"/>
              <w:bottom w:w="35" w:type="dxa"/>
              <w:end w:w="45" w:type="dxa"/>
            </w:tcMar>
            <w:shd w:fill="F5F7FA"/>
          </w:tcPr>
          <w:p>
            <w:pPr>
              <w:spacing w:after="10" w:line="228" w:lineRule="auto"/>
            </w:pPr>
            <w:r>
              <w:rPr>
                <w:rFonts w:ascii="Arial" w:hAnsi="Arial"/>
                <w:b w:val="0"/>
                <w:i w:val="0"/>
                <w:color w:val="333333"/>
                <w:sz w:val="12"/>
              </w:rPr>
              <w:t>one Group/Org tenant</w:t>
            </w:r>
          </w:p>
        </w:tc>
        <w:tc>
          <w:tcPr>
            <w:tcW w:type="dxa" w:w="1969"/>
            <w:vAlign w:val="center"/>
            <w:tcMar>
              <w:top w:w="35" w:type="dxa"/>
              <w:start w:w="45" w:type="dxa"/>
              <w:bottom w:w="35" w:type="dxa"/>
              <w:end w:w="45" w:type="dxa"/>
            </w:tcMar>
            <w:shd w:fill="F5F7FA"/>
          </w:tcPr>
          <w:p>
            <w:pPr>
              <w:spacing w:after="10" w:line="228" w:lineRule="auto"/>
            </w:pPr>
            <w:r>
              <w:rPr>
                <w:rFonts w:ascii="Arial" w:hAnsi="Arial"/>
                <w:b w:val="0"/>
                <w:i w:val="0"/>
                <w:color w:val="333333"/>
                <w:sz w:val="12"/>
              </w:rPr>
              <w:t>subscription-governed</w:t>
            </w:r>
          </w:p>
        </w:tc>
        <w:tc>
          <w:tcPr>
            <w:tcW w:type="dxa" w:w="1969"/>
            <w:vAlign w:val="center"/>
            <w:tcMar>
              <w:top w:w="35" w:type="dxa"/>
              <w:start w:w="45" w:type="dxa"/>
              <w:bottom w:w="35" w:type="dxa"/>
              <w:end w:w="45" w:type="dxa"/>
            </w:tcMar>
            <w:shd w:fill="F5F7FA"/>
          </w:tcPr>
          <w:p>
            <w:pPr>
              <w:spacing w:after="10" w:line="228" w:lineRule="auto"/>
            </w:pPr>
            <w:r>
              <w:rPr>
                <w:rFonts w:ascii="Arial" w:hAnsi="Arial"/>
                <w:b w:val="0"/>
                <w:i w:val="0"/>
                <w:color w:val="333333"/>
                <w:sz w:val="12"/>
              </w:rPr>
              <w:t>subscription-governed</w:t>
            </w:r>
          </w:p>
        </w:tc>
        <w:tc>
          <w:tcPr>
            <w:tcW w:type="dxa" w:w="1922"/>
            <w:vAlign w:val="center"/>
            <w:tcMar>
              <w:top w:w="35" w:type="dxa"/>
              <w:start w:w="45" w:type="dxa"/>
              <w:bottom w:w="35" w:type="dxa"/>
              <w:end w:w="45" w:type="dxa"/>
            </w:tcMar>
            <w:shd w:fill="F5F7FA"/>
          </w:tcPr>
          <w:p>
            <w:pPr>
              <w:spacing w:after="10" w:line="228" w:lineRule="auto"/>
            </w:pPr>
            <w:r>
              <w:rPr>
                <w:rFonts w:ascii="Arial" w:hAnsi="Arial"/>
                <w:b w:val="0"/>
                <w:i w:val="0"/>
                <w:color w:val="333333"/>
                <w:sz w:val="12"/>
              </w:rPr>
              <w:t>✔</w:t>
            </w:r>
          </w:p>
        </w:tc>
        <w:tc>
          <w:tcPr>
            <w:tcW w:type="dxa" w:w="2718"/>
            <w:vAlign w:val="center"/>
            <w:tcMar>
              <w:top w:w="35" w:type="dxa"/>
              <w:start w:w="45" w:type="dxa"/>
              <w:bottom w:w="35" w:type="dxa"/>
              <w:end w:w="45" w:type="dxa"/>
            </w:tcMar>
            <w:shd w:fill="F5F7FA"/>
          </w:tcPr>
          <w:p>
            <w:pPr>
              <w:spacing w:after="10" w:line="228" w:lineRule="auto"/>
            </w:pPr>
            <w:r>
              <w:rPr>
                <w:rFonts w:ascii="Arial" w:hAnsi="Arial"/>
                <w:b w:val="0"/>
                <w:i w:val="0"/>
                <w:color w:val="333333"/>
                <w:sz w:val="12"/>
              </w:rPr>
              <w:t>normal</w:t>
            </w:r>
          </w:p>
        </w:tc>
        <w:tc>
          <w:tcPr>
            <w:tcW w:type="dxa" w:w="2542"/>
            <w:vAlign w:val="center"/>
            <w:tcMar>
              <w:top w:w="35" w:type="dxa"/>
              <w:start w:w="45" w:type="dxa"/>
              <w:bottom w:w="35" w:type="dxa"/>
              <w:end w:w="45" w:type="dxa"/>
            </w:tcMar>
            <w:shd w:fill="F5F7FA"/>
          </w:tcPr>
          <w:p>
            <w:pPr>
              <w:spacing w:after="10" w:line="228" w:lineRule="auto"/>
            </w:pPr>
            <w:r>
              <w:rPr>
                <w:rFonts w:ascii="Arial" w:hAnsi="Arial"/>
                <w:b w:val="0"/>
                <w:i w:val="0"/>
                <w:color w:val="333333"/>
                <w:sz w:val="12"/>
              </w:rPr>
              <w:t>none</w:t>
            </w:r>
          </w:p>
        </w:tc>
      </w:tr>
      <w:tr>
        <w:tc>
          <w:tcPr>
            <w:tcW w:type="dxa" w:w="2149"/>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AdministrativelySuspended</w:t>
            </w:r>
          </w:p>
        </w:tc>
        <w:tc>
          <w:tcPr>
            <w:tcW w:type="dxa" w:w="1922"/>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one tenant</w:t>
            </w:r>
          </w:p>
        </w:tc>
        <w:tc>
          <w:tcPr>
            <w:tcW w:type="dxa" w:w="1969"/>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policy-based</w:t>
            </w:r>
          </w:p>
        </w:tc>
        <w:tc>
          <w:tcPr>
            <w:tcW w:type="dxa" w:w="1969"/>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w:t>
            </w:r>
          </w:p>
        </w:tc>
        <w:tc>
          <w:tcPr>
            <w:tcW w:type="dxa" w:w="1922"/>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reactivate/configure</w:t>
            </w:r>
          </w:p>
        </w:tc>
        <w:tc>
          <w:tcPr>
            <w:tcW w:type="dxa" w:w="2718"/>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writes blocked for this context</w:t>
            </w:r>
          </w:p>
        </w:tc>
        <w:tc>
          <w:tcPr>
            <w:tcW w:type="dxa" w:w="2542"/>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siblings and subscription unchanged</w:t>
            </w:r>
          </w:p>
        </w:tc>
      </w:tr>
      <w:tr>
        <w:tc>
          <w:tcPr>
            <w:tcW w:type="dxa" w:w="2149"/>
            <w:vAlign w:val="center"/>
            <w:tcMar>
              <w:top w:w="35" w:type="dxa"/>
              <w:start w:w="45" w:type="dxa"/>
              <w:bottom w:w="35" w:type="dxa"/>
              <w:end w:w="45" w:type="dxa"/>
            </w:tcMar>
            <w:shd w:fill="F5F7FA"/>
          </w:tcPr>
          <w:p>
            <w:pPr>
              <w:spacing w:after="10" w:line="228" w:lineRule="auto"/>
            </w:pPr>
            <w:r>
              <w:rPr>
                <w:rFonts w:ascii="Arial" w:hAnsi="Arial"/>
                <w:b w:val="0"/>
                <w:i w:val="0"/>
                <w:color w:val="333333"/>
                <w:sz w:val="12"/>
              </w:rPr>
              <w:t>Deactivated</w:t>
            </w:r>
          </w:p>
        </w:tc>
        <w:tc>
          <w:tcPr>
            <w:tcW w:type="dxa" w:w="1922"/>
            <w:vAlign w:val="center"/>
            <w:tcMar>
              <w:top w:w="35" w:type="dxa"/>
              <w:start w:w="45" w:type="dxa"/>
              <w:bottom w:w="35" w:type="dxa"/>
              <w:end w:w="45" w:type="dxa"/>
            </w:tcMar>
            <w:shd w:fill="F5F7FA"/>
          </w:tcPr>
          <w:p>
            <w:pPr>
              <w:spacing w:after="10" w:line="228" w:lineRule="auto"/>
            </w:pPr>
            <w:r>
              <w:rPr>
                <w:rFonts w:ascii="Arial" w:hAnsi="Arial"/>
                <w:b w:val="0"/>
                <w:i w:val="0"/>
                <w:color w:val="333333"/>
                <w:sz w:val="12"/>
              </w:rPr>
              <w:t>one tenant</w:t>
            </w:r>
          </w:p>
        </w:tc>
        <w:tc>
          <w:tcPr>
            <w:tcW w:type="dxa" w:w="1969"/>
            <w:vAlign w:val="center"/>
            <w:tcMar>
              <w:top w:w="35" w:type="dxa"/>
              <w:start w:w="45" w:type="dxa"/>
              <w:bottom w:w="35" w:type="dxa"/>
              <w:end w:w="45" w:type="dxa"/>
            </w:tcMar>
            <w:shd w:fill="F5F7FA"/>
          </w:tcPr>
          <w:p>
            <w:pPr>
              <w:spacing w:after="10" w:line="228" w:lineRule="auto"/>
            </w:pPr>
            <w:r>
              <w:rPr>
                <w:rFonts w:ascii="Arial" w:hAnsi="Arial"/>
                <w:b w:val="0"/>
                <w:i w:val="0"/>
                <w:color w:val="333333"/>
                <w:sz w:val="12"/>
              </w:rPr>
              <w:t>restricted/admin only</w:t>
            </w:r>
          </w:p>
        </w:tc>
        <w:tc>
          <w:tcPr>
            <w:tcW w:type="dxa" w:w="1969"/>
            <w:vAlign w:val="center"/>
            <w:tcMar>
              <w:top w:w="35" w:type="dxa"/>
              <w:start w:w="45" w:type="dxa"/>
              <w:bottom w:w="35" w:type="dxa"/>
              <w:end w:w="45" w:type="dxa"/>
            </w:tcMar>
            <w:shd w:fill="F5F7FA"/>
          </w:tcPr>
          <w:p>
            <w:pPr>
              <w:spacing w:after="10" w:line="228" w:lineRule="auto"/>
            </w:pPr>
            <w:r>
              <w:rPr>
                <w:rFonts w:ascii="Arial" w:hAnsi="Arial"/>
                <w:b w:val="0"/>
                <w:i w:val="0"/>
                <w:color w:val="333333"/>
                <w:sz w:val="12"/>
              </w:rPr>
              <w:t>✖</w:t>
            </w:r>
          </w:p>
        </w:tc>
        <w:tc>
          <w:tcPr>
            <w:tcW w:type="dxa" w:w="1922"/>
            <w:vAlign w:val="center"/>
            <w:tcMar>
              <w:top w:w="35" w:type="dxa"/>
              <w:start w:w="45" w:type="dxa"/>
              <w:bottom w:w="35" w:type="dxa"/>
              <w:end w:w="45" w:type="dxa"/>
            </w:tcMar>
            <w:shd w:fill="F5F7FA"/>
          </w:tcPr>
          <w:p>
            <w:pPr>
              <w:spacing w:after="10" w:line="228" w:lineRule="auto"/>
            </w:pPr>
            <w:r>
              <w:rPr>
                <w:rFonts w:ascii="Arial" w:hAnsi="Arial"/>
                <w:b w:val="0"/>
                <w:i w:val="0"/>
                <w:color w:val="333333"/>
                <w:sz w:val="12"/>
              </w:rPr>
              <w:t>reactivate/archive</w:t>
            </w:r>
          </w:p>
        </w:tc>
        <w:tc>
          <w:tcPr>
            <w:tcW w:type="dxa" w:w="2718"/>
            <w:vAlign w:val="center"/>
            <w:tcMar>
              <w:top w:w="35" w:type="dxa"/>
              <w:start w:w="45" w:type="dxa"/>
              <w:bottom w:w="35" w:type="dxa"/>
              <w:end w:w="45" w:type="dxa"/>
            </w:tcMar>
            <w:shd w:fill="F5F7FA"/>
          </w:tcPr>
          <w:p>
            <w:pPr>
              <w:spacing w:after="10" w:line="228" w:lineRule="auto"/>
            </w:pPr>
            <w:r>
              <w:rPr>
                <w:rFonts w:ascii="Arial" w:hAnsi="Arial"/>
                <w:b w:val="0"/>
                <w:i w:val="0"/>
                <w:color w:val="333333"/>
                <w:sz w:val="12"/>
              </w:rPr>
              <w:t>tenant context unavailable operationally</w:t>
            </w:r>
          </w:p>
        </w:tc>
        <w:tc>
          <w:tcPr>
            <w:tcW w:type="dxa" w:w="2542"/>
            <w:vAlign w:val="center"/>
            <w:tcMar>
              <w:top w:w="35" w:type="dxa"/>
              <w:start w:w="45" w:type="dxa"/>
              <w:bottom w:w="35" w:type="dxa"/>
              <w:end w:w="45" w:type="dxa"/>
            </w:tcMar>
            <w:shd w:fill="F5F7FA"/>
          </w:tcPr>
          <w:p>
            <w:pPr>
              <w:spacing w:after="10" w:line="228" w:lineRule="auto"/>
            </w:pPr>
            <w:r>
              <w:rPr>
                <w:rFonts w:ascii="Arial" w:hAnsi="Arial"/>
                <w:b w:val="0"/>
                <w:i w:val="0"/>
                <w:color w:val="333333"/>
                <w:sz w:val="12"/>
              </w:rPr>
              <w:t>siblings and subscription unchanged</w:t>
            </w:r>
          </w:p>
        </w:tc>
      </w:tr>
      <w:tr>
        <w:tc>
          <w:tcPr>
            <w:tcW w:type="dxa" w:w="2149"/>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Archived</w:t>
            </w:r>
          </w:p>
        </w:tc>
        <w:tc>
          <w:tcPr>
            <w:tcW w:type="dxa" w:w="1922"/>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one tenant</w:t>
            </w:r>
          </w:p>
        </w:tc>
        <w:tc>
          <w:tcPr>
            <w:tcW w:type="dxa" w:w="1969"/>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retention-only</w:t>
            </w:r>
          </w:p>
        </w:tc>
        <w:tc>
          <w:tcPr>
            <w:tcW w:type="dxa" w:w="1969"/>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w:t>
            </w:r>
          </w:p>
        </w:tc>
        <w:tc>
          <w:tcPr>
            <w:tcW w:type="dxa" w:w="1922"/>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retention only</w:t>
            </w:r>
          </w:p>
        </w:tc>
        <w:tc>
          <w:tcPr>
            <w:tcW w:type="dxa" w:w="2718"/>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none</w:t>
            </w:r>
          </w:p>
        </w:tc>
        <w:tc>
          <w:tcPr>
            <w:tcW w:type="dxa" w:w="2542"/>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siblings and subscription unchanged</w:t>
            </w:r>
          </w:p>
        </w:tc>
      </w:tr>
    </w:tbl>
    <w:p>
      <w:pPr>
        <w:spacing w:after="20"/>
      </w:pPr>
    </w:p>
    <w:p>
      <w:pPr>
        <w:spacing w:after="60" w:line="245" w:lineRule="auto"/>
      </w:pPr>
      <w:r>
        <w:rPr>
          <w:rFonts w:ascii="Arial" w:hAnsi="Arial"/>
          <w:b w:val="0"/>
          <w:i w:val="0"/>
          <w:sz w:val="17"/>
        </w:rPr>
        <w:t>The access pipeline requires both matrices to permit the requested action. All state transitions write the relevant StateHistory and immutable AuditEvent.</w:t>
      </w:r>
    </w:p>
    <w:p>
      <w:pPr>
        <w:spacing w:after="60" w:line="245" w:lineRule="auto"/>
      </w:pPr>
      <w:r>
        <w:rPr>
          <w:rFonts w:ascii="Arial" w:hAnsi="Arial"/>
          <w:b/>
          <w:i w:val="0"/>
          <w:sz w:val="17"/>
        </w:rPr>
        <w:t>K4. Conflicting-role/permission (mandatory preventive SoD):</w:t>
      </w:r>
      <w:r>
        <w:rPr>
          <w:rFonts w:ascii="Arial" w:hAnsi="Arial"/>
          <w:b w:val="0"/>
          <w:i w:val="0"/>
          <w:sz w:val="17"/>
        </w:rPr>
        <w:t xml:space="preserve"> Bill create ↔ approve · Vendor create ↔ approve/activate · Payment initiate ↔ approve · Payment approve ↔ execute · User create ↔ privileged-role approve (that user) · Role author ↔ role approve (same role) · Data import ↔ import approve · Reconciliation prepare ↔ approve · Asset disposal initiate ↔ approve · Audit admin ↔ operational admin (same scope).</w:t>
      </w:r>
    </w:p>
    <w:p>
      <w:pPr>
        <w:spacing w:after="60" w:line="245" w:lineRule="auto"/>
      </w:pPr>
      <w:r>
        <w:rPr>
          <w:rFonts w:ascii="Arial" w:hAnsi="Arial"/>
          <w:b/>
          <w:i w:val="0"/>
          <w:sz w:val="17"/>
        </w:rPr>
        <w:t>K5. Maker-checker examples:</w:t>
      </w:r>
      <w:r>
        <w:rPr>
          <w:rFonts w:ascii="Arial" w:hAnsi="Arial"/>
          <w:b w:val="0"/>
          <w:i w:val="0"/>
          <w:sz w:val="17"/>
        </w:rPr>
        <w:t xml:space="preserve"> bill (maker=OA, checker=Approver); payment (initiator≠approver≠executor above threshold — §ODP-5); role (author≠approver); bulk import (importer≠import-approver).</w:t>
      </w:r>
    </w:p>
    <w:p>
      <w:pPr>
        <w:spacing w:after="60" w:line="245" w:lineRule="auto"/>
      </w:pPr>
      <w:r>
        <w:rPr>
          <w:rFonts w:ascii="Arial" w:hAnsi="Arial"/>
          <w:b/>
          <w:i w:val="0"/>
          <w:sz w:val="17"/>
        </w:rPr>
        <w:t>K6. Exception-approval matrix:</w:t>
      </w:r>
    </w:p>
    <w:tbl>
      <w:tblPr>
        <w:tblStyle w:val="TableGrid"/>
        <w:tblW w:type="auto" w:w="0"/>
        <w:jc w:val="center"/>
        <w:tblLayout w:type="fixed"/>
        <w:tblLook w:firstColumn="1" w:firstRow="1" w:lastColumn="0" w:lastRow="0" w:noHBand="0" w:noVBand="1" w:val="04A0"/>
      </w:tblPr>
      <w:tblGrid>
        <w:gridCol w:w="3090"/>
        <w:gridCol w:w="3090"/>
        <w:gridCol w:w="3090"/>
        <w:gridCol w:w="3090"/>
        <w:gridCol w:w="3090"/>
      </w:tblGrid>
      <w:tr>
        <w:trPr>
          <w:tblHeader w:val="true"/>
        </w:trPr>
        <w:tc>
          <w:tcPr>
            <w:tcW w:type="dxa" w:w="2866"/>
            <w:vAlign w:val="center"/>
            <w:tcMar>
              <w:top w:w="35" w:type="dxa"/>
              <w:start w:w="45" w:type="dxa"/>
              <w:bottom w:w="35" w:type="dxa"/>
              <w:end w:w="45" w:type="dxa"/>
            </w:tcMar>
            <w:shd w:fill="2F5597"/>
          </w:tcPr>
          <w:p>
            <w:pPr>
              <w:spacing w:after="10" w:line="228" w:lineRule="auto"/>
            </w:pPr>
            <w:r>
              <w:rPr>
                <w:rFonts w:ascii="Arial" w:hAnsi="Arial"/>
                <w:b/>
                <w:i w:val="0"/>
                <w:color w:val="FFFFFF"/>
                <w:sz w:val="13"/>
              </w:rPr>
              <w:t>Exception</w:t>
            </w:r>
          </w:p>
        </w:tc>
        <w:tc>
          <w:tcPr>
            <w:tcW w:type="dxa" w:w="2298"/>
            <w:vAlign w:val="center"/>
            <w:tcMar>
              <w:top w:w="35" w:type="dxa"/>
              <w:start w:w="45" w:type="dxa"/>
              <w:bottom w:w="35" w:type="dxa"/>
              <w:end w:w="45" w:type="dxa"/>
            </w:tcMar>
            <w:shd w:fill="2F5597"/>
          </w:tcPr>
          <w:p>
            <w:pPr>
              <w:spacing w:after="10" w:line="228" w:lineRule="auto"/>
            </w:pPr>
            <w:r>
              <w:rPr>
                <w:rFonts w:ascii="Arial" w:hAnsi="Arial"/>
                <w:b/>
                <w:i w:val="0"/>
                <w:color w:val="FFFFFF"/>
                <w:sz w:val="13"/>
              </w:rPr>
              <w:t>Requestor</w:t>
            </w:r>
          </w:p>
        </w:tc>
        <w:tc>
          <w:tcPr>
            <w:tcW w:type="dxa" w:w="3593"/>
            <w:vAlign w:val="center"/>
            <w:tcMar>
              <w:top w:w="35" w:type="dxa"/>
              <w:start w:w="45" w:type="dxa"/>
              <w:bottom w:w="35" w:type="dxa"/>
              <w:end w:w="45" w:type="dxa"/>
            </w:tcMar>
            <w:shd w:fill="2F5597"/>
          </w:tcPr>
          <w:p>
            <w:pPr>
              <w:spacing w:after="10" w:line="228" w:lineRule="auto"/>
            </w:pPr>
            <w:r>
              <w:rPr>
                <w:rFonts w:ascii="Arial" w:hAnsi="Arial"/>
                <w:b/>
                <w:i w:val="0"/>
                <w:color w:val="FFFFFF"/>
                <w:sz w:val="13"/>
              </w:rPr>
              <w:t>Approver (independent)</w:t>
            </w:r>
          </w:p>
        </w:tc>
        <w:tc>
          <w:tcPr>
            <w:tcW w:type="dxa" w:w="2762"/>
            <w:vAlign w:val="center"/>
            <w:tcMar>
              <w:top w:w="35" w:type="dxa"/>
              <w:start w:w="45" w:type="dxa"/>
              <w:bottom w:w="35" w:type="dxa"/>
              <w:end w:w="45" w:type="dxa"/>
            </w:tcMar>
            <w:shd w:fill="2F5597"/>
          </w:tcPr>
          <w:p>
            <w:pPr>
              <w:spacing w:after="10" w:line="228" w:lineRule="auto"/>
            </w:pPr>
            <w:r>
              <w:rPr>
                <w:rFonts w:ascii="Arial" w:hAnsi="Arial"/>
                <w:b/>
                <w:i w:val="0"/>
                <w:color w:val="FFFFFF"/>
                <w:sz w:val="13"/>
              </w:rPr>
              <w:t>Max duration</w:t>
            </w:r>
          </w:p>
        </w:tc>
        <w:tc>
          <w:tcPr>
            <w:tcW w:type="dxa" w:w="3674"/>
            <w:vAlign w:val="center"/>
            <w:tcMar>
              <w:top w:w="35" w:type="dxa"/>
              <w:start w:w="45" w:type="dxa"/>
              <w:bottom w:w="35" w:type="dxa"/>
              <w:end w:w="45" w:type="dxa"/>
            </w:tcMar>
            <w:shd w:fill="2F5597"/>
          </w:tcPr>
          <w:p>
            <w:pPr>
              <w:spacing w:after="10" w:line="228" w:lineRule="auto"/>
            </w:pPr>
            <w:r>
              <w:rPr>
                <w:rFonts w:ascii="Arial" w:hAnsi="Arial"/>
                <w:b/>
                <w:i w:val="0"/>
                <w:color w:val="FFFFFF"/>
                <w:sz w:val="13"/>
              </w:rPr>
              <w:t>Compensating control</w:t>
            </w:r>
          </w:p>
        </w:tc>
      </w:tr>
      <w:tr>
        <w:tc>
          <w:tcPr>
            <w:tcW w:type="dxa" w:w="2866"/>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Org SoD</w:t>
            </w:r>
          </w:p>
        </w:tc>
        <w:tc>
          <w:tcPr>
            <w:tcW w:type="dxa" w:w="2298"/>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OA/OSA</w:t>
            </w:r>
          </w:p>
        </w:tc>
        <w:tc>
          <w:tcPr>
            <w:tcW w:type="dxa" w:w="3593"/>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another OSA</w:t>
            </w:r>
          </w:p>
        </w:tc>
        <w:tc>
          <w:tcPr>
            <w:tcW w:type="dxa" w:w="2762"/>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30 days</w:t>
            </w:r>
          </w:p>
        </w:tc>
        <w:tc>
          <w:tcPr>
            <w:tcW w:type="dxa" w:w="3674"/>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post-hoc review + alert</w:t>
            </w:r>
          </w:p>
        </w:tc>
      </w:tr>
      <w:tr>
        <w:tc>
          <w:tcPr>
            <w:tcW w:type="dxa" w:w="2866"/>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Group SoD</w:t>
            </w:r>
          </w:p>
        </w:tc>
        <w:tc>
          <w:tcPr>
            <w:tcW w:type="dxa" w:w="2298"/>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GSA/GA</w:t>
            </w:r>
          </w:p>
        </w:tc>
        <w:tc>
          <w:tcPr>
            <w:tcW w:type="dxa" w:w="3593"/>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another GSA</w:t>
            </w:r>
          </w:p>
        </w:tc>
        <w:tc>
          <w:tcPr>
            <w:tcW w:type="dxa" w:w="2762"/>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30 days</w:t>
            </w:r>
          </w:p>
        </w:tc>
        <w:tc>
          <w:tcPr>
            <w:tcW w:type="dxa" w:w="3674"/>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group audit review</w:t>
            </w:r>
          </w:p>
        </w:tc>
      </w:tr>
      <w:tr>
        <w:tc>
          <w:tcPr>
            <w:tcW w:type="dxa" w:w="2866"/>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Break-glass PO</w:t>
            </w:r>
          </w:p>
        </w:tc>
        <w:tc>
          <w:tcPr>
            <w:tcW w:type="dxa" w:w="2298"/>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PO</w:t>
            </w:r>
          </w:p>
        </w:tc>
        <w:tc>
          <w:tcPr>
            <w:tcW w:type="dxa" w:w="3593"/>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OSA consent</w:t>
            </w:r>
          </w:p>
        </w:tc>
        <w:tc>
          <w:tcPr>
            <w:tcW w:type="dxa" w:w="2762"/>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4 hours</w:t>
            </w:r>
          </w:p>
        </w:tc>
        <w:tc>
          <w:tcPr>
            <w:tcW w:type="dxa" w:w="3674"/>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full session recording</w:t>
            </w:r>
          </w:p>
        </w:tc>
      </w:tr>
      <w:tr>
        <w:tc>
          <w:tcPr>
            <w:tcW w:type="dxa" w:w="2866"/>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Seat overage</w:t>
            </w:r>
          </w:p>
        </w:tc>
        <w:tc>
          <w:tcPr>
            <w:tcW w:type="dxa" w:w="2298"/>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OSA</w:t>
            </w:r>
          </w:p>
        </w:tc>
        <w:tc>
          <w:tcPr>
            <w:tcW w:type="dxa" w:w="3593"/>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GSA/PO per contract</w:t>
            </w:r>
          </w:p>
        </w:tc>
        <w:tc>
          <w:tcPr>
            <w:tcW w:type="dxa" w:w="2762"/>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billing cycle</w:t>
            </w:r>
          </w:p>
        </w:tc>
        <w:tc>
          <w:tcPr>
            <w:tcW w:type="dxa" w:w="3674"/>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metering + flag</w:t>
            </w:r>
          </w:p>
        </w:tc>
      </w:tr>
    </w:tbl>
    <w:p>
      <w:pPr>
        <w:spacing w:after="20"/>
      </w:pPr>
    </w:p>
    <w:p>
      <w:pPr>
        <w:pStyle w:val="Heading1"/>
        <w:pageBreakBefore/>
      </w:pPr>
      <w:r>
        <w:rPr>
          <w:rFonts w:ascii="Arial" w:hAnsi="Arial"/>
          <w:b/>
          <w:i w:val="0"/>
          <w:color w:val="1F4E79"/>
          <w:sz w:val="30"/>
        </w:rPr>
        <w:t xml:space="preserve">L. Workflow Definitions </w:t>
      </w:r>
      <w:r>
        <w:rPr>
          <w:rFonts w:ascii="Arial" w:hAnsi="Arial"/>
          <w:b/>
          <w:i/>
          <w:color w:val="1F4E79"/>
          <w:sz w:val="30"/>
        </w:rPr>
        <w:t>(expanded: trigger · actors · precond · main · alt · failure · postcondition · audit)</w:t>
      </w:r>
    </w:p>
    <w:p>
      <w:pPr>
        <w:spacing w:after="60" w:line="245" w:lineRule="auto"/>
      </w:pPr>
      <w:r>
        <w:rPr>
          <w:rFonts w:ascii="Arial" w:hAnsi="Arial"/>
          <w:b/>
          <w:i w:val="0"/>
          <w:sz w:val="17"/>
        </w:rPr>
        <w:t>W-ID. Identity resolution / linking</w:t>
      </w:r>
      <w:r>
        <w:rPr>
          <w:rFonts w:ascii="Arial" w:hAnsi="Arial"/>
          <w:b w:val="0"/>
          <w:i w:val="0"/>
          <w:sz w:val="17"/>
        </w:rPr>
        <w:t xml:space="preserve"> — </w:t>
      </w:r>
      <w:r>
        <w:rPr>
          <w:rFonts w:ascii="Arial" w:hAnsi="Arial"/>
          <w:b w:val="0"/>
          <w:i/>
          <w:sz w:val="17"/>
        </w:rPr>
        <w:t>T:</w:t>
      </w:r>
      <w:r>
        <w:rPr>
          <w:rFonts w:ascii="Arial" w:hAnsi="Arial"/>
          <w:b w:val="0"/>
          <w:i w:val="0"/>
          <w:sz w:val="17"/>
        </w:rPr>
        <w:t xml:space="preserve"> login or invite-accept. </w:t>
      </w:r>
      <w:r>
        <w:rPr>
          <w:rFonts w:ascii="Arial" w:hAnsi="Arial"/>
          <w:b w:val="0"/>
          <w:i/>
          <w:sz w:val="17"/>
        </w:rPr>
        <w:t>A:</w:t>
      </w:r>
      <w:r>
        <w:rPr>
          <w:rFonts w:ascii="Arial" w:hAnsi="Arial"/>
          <w:b w:val="0"/>
          <w:i w:val="0"/>
          <w:sz w:val="17"/>
        </w:rPr>
        <w:t xml:space="preserve"> System. </w:t>
      </w:r>
      <w:r>
        <w:rPr>
          <w:rFonts w:ascii="Arial" w:hAnsi="Arial"/>
          <w:b w:val="0"/>
          <w:i/>
          <w:sz w:val="17"/>
        </w:rPr>
        <w:t>Pre:</w:t>
      </w:r>
      <w:r>
        <w:rPr>
          <w:rFonts w:ascii="Arial" w:hAnsi="Arial"/>
          <w:b w:val="0"/>
          <w:i w:val="0"/>
          <w:sz w:val="17"/>
        </w:rPr>
        <w:t xml:space="preserve"> email submitted. </w:t>
      </w:r>
      <w:r>
        <w:rPr>
          <w:rFonts w:ascii="Arial" w:hAnsi="Arial"/>
          <w:b w:val="0"/>
          <w:i/>
          <w:sz w:val="17"/>
        </w:rPr>
        <w:t>Main:</w:t>
      </w:r>
      <w:r>
        <w:rPr>
          <w:rFonts w:ascii="Arial" w:hAnsi="Arial"/>
          <w:b w:val="0"/>
          <w:i w:val="0"/>
          <w:sz w:val="17"/>
        </w:rPr>
        <w:t xml:space="preserve"> 1 look up alias→user_id; 2 if found, use immutable user_id; 3 if SSO, bind (provider_id,subject)→user_id; 4 proceed to membership. </w:t>
      </w:r>
      <w:r>
        <w:rPr>
          <w:rFonts w:ascii="Arial" w:hAnsi="Arial"/>
          <w:b w:val="0"/>
          <w:i/>
          <w:sz w:val="17"/>
        </w:rPr>
        <w:t>Alt:</w:t>
      </w:r>
      <w:r>
        <w:rPr>
          <w:rFonts w:ascii="Arial" w:hAnsi="Arial"/>
          <w:b w:val="0"/>
          <w:i w:val="0"/>
          <w:sz w:val="17"/>
        </w:rPr>
        <w:t xml:space="preserve"> new email → create GlobalUser (new user_id) + alias. </w:t>
      </w:r>
      <w:r>
        <w:rPr>
          <w:rFonts w:ascii="Arial" w:hAnsi="Arial"/>
          <w:b w:val="0"/>
          <w:i/>
          <w:sz w:val="17"/>
        </w:rPr>
        <w:t>Failure:</w:t>
      </w:r>
      <w:r>
        <w:rPr>
          <w:rFonts w:ascii="Arial" w:hAnsi="Arial"/>
          <w:b w:val="0"/>
          <w:i w:val="0"/>
          <w:sz w:val="17"/>
        </w:rPr>
        <w:t xml:space="preserve"> email is another identity's alias → duplicate/link review (manual merge, PO/OSA). </w:t>
      </w:r>
      <w:r>
        <w:rPr>
          <w:rFonts w:ascii="Arial" w:hAnsi="Arial"/>
          <w:b w:val="0"/>
          <w:i/>
          <w:sz w:val="17"/>
        </w:rPr>
        <w:t>Post:</w:t>
      </w:r>
      <w:r>
        <w:rPr>
          <w:rFonts w:ascii="Arial" w:hAnsi="Arial"/>
          <w:b w:val="0"/>
          <w:i w:val="0"/>
          <w:sz w:val="17"/>
        </w:rPr>
        <w:t xml:space="preserve"> stable identity resolved. </w:t>
      </w:r>
      <w:r>
        <w:rPr>
          <w:rFonts w:ascii="Arial" w:hAnsi="Arial"/>
          <w:b w:val="0"/>
          <w:i/>
          <w:sz w:val="17"/>
        </w:rPr>
        <w:t>Audit:</w:t>
      </w:r>
      <w:r>
        <w:rPr>
          <w:rFonts w:ascii="Arial" w:hAnsi="Arial"/>
          <w:b w:val="0"/>
          <w:i w:val="0"/>
          <w:sz w:val="17"/>
        </w:rPr>
        <w:t xml:space="preserve"> IdentityCreated / AliasAdded / IdentityLinked.</w:t>
      </w:r>
    </w:p>
    <w:p>
      <w:pPr>
        <w:spacing w:after="60" w:line="245" w:lineRule="auto"/>
      </w:pPr>
      <w:r>
        <w:rPr>
          <w:rFonts w:ascii="Arial" w:hAnsi="Arial"/>
          <w:b/>
          <w:i w:val="0"/>
          <w:sz w:val="17"/>
        </w:rPr>
        <w:t>W1. Subscription creation</w:t>
      </w:r>
      <w:r>
        <w:rPr>
          <w:rFonts w:ascii="Arial" w:hAnsi="Arial"/>
          <w:b w:val="0"/>
          <w:i w:val="0"/>
          <w:sz w:val="17"/>
        </w:rPr>
        <w:t xml:space="preserve"> — </w:t>
      </w:r>
      <w:r>
        <w:rPr>
          <w:rFonts w:ascii="Arial" w:hAnsi="Arial"/>
          <w:b w:val="0"/>
          <w:i/>
          <w:sz w:val="17"/>
        </w:rPr>
        <w:t>T:</w:t>
      </w:r>
      <w:r>
        <w:rPr>
          <w:rFonts w:ascii="Arial" w:hAnsi="Arial"/>
          <w:b w:val="0"/>
          <w:i w:val="0"/>
          <w:sz w:val="17"/>
        </w:rPr>
        <w:t xml:space="preserve"> deal won. </w:t>
      </w:r>
      <w:r>
        <w:rPr>
          <w:rFonts w:ascii="Arial" w:hAnsi="Arial"/>
          <w:b w:val="0"/>
          <w:i/>
          <w:sz w:val="17"/>
        </w:rPr>
        <w:t>A:</w:t>
      </w:r>
      <w:r>
        <w:rPr>
          <w:rFonts w:ascii="Arial" w:hAnsi="Arial"/>
          <w:b w:val="0"/>
          <w:i w:val="0"/>
          <w:sz w:val="17"/>
        </w:rPr>
        <w:t xml:space="preserve"> PO. </w:t>
      </w:r>
      <w:r>
        <w:rPr>
          <w:rFonts w:ascii="Arial" w:hAnsi="Arial"/>
          <w:b w:val="0"/>
          <w:i/>
          <w:sz w:val="17"/>
        </w:rPr>
        <w:t>Pre:</w:t>
      </w:r>
      <w:r>
        <w:rPr>
          <w:rFonts w:ascii="Arial" w:hAnsi="Arial"/>
          <w:b w:val="0"/>
          <w:i w:val="0"/>
          <w:sz w:val="17"/>
        </w:rPr>
        <w:t xml:space="preserve"> billing_ref. </w:t>
      </w:r>
      <w:r>
        <w:rPr>
          <w:rFonts w:ascii="Arial" w:hAnsi="Arial"/>
          <w:b w:val="0"/>
          <w:i/>
          <w:sz w:val="17"/>
        </w:rPr>
        <w:t>Main:</w:t>
      </w:r>
      <w:r>
        <w:rPr>
          <w:rFonts w:ascii="Arial" w:hAnsi="Arial"/>
          <w:b w:val="0"/>
          <w:i w:val="0"/>
          <w:sz w:val="17"/>
        </w:rPr>
        <w:t xml:space="preserve"> 1 enter bundle; 2 create Subscription + SubscriptionCoverage; 3 create entitlements + seat pools; 4 set validity/overage; 5 Draft→Provisioning. </w:t>
      </w:r>
      <w:r>
        <w:rPr>
          <w:rFonts w:ascii="Arial" w:hAnsi="Arial"/>
          <w:b w:val="0"/>
          <w:i/>
          <w:sz w:val="17"/>
        </w:rPr>
        <w:t>Alt:</w:t>
      </w:r>
      <w:r>
        <w:rPr>
          <w:rFonts w:ascii="Arial" w:hAnsi="Arial"/>
          <w:b w:val="0"/>
          <w:i w:val="0"/>
          <w:sz w:val="17"/>
        </w:rPr>
        <w:t xml:space="preserve"> amendment appends coverage/entitlements. </w:t>
      </w:r>
      <w:r>
        <w:rPr>
          <w:rFonts w:ascii="Arial" w:hAnsi="Arial"/>
          <w:b w:val="0"/>
          <w:i/>
          <w:sz w:val="17"/>
        </w:rPr>
        <w:t>Failure:</w:t>
      </w:r>
      <w:r>
        <w:rPr>
          <w:rFonts w:ascii="Arial" w:hAnsi="Arial"/>
          <w:b w:val="0"/>
          <w:i w:val="0"/>
          <w:sz w:val="17"/>
        </w:rPr>
        <w:t xml:space="preserve"> dup billing_ref / overlapping coverage → reject. </w:t>
      </w:r>
      <w:r>
        <w:rPr>
          <w:rFonts w:ascii="Arial" w:hAnsi="Arial"/>
          <w:b w:val="0"/>
          <w:i/>
          <w:sz w:val="17"/>
        </w:rPr>
        <w:t>Post:</w:t>
      </w:r>
      <w:r>
        <w:rPr>
          <w:rFonts w:ascii="Arial" w:hAnsi="Arial"/>
          <w:b w:val="0"/>
          <w:i w:val="0"/>
          <w:sz w:val="17"/>
        </w:rPr>
        <w:t xml:space="preserve"> entitlements ready. </w:t>
      </w:r>
      <w:r>
        <w:rPr>
          <w:rFonts w:ascii="Arial" w:hAnsi="Arial"/>
          <w:b w:val="0"/>
          <w:i/>
          <w:sz w:val="17"/>
        </w:rPr>
        <w:t>Audit:</w:t>
      </w:r>
      <w:r>
        <w:rPr>
          <w:rFonts w:ascii="Arial" w:hAnsi="Arial"/>
          <w:b w:val="0"/>
          <w:i w:val="0"/>
          <w:sz w:val="17"/>
        </w:rPr>
        <w:t xml:space="preserve"> SubscriptionActivated.</w:t>
      </w:r>
    </w:p>
    <w:p>
      <w:pPr>
        <w:spacing w:after="60" w:line="245" w:lineRule="auto"/>
      </w:pPr>
      <w:r>
        <w:rPr>
          <w:rFonts w:ascii="Arial" w:hAnsi="Arial"/>
          <w:b/>
          <w:i w:val="0"/>
          <w:sz w:val="17"/>
        </w:rPr>
        <w:t>W2. Group provisioning</w:t>
      </w:r>
      <w:r>
        <w:rPr>
          <w:rFonts w:ascii="Arial" w:hAnsi="Arial"/>
          <w:b w:val="0"/>
          <w:i w:val="0"/>
          <w:sz w:val="17"/>
        </w:rPr>
        <w:t xml:space="preserve"> — </w:t>
      </w:r>
      <w:r>
        <w:rPr>
          <w:rFonts w:ascii="Arial" w:hAnsi="Arial"/>
          <w:b w:val="0"/>
          <w:i/>
          <w:sz w:val="17"/>
        </w:rPr>
        <w:t>T:</w:t>
      </w:r>
      <w:r>
        <w:rPr>
          <w:rFonts w:ascii="Arial" w:hAnsi="Arial"/>
          <w:b w:val="0"/>
          <w:i w:val="0"/>
          <w:sz w:val="17"/>
        </w:rPr>
        <w:t xml:space="preserve"> PO action. </w:t>
      </w:r>
      <w:r>
        <w:rPr>
          <w:rFonts w:ascii="Arial" w:hAnsi="Arial"/>
          <w:b w:val="0"/>
          <w:i/>
          <w:sz w:val="17"/>
        </w:rPr>
        <w:t>A:</w:t>
      </w:r>
      <w:r>
        <w:rPr>
          <w:rFonts w:ascii="Arial" w:hAnsi="Arial"/>
          <w:b w:val="0"/>
          <w:i w:val="0"/>
          <w:sz w:val="17"/>
        </w:rPr>
        <w:t xml:space="preserve"> PO. </w:t>
      </w:r>
      <w:r>
        <w:rPr>
          <w:rFonts w:ascii="Arial" w:hAnsi="Arial"/>
          <w:b w:val="0"/>
          <w:i/>
          <w:sz w:val="17"/>
        </w:rPr>
        <w:t>Pre:</w:t>
      </w:r>
      <w:r>
        <w:rPr>
          <w:rFonts w:ascii="Arial" w:hAnsi="Arial"/>
          <w:b w:val="0"/>
          <w:i w:val="0"/>
          <w:sz w:val="17"/>
        </w:rPr>
        <w:t xml:space="preserve"> subscription covers a group. </w:t>
      </w:r>
      <w:r>
        <w:rPr>
          <w:rFonts w:ascii="Arial" w:hAnsi="Arial"/>
          <w:b w:val="0"/>
          <w:i/>
          <w:sz w:val="17"/>
        </w:rPr>
        <w:t>Main:</w:t>
      </w:r>
      <w:r>
        <w:rPr>
          <w:rFonts w:ascii="Arial" w:hAnsi="Arial"/>
          <w:b w:val="0"/>
          <w:i w:val="0"/>
          <w:sz w:val="17"/>
        </w:rPr>
        <w:t xml:space="preserve"> 1 create Group; 2 bind group entitlements + group seat pool. </w:t>
      </w:r>
      <w:r>
        <w:rPr>
          <w:rFonts w:ascii="Arial" w:hAnsi="Arial"/>
          <w:b w:val="0"/>
          <w:i/>
          <w:sz w:val="17"/>
        </w:rPr>
        <w:t>Alt:</w:t>
      </w:r>
      <w:r>
        <w:rPr>
          <w:rFonts w:ascii="Arial" w:hAnsi="Arial"/>
          <w:b w:val="0"/>
          <w:i w:val="0"/>
          <w:sz w:val="17"/>
        </w:rPr>
        <w:t xml:space="preserve"> create group operational org via W3. </w:t>
      </w:r>
      <w:r>
        <w:rPr>
          <w:rFonts w:ascii="Arial" w:hAnsi="Arial"/>
          <w:b w:val="0"/>
          <w:i/>
          <w:sz w:val="17"/>
        </w:rPr>
        <w:t>Failure:</w:t>
      </w:r>
      <w:r>
        <w:rPr>
          <w:rFonts w:ascii="Arial" w:hAnsi="Arial"/>
          <w:b w:val="0"/>
          <w:i w:val="0"/>
          <w:sz w:val="17"/>
        </w:rPr>
        <w:t xml:space="preserve"> no coverage → block. </w:t>
      </w:r>
      <w:r>
        <w:rPr>
          <w:rFonts w:ascii="Arial" w:hAnsi="Arial"/>
          <w:b w:val="0"/>
          <w:i/>
          <w:sz w:val="17"/>
        </w:rPr>
        <w:t>Post:</w:t>
      </w:r>
      <w:r>
        <w:rPr>
          <w:rFonts w:ascii="Arial" w:hAnsi="Arial"/>
          <w:b w:val="0"/>
          <w:i w:val="0"/>
          <w:sz w:val="17"/>
        </w:rPr>
        <w:t xml:space="preserve"> group ready. </w:t>
      </w:r>
      <w:r>
        <w:rPr>
          <w:rFonts w:ascii="Arial" w:hAnsi="Arial"/>
          <w:b w:val="0"/>
          <w:i/>
          <w:sz w:val="17"/>
        </w:rPr>
        <w:t>Audit:</w:t>
      </w:r>
      <w:r>
        <w:rPr>
          <w:rFonts w:ascii="Arial" w:hAnsi="Arial"/>
          <w:b w:val="0"/>
          <w:i w:val="0"/>
          <w:sz w:val="17"/>
        </w:rPr>
        <w:t xml:space="preserve"> GroupProvisioned.</w:t>
      </w:r>
    </w:p>
    <w:p>
      <w:pPr>
        <w:spacing w:after="60" w:line="245" w:lineRule="auto"/>
      </w:pPr>
      <w:r>
        <w:rPr>
          <w:rFonts w:ascii="Arial" w:hAnsi="Arial"/>
          <w:b/>
          <w:i w:val="0"/>
          <w:sz w:val="17"/>
        </w:rPr>
        <w:t>W3. Org provisioning + first OSA</w:t>
      </w:r>
      <w:r>
        <w:rPr>
          <w:rFonts w:ascii="Arial" w:hAnsi="Arial"/>
          <w:b w:val="0"/>
          <w:i w:val="0"/>
          <w:sz w:val="17"/>
        </w:rPr>
        <w:t xml:space="preserve"> — </w:t>
      </w:r>
      <w:r>
        <w:rPr>
          <w:rFonts w:ascii="Arial" w:hAnsi="Arial"/>
          <w:b w:val="0"/>
          <w:i/>
          <w:sz w:val="17"/>
        </w:rPr>
        <w:t>T:</w:t>
      </w:r>
      <w:r>
        <w:rPr>
          <w:rFonts w:ascii="Arial" w:hAnsi="Arial"/>
          <w:b w:val="0"/>
          <w:i w:val="0"/>
          <w:sz w:val="17"/>
        </w:rPr>
        <w:t xml:space="preserve"> PO/GSA action. </w:t>
      </w:r>
      <w:r>
        <w:rPr>
          <w:rFonts w:ascii="Arial" w:hAnsi="Arial"/>
          <w:b w:val="0"/>
          <w:i/>
          <w:sz w:val="17"/>
        </w:rPr>
        <w:t>A:</w:t>
      </w:r>
      <w:r>
        <w:rPr>
          <w:rFonts w:ascii="Arial" w:hAnsi="Arial"/>
          <w:b w:val="0"/>
          <w:i w:val="0"/>
          <w:sz w:val="17"/>
        </w:rPr>
        <w:t xml:space="preserve"> PO/GSA, System. </w:t>
      </w:r>
      <w:r>
        <w:rPr>
          <w:rFonts w:ascii="Arial" w:hAnsi="Arial"/>
          <w:b w:val="0"/>
          <w:i/>
          <w:sz w:val="17"/>
        </w:rPr>
        <w:t>Pre:</w:t>
      </w:r>
      <w:r>
        <w:rPr>
          <w:rFonts w:ascii="Arial" w:hAnsi="Arial"/>
          <w:b w:val="0"/>
          <w:i w:val="0"/>
          <w:sz w:val="17"/>
        </w:rPr>
        <w:t xml:space="preserve"> tenant entitlement free. </w:t>
      </w:r>
      <w:r>
        <w:rPr>
          <w:rFonts w:ascii="Arial" w:hAnsi="Arial"/>
          <w:b w:val="0"/>
          <w:i/>
          <w:sz w:val="17"/>
        </w:rPr>
        <w:t>Main:</w:t>
      </w:r>
      <w:r>
        <w:rPr>
          <w:rFonts w:ascii="Arial" w:hAnsi="Arial"/>
          <w:b w:val="0"/>
          <w:i w:val="0"/>
          <w:sz w:val="17"/>
        </w:rPr>
        <w:t xml:space="preserve"> 1 create Org (currency/tz); 2 bind org seat pools; 3 issue first-OSA invite; 4 lock org ops. </w:t>
      </w:r>
      <w:r>
        <w:rPr>
          <w:rFonts w:ascii="Arial" w:hAnsi="Arial"/>
          <w:b w:val="0"/>
          <w:i/>
          <w:sz w:val="17"/>
        </w:rPr>
        <w:t>Alt:</w:t>
      </w:r>
      <w:r>
        <w:rPr>
          <w:rFonts w:ascii="Arial" w:hAnsi="Arial"/>
          <w:b w:val="0"/>
          <w:i w:val="0"/>
          <w:sz w:val="17"/>
        </w:rPr>
        <w:t xml:space="preserve"> holding-operational org created same way. </w:t>
      </w:r>
      <w:r>
        <w:rPr>
          <w:rFonts w:ascii="Arial" w:hAnsi="Arial"/>
          <w:b w:val="0"/>
          <w:i/>
          <w:sz w:val="17"/>
        </w:rPr>
        <w:t>Failure:</w:t>
      </w:r>
      <w:r>
        <w:rPr>
          <w:rFonts w:ascii="Arial" w:hAnsi="Arial"/>
          <w:b w:val="0"/>
          <w:i w:val="0"/>
          <w:sz w:val="17"/>
        </w:rPr>
        <w:t xml:space="preserve"> entitlement exhausted → block. </w:t>
      </w:r>
      <w:r>
        <w:rPr>
          <w:rFonts w:ascii="Arial" w:hAnsi="Arial"/>
          <w:b w:val="0"/>
          <w:i/>
          <w:sz w:val="17"/>
        </w:rPr>
        <w:t>Post:</w:t>
      </w:r>
      <w:r>
        <w:rPr>
          <w:rFonts w:ascii="Arial" w:hAnsi="Arial"/>
          <w:b w:val="0"/>
          <w:i w:val="0"/>
          <w:sz w:val="17"/>
        </w:rPr>
        <w:t xml:space="preserve"> org exists, awaiting OSA. </w:t>
      </w:r>
      <w:r>
        <w:rPr>
          <w:rFonts w:ascii="Arial" w:hAnsi="Arial"/>
          <w:b w:val="0"/>
          <w:i/>
          <w:sz w:val="17"/>
        </w:rPr>
        <w:t>Audit:</w:t>
      </w:r>
      <w:r>
        <w:rPr>
          <w:rFonts w:ascii="Arial" w:hAnsi="Arial"/>
          <w:b w:val="0"/>
          <w:i w:val="0"/>
          <w:sz w:val="17"/>
        </w:rPr>
        <w:t xml:space="preserve"> OrganisationProvisioned, UserInvited.</w:t>
      </w:r>
    </w:p>
    <w:p>
      <w:pPr>
        <w:spacing w:after="60" w:line="245" w:lineRule="auto"/>
      </w:pPr>
      <w:r>
        <w:rPr>
          <w:rFonts w:ascii="Arial" w:hAnsi="Arial"/>
          <w:b/>
          <w:i w:val="0"/>
          <w:sz w:val="17"/>
        </w:rPr>
        <w:t>W4. First OSA acceptance</w:t>
      </w:r>
      <w:r>
        <w:rPr>
          <w:rFonts w:ascii="Arial" w:hAnsi="Arial"/>
          <w:b w:val="0"/>
          <w:i w:val="0"/>
          <w:sz w:val="17"/>
        </w:rPr>
        <w:t xml:space="preserve"> — </w:t>
      </w:r>
      <w:r>
        <w:rPr>
          <w:rFonts w:ascii="Arial" w:hAnsi="Arial"/>
          <w:b w:val="0"/>
          <w:i/>
          <w:sz w:val="17"/>
        </w:rPr>
        <w:t>T:</w:t>
      </w:r>
      <w:r>
        <w:rPr>
          <w:rFonts w:ascii="Arial" w:hAnsi="Arial"/>
          <w:b w:val="0"/>
          <w:i w:val="0"/>
          <w:sz w:val="17"/>
        </w:rPr>
        <w:t xml:space="preserve"> OSA opens invite. </w:t>
      </w:r>
      <w:r>
        <w:rPr>
          <w:rFonts w:ascii="Arial" w:hAnsi="Arial"/>
          <w:b w:val="0"/>
          <w:i/>
          <w:sz w:val="17"/>
        </w:rPr>
        <w:t>A:</w:t>
      </w:r>
      <w:r>
        <w:rPr>
          <w:rFonts w:ascii="Arial" w:hAnsi="Arial"/>
          <w:b w:val="0"/>
          <w:i w:val="0"/>
          <w:sz w:val="17"/>
        </w:rPr>
        <w:t xml:space="preserve"> OSA, System. </w:t>
      </w:r>
      <w:r>
        <w:rPr>
          <w:rFonts w:ascii="Arial" w:hAnsi="Arial"/>
          <w:b w:val="0"/>
          <w:i/>
          <w:sz w:val="17"/>
        </w:rPr>
        <w:t>Pre:</w:t>
      </w:r>
      <w:r>
        <w:rPr>
          <w:rFonts w:ascii="Arial" w:hAnsi="Arial"/>
          <w:b w:val="0"/>
          <w:i w:val="0"/>
          <w:sz w:val="17"/>
        </w:rPr>
        <w:t xml:space="preserve"> valid unexpired token. </w:t>
      </w:r>
      <w:r>
        <w:rPr>
          <w:rFonts w:ascii="Arial" w:hAnsi="Arial"/>
          <w:b w:val="0"/>
          <w:i/>
          <w:sz w:val="17"/>
        </w:rPr>
        <w:t>Main:</w:t>
      </w:r>
      <w:r>
        <w:rPr>
          <w:rFonts w:ascii="Arial" w:hAnsi="Arial"/>
          <w:b w:val="0"/>
          <w:i w:val="0"/>
          <w:sz w:val="17"/>
        </w:rPr>
        <w:t xml:space="preserve"> 1 verify email; 2 set up MFA; 3 create identity (W-ID) + membership + consume seat; 4 unlock org. </w:t>
      </w:r>
      <w:r>
        <w:rPr>
          <w:rFonts w:ascii="Arial" w:hAnsi="Arial"/>
          <w:b w:val="0"/>
          <w:i/>
          <w:sz w:val="17"/>
        </w:rPr>
        <w:t>Alt:</w:t>
      </w:r>
      <w:r>
        <w:rPr>
          <w:rFonts w:ascii="Arial" w:hAnsi="Arial"/>
          <w:b w:val="0"/>
          <w:i w:val="0"/>
          <w:sz w:val="17"/>
        </w:rPr>
        <w:t xml:space="preserve"> — . </w:t>
      </w:r>
      <w:r>
        <w:rPr>
          <w:rFonts w:ascii="Arial" w:hAnsi="Arial"/>
          <w:b w:val="0"/>
          <w:i/>
          <w:sz w:val="17"/>
        </w:rPr>
        <w:t>Failure:</w:t>
      </w:r>
      <w:r>
        <w:rPr>
          <w:rFonts w:ascii="Arial" w:hAnsi="Arial"/>
          <w:b w:val="0"/>
          <w:i w:val="0"/>
          <w:sz w:val="17"/>
        </w:rPr>
        <w:t xml:space="preserve"> expired → resend. </w:t>
      </w:r>
      <w:r>
        <w:rPr>
          <w:rFonts w:ascii="Arial" w:hAnsi="Arial"/>
          <w:b w:val="0"/>
          <w:i/>
          <w:sz w:val="17"/>
        </w:rPr>
        <w:t>Post:</w:t>
      </w:r>
      <w:r>
        <w:rPr>
          <w:rFonts w:ascii="Arial" w:hAnsi="Arial"/>
          <w:b w:val="0"/>
          <w:i w:val="0"/>
          <w:sz w:val="17"/>
        </w:rPr>
        <w:t xml:space="preserve"> org operational. </w:t>
      </w:r>
      <w:r>
        <w:rPr>
          <w:rFonts w:ascii="Arial" w:hAnsi="Arial"/>
          <w:b w:val="0"/>
          <w:i/>
          <w:sz w:val="17"/>
        </w:rPr>
        <w:t>Audit:</w:t>
      </w:r>
      <w:r>
        <w:rPr>
          <w:rFonts w:ascii="Arial" w:hAnsi="Arial"/>
          <w:b w:val="0"/>
          <w:i w:val="0"/>
          <w:sz w:val="17"/>
        </w:rPr>
        <w:t xml:space="preserve"> MembershipActivated.</w:t>
      </w:r>
    </w:p>
    <w:p>
      <w:pPr>
        <w:spacing w:after="60" w:line="245" w:lineRule="auto"/>
      </w:pPr>
      <w:r>
        <w:rPr>
          <w:rFonts w:ascii="Arial" w:hAnsi="Arial"/>
          <w:b/>
          <w:i w:val="0"/>
          <w:sz w:val="17"/>
        </w:rPr>
        <w:t>W6. Individual onboarding</w:t>
      </w:r>
      <w:r>
        <w:rPr>
          <w:rFonts w:ascii="Arial" w:hAnsi="Arial"/>
          <w:b w:val="0"/>
          <w:i w:val="0"/>
          <w:sz w:val="17"/>
        </w:rPr>
        <w:t xml:space="preserve"> — </w:t>
      </w:r>
      <w:r>
        <w:rPr>
          <w:rFonts w:ascii="Arial" w:hAnsi="Arial"/>
          <w:b w:val="0"/>
          <w:i/>
          <w:sz w:val="17"/>
        </w:rPr>
        <w:t>T:</w:t>
      </w:r>
      <w:r>
        <w:rPr>
          <w:rFonts w:ascii="Arial" w:hAnsi="Arial"/>
          <w:b w:val="0"/>
          <w:i w:val="0"/>
          <w:sz w:val="17"/>
        </w:rPr>
        <w:t xml:space="preserve"> OA invite. </w:t>
      </w:r>
      <w:r>
        <w:rPr>
          <w:rFonts w:ascii="Arial" w:hAnsi="Arial"/>
          <w:b w:val="0"/>
          <w:i/>
          <w:sz w:val="17"/>
        </w:rPr>
        <w:t>A:</w:t>
      </w:r>
      <w:r>
        <w:rPr>
          <w:rFonts w:ascii="Arial" w:hAnsi="Arial"/>
          <w:b w:val="0"/>
          <w:i w:val="0"/>
          <w:sz w:val="17"/>
        </w:rPr>
        <w:t xml:space="preserve"> OA, System. </w:t>
      </w:r>
      <w:r>
        <w:rPr>
          <w:rFonts w:ascii="Arial" w:hAnsi="Arial"/>
          <w:b w:val="0"/>
          <w:i/>
          <w:sz w:val="17"/>
        </w:rPr>
        <w:t>Pre:</w:t>
      </w:r>
      <w:r>
        <w:rPr>
          <w:rFonts w:ascii="Arial" w:hAnsi="Arial"/>
          <w:b w:val="0"/>
          <w:i w:val="0"/>
          <w:sz w:val="17"/>
        </w:rPr>
        <w:t xml:space="preserve"> free seat, role≤authority. </w:t>
      </w:r>
      <w:r>
        <w:rPr>
          <w:rFonts w:ascii="Arial" w:hAnsi="Arial"/>
          <w:b w:val="0"/>
          <w:i/>
          <w:sz w:val="17"/>
        </w:rPr>
        <w:t>Main:</w:t>
      </w:r>
      <w:r>
        <w:rPr>
          <w:rFonts w:ascii="Arial" w:hAnsi="Arial"/>
          <w:b w:val="0"/>
          <w:i w:val="0"/>
          <w:sz w:val="17"/>
        </w:rPr>
        <w:t xml:space="preserve"> 1 invite; 2 accept/verify (W-ID); 3 seat validate; 4 assign RoleVersion/office/limit; 5 SoD check; 6 activate. </w:t>
      </w:r>
      <w:r>
        <w:rPr>
          <w:rFonts w:ascii="Arial" w:hAnsi="Arial"/>
          <w:b w:val="0"/>
          <w:i/>
          <w:sz w:val="17"/>
        </w:rPr>
        <w:t>Alt:</w:t>
      </w:r>
      <w:r>
        <w:rPr>
          <w:rFonts w:ascii="Arial" w:hAnsi="Arial"/>
          <w:b w:val="0"/>
          <w:i w:val="0"/>
          <w:sz w:val="17"/>
        </w:rPr>
        <w:t xml:space="preserve"> existing identity → W8. </w:t>
      </w:r>
      <w:r>
        <w:rPr>
          <w:rFonts w:ascii="Arial" w:hAnsi="Arial"/>
          <w:b w:val="0"/>
          <w:i/>
          <w:sz w:val="17"/>
        </w:rPr>
        <w:t>Failure:</w:t>
      </w:r>
      <w:r>
        <w:rPr>
          <w:rFonts w:ascii="Arial" w:hAnsi="Arial"/>
          <w:b w:val="0"/>
          <w:i w:val="0"/>
          <w:sz w:val="17"/>
        </w:rPr>
        <w:t xml:space="preserve"> cap→block; SoD conflict→block/flag. </w:t>
      </w:r>
      <w:r>
        <w:rPr>
          <w:rFonts w:ascii="Arial" w:hAnsi="Arial"/>
          <w:b w:val="0"/>
          <w:i/>
          <w:sz w:val="17"/>
        </w:rPr>
        <w:t>Post:</w:t>
      </w:r>
      <w:r>
        <w:rPr>
          <w:rFonts w:ascii="Arial" w:hAnsi="Arial"/>
          <w:b w:val="0"/>
          <w:i w:val="0"/>
          <w:sz w:val="17"/>
        </w:rPr>
        <w:t xml:space="preserve"> active membership. </w:t>
      </w:r>
      <w:r>
        <w:rPr>
          <w:rFonts w:ascii="Arial" w:hAnsi="Arial"/>
          <w:b w:val="0"/>
          <w:i/>
          <w:sz w:val="17"/>
        </w:rPr>
        <w:t>Audit:</w:t>
      </w:r>
      <w:r>
        <w:rPr>
          <w:rFonts w:ascii="Arial" w:hAnsi="Arial"/>
          <w:b w:val="0"/>
          <w:i w:val="0"/>
          <w:sz w:val="17"/>
        </w:rPr>
        <w:t xml:space="preserve"> UserInvited, MembershipActivated, RoleAssigned.</w:t>
      </w:r>
    </w:p>
    <w:p>
      <w:pPr>
        <w:spacing w:after="60" w:line="245" w:lineRule="auto"/>
      </w:pPr>
      <w:r>
        <w:rPr>
          <w:rFonts w:ascii="Arial" w:hAnsi="Arial"/>
          <w:b/>
          <w:i w:val="0"/>
          <w:sz w:val="17"/>
        </w:rPr>
        <w:t>W7. Bulk onboarding</w:t>
      </w:r>
      <w:r>
        <w:rPr>
          <w:rFonts w:ascii="Arial" w:hAnsi="Arial"/>
          <w:b w:val="0"/>
          <w:i w:val="0"/>
          <w:sz w:val="17"/>
        </w:rPr>
        <w:t xml:space="preserve"> — </w:t>
      </w:r>
      <w:r>
        <w:rPr>
          <w:rFonts w:ascii="Arial" w:hAnsi="Arial"/>
          <w:b w:val="0"/>
          <w:i/>
          <w:sz w:val="17"/>
        </w:rPr>
        <w:t>T:</w:t>
      </w:r>
      <w:r>
        <w:rPr>
          <w:rFonts w:ascii="Arial" w:hAnsi="Arial"/>
          <w:b w:val="0"/>
          <w:i w:val="0"/>
          <w:sz w:val="17"/>
        </w:rPr>
        <w:t xml:space="preserve"> OA upload. </w:t>
      </w:r>
      <w:r>
        <w:rPr>
          <w:rFonts w:ascii="Arial" w:hAnsi="Arial"/>
          <w:b w:val="0"/>
          <w:i/>
          <w:sz w:val="17"/>
        </w:rPr>
        <w:t>A:</w:t>
      </w:r>
      <w:r>
        <w:rPr>
          <w:rFonts w:ascii="Arial" w:hAnsi="Arial"/>
          <w:b w:val="0"/>
          <w:i w:val="0"/>
          <w:sz w:val="17"/>
        </w:rPr>
        <w:t xml:space="preserve"> OA, System. </w:t>
      </w:r>
      <w:r>
        <w:rPr>
          <w:rFonts w:ascii="Arial" w:hAnsi="Arial"/>
          <w:b w:val="0"/>
          <w:i/>
          <w:sz w:val="17"/>
        </w:rPr>
        <w:t>Pre:</w:t>
      </w:r>
      <w:r>
        <w:rPr>
          <w:rFonts w:ascii="Arial" w:hAnsi="Arial"/>
          <w:b w:val="0"/>
          <w:i w:val="0"/>
          <w:sz w:val="17"/>
        </w:rPr>
        <w:t xml:space="preserve"> file, authority. </w:t>
      </w:r>
      <w:r>
        <w:rPr>
          <w:rFonts w:ascii="Arial" w:hAnsi="Arial"/>
          <w:b w:val="0"/>
          <w:i/>
          <w:sz w:val="17"/>
        </w:rPr>
        <w:t>Main:</w:t>
      </w:r>
      <w:r>
        <w:rPr>
          <w:rFonts w:ascii="Arial" w:hAnsi="Arial"/>
          <w:b w:val="0"/>
          <w:i w:val="0"/>
          <w:sz w:val="17"/>
        </w:rPr>
        <w:t xml:space="preserve"> 1 upload; 2 validate→preview row states; 3 commit valid rows (upsert, seat fill); 4 generate error report. </w:t>
      </w:r>
      <w:r>
        <w:rPr>
          <w:rFonts w:ascii="Arial" w:hAnsi="Arial"/>
          <w:b w:val="0"/>
          <w:i/>
          <w:sz w:val="17"/>
        </w:rPr>
        <w:t>Alt:</w:t>
      </w:r>
      <w:r>
        <w:rPr>
          <w:rFonts w:ascii="Arial" w:hAnsi="Arial"/>
          <w:b w:val="0"/>
          <w:i w:val="0"/>
          <w:sz w:val="17"/>
        </w:rPr>
        <w:t xml:space="preserve"> cap mid-job → remaining rows seat-blocked. </w:t>
      </w:r>
      <w:r>
        <w:rPr>
          <w:rFonts w:ascii="Arial" w:hAnsi="Arial"/>
          <w:b w:val="0"/>
          <w:i/>
          <w:sz w:val="17"/>
        </w:rPr>
        <w:t>Failure:</w:t>
      </w:r>
      <w:r>
        <w:rPr>
          <w:rFonts w:ascii="Arial" w:hAnsi="Arial"/>
          <w:b w:val="0"/>
          <w:i w:val="0"/>
          <w:sz w:val="17"/>
        </w:rPr>
        <w:t xml:space="preserve"> fatal schema → abort w/ report. </w:t>
      </w:r>
      <w:r>
        <w:rPr>
          <w:rFonts w:ascii="Arial" w:hAnsi="Arial"/>
          <w:b w:val="0"/>
          <w:i/>
          <w:sz w:val="17"/>
        </w:rPr>
        <w:t>Post:</w:t>
      </w:r>
      <w:r>
        <w:rPr>
          <w:rFonts w:ascii="Arial" w:hAnsi="Arial"/>
          <w:b w:val="0"/>
          <w:i w:val="0"/>
          <w:sz w:val="17"/>
        </w:rPr>
        <w:t xml:space="preserve"> partial success. </w:t>
      </w:r>
      <w:r>
        <w:rPr>
          <w:rFonts w:ascii="Arial" w:hAnsi="Arial"/>
          <w:b w:val="0"/>
          <w:i/>
          <w:sz w:val="17"/>
        </w:rPr>
        <w:t>Audit:</w:t>
      </w:r>
      <w:r>
        <w:rPr>
          <w:rFonts w:ascii="Arial" w:hAnsi="Arial"/>
          <w:b w:val="0"/>
          <w:i w:val="0"/>
          <w:sz w:val="17"/>
        </w:rPr>
        <w:t xml:space="preserve"> BulkUpload summary + per-row MembershipActivated.</w:t>
      </w:r>
    </w:p>
    <w:p>
      <w:pPr>
        <w:spacing w:after="60" w:line="245" w:lineRule="auto"/>
      </w:pPr>
      <w:r>
        <w:rPr>
          <w:rFonts w:ascii="Arial" w:hAnsi="Arial"/>
          <w:b/>
          <w:i w:val="0"/>
          <w:sz w:val="17"/>
        </w:rPr>
        <w:t>W8. Existing user → another org</w:t>
      </w:r>
      <w:r>
        <w:rPr>
          <w:rFonts w:ascii="Arial" w:hAnsi="Arial"/>
          <w:b w:val="0"/>
          <w:i w:val="0"/>
          <w:sz w:val="17"/>
        </w:rPr>
        <w:t xml:space="preserve"> — </w:t>
      </w:r>
      <w:r>
        <w:rPr>
          <w:rFonts w:ascii="Arial" w:hAnsi="Arial"/>
          <w:b w:val="0"/>
          <w:i/>
          <w:sz w:val="17"/>
        </w:rPr>
        <w:t>T:</w:t>
      </w:r>
      <w:r>
        <w:rPr>
          <w:rFonts w:ascii="Arial" w:hAnsi="Arial"/>
          <w:b w:val="0"/>
          <w:i w:val="0"/>
          <w:sz w:val="17"/>
        </w:rPr>
        <w:t xml:space="preserve"> OA invite by known email. </w:t>
      </w:r>
      <w:r>
        <w:rPr>
          <w:rFonts w:ascii="Arial" w:hAnsi="Arial"/>
          <w:b w:val="0"/>
          <w:i/>
          <w:sz w:val="17"/>
        </w:rPr>
        <w:t>A:</w:t>
      </w:r>
      <w:r>
        <w:rPr>
          <w:rFonts w:ascii="Arial" w:hAnsi="Arial"/>
          <w:b w:val="0"/>
          <w:i w:val="0"/>
          <w:sz w:val="17"/>
        </w:rPr>
        <w:t xml:space="preserve"> OA, System. </w:t>
      </w:r>
      <w:r>
        <w:rPr>
          <w:rFonts w:ascii="Arial" w:hAnsi="Arial"/>
          <w:b w:val="0"/>
          <w:i/>
          <w:sz w:val="17"/>
        </w:rPr>
        <w:t>Pre:</w:t>
      </w:r>
      <w:r>
        <w:rPr>
          <w:rFonts w:ascii="Arial" w:hAnsi="Arial"/>
          <w:b w:val="0"/>
          <w:i w:val="0"/>
          <w:sz w:val="17"/>
        </w:rPr>
        <w:t xml:space="preserve"> identity exists. </w:t>
      </w:r>
      <w:r>
        <w:rPr>
          <w:rFonts w:ascii="Arial" w:hAnsi="Arial"/>
          <w:b w:val="0"/>
          <w:i/>
          <w:sz w:val="17"/>
        </w:rPr>
        <w:t>Main:</w:t>
      </w:r>
      <w:r>
        <w:rPr>
          <w:rFonts w:ascii="Arial" w:hAnsi="Arial"/>
          <w:b w:val="0"/>
          <w:i w:val="0"/>
          <w:sz w:val="17"/>
        </w:rPr>
        <w:t xml:space="preserve"> 1 detect user_id via alias; 2 create membership + seat (no new credential); 3 activate. </w:t>
      </w:r>
      <w:r>
        <w:rPr>
          <w:rFonts w:ascii="Arial" w:hAnsi="Arial"/>
          <w:b w:val="0"/>
          <w:i/>
          <w:sz w:val="17"/>
        </w:rPr>
        <w:t>Alt:</w:t>
      </w:r>
      <w:r>
        <w:rPr>
          <w:rFonts w:ascii="Arial" w:hAnsi="Arial"/>
          <w:b w:val="0"/>
          <w:i w:val="0"/>
          <w:sz w:val="17"/>
        </w:rPr>
        <w:t xml:space="preserve"> already a member → resend, no dup. </w:t>
      </w:r>
      <w:r>
        <w:rPr>
          <w:rFonts w:ascii="Arial" w:hAnsi="Arial"/>
          <w:b w:val="0"/>
          <w:i/>
          <w:sz w:val="17"/>
        </w:rPr>
        <w:t>Failure:</w:t>
      </w:r>
      <w:r>
        <w:rPr>
          <w:rFonts w:ascii="Arial" w:hAnsi="Arial"/>
          <w:b w:val="0"/>
          <w:i w:val="0"/>
          <w:sz w:val="17"/>
        </w:rPr>
        <w:t xml:space="preserve"> cap → block. </w:t>
      </w:r>
      <w:r>
        <w:rPr>
          <w:rFonts w:ascii="Arial" w:hAnsi="Arial"/>
          <w:b w:val="0"/>
          <w:i/>
          <w:sz w:val="17"/>
        </w:rPr>
        <w:t>Post:</w:t>
      </w:r>
      <w:r>
        <w:rPr>
          <w:rFonts w:ascii="Arial" w:hAnsi="Arial"/>
          <w:b w:val="0"/>
          <w:i w:val="0"/>
          <w:sz w:val="17"/>
        </w:rPr>
        <w:t xml:space="preserve"> new membership. </w:t>
      </w:r>
      <w:r>
        <w:rPr>
          <w:rFonts w:ascii="Arial" w:hAnsi="Arial"/>
          <w:b w:val="0"/>
          <w:i/>
          <w:sz w:val="17"/>
        </w:rPr>
        <w:t>Audit:</w:t>
      </w:r>
      <w:r>
        <w:rPr>
          <w:rFonts w:ascii="Arial" w:hAnsi="Arial"/>
          <w:b w:val="0"/>
          <w:i w:val="0"/>
          <w:sz w:val="17"/>
        </w:rPr>
        <w:t xml:space="preserve"> MembershipActivated.</w:t>
      </w:r>
    </w:p>
    <w:p>
      <w:pPr>
        <w:spacing w:after="60" w:line="245" w:lineRule="auto"/>
      </w:pPr>
      <w:r>
        <w:rPr>
          <w:rFonts w:ascii="Arial" w:hAnsi="Arial"/>
          <w:b/>
          <w:i w:val="0"/>
          <w:sz w:val="17"/>
        </w:rPr>
        <w:t>W9. Custom role creation</w:t>
      </w:r>
      <w:r>
        <w:rPr>
          <w:rFonts w:ascii="Arial" w:hAnsi="Arial"/>
          <w:b w:val="0"/>
          <w:i w:val="0"/>
          <w:sz w:val="17"/>
        </w:rPr>
        <w:t xml:space="preserve"> — </w:t>
      </w:r>
      <w:r>
        <w:rPr>
          <w:rFonts w:ascii="Arial" w:hAnsi="Arial"/>
          <w:b w:val="0"/>
          <w:i/>
          <w:sz w:val="17"/>
        </w:rPr>
        <w:t>T:</w:t>
      </w:r>
      <w:r>
        <w:rPr>
          <w:rFonts w:ascii="Arial" w:hAnsi="Arial"/>
          <w:b w:val="0"/>
          <w:i w:val="0"/>
          <w:sz w:val="17"/>
        </w:rPr>
        <w:t xml:space="preserve"> author action. </w:t>
      </w:r>
      <w:r>
        <w:rPr>
          <w:rFonts w:ascii="Arial" w:hAnsi="Arial"/>
          <w:b w:val="0"/>
          <w:i/>
          <w:sz w:val="17"/>
        </w:rPr>
        <w:t>A:</w:t>
      </w:r>
      <w:r>
        <w:rPr>
          <w:rFonts w:ascii="Arial" w:hAnsi="Arial"/>
          <w:b w:val="0"/>
          <w:i w:val="0"/>
          <w:sz w:val="17"/>
        </w:rPr>
        <w:t xml:space="preserve"> OA/OSA/GSA, System. </w:t>
      </w:r>
      <w:r>
        <w:rPr>
          <w:rFonts w:ascii="Arial" w:hAnsi="Arial"/>
          <w:b w:val="0"/>
          <w:i/>
          <w:sz w:val="17"/>
        </w:rPr>
        <w:t>Pre:</w:t>
      </w:r>
      <w:r>
        <w:rPr>
          <w:rFonts w:ascii="Arial" w:hAnsi="Arial"/>
          <w:b w:val="0"/>
          <w:i w:val="0"/>
          <w:sz w:val="17"/>
        </w:rPr>
        <w:t xml:space="preserve"> catalogue. </w:t>
      </w:r>
      <w:r>
        <w:rPr>
          <w:rFonts w:ascii="Arial" w:hAnsi="Arial"/>
          <w:b w:val="0"/>
          <w:i/>
          <w:sz w:val="17"/>
        </w:rPr>
        <w:t>Main:</w:t>
      </w:r>
      <w:r>
        <w:rPr>
          <w:rFonts w:ascii="Arial" w:hAnsi="Arial"/>
          <w:b w:val="0"/>
          <w:i w:val="0"/>
          <w:sz w:val="17"/>
        </w:rPr>
        <w:t xml:space="preserve"> 1 clone template/blank → Draft version; 2 add in-authority primitives (ALLOW/DENY + qualifiers); 3 impact + SoD preview; 4 submit. </w:t>
      </w:r>
      <w:r>
        <w:rPr>
          <w:rFonts w:ascii="Arial" w:hAnsi="Arial"/>
          <w:b w:val="0"/>
          <w:i/>
          <w:sz w:val="17"/>
        </w:rPr>
        <w:t>Alt:</w:t>
      </w:r>
      <w:r>
        <w:rPr>
          <w:rFonts w:ascii="Arial" w:hAnsi="Arial"/>
          <w:b w:val="0"/>
          <w:i w:val="0"/>
          <w:sz w:val="17"/>
        </w:rPr>
        <w:t xml:space="preserve"> high-risk/tenant-wide → PendingApproval (W10). </w:t>
      </w:r>
      <w:r>
        <w:rPr>
          <w:rFonts w:ascii="Arial" w:hAnsi="Arial"/>
          <w:b w:val="0"/>
          <w:i/>
          <w:sz w:val="17"/>
        </w:rPr>
        <w:t>Failure:</w:t>
      </w:r>
      <w:r>
        <w:rPr>
          <w:rFonts w:ascii="Arial" w:hAnsi="Arial"/>
          <w:b w:val="0"/>
          <w:i w:val="0"/>
          <w:sz w:val="17"/>
        </w:rPr>
        <w:t xml:space="preserve"> escalation attempt → block. </w:t>
      </w:r>
      <w:r>
        <w:rPr>
          <w:rFonts w:ascii="Arial" w:hAnsi="Arial"/>
          <w:b w:val="0"/>
          <w:i/>
          <w:sz w:val="17"/>
        </w:rPr>
        <w:t>Post:</w:t>
      </w:r>
      <w:r>
        <w:rPr>
          <w:rFonts w:ascii="Arial" w:hAnsi="Arial"/>
          <w:b w:val="0"/>
          <w:i w:val="0"/>
          <w:sz w:val="17"/>
        </w:rPr>
        <w:t xml:space="preserve"> Draft/Pending version. </w:t>
      </w:r>
      <w:r>
        <w:rPr>
          <w:rFonts w:ascii="Arial" w:hAnsi="Arial"/>
          <w:b w:val="0"/>
          <w:i/>
          <w:sz w:val="17"/>
        </w:rPr>
        <w:t>Audit:</w:t>
      </w:r>
      <w:r>
        <w:rPr>
          <w:rFonts w:ascii="Arial" w:hAnsi="Arial"/>
          <w:b w:val="0"/>
          <w:i w:val="0"/>
          <w:sz w:val="17"/>
        </w:rPr>
        <w:t xml:space="preserve"> RoleDraftCreated.</w:t>
      </w:r>
    </w:p>
    <w:p>
      <w:pPr>
        <w:spacing w:after="60" w:line="245" w:lineRule="auto"/>
      </w:pPr>
      <w:r>
        <w:rPr>
          <w:rFonts w:ascii="Arial" w:hAnsi="Arial"/>
          <w:b/>
          <w:i w:val="0"/>
          <w:sz w:val="17"/>
        </w:rPr>
        <w:t>W10. High-risk role approval</w:t>
      </w:r>
      <w:r>
        <w:rPr>
          <w:rFonts w:ascii="Arial" w:hAnsi="Arial"/>
          <w:b w:val="0"/>
          <w:i w:val="0"/>
          <w:sz w:val="17"/>
        </w:rPr>
        <w:t xml:space="preserve"> — </w:t>
      </w:r>
      <w:r>
        <w:rPr>
          <w:rFonts w:ascii="Arial" w:hAnsi="Arial"/>
          <w:b w:val="0"/>
          <w:i/>
          <w:sz w:val="17"/>
        </w:rPr>
        <w:t>T:</w:t>
      </w:r>
      <w:r>
        <w:rPr>
          <w:rFonts w:ascii="Arial" w:hAnsi="Arial"/>
          <w:b w:val="0"/>
          <w:i w:val="0"/>
          <w:sz w:val="17"/>
        </w:rPr>
        <w:t xml:space="preserve"> submit. </w:t>
      </w:r>
      <w:r>
        <w:rPr>
          <w:rFonts w:ascii="Arial" w:hAnsi="Arial"/>
          <w:b w:val="0"/>
          <w:i/>
          <w:sz w:val="17"/>
        </w:rPr>
        <w:t>A:</w:t>
      </w:r>
      <w:r>
        <w:rPr>
          <w:rFonts w:ascii="Arial" w:hAnsi="Arial"/>
          <w:b w:val="0"/>
          <w:i w:val="0"/>
          <w:sz w:val="17"/>
        </w:rPr>
        <w:t xml:space="preserve"> independent OSA/GSA. </w:t>
      </w:r>
      <w:r>
        <w:rPr>
          <w:rFonts w:ascii="Arial" w:hAnsi="Arial"/>
          <w:b w:val="0"/>
          <w:i/>
          <w:sz w:val="17"/>
        </w:rPr>
        <w:t>Pre:</w:t>
      </w:r>
      <w:r>
        <w:rPr>
          <w:rFonts w:ascii="Arial" w:hAnsi="Arial"/>
          <w:b w:val="0"/>
          <w:i w:val="0"/>
          <w:sz w:val="17"/>
        </w:rPr>
        <w:t xml:space="preserve"> pending version. </w:t>
      </w:r>
      <w:r>
        <w:rPr>
          <w:rFonts w:ascii="Arial" w:hAnsi="Arial"/>
          <w:b w:val="0"/>
          <w:i/>
          <w:sz w:val="17"/>
        </w:rPr>
        <w:t>Main:</w:t>
      </w:r>
      <w:r>
        <w:rPr>
          <w:rFonts w:ascii="Arial" w:hAnsi="Arial"/>
          <w:b w:val="0"/>
          <w:i w:val="0"/>
          <w:sz w:val="17"/>
        </w:rPr>
        <w:t xml:space="preserve"> 1 review scope/impact; 2 approve (approver≠author); 3 publish new RoleVersion. </w:t>
      </w:r>
      <w:r>
        <w:rPr>
          <w:rFonts w:ascii="Arial" w:hAnsi="Arial"/>
          <w:b w:val="0"/>
          <w:i/>
          <w:sz w:val="17"/>
        </w:rPr>
        <w:t>Alt:</w:t>
      </w:r>
      <w:r>
        <w:rPr>
          <w:rFonts w:ascii="Arial" w:hAnsi="Arial"/>
          <w:b w:val="0"/>
          <w:i w:val="0"/>
          <w:sz w:val="17"/>
        </w:rPr>
        <w:t xml:space="preserve"> group-wide → GSA. </w:t>
      </w:r>
      <w:r>
        <w:rPr>
          <w:rFonts w:ascii="Arial" w:hAnsi="Arial"/>
          <w:b w:val="0"/>
          <w:i/>
          <w:sz w:val="17"/>
        </w:rPr>
        <w:t>Failure:</w:t>
      </w:r>
      <w:r>
        <w:rPr>
          <w:rFonts w:ascii="Arial" w:hAnsi="Arial"/>
          <w:b w:val="0"/>
          <w:i w:val="0"/>
          <w:sz w:val="17"/>
        </w:rPr>
        <w:t xml:space="preserve"> reject → back to Draft. </w:t>
      </w:r>
      <w:r>
        <w:rPr>
          <w:rFonts w:ascii="Arial" w:hAnsi="Arial"/>
          <w:b w:val="0"/>
          <w:i/>
          <w:sz w:val="17"/>
        </w:rPr>
        <w:t>Post:</w:t>
      </w:r>
      <w:r>
        <w:rPr>
          <w:rFonts w:ascii="Arial" w:hAnsi="Arial"/>
          <w:b w:val="0"/>
          <w:i w:val="0"/>
          <w:sz w:val="17"/>
        </w:rPr>
        <w:t xml:space="preserve"> Active version (existing assignments stay pinned, BR-ROLE-07). </w:t>
      </w:r>
      <w:r>
        <w:rPr>
          <w:rFonts w:ascii="Arial" w:hAnsi="Arial"/>
          <w:b w:val="0"/>
          <w:i/>
          <w:sz w:val="17"/>
        </w:rPr>
        <w:t>Audit:</w:t>
      </w:r>
      <w:r>
        <w:rPr>
          <w:rFonts w:ascii="Arial" w:hAnsi="Arial"/>
          <w:b w:val="0"/>
          <w:i w:val="0"/>
          <w:sz w:val="17"/>
        </w:rPr>
        <w:t xml:space="preserve"> RolePublished.</w:t>
      </w:r>
    </w:p>
    <w:p>
      <w:pPr>
        <w:spacing w:after="60" w:line="245" w:lineRule="auto"/>
      </w:pPr>
      <w:r>
        <w:rPr>
          <w:rFonts w:ascii="Arial" w:hAnsi="Arial"/>
          <w:b/>
          <w:i w:val="0"/>
          <w:sz w:val="17"/>
        </w:rPr>
        <w:t>W11. Role assignment</w:t>
      </w:r>
      <w:r>
        <w:rPr>
          <w:rFonts w:ascii="Arial" w:hAnsi="Arial"/>
          <w:b w:val="0"/>
          <w:i w:val="0"/>
          <w:sz w:val="17"/>
        </w:rPr>
        <w:t xml:space="preserve"> — </w:t>
      </w:r>
      <w:r>
        <w:rPr>
          <w:rFonts w:ascii="Arial" w:hAnsi="Arial"/>
          <w:b w:val="0"/>
          <w:i/>
          <w:sz w:val="17"/>
        </w:rPr>
        <w:t>T:</w:t>
      </w:r>
      <w:r>
        <w:rPr>
          <w:rFonts w:ascii="Arial" w:hAnsi="Arial"/>
          <w:b w:val="0"/>
          <w:i w:val="0"/>
          <w:sz w:val="17"/>
        </w:rPr>
        <w:t xml:space="preserve"> OA assigns. </w:t>
      </w:r>
      <w:r>
        <w:rPr>
          <w:rFonts w:ascii="Arial" w:hAnsi="Arial"/>
          <w:b w:val="0"/>
          <w:i/>
          <w:sz w:val="17"/>
        </w:rPr>
        <w:t>A:</w:t>
      </w:r>
      <w:r>
        <w:rPr>
          <w:rFonts w:ascii="Arial" w:hAnsi="Arial"/>
          <w:b w:val="0"/>
          <w:i w:val="0"/>
          <w:sz w:val="17"/>
        </w:rPr>
        <w:t xml:space="preserve"> OA, System. </w:t>
      </w:r>
      <w:r>
        <w:rPr>
          <w:rFonts w:ascii="Arial" w:hAnsi="Arial"/>
          <w:b w:val="0"/>
          <w:i/>
          <w:sz w:val="17"/>
        </w:rPr>
        <w:t>Pre:</w:t>
      </w:r>
      <w:r>
        <w:rPr>
          <w:rFonts w:ascii="Arial" w:hAnsi="Arial"/>
          <w:b w:val="0"/>
          <w:i w:val="0"/>
          <w:sz w:val="17"/>
        </w:rPr>
        <w:t xml:space="preserve"> active RoleVersion. </w:t>
      </w:r>
      <w:r>
        <w:rPr>
          <w:rFonts w:ascii="Arial" w:hAnsi="Arial"/>
          <w:b w:val="0"/>
          <w:i/>
          <w:sz w:val="17"/>
        </w:rPr>
        <w:t>Main:</w:t>
      </w:r>
      <w:r>
        <w:rPr>
          <w:rFonts w:ascii="Arial" w:hAnsi="Arial"/>
          <w:b w:val="0"/>
          <w:i w:val="0"/>
          <w:sz w:val="17"/>
        </w:rPr>
        <w:t xml:space="preserve"> 1 select membership + RoleVersion; 2 SoD check; 3 set effective/expiry + scope + limit. </w:t>
      </w:r>
      <w:r>
        <w:rPr>
          <w:rFonts w:ascii="Arial" w:hAnsi="Arial"/>
          <w:b w:val="0"/>
          <w:i/>
          <w:sz w:val="17"/>
        </w:rPr>
        <w:t>Alt:</w:t>
      </w:r>
      <w:r>
        <w:rPr>
          <w:rFonts w:ascii="Arial" w:hAnsi="Arial"/>
          <w:b w:val="0"/>
          <w:i w:val="0"/>
          <w:sz w:val="17"/>
        </w:rPr>
        <w:t xml:space="preserve"> detective rule → flag not block. </w:t>
      </w:r>
      <w:r>
        <w:rPr>
          <w:rFonts w:ascii="Arial" w:hAnsi="Arial"/>
          <w:b w:val="0"/>
          <w:i/>
          <w:sz w:val="17"/>
        </w:rPr>
        <w:t>Failure:</w:t>
      </w:r>
      <w:r>
        <w:rPr>
          <w:rFonts w:ascii="Arial" w:hAnsi="Arial"/>
          <w:b w:val="0"/>
          <w:i w:val="0"/>
          <w:sz w:val="17"/>
        </w:rPr>
        <w:t xml:space="preserve"> preventive conflict / escalation → block. </w:t>
      </w:r>
      <w:r>
        <w:rPr>
          <w:rFonts w:ascii="Arial" w:hAnsi="Arial"/>
          <w:b w:val="0"/>
          <w:i/>
          <w:sz w:val="17"/>
        </w:rPr>
        <w:t>Post:</w:t>
      </w:r>
      <w:r>
        <w:rPr>
          <w:rFonts w:ascii="Arial" w:hAnsi="Arial"/>
          <w:b w:val="0"/>
          <w:i w:val="0"/>
          <w:sz w:val="17"/>
        </w:rPr>
        <w:t xml:space="preserve"> assignment (pinned to version). </w:t>
      </w:r>
      <w:r>
        <w:rPr>
          <w:rFonts w:ascii="Arial" w:hAnsi="Arial"/>
          <w:b w:val="0"/>
          <w:i/>
          <w:sz w:val="17"/>
        </w:rPr>
        <w:t>Audit:</w:t>
      </w:r>
      <w:r>
        <w:rPr>
          <w:rFonts w:ascii="Arial" w:hAnsi="Arial"/>
          <w:b w:val="0"/>
          <w:i w:val="0"/>
          <w:sz w:val="17"/>
        </w:rPr>
        <w:t xml:space="preserve"> RoleAssigned.</w:t>
      </w:r>
    </w:p>
    <w:p>
      <w:pPr>
        <w:spacing w:after="60" w:line="245" w:lineRule="auto"/>
      </w:pPr>
      <w:r>
        <w:rPr>
          <w:rFonts w:ascii="Arial" w:hAnsi="Arial"/>
          <w:b/>
          <w:i w:val="0"/>
          <w:sz w:val="17"/>
        </w:rPr>
        <w:t>W12. Role-version migration</w:t>
      </w:r>
      <w:r>
        <w:rPr>
          <w:rFonts w:ascii="Arial" w:hAnsi="Arial"/>
          <w:b w:val="0"/>
          <w:i w:val="0"/>
          <w:sz w:val="17"/>
        </w:rPr>
        <w:t xml:space="preserve"> — </w:t>
      </w:r>
      <w:r>
        <w:rPr>
          <w:rFonts w:ascii="Arial" w:hAnsi="Arial"/>
          <w:b w:val="0"/>
          <w:i/>
          <w:sz w:val="17"/>
        </w:rPr>
        <w:t>T:</w:t>
      </w:r>
      <w:r>
        <w:rPr>
          <w:rFonts w:ascii="Arial" w:hAnsi="Arial"/>
          <w:b w:val="0"/>
          <w:i w:val="0"/>
          <w:sz w:val="17"/>
        </w:rPr>
        <w:t xml:space="preserve"> OSA migrate. </w:t>
      </w:r>
      <w:r>
        <w:rPr>
          <w:rFonts w:ascii="Arial" w:hAnsi="Arial"/>
          <w:b w:val="0"/>
          <w:i/>
          <w:sz w:val="17"/>
        </w:rPr>
        <w:t>A:</w:t>
      </w:r>
      <w:r>
        <w:rPr>
          <w:rFonts w:ascii="Arial" w:hAnsi="Arial"/>
          <w:b w:val="0"/>
          <w:i w:val="0"/>
          <w:sz w:val="17"/>
        </w:rPr>
        <w:t xml:space="preserve"> OSA, System. </w:t>
      </w:r>
      <w:r>
        <w:rPr>
          <w:rFonts w:ascii="Arial" w:hAnsi="Arial"/>
          <w:b w:val="0"/>
          <w:i/>
          <w:sz w:val="17"/>
        </w:rPr>
        <w:t>Pre:</w:t>
      </w:r>
      <w:r>
        <w:rPr>
          <w:rFonts w:ascii="Arial" w:hAnsi="Arial"/>
          <w:b w:val="0"/>
          <w:i w:val="0"/>
          <w:sz w:val="17"/>
        </w:rPr>
        <w:t xml:space="preserve"> newer version. </w:t>
      </w:r>
      <w:r>
        <w:rPr>
          <w:rFonts w:ascii="Arial" w:hAnsi="Arial"/>
          <w:b w:val="0"/>
          <w:i/>
          <w:sz w:val="17"/>
        </w:rPr>
        <w:t>Main:</w:t>
      </w:r>
      <w:r>
        <w:rPr>
          <w:rFonts w:ascii="Arial" w:hAnsi="Arial"/>
          <w:b w:val="0"/>
          <w:i w:val="0"/>
          <w:sz w:val="17"/>
        </w:rPr>
        <w:t xml:space="preserve"> 1 impact analysis; 2 re-run SoD for affected; 3 migrate non-conflicting; 4 hold conflicting for review. </w:t>
      </w:r>
      <w:r>
        <w:rPr>
          <w:rFonts w:ascii="Arial" w:hAnsi="Arial"/>
          <w:b w:val="0"/>
          <w:i/>
          <w:sz w:val="17"/>
        </w:rPr>
        <w:t>Alt:</w:t>
      </w:r>
      <w:r>
        <w:rPr>
          <w:rFonts w:ascii="Arial" w:hAnsi="Arial"/>
          <w:b w:val="0"/>
          <w:i w:val="0"/>
          <w:sz w:val="17"/>
        </w:rPr>
        <w:t xml:space="preserve"> schedule migration. </w:t>
      </w:r>
      <w:r>
        <w:rPr>
          <w:rFonts w:ascii="Arial" w:hAnsi="Arial"/>
          <w:b w:val="0"/>
          <w:i/>
          <w:sz w:val="17"/>
        </w:rPr>
        <w:t>Failure:</w:t>
      </w:r>
      <w:r>
        <w:rPr>
          <w:rFonts w:ascii="Arial" w:hAnsi="Arial"/>
          <w:b w:val="0"/>
          <w:i w:val="0"/>
          <w:sz w:val="17"/>
        </w:rPr>
        <w:t xml:space="preserve"> conflict → hold. </w:t>
      </w:r>
      <w:r>
        <w:rPr>
          <w:rFonts w:ascii="Arial" w:hAnsi="Arial"/>
          <w:b w:val="0"/>
          <w:i/>
          <w:sz w:val="17"/>
        </w:rPr>
        <w:t>Post:</w:t>
      </w:r>
      <w:r>
        <w:rPr>
          <w:rFonts w:ascii="Arial" w:hAnsi="Arial"/>
          <w:b w:val="0"/>
          <w:i w:val="0"/>
          <w:sz w:val="17"/>
        </w:rPr>
        <w:t xml:space="preserve"> assignments repinned. </w:t>
      </w:r>
      <w:r>
        <w:rPr>
          <w:rFonts w:ascii="Arial" w:hAnsi="Arial"/>
          <w:b w:val="0"/>
          <w:i/>
          <w:sz w:val="17"/>
        </w:rPr>
        <w:t>Audit:</w:t>
      </w:r>
      <w:r>
        <w:rPr>
          <w:rFonts w:ascii="Arial" w:hAnsi="Arial"/>
          <w:b w:val="0"/>
          <w:i w:val="0"/>
          <w:sz w:val="17"/>
        </w:rPr>
        <w:t xml:space="preserve"> RoleAssignmentMigrated.</w:t>
      </w:r>
    </w:p>
    <w:p>
      <w:pPr>
        <w:spacing w:after="60" w:line="245" w:lineRule="auto"/>
      </w:pPr>
      <w:r>
        <w:rPr>
          <w:rFonts w:ascii="Arial" w:hAnsi="Arial"/>
          <w:b/>
          <w:i w:val="0"/>
          <w:sz w:val="17"/>
        </w:rPr>
        <w:t>W13. SoD conflict detection</w:t>
      </w:r>
      <w:r>
        <w:rPr>
          <w:rFonts w:ascii="Arial" w:hAnsi="Arial"/>
          <w:b w:val="0"/>
          <w:i w:val="0"/>
          <w:sz w:val="17"/>
        </w:rPr>
        <w:t xml:space="preserve"> — </w:t>
      </w:r>
      <w:r>
        <w:rPr>
          <w:rFonts w:ascii="Arial" w:hAnsi="Arial"/>
          <w:b w:val="0"/>
          <w:i/>
          <w:sz w:val="17"/>
        </w:rPr>
        <w:t>T:</w:t>
      </w:r>
      <w:r>
        <w:rPr>
          <w:rFonts w:ascii="Arial" w:hAnsi="Arial"/>
          <w:b w:val="0"/>
          <w:i w:val="0"/>
          <w:sz w:val="17"/>
        </w:rPr>
        <w:t xml:space="preserve"> assignment/role change or action. </w:t>
      </w:r>
      <w:r>
        <w:rPr>
          <w:rFonts w:ascii="Arial" w:hAnsi="Arial"/>
          <w:b w:val="0"/>
          <w:i/>
          <w:sz w:val="17"/>
        </w:rPr>
        <w:t>A:</w:t>
      </w:r>
      <w:r>
        <w:rPr>
          <w:rFonts w:ascii="Arial" w:hAnsi="Arial"/>
          <w:b w:val="0"/>
          <w:i w:val="0"/>
          <w:sz w:val="17"/>
        </w:rPr>
        <w:t xml:space="preserve"> System. </w:t>
      </w:r>
      <w:r>
        <w:rPr>
          <w:rFonts w:ascii="Arial" w:hAnsi="Arial"/>
          <w:b w:val="0"/>
          <w:i/>
          <w:sz w:val="17"/>
        </w:rPr>
        <w:t>Pre:</w:t>
      </w:r>
      <w:r>
        <w:rPr>
          <w:rFonts w:ascii="Arial" w:hAnsi="Arial"/>
          <w:b w:val="0"/>
          <w:i w:val="0"/>
          <w:sz w:val="17"/>
        </w:rPr>
        <w:t xml:space="preserve"> SoD catalogue. </w:t>
      </w:r>
      <w:r>
        <w:rPr>
          <w:rFonts w:ascii="Arial" w:hAnsi="Arial"/>
          <w:b w:val="0"/>
          <w:i/>
          <w:sz w:val="17"/>
        </w:rPr>
        <w:t>Main:</w:t>
      </w:r>
      <w:r>
        <w:rPr>
          <w:rFonts w:ascii="Arial" w:hAnsi="Arial"/>
          <w:b w:val="0"/>
          <w:i w:val="0"/>
          <w:sz w:val="17"/>
        </w:rPr>
        <w:t xml:space="preserve"> preventive → block at action; detective → scan + flag. </w:t>
      </w:r>
      <w:r>
        <w:rPr>
          <w:rFonts w:ascii="Arial" w:hAnsi="Arial"/>
          <w:b w:val="0"/>
          <w:i/>
          <w:sz w:val="17"/>
        </w:rPr>
        <w:t>Alt:</w:t>
      </w:r>
      <w:r>
        <w:rPr>
          <w:rFonts w:ascii="Arial" w:hAnsi="Arial"/>
          <w:b w:val="0"/>
          <w:i w:val="0"/>
          <w:sz w:val="17"/>
        </w:rPr>
        <w:t xml:space="preserve"> — . </w:t>
      </w:r>
      <w:r>
        <w:rPr>
          <w:rFonts w:ascii="Arial" w:hAnsi="Arial"/>
          <w:b w:val="0"/>
          <w:i/>
          <w:sz w:val="17"/>
        </w:rPr>
        <w:t>Failure:</w:t>
      </w:r>
      <w:r>
        <w:rPr>
          <w:rFonts w:ascii="Arial" w:hAnsi="Arial"/>
          <w:b w:val="0"/>
          <w:i w:val="0"/>
          <w:sz w:val="17"/>
        </w:rPr>
        <w:t xml:space="preserve"> — . </w:t>
      </w:r>
      <w:r>
        <w:rPr>
          <w:rFonts w:ascii="Arial" w:hAnsi="Arial"/>
          <w:b w:val="0"/>
          <w:i/>
          <w:sz w:val="17"/>
        </w:rPr>
        <w:t>Post:</w:t>
      </w:r>
      <w:r>
        <w:rPr>
          <w:rFonts w:ascii="Arial" w:hAnsi="Arial"/>
          <w:b w:val="0"/>
          <w:i w:val="0"/>
          <w:sz w:val="17"/>
        </w:rPr>
        <w:t xml:space="preserve"> blocked or flagged. </w:t>
      </w:r>
      <w:r>
        <w:rPr>
          <w:rFonts w:ascii="Arial" w:hAnsi="Arial"/>
          <w:b w:val="0"/>
          <w:i/>
          <w:sz w:val="17"/>
        </w:rPr>
        <w:t>Audit:</w:t>
      </w:r>
      <w:r>
        <w:rPr>
          <w:rFonts w:ascii="Arial" w:hAnsi="Arial"/>
          <w:b w:val="0"/>
          <w:i w:val="0"/>
          <w:sz w:val="17"/>
        </w:rPr>
        <w:t xml:space="preserve"> SoDConflictDetected.</w:t>
      </w:r>
    </w:p>
    <w:p>
      <w:pPr>
        <w:spacing w:after="60" w:line="245" w:lineRule="auto"/>
      </w:pPr>
      <w:r>
        <w:rPr>
          <w:rFonts w:ascii="Arial" w:hAnsi="Arial"/>
          <w:b/>
          <w:i w:val="0"/>
          <w:sz w:val="17"/>
        </w:rPr>
        <w:t>W14. SoD exception</w:t>
      </w:r>
      <w:r>
        <w:rPr>
          <w:rFonts w:ascii="Arial" w:hAnsi="Arial"/>
          <w:b w:val="0"/>
          <w:i w:val="0"/>
          <w:sz w:val="17"/>
        </w:rPr>
        <w:t xml:space="preserve"> — </w:t>
      </w:r>
      <w:r>
        <w:rPr>
          <w:rFonts w:ascii="Arial" w:hAnsi="Arial"/>
          <w:b w:val="0"/>
          <w:i/>
          <w:sz w:val="17"/>
        </w:rPr>
        <w:t>T:</w:t>
      </w:r>
      <w:r>
        <w:rPr>
          <w:rFonts w:ascii="Arial" w:hAnsi="Arial"/>
          <w:b w:val="0"/>
          <w:i w:val="0"/>
          <w:sz w:val="17"/>
        </w:rPr>
        <w:t xml:space="preserve"> requestor. </w:t>
      </w:r>
      <w:r>
        <w:rPr>
          <w:rFonts w:ascii="Arial" w:hAnsi="Arial"/>
          <w:b w:val="0"/>
          <w:i/>
          <w:sz w:val="17"/>
        </w:rPr>
        <w:t>A:</w:t>
      </w:r>
      <w:r>
        <w:rPr>
          <w:rFonts w:ascii="Arial" w:hAnsi="Arial"/>
          <w:b w:val="0"/>
          <w:i w:val="0"/>
          <w:sz w:val="17"/>
        </w:rPr>
        <w:t xml:space="preserve"> requestor→independent approver. </w:t>
      </w:r>
      <w:r>
        <w:rPr>
          <w:rFonts w:ascii="Arial" w:hAnsi="Arial"/>
          <w:b w:val="0"/>
          <w:i/>
          <w:sz w:val="17"/>
        </w:rPr>
        <w:t>Pre:</w:t>
      </w:r>
      <w:r>
        <w:rPr>
          <w:rFonts w:ascii="Arial" w:hAnsi="Arial"/>
          <w:b w:val="0"/>
          <w:i w:val="0"/>
          <w:sz w:val="17"/>
        </w:rPr>
        <w:t xml:space="preserve"> open conflict. </w:t>
      </w:r>
      <w:r>
        <w:rPr>
          <w:rFonts w:ascii="Arial" w:hAnsi="Arial"/>
          <w:b w:val="0"/>
          <w:i/>
          <w:sz w:val="17"/>
        </w:rPr>
        <w:t>Main:</w:t>
      </w:r>
      <w:r>
        <w:rPr>
          <w:rFonts w:ascii="Arial" w:hAnsi="Arial"/>
          <w:b w:val="0"/>
          <w:i w:val="0"/>
          <w:sz w:val="17"/>
        </w:rPr>
        <w:t xml:space="preserve"> 1 request + justify; 2 independent approve; 3 time-box + compensating control; 4 auto-expire. </w:t>
      </w:r>
      <w:r>
        <w:rPr>
          <w:rFonts w:ascii="Arial" w:hAnsi="Arial"/>
          <w:b w:val="0"/>
          <w:i/>
          <w:sz w:val="17"/>
        </w:rPr>
        <w:t>Failure:</w:t>
      </w:r>
      <w:r>
        <w:rPr>
          <w:rFonts w:ascii="Arial" w:hAnsi="Arial"/>
          <w:b w:val="0"/>
          <w:i w:val="0"/>
          <w:sz w:val="17"/>
        </w:rPr>
        <w:t xml:space="preserve"> self-approval → block. </w:t>
      </w:r>
      <w:r>
        <w:rPr>
          <w:rFonts w:ascii="Arial" w:hAnsi="Arial"/>
          <w:b w:val="0"/>
          <w:i/>
          <w:sz w:val="17"/>
        </w:rPr>
        <w:t>Post:</w:t>
      </w:r>
      <w:r>
        <w:rPr>
          <w:rFonts w:ascii="Arial" w:hAnsi="Arial"/>
          <w:b w:val="0"/>
          <w:i w:val="0"/>
          <w:sz w:val="17"/>
        </w:rPr>
        <w:t xml:space="preserve"> active exception. </w:t>
      </w:r>
      <w:r>
        <w:rPr>
          <w:rFonts w:ascii="Arial" w:hAnsi="Arial"/>
          <w:b w:val="0"/>
          <w:i/>
          <w:sz w:val="17"/>
        </w:rPr>
        <w:t>Audit:</w:t>
      </w:r>
      <w:r>
        <w:rPr>
          <w:rFonts w:ascii="Arial" w:hAnsi="Arial"/>
          <w:b w:val="0"/>
          <w:i w:val="0"/>
          <w:sz w:val="17"/>
        </w:rPr>
        <w:t xml:space="preserve"> SoDExceptionApproved.</w:t>
      </w:r>
    </w:p>
    <w:p>
      <w:pPr>
        <w:spacing w:after="60" w:line="245" w:lineRule="auto"/>
      </w:pPr>
      <w:r>
        <w:rPr>
          <w:rFonts w:ascii="Arial" w:hAnsi="Arial"/>
          <w:b/>
          <w:i w:val="0"/>
          <w:sz w:val="17"/>
        </w:rPr>
        <w:t>W15. Seat-cap reached</w:t>
      </w:r>
      <w:r>
        <w:rPr>
          <w:rFonts w:ascii="Arial" w:hAnsi="Arial"/>
          <w:b w:val="0"/>
          <w:i w:val="0"/>
          <w:sz w:val="17"/>
        </w:rPr>
        <w:t xml:space="preserve"> — </w:t>
      </w:r>
      <w:r>
        <w:rPr>
          <w:rFonts w:ascii="Arial" w:hAnsi="Arial"/>
          <w:b w:val="0"/>
          <w:i/>
          <w:sz w:val="17"/>
        </w:rPr>
        <w:t>T:</w:t>
      </w:r>
      <w:r>
        <w:rPr>
          <w:rFonts w:ascii="Arial" w:hAnsi="Arial"/>
          <w:b w:val="0"/>
          <w:i w:val="0"/>
          <w:sz w:val="17"/>
        </w:rPr>
        <w:t xml:space="preserve"> activation at cap. </w:t>
      </w:r>
      <w:r>
        <w:rPr>
          <w:rFonts w:ascii="Arial" w:hAnsi="Arial"/>
          <w:b w:val="0"/>
          <w:i/>
          <w:sz w:val="17"/>
        </w:rPr>
        <w:t>A:</w:t>
      </w:r>
      <w:r>
        <w:rPr>
          <w:rFonts w:ascii="Arial" w:hAnsi="Arial"/>
          <w:b w:val="0"/>
          <w:i w:val="0"/>
          <w:sz w:val="17"/>
        </w:rPr>
        <w:t xml:space="preserve"> OA, System. </w:t>
      </w:r>
      <w:r>
        <w:rPr>
          <w:rFonts w:ascii="Arial" w:hAnsi="Arial"/>
          <w:b w:val="0"/>
          <w:i/>
          <w:sz w:val="17"/>
        </w:rPr>
        <w:t>Pre:</w:t>
      </w:r>
      <w:r>
        <w:rPr>
          <w:rFonts w:ascii="Arial" w:hAnsi="Arial"/>
          <w:b w:val="0"/>
          <w:i w:val="0"/>
          <w:sz w:val="17"/>
        </w:rPr>
        <w:t xml:space="preserve"> pool full. </w:t>
      </w:r>
      <w:r>
        <w:rPr>
          <w:rFonts w:ascii="Arial" w:hAnsi="Arial"/>
          <w:b w:val="0"/>
          <w:i/>
          <w:sz w:val="17"/>
        </w:rPr>
        <w:t>Main:</w:t>
      </w:r>
      <w:r>
        <w:rPr>
          <w:rFonts w:ascii="Arial" w:hAnsi="Arial"/>
          <w:b w:val="0"/>
          <w:i w:val="0"/>
          <w:sz w:val="17"/>
        </w:rPr>
        <w:t xml:space="preserve"> 1 block; 2 message + "request seats"; 3 GSA/PO allocate or overage(if allowed). </w:t>
      </w:r>
      <w:r>
        <w:rPr>
          <w:rFonts w:ascii="Arial" w:hAnsi="Arial"/>
          <w:b w:val="0"/>
          <w:i/>
          <w:sz w:val="17"/>
        </w:rPr>
        <w:t>Failure:</w:t>
      </w:r>
      <w:r>
        <w:rPr>
          <w:rFonts w:ascii="Arial" w:hAnsi="Arial"/>
          <w:b w:val="0"/>
          <w:i w:val="0"/>
          <w:sz w:val="17"/>
        </w:rPr>
        <w:t xml:space="preserve"> — . </w:t>
      </w:r>
      <w:r>
        <w:rPr>
          <w:rFonts w:ascii="Arial" w:hAnsi="Arial"/>
          <w:b w:val="0"/>
          <w:i/>
          <w:sz w:val="17"/>
        </w:rPr>
        <w:t>Post:</w:t>
      </w:r>
      <w:r>
        <w:rPr>
          <w:rFonts w:ascii="Arial" w:hAnsi="Arial"/>
          <w:b w:val="0"/>
          <w:i w:val="0"/>
          <w:sz w:val="17"/>
        </w:rPr>
        <w:t xml:space="preserve"> blocked or seats added. </w:t>
      </w:r>
      <w:r>
        <w:rPr>
          <w:rFonts w:ascii="Arial" w:hAnsi="Arial"/>
          <w:b w:val="0"/>
          <w:i/>
          <w:sz w:val="17"/>
        </w:rPr>
        <w:t>Audit:</w:t>
      </w:r>
      <w:r>
        <w:rPr>
          <w:rFonts w:ascii="Arial" w:hAnsi="Arial"/>
          <w:b w:val="0"/>
          <w:i w:val="0"/>
          <w:sz w:val="17"/>
        </w:rPr>
        <w:t xml:space="preserve"> SeatLimitReached.</w:t>
      </w:r>
    </w:p>
    <w:p>
      <w:pPr>
        <w:spacing w:after="60" w:line="245" w:lineRule="auto"/>
      </w:pPr>
      <w:r>
        <w:rPr>
          <w:rFonts w:ascii="Arial" w:hAnsi="Arial"/>
          <w:b/>
          <w:i w:val="0"/>
          <w:sz w:val="17"/>
        </w:rPr>
        <w:t>W16A. Subscription suspension</w:t>
      </w:r>
      <w:r>
        <w:rPr>
          <w:rFonts w:ascii="Arial" w:hAnsi="Arial"/>
          <w:b w:val="0"/>
          <w:i w:val="0"/>
          <w:sz w:val="17"/>
        </w:rPr>
        <w:t xml:space="preserve"> — </w:t>
      </w:r>
      <w:r>
        <w:rPr>
          <w:rFonts w:ascii="Arial" w:hAnsi="Arial"/>
          <w:b w:val="0"/>
          <w:i/>
          <w:sz w:val="17"/>
        </w:rPr>
        <w:t>T:</w:t>
      </w:r>
      <w:r>
        <w:rPr>
          <w:rFonts w:ascii="Arial" w:hAnsi="Arial"/>
          <w:b w:val="0"/>
          <w:i w:val="0"/>
          <w:sz w:val="17"/>
        </w:rPr>
        <w:t xml:space="preserve"> non-payment/commercial PO action. </w:t>
      </w:r>
      <w:r>
        <w:rPr>
          <w:rFonts w:ascii="Arial" w:hAnsi="Arial"/>
          <w:b w:val="0"/>
          <w:i/>
          <w:sz w:val="17"/>
        </w:rPr>
        <w:t>A:</w:t>
      </w:r>
      <w:r>
        <w:rPr>
          <w:rFonts w:ascii="Arial" w:hAnsi="Arial"/>
          <w:b w:val="0"/>
          <w:i w:val="0"/>
          <w:sz w:val="17"/>
        </w:rPr>
        <w:t xml:space="preserve"> PO, System. </w:t>
      </w:r>
      <w:r>
        <w:rPr>
          <w:rFonts w:ascii="Arial" w:hAnsi="Arial"/>
          <w:b w:val="0"/>
          <w:i/>
          <w:sz w:val="17"/>
        </w:rPr>
        <w:t>Pre:</w:t>
      </w:r>
      <w:r>
        <w:rPr>
          <w:rFonts w:ascii="Arial" w:hAnsi="Arial"/>
          <w:b w:val="0"/>
          <w:i w:val="0"/>
          <w:sz w:val="17"/>
        </w:rPr>
        <w:t xml:space="preserve"> Subscription Active/Grace. </w:t>
      </w:r>
      <w:r>
        <w:rPr>
          <w:rFonts w:ascii="Arial" w:hAnsi="Arial"/>
          <w:b w:val="0"/>
          <w:i/>
          <w:sz w:val="17"/>
        </w:rPr>
        <w:t>Main:</w:t>
      </w:r>
      <w:r>
        <w:rPr>
          <w:rFonts w:ascii="Arial" w:hAnsi="Arial"/>
          <w:b w:val="0"/>
          <w:i w:val="0"/>
          <w:sz w:val="17"/>
        </w:rPr>
        <w:t xml:space="preserve"> 1 Subscription→Suspended; 2 apply K3A to every covered tenant; 3 block operational writes; 4 allow read/export per contract; 5 warn admins. </w:t>
      </w:r>
      <w:r>
        <w:rPr>
          <w:rFonts w:ascii="Arial" w:hAnsi="Arial"/>
          <w:b w:val="0"/>
          <w:i/>
          <w:sz w:val="17"/>
        </w:rPr>
        <w:t>Alt:</w:t>
      </w:r>
      <w:r>
        <w:rPr>
          <w:rFonts w:ascii="Arial" w:hAnsi="Arial"/>
          <w:b w:val="0"/>
          <w:i w:val="0"/>
          <w:sz w:val="17"/>
        </w:rPr>
        <w:t xml:space="preserve"> renewal→W17. </w:t>
      </w:r>
      <w:r>
        <w:rPr>
          <w:rFonts w:ascii="Arial" w:hAnsi="Arial"/>
          <w:b w:val="0"/>
          <w:i/>
          <w:sz w:val="17"/>
        </w:rPr>
        <w:t>Post:</w:t>
      </w:r>
      <w:r>
        <w:rPr>
          <w:rFonts w:ascii="Arial" w:hAnsi="Arial"/>
          <w:b w:val="0"/>
          <w:i w:val="0"/>
          <w:sz w:val="17"/>
        </w:rPr>
        <w:t xml:space="preserve"> all covered tenants commercially gated. </w:t>
      </w:r>
      <w:r>
        <w:rPr>
          <w:rFonts w:ascii="Arial" w:hAnsi="Arial"/>
          <w:b w:val="0"/>
          <w:i/>
          <w:sz w:val="17"/>
        </w:rPr>
        <w:t>Audit:</w:t>
      </w:r>
      <w:r>
        <w:rPr>
          <w:rFonts w:ascii="Arial" w:hAnsi="Arial"/>
          <w:b w:val="0"/>
          <w:i w:val="0"/>
          <w:sz w:val="17"/>
        </w:rPr>
        <w:t xml:space="preserve"> SubscriptionSuspended + LicenseStateHistory.</w:t>
      </w:r>
    </w:p>
    <w:p>
      <w:pPr>
        <w:spacing w:after="60" w:line="245" w:lineRule="auto"/>
      </w:pPr>
      <w:r>
        <w:rPr>
          <w:rFonts w:ascii="Arial" w:hAnsi="Arial"/>
          <w:b/>
          <w:i w:val="0"/>
          <w:sz w:val="17"/>
        </w:rPr>
        <w:t>W16B. Tenant administrative suspension/deactivation</w:t>
      </w:r>
      <w:r>
        <w:rPr>
          <w:rFonts w:ascii="Arial" w:hAnsi="Arial"/>
          <w:b w:val="0"/>
          <w:i w:val="0"/>
          <w:sz w:val="17"/>
        </w:rPr>
        <w:t xml:space="preserve"> — </w:t>
      </w:r>
      <w:r>
        <w:rPr>
          <w:rFonts w:ascii="Arial" w:hAnsi="Arial"/>
          <w:b w:val="0"/>
          <w:i/>
          <w:sz w:val="17"/>
        </w:rPr>
        <w:t>T:</w:t>
      </w:r>
      <w:r>
        <w:rPr>
          <w:rFonts w:ascii="Arial" w:hAnsi="Arial"/>
          <w:b w:val="0"/>
          <w:i w:val="0"/>
          <w:sz w:val="17"/>
        </w:rPr>
        <w:t xml:space="preserve"> GSA/authorised PO action. </w:t>
      </w:r>
      <w:r>
        <w:rPr>
          <w:rFonts w:ascii="Arial" w:hAnsi="Arial"/>
          <w:b w:val="0"/>
          <w:i/>
          <w:sz w:val="17"/>
        </w:rPr>
        <w:t>A:</w:t>
      </w:r>
      <w:r>
        <w:rPr>
          <w:rFonts w:ascii="Arial" w:hAnsi="Arial"/>
          <w:b w:val="0"/>
          <w:i w:val="0"/>
          <w:sz w:val="17"/>
        </w:rPr>
        <w:t xml:space="preserve"> GSA/PO, System. </w:t>
      </w:r>
      <w:r>
        <w:rPr>
          <w:rFonts w:ascii="Arial" w:hAnsi="Arial"/>
          <w:b w:val="0"/>
          <w:i/>
          <w:sz w:val="17"/>
        </w:rPr>
        <w:t>Pre:</w:t>
      </w:r>
      <w:r>
        <w:rPr>
          <w:rFonts w:ascii="Arial" w:hAnsi="Arial"/>
          <w:b w:val="0"/>
          <w:i w:val="0"/>
          <w:sz w:val="17"/>
        </w:rPr>
        <w:t xml:space="preserve"> target Tenant Active. </w:t>
      </w:r>
      <w:r>
        <w:rPr>
          <w:rFonts w:ascii="Arial" w:hAnsi="Arial"/>
          <w:b w:val="0"/>
          <w:i/>
          <w:sz w:val="17"/>
        </w:rPr>
        <w:t>Main:</w:t>
      </w:r>
      <w:r>
        <w:rPr>
          <w:rFonts w:ascii="Arial" w:hAnsi="Arial"/>
          <w:b w:val="0"/>
          <w:i w:val="0"/>
          <w:sz w:val="17"/>
        </w:rPr>
        <w:t xml:space="preserve"> 1 create TenantStateHistory; 2 transition only the selected Group/Org Tenant; 3 block that tenant's writes; 4 preserve data and sibling operations. </w:t>
      </w:r>
      <w:r>
        <w:rPr>
          <w:rFonts w:ascii="Arial" w:hAnsi="Arial"/>
          <w:b w:val="0"/>
          <w:i/>
          <w:sz w:val="17"/>
        </w:rPr>
        <w:t>Alt:</w:t>
      </w:r>
      <w:r>
        <w:rPr>
          <w:rFonts w:ascii="Arial" w:hAnsi="Arial"/>
          <w:b w:val="0"/>
          <w:i w:val="0"/>
          <w:sz w:val="17"/>
        </w:rPr>
        <w:t xml:space="preserve"> reactivate under K3B. </w:t>
      </w:r>
      <w:r>
        <w:rPr>
          <w:rFonts w:ascii="Arial" w:hAnsi="Arial"/>
          <w:b w:val="0"/>
          <w:i/>
          <w:sz w:val="17"/>
        </w:rPr>
        <w:t>Failure:</w:t>
      </w:r>
      <w:r>
        <w:rPr>
          <w:rFonts w:ascii="Arial" w:hAnsi="Arial"/>
          <w:b w:val="0"/>
          <w:i w:val="0"/>
          <w:sz w:val="17"/>
        </w:rPr>
        <w:t xml:space="preserve"> last active operational tenant policy/authority violation→block. </w:t>
      </w:r>
      <w:r>
        <w:rPr>
          <w:rFonts w:ascii="Arial" w:hAnsi="Arial"/>
          <w:b w:val="0"/>
          <w:i/>
          <w:sz w:val="17"/>
        </w:rPr>
        <w:t>Post:</w:t>
      </w:r>
      <w:r>
        <w:rPr>
          <w:rFonts w:ascii="Arial" w:hAnsi="Arial"/>
          <w:b w:val="0"/>
          <w:i w:val="0"/>
          <w:sz w:val="17"/>
        </w:rPr>
        <w:t xml:space="preserve"> selected tenant gated; Subscription and siblings unchanged. </w:t>
      </w:r>
      <w:r>
        <w:rPr>
          <w:rFonts w:ascii="Arial" w:hAnsi="Arial"/>
          <w:b w:val="0"/>
          <w:i/>
          <w:sz w:val="17"/>
        </w:rPr>
        <w:t>Audit:</w:t>
      </w:r>
      <w:r>
        <w:rPr>
          <w:rFonts w:ascii="Arial" w:hAnsi="Arial"/>
          <w:b w:val="0"/>
          <w:i w:val="0"/>
          <w:sz w:val="17"/>
        </w:rPr>
        <w:t xml:space="preserve"> TenantStateChanged.</w:t>
      </w:r>
    </w:p>
    <w:p>
      <w:pPr>
        <w:spacing w:after="60" w:line="245" w:lineRule="auto"/>
      </w:pPr>
      <w:r>
        <w:rPr>
          <w:rFonts w:ascii="Arial" w:hAnsi="Arial"/>
          <w:b/>
          <w:i w:val="0"/>
          <w:sz w:val="17"/>
        </w:rPr>
        <w:t>W17. License renewal/reactivation</w:t>
      </w:r>
      <w:r>
        <w:rPr>
          <w:rFonts w:ascii="Arial" w:hAnsi="Arial"/>
          <w:b w:val="0"/>
          <w:i w:val="0"/>
          <w:sz w:val="17"/>
        </w:rPr>
        <w:t xml:space="preserve"> — </w:t>
      </w:r>
      <w:r>
        <w:rPr>
          <w:rFonts w:ascii="Arial" w:hAnsi="Arial"/>
          <w:b w:val="0"/>
          <w:i/>
          <w:sz w:val="17"/>
        </w:rPr>
        <w:t>T:</w:t>
      </w:r>
      <w:r>
        <w:rPr>
          <w:rFonts w:ascii="Arial" w:hAnsi="Arial"/>
          <w:b w:val="0"/>
          <w:i w:val="0"/>
          <w:sz w:val="17"/>
        </w:rPr>
        <w:t xml:space="preserve"> PO. </w:t>
      </w:r>
      <w:r>
        <w:rPr>
          <w:rFonts w:ascii="Arial" w:hAnsi="Arial"/>
          <w:b w:val="0"/>
          <w:i/>
          <w:sz w:val="17"/>
        </w:rPr>
        <w:t>A:</w:t>
      </w:r>
      <w:r>
        <w:rPr>
          <w:rFonts w:ascii="Arial" w:hAnsi="Arial"/>
          <w:b w:val="0"/>
          <w:i w:val="0"/>
          <w:sz w:val="17"/>
        </w:rPr>
        <w:t xml:space="preserve"> PO. </w:t>
      </w:r>
      <w:r>
        <w:rPr>
          <w:rFonts w:ascii="Arial" w:hAnsi="Arial"/>
          <w:b w:val="0"/>
          <w:i/>
          <w:sz w:val="17"/>
        </w:rPr>
        <w:t>Pre:</w:t>
      </w:r>
      <w:r>
        <w:rPr>
          <w:rFonts w:ascii="Arial" w:hAnsi="Arial"/>
          <w:b w:val="0"/>
          <w:i w:val="0"/>
          <w:sz w:val="17"/>
        </w:rPr>
        <w:t xml:space="preserve"> Grace/Suspended/Expired. </w:t>
      </w:r>
      <w:r>
        <w:rPr>
          <w:rFonts w:ascii="Arial" w:hAnsi="Arial"/>
          <w:b w:val="0"/>
          <w:i/>
          <w:sz w:val="17"/>
        </w:rPr>
        <w:t>Main:</w:t>
      </w:r>
      <w:r>
        <w:rPr>
          <w:rFonts w:ascii="Arial" w:hAnsi="Arial"/>
          <w:b w:val="0"/>
          <w:i w:val="0"/>
          <w:sz w:val="17"/>
        </w:rPr>
        <w:t xml:space="preserve"> 1 extend validity; 2 →Active; 3 restore access. </w:t>
      </w:r>
      <w:r>
        <w:rPr>
          <w:rFonts w:ascii="Arial" w:hAnsi="Arial"/>
          <w:b w:val="0"/>
          <w:i/>
          <w:sz w:val="17"/>
        </w:rPr>
        <w:t>Failure:</w:t>
      </w:r>
      <w:r>
        <w:rPr>
          <w:rFonts w:ascii="Arial" w:hAnsi="Arial"/>
          <w:b w:val="0"/>
          <w:i w:val="0"/>
          <w:sz w:val="17"/>
        </w:rPr>
        <w:t xml:space="preserve"> illegal from Purged → block. </w:t>
      </w:r>
      <w:r>
        <w:rPr>
          <w:rFonts w:ascii="Arial" w:hAnsi="Arial"/>
          <w:b w:val="0"/>
          <w:i/>
          <w:sz w:val="17"/>
        </w:rPr>
        <w:t>Post:</w:t>
      </w:r>
      <w:r>
        <w:rPr>
          <w:rFonts w:ascii="Arial" w:hAnsi="Arial"/>
          <w:b w:val="0"/>
          <w:i w:val="0"/>
          <w:sz w:val="17"/>
        </w:rPr>
        <w:t xml:space="preserve"> active, no data loss. </w:t>
      </w:r>
      <w:r>
        <w:rPr>
          <w:rFonts w:ascii="Arial" w:hAnsi="Arial"/>
          <w:b w:val="0"/>
          <w:i/>
          <w:sz w:val="17"/>
        </w:rPr>
        <w:t>Audit:</w:t>
      </w:r>
      <w:r>
        <w:rPr>
          <w:rFonts w:ascii="Arial" w:hAnsi="Arial"/>
          <w:b w:val="0"/>
          <w:i w:val="0"/>
          <w:sz w:val="17"/>
        </w:rPr>
        <w:t xml:space="preserve"> SubscriptionActivated + history.</w:t>
      </w:r>
    </w:p>
    <w:p>
      <w:pPr>
        <w:spacing w:after="60" w:line="245" w:lineRule="auto"/>
      </w:pPr>
      <w:r>
        <w:rPr>
          <w:rFonts w:ascii="Arial" w:hAnsi="Arial"/>
          <w:b/>
          <w:i w:val="0"/>
          <w:sz w:val="17"/>
        </w:rPr>
        <w:t>W18. User exit</w:t>
      </w:r>
      <w:r>
        <w:rPr>
          <w:rFonts w:ascii="Arial" w:hAnsi="Arial"/>
          <w:b w:val="0"/>
          <w:i w:val="0"/>
          <w:sz w:val="17"/>
        </w:rPr>
        <w:t xml:space="preserve"> — </w:t>
      </w:r>
      <w:r>
        <w:rPr>
          <w:rFonts w:ascii="Arial" w:hAnsi="Arial"/>
          <w:b w:val="0"/>
          <w:i/>
          <w:sz w:val="17"/>
        </w:rPr>
        <w:t>T:</w:t>
      </w:r>
      <w:r>
        <w:rPr>
          <w:rFonts w:ascii="Arial" w:hAnsi="Arial"/>
          <w:b w:val="0"/>
          <w:i w:val="0"/>
          <w:sz w:val="17"/>
        </w:rPr>
        <w:t xml:space="preserve"> OA. </w:t>
      </w:r>
      <w:r>
        <w:rPr>
          <w:rFonts w:ascii="Arial" w:hAnsi="Arial"/>
          <w:b w:val="0"/>
          <w:i/>
          <w:sz w:val="17"/>
        </w:rPr>
        <w:t>A:</w:t>
      </w:r>
      <w:r>
        <w:rPr>
          <w:rFonts w:ascii="Arial" w:hAnsi="Arial"/>
          <w:b w:val="0"/>
          <w:i w:val="0"/>
          <w:sz w:val="17"/>
        </w:rPr>
        <w:t xml:space="preserve"> OA, System. </w:t>
      </w:r>
      <w:r>
        <w:rPr>
          <w:rFonts w:ascii="Arial" w:hAnsi="Arial"/>
          <w:b w:val="0"/>
          <w:i/>
          <w:sz w:val="17"/>
        </w:rPr>
        <w:t>Pre:</w:t>
      </w:r>
      <w:r>
        <w:rPr>
          <w:rFonts w:ascii="Arial" w:hAnsi="Arial"/>
          <w:b w:val="0"/>
          <w:i w:val="0"/>
          <w:sz w:val="17"/>
        </w:rPr>
        <w:t xml:space="preserve"> active membership. </w:t>
      </w:r>
      <w:r>
        <w:rPr>
          <w:rFonts w:ascii="Arial" w:hAnsi="Arial"/>
          <w:b w:val="0"/>
          <w:i/>
          <w:sz w:val="17"/>
        </w:rPr>
        <w:t>Main:</w:t>
      </w:r>
      <w:r>
        <w:rPr>
          <w:rFonts w:ascii="Arial" w:hAnsi="Arial"/>
          <w:b w:val="0"/>
          <w:i w:val="0"/>
          <w:sz w:val="17"/>
        </w:rPr>
        <w:t xml:space="preserve"> 1 membership→Exited; 2 revoke assignments; 3 release seat; 4 reassign in-flight approvals. </w:t>
      </w:r>
      <w:r>
        <w:rPr>
          <w:rFonts w:ascii="Arial" w:hAnsi="Arial"/>
          <w:b w:val="0"/>
          <w:i/>
          <w:sz w:val="17"/>
        </w:rPr>
        <w:t>Alt:</w:t>
      </w:r>
      <w:r>
        <w:rPr>
          <w:rFonts w:ascii="Arial" w:hAnsi="Arial"/>
          <w:b w:val="0"/>
          <w:i w:val="0"/>
          <w:sz w:val="17"/>
        </w:rPr>
        <w:t xml:space="preserve"> rehire later (W-USR-010). </w:t>
      </w:r>
      <w:r>
        <w:rPr>
          <w:rFonts w:ascii="Arial" w:hAnsi="Arial"/>
          <w:b w:val="0"/>
          <w:i/>
          <w:sz w:val="17"/>
        </w:rPr>
        <w:t>Failure:</w:t>
      </w:r>
      <w:r>
        <w:rPr>
          <w:rFonts w:ascii="Arial" w:hAnsi="Arial"/>
          <w:b w:val="0"/>
          <w:i w:val="0"/>
          <w:sz w:val="17"/>
        </w:rPr>
        <w:t xml:space="preserve"> last SA → block (BR-USR-07). </w:t>
      </w:r>
      <w:r>
        <w:rPr>
          <w:rFonts w:ascii="Arial" w:hAnsi="Arial"/>
          <w:b w:val="0"/>
          <w:i/>
          <w:sz w:val="17"/>
        </w:rPr>
        <w:t>Post:</w:t>
      </w:r>
      <w:r>
        <w:rPr>
          <w:rFonts w:ascii="Arial" w:hAnsi="Arial"/>
          <w:b w:val="0"/>
          <w:i w:val="0"/>
          <w:sz w:val="17"/>
        </w:rPr>
        <w:t xml:space="preserve"> exited, others intact. </w:t>
      </w:r>
      <w:r>
        <w:rPr>
          <w:rFonts w:ascii="Arial" w:hAnsi="Arial"/>
          <w:b w:val="0"/>
          <w:i/>
          <w:sz w:val="17"/>
        </w:rPr>
        <w:t>Audit:</w:t>
      </w:r>
      <w:r>
        <w:rPr>
          <w:rFonts w:ascii="Arial" w:hAnsi="Arial"/>
          <w:b w:val="0"/>
          <w:i w:val="0"/>
          <w:sz w:val="17"/>
        </w:rPr>
        <w:t xml:space="preserve"> MembershipExited.</w:t>
      </w:r>
    </w:p>
    <w:p>
      <w:pPr>
        <w:spacing w:after="60" w:line="245" w:lineRule="auto"/>
      </w:pPr>
      <w:r>
        <w:rPr>
          <w:rFonts w:ascii="Arial" w:hAnsi="Arial"/>
          <w:b/>
          <w:i w:val="0"/>
          <w:sz w:val="17"/>
        </w:rPr>
        <w:t>W19. User transfer</w:t>
      </w:r>
      <w:r>
        <w:rPr>
          <w:rFonts w:ascii="Arial" w:hAnsi="Arial"/>
          <w:b w:val="0"/>
          <w:i w:val="0"/>
          <w:sz w:val="17"/>
        </w:rPr>
        <w:t xml:space="preserve"> — </w:t>
      </w:r>
      <w:r>
        <w:rPr>
          <w:rFonts w:ascii="Arial" w:hAnsi="Arial"/>
          <w:b w:val="0"/>
          <w:i/>
          <w:sz w:val="17"/>
        </w:rPr>
        <w:t>T:</w:t>
      </w:r>
      <w:r>
        <w:rPr>
          <w:rFonts w:ascii="Arial" w:hAnsi="Arial"/>
          <w:b w:val="0"/>
          <w:i w:val="0"/>
          <w:sz w:val="17"/>
        </w:rPr>
        <w:t xml:space="preserve"> OA. </w:t>
      </w:r>
      <w:r>
        <w:rPr>
          <w:rFonts w:ascii="Arial" w:hAnsi="Arial"/>
          <w:b w:val="0"/>
          <w:i/>
          <w:sz w:val="17"/>
        </w:rPr>
        <w:t>A:</w:t>
      </w:r>
      <w:r>
        <w:rPr>
          <w:rFonts w:ascii="Arial" w:hAnsi="Arial"/>
          <w:b w:val="0"/>
          <w:i w:val="0"/>
          <w:sz w:val="17"/>
        </w:rPr>
        <w:t xml:space="preserve"> OA, System. </w:t>
      </w:r>
      <w:r>
        <w:rPr>
          <w:rFonts w:ascii="Arial" w:hAnsi="Arial"/>
          <w:b w:val="0"/>
          <w:i/>
          <w:sz w:val="17"/>
        </w:rPr>
        <w:t>Pre:</w:t>
      </w:r>
      <w:r>
        <w:rPr>
          <w:rFonts w:ascii="Arial" w:hAnsi="Arial"/>
          <w:b w:val="0"/>
          <w:i w:val="0"/>
          <w:sz w:val="17"/>
        </w:rPr>
        <w:t xml:space="preserve"> membership active. </w:t>
      </w:r>
      <w:r>
        <w:rPr>
          <w:rFonts w:ascii="Arial" w:hAnsi="Arial"/>
          <w:b w:val="0"/>
          <w:i/>
          <w:sz w:val="17"/>
        </w:rPr>
        <w:t>Main:</w:t>
      </w:r>
      <w:r>
        <w:rPr>
          <w:rFonts w:ascii="Arial" w:hAnsi="Arial"/>
          <w:b w:val="0"/>
          <w:i w:val="0"/>
          <w:sz w:val="17"/>
        </w:rPr>
        <w:t xml:space="preserve"> 1 change office/org; 2 re-scope roles; 3 SoD recheck; 4 cross-org → new membership + seat, old seat release. </w:t>
      </w:r>
      <w:r>
        <w:rPr>
          <w:rFonts w:ascii="Arial" w:hAnsi="Arial"/>
          <w:b w:val="0"/>
          <w:i/>
          <w:sz w:val="17"/>
        </w:rPr>
        <w:t>Failure:</w:t>
      </w:r>
      <w:r>
        <w:rPr>
          <w:rFonts w:ascii="Arial" w:hAnsi="Arial"/>
          <w:b w:val="0"/>
          <w:i w:val="0"/>
          <w:sz w:val="17"/>
        </w:rPr>
        <w:t xml:space="preserve"> conflict → block. </w:t>
      </w:r>
      <w:r>
        <w:rPr>
          <w:rFonts w:ascii="Arial" w:hAnsi="Arial"/>
          <w:b w:val="0"/>
          <w:i/>
          <w:sz w:val="17"/>
        </w:rPr>
        <w:t>Post:</w:t>
      </w:r>
      <w:r>
        <w:rPr>
          <w:rFonts w:ascii="Arial" w:hAnsi="Arial"/>
          <w:b w:val="0"/>
          <w:i w:val="0"/>
          <w:sz w:val="17"/>
        </w:rPr>
        <w:t xml:space="preserve"> transferred. </w:t>
      </w:r>
      <w:r>
        <w:rPr>
          <w:rFonts w:ascii="Arial" w:hAnsi="Arial"/>
          <w:b w:val="0"/>
          <w:i/>
          <w:sz w:val="17"/>
        </w:rPr>
        <w:t>Audit:</w:t>
      </w:r>
      <w:r>
        <w:rPr>
          <w:rFonts w:ascii="Arial" w:hAnsi="Arial"/>
          <w:b w:val="0"/>
          <w:i w:val="0"/>
          <w:sz w:val="17"/>
        </w:rPr>
        <w:t xml:space="preserve"> MembershipTransferred.</w:t>
      </w:r>
    </w:p>
    <w:p>
      <w:pPr>
        <w:spacing w:after="60" w:line="245" w:lineRule="auto"/>
      </w:pPr>
      <w:r>
        <w:rPr>
          <w:rFonts w:ascii="Arial" w:hAnsi="Arial"/>
          <w:b/>
          <w:i w:val="0"/>
          <w:sz w:val="17"/>
        </w:rPr>
        <w:t>W20. Group report drill-down</w:t>
      </w:r>
      <w:r>
        <w:rPr>
          <w:rFonts w:ascii="Arial" w:hAnsi="Arial"/>
          <w:b w:val="0"/>
          <w:i w:val="0"/>
          <w:sz w:val="17"/>
        </w:rPr>
        <w:t xml:space="preserve"> — </w:t>
      </w:r>
      <w:r>
        <w:rPr>
          <w:rFonts w:ascii="Arial" w:hAnsi="Arial"/>
          <w:b w:val="0"/>
          <w:i/>
          <w:sz w:val="17"/>
        </w:rPr>
        <w:t>T:</w:t>
      </w:r>
      <w:r>
        <w:rPr>
          <w:rFonts w:ascii="Arial" w:hAnsi="Arial"/>
          <w:b w:val="0"/>
          <w:i w:val="0"/>
          <w:sz w:val="17"/>
        </w:rPr>
        <w:t xml:space="preserve"> GSA opens. </w:t>
      </w:r>
      <w:r>
        <w:rPr>
          <w:rFonts w:ascii="Arial" w:hAnsi="Arial"/>
          <w:b w:val="0"/>
          <w:i/>
          <w:sz w:val="17"/>
        </w:rPr>
        <w:t>A:</w:t>
      </w:r>
      <w:r>
        <w:rPr>
          <w:rFonts w:ascii="Arial" w:hAnsi="Arial"/>
          <w:b w:val="0"/>
          <w:i w:val="0"/>
          <w:sz w:val="17"/>
        </w:rPr>
        <w:t xml:space="preserve"> GSA, System. </w:t>
      </w:r>
      <w:r>
        <w:rPr>
          <w:rFonts w:ascii="Arial" w:hAnsi="Arial"/>
          <w:b w:val="0"/>
          <w:i/>
          <w:sz w:val="17"/>
        </w:rPr>
        <w:t>Pre:</w:t>
      </w:r>
      <w:r>
        <w:rPr>
          <w:rFonts w:ascii="Arial" w:hAnsi="Arial"/>
          <w:b w:val="0"/>
          <w:i w:val="0"/>
          <w:sz w:val="17"/>
        </w:rPr>
        <w:t xml:space="preserve"> group perms, aggregation fresh. </w:t>
      </w:r>
      <w:r>
        <w:rPr>
          <w:rFonts w:ascii="Arial" w:hAnsi="Arial"/>
          <w:b w:val="0"/>
          <w:i/>
          <w:sz w:val="17"/>
        </w:rPr>
        <w:t>Main:</w:t>
      </w:r>
      <w:r>
        <w:rPr>
          <w:rFonts w:ascii="Arial" w:hAnsi="Arial"/>
          <w:b w:val="0"/>
          <w:i w:val="0"/>
          <w:sz w:val="17"/>
        </w:rPr>
        <w:t xml:space="preserve"> 1 open consolidated; 2 filter; 3 drill (isolation-checked projection); 4 export(if permitted). </w:t>
      </w:r>
      <w:r>
        <w:rPr>
          <w:rFonts w:ascii="Arial" w:hAnsi="Arial"/>
          <w:b w:val="0"/>
          <w:i/>
          <w:sz w:val="17"/>
        </w:rPr>
        <w:t>Alt:</w:t>
      </w:r>
      <w:r>
        <w:rPr>
          <w:rFonts w:ascii="Arial" w:hAnsi="Arial"/>
          <w:b w:val="0"/>
          <w:i w:val="0"/>
          <w:sz w:val="17"/>
        </w:rPr>
        <w:t xml:space="preserve"> no entitlement → masked. </w:t>
      </w:r>
      <w:r>
        <w:rPr>
          <w:rFonts w:ascii="Arial" w:hAnsi="Arial"/>
          <w:b w:val="0"/>
          <w:i/>
          <w:sz w:val="17"/>
        </w:rPr>
        <w:t>Failure:</w:t>
      </w:r>
      <w:r>
        <w:rPr>
          <w:rFonts w:ascii="Arial" w:hAnsi="Arial"/>
          <w:b w:val="0"/>
          <w:i w:val="0"/>
          <w:sz w:val="17"/>
        </w:rPr>
        <w:t xml:space="preserve"> direct child access → forbidden. </w:t>
      </w:r>
      <w:r>
        <w:rPr>
          <w:rFonts w:ascii="Arial" w:hAnsi="Arial"/>
          <w:b w:val="0"/>
          <w:i/>
          <w:sz w:val="17"/>
        </w:rPr>
        <w:t>Post:</w:t>
      </w:r>
      <w:r>
        <w:rPr>
          <w:rFonts w:ascii="Arial" w:hAnsi="Arial"/>
          <w:b w:val="0"/>
          <w:i w:val="0"/>
          <w:sz w:val="17"/>
        </w:rPr>
        <w:t xml:space="preserve"> report shown. </w:t>
      </w:r>
      <w:r>
        <w:rPr>
          <w:rFonts w:ascii="Arial" w:hAnsi="Arial"/>
          <w:b w:val="0"/>
          <w:i/>
          <w:sz w:val="17"/>
        </w:rPr>
        <w:t>Audit:</w:t>
      </w:r>
      <w:r>
        <w:rPr>
          <w:rFonts w:ascii="Arial" w:hAnsi="Arial"/>
          <w:b w:val="0"/>
          <w:i w:val="0"/>
          <w:sz w:val="17"/>
        </w:rPr>
        <w:t xml:space="preserve"> ReportViewed / ReportExported(high-risk).</w:t>
      </w:r>
    </w:p>
    <w:p>
      <w:pPr>
        <w:spacing w:after="60" w:line="245" w:lineRule="auto"/>
      </w:pPr>
      <w:r>
        <w:rPr>
          <w:rFonts w:ascii="Arial" w:hAnsi="Arial"/>
          <w:b/>
          <w:i w:val="0"/>
          <w:sz w:val="17"/>
        </w:rPr>
        <w:t>W21. Data purge</w:t>
      </w:r>
      <w:r>
        <w:rPr>
          <w:rFonts w:ascii="Arial" w:hAnsi="Arial"/>
          <w:b w:val="0"/>
          <w:i w:val="0"/>
          <w:sz w:val="17"/>
        </w:rPr>
        <w:t xml:space="preserve"> — </w:t>
      </w:r>
      <w:r>
        <w:rPr>
          <w:rFonts w:ascii="Arial" w:hAnsi="Arial"/>
          <w:b w:val="0"/>
          <w:i/>
          <w:sz w:val="17"/>
        </w:rPr>
        <w:t>T:</w:t>
      </w:r>
      <w:r>
        <w:rPr>
          <w:rFonts w:ascii="Arial" w:hAnsi="Arial"/>
          <w:b w:val="0"/>
          <w:i w:val="0"/>
          <w:sz w:val="17"/>
        </w:rPr>
        <w:t xml:space="preserve"> retention elapsed. </w:t>
      </w:r>
      <w:r>
        <w:rPr>
          <w:rFonts w:ascii="Arial" w:hAnsi="Arial"/>
          <w:b w:val="0"/>
          <w:i/>
          <w:sz w:val="17"/>
        </w:rPr>
        <w:t>A:</w:t>
      </w:r>
      <w:r>
        <w:rPr>
          <w:rFonts w:ascii="Arial" w:hAnsi="Arial"/>
          <w:b w:val="0"/>
          <w:i w:val="0"/>
          <w:sz w:val="17"/>
        </w:rPr>
        <w:t xml:space="preserve"> PO, GSA, System. </w:t>
      </w:r>
      <w:r>
        <w:rPr>
          <w:rFonts w:ascii="Arial" w:hAnsi="Arial"/>
          <w:b w:val="0"/>
          <w:i/>
          <w:sz w:val="17"/>
        </w:rPr>
        <w:t>Pre:</w:t>
      </w:r>
      <w:r>
        <w:rPr>
          <w:rFonts w:ascii="Arial" w:hAnsi="Arial"/>
          <w:b w:val="0"/>
          <w:i w:val="0"/>
          <w:sz w:val="17"/>
        </w:rPr>
        <w:t xml:space="preserve"> period elapsed. </w:t>
      </w:r>
      <w:r>
        <w:rPr>
          <w:rFonts w:ascii="Arial" w:hAnsi="Arial"/>
          <w:b w:val="0"/>
          <w:i/>
          <w:sz w:val="17"/>
        </w:rPr>
        <w:t>Main:</w:t>
      </w:r>
      <w:r>
        <w:rPr>
          <w:rFonts w:ascii="Arial" w:hAnsi="Arial"/>
          <w:b w:val="0"/>
          <w:i w:val="0"/>
          <w:sz w:val="17"/>
        </w:rPr>
        <w:t xml:space="preserve"> 1 create PurgeRequest=Requested; 2 PO submits PlatformApproval; 3 an independent GSA submits GroupApproval; 4 verify notices and no legal hold; 5 state→Scheduled; 6 execute; 7 state→Completed or Failed. </w:t>
      </w:r>
      <w:r>
        <w:rPr>
          <w:rFonts w:ascii="Arial" w:hAnsi="Arial"/>
          <w:b w:val="0"/>
          <w:i/>
          <w:sz w:val="17"/>
        </w:rPr>
        <w:t>Alt:</w:t>
      </w:r>
      <w:r>
        <w:rPr>
          <w:rFonts w:ascii="Arial" w:hAnsi="Arial"/>
          <w:b w:val="0"/>
          <w:i w:val="0"/>
          <w:sz w:val="17"/>
        </w:rPr>
        <w:t xml:space="preserve"> authorised cancellation before execution. </w:t>
      </w:r>
      <w:r>
        <w:rPr>
          <w:rFonts w:ascii="Arial" w:hAnsi="Arial"/>
          <w:b w:val="0"/>
          <w:i/>
          <w:sz w:val="17"/>
        </w:rPr>
        <w:t>Failure:</w:t>
      </w:r>
      <w:r>
        <w:rPr>
          <w:rFonts w:ascii="Arial" w:hAnsi="Arial"/>
          <w:b w:val="0"/>
          <w:i w:val="0"/>
          <w:sz w:val="17"/>
        </w:rPr>
        <w:t xml:space="preserve"> same identity attempts both approvals, missing approval or legal hold→block. </w:t>
      </w:r>
      <w:r>
        <w:rPr>
          <w:rFonts w:ascii="Arial" w:hAnsi="Arial"/>
          <w:b w:val="0"/>
          <w:i/>
          <w:sz w:val="17"/>
        </w:rPr>
        <w:t>Post:</w:t>
      </w:r>
      <w:r>
        <w:rPr>
          <w:rFonts w:ascii="Arial" w:hAnsi="Arial"/>
          <w:b w:val="0"/>
          <w:i w:val="0"/>
          <w:sz w:val="17"/>
        </w:rPr>
        <w:t xml:space="preserve"> data purged or request retained with failure reason. </w:t>
      </w:r>
      <w:r>
        <w:rPr>
          <w:rFonts w:ascii="Arial" w:hAnsi="Arial"/>
          <w:b w:val="0"/>
          <w:i/>
          <w:sz w:val="17"/>
        </w:rPr>
        <w:t>Audit:</w:t>
      </w:r>
      <w:r>
        <w:rPr>
          <w:rFonts w:ascii="Arial" w:hAnsi="Arial"/>
          <w:b w:val="0"/>
          <w:i w:val="0"/>
          <w:sz w:val="17"/>
        </w:rPr>
        <w:t xml:space="preserve"> PurgeRequested, PurgePlatformApproved, PurgeGroupApproved, DataPurgeScheduled, DataPurged/DataPurgeFailed.</w:t>
      </w:r>
    </w:p>
    <w:p>
      <w:pPr>
        <w:pStyle w:val="Heading1"/>
        <w:pageBreakBefore/>
      </w:pPr>
      <w:r>
        <w:rPr>
          <w:rFonts w:ascii="Arial" w:hAnsi="Arial"/>
          <w:b/>
          <w:i w:val="0"/>
          <w:color w:val="1F4E79"/>
          <w:sz w:val="30"/>
        </w:rPr>
        <w:t xml:space="preserve">M. Data Model </w:t>
      </w:r>
      <w:r>
        <w:rPr>
          <w:rFonts w:ascii="Arial" w:hAnsi="Arial"/>
          <w:b/>
          <w:i/>
          <w:color w:val="1F4E79"/>
          <w:sz w:val="30"/>
        </w:rPr>
        <w:t>(corrected)</w:t>
      </w:r>
    </w:p>
    <w:p>
      <w:pPr>
        <w:spacing w:after="60" w:line="245" w:lineRule="auto"/>
      </w:pPr>
      <w:r>
        <w:rPr>
          <w:rFonts w:ascii="Arial" w:hAnsi="Arial"/>
          <w:b w:val="0"/>
          <w:i/>
          <w:sz w:val="17"/>
        </w:rPr>
        <w:t>Corrections: immutable `GlobalUser.user_id` + `UserAlias`; unified `Membership` (kind ORG/GROUP) + single `RoleAssignment→RoleVersion`; `RoleAssignment` pins RoleVersion; `RolePermission.effect`; removed Group↔Subscription circular FK, added `SubscriptionCoverage`. T=tenant(org_id), G=group(group_id), P=platform, S=shared. Sensitive=encrypt at rest, mask in logs.</w:t>
      </w:r>
    </w:p>
    <w:tbl>
      <w:tblPr>
        <w:tblStyle w:val="TableGrid"/>
        <w:tblW w:type="auto" w:w="0"/>
        <w:jc w:val="center"/>
        <w:tblLayout w:type="fixed"/>
        <w:tblLook w:firstColumn="1" w:firstRow="1" w:lastColumn="0" w:lastRow="0" w:noHBand="0" w:noVBand="1" w:val="04A0"/>
      </w:tblPr>
      <w:tblGrid>
        <w:gridCol w:w="1545"/>
        <w:gridCol w:w="1545"/>
        <w:gridCol w:w="1545"/>
        <w:gridCol w:w="1545"/>
        <w:gridCol w:w="1545"/>
        <w:gridCol w:w="1545"/>
        <w:gridCol w:w="1545"/>
        <w:gridCol w:w="1545"/>
        <w:gridCol w:w="1545"/>
        <w:gridCol w:w="1545"/>
      </w:tblGrid>
      <w:tr>
        <w:trPr>
          <w:tblHeader w:val="true"/>
        </w:trPr>
        <w:tc>
          <w:tcPr>
            <w:tcW w:type="dxa" w:w="1465"/>
            <w:vAlign w:val="center"/>
            <w:tcMar>
              <w:top w:w="35" w:type="dxa"/>
              <w:start w:w="45" w:type="dxa"/>
              <w:bottom w:w="35" w:type="dxa"/>
              <w:end w:w="45" w:type="dxa"/>
            </w:tcMar>
            <w:shd w:fill="2F5597"/>
          </w:tcPr>
          <w:p>
            <w:pPr>
              <w:spacing w:after="10" w:line="228" w:lineRule="auto"/>
            </w:pPr>
            <w:r>
              <w:rPr>
                <w:rFonts w:ascii="Arial" w:hAnsi="Arial"/>
                <w:b/>
                <w:i w:val="0"/>
                <w:color w:val="FFFFFF"/>
                <w:sz w:val="12"/>
              </w:rPr>
              <w:t>Entity</w:t>
            </w:r>
          </w:p>
        </w:tc>
        <w:tc>
          <w:tcPr>
            <w:tcW w:type="dxa" w:w="531"/>
            <w:vAlign w:val="center"/>
            <w:tcMar>
              <w:top w:w="35" w:type="dxa"/>
              <w:start w:w="45" w:type="dxa"/>
              <w:bottom w:w="35" w:type="dxa"/>
              <w:end w:w="45" w:type="dxa"/>
            </w:tcMar>
            <w:shd w:fill="2F5597"/>
          </w:tcPr>
          <w:p>
            <w:pPr>
              <w:spacing w:after="10" w:line="228" w:lineRule="auto"/>
            </w:pPr>
            <w:r>
              <w:rPr>
                <w:rFonts w:ascii="Arial" w:hAnsi="Arial"/>
                <w:b/>
                <w:i w:val="0"/>
                <w:color w:val="FFFFFF"/>
                <w:sz w:val="12"/>
              </w:rPr>
              <w:t>Own</w:t>
            </w:r>
          </w:p>
        </w:tc>
        <w:tc>
          <w:tcPr>
            <w:tcW w:type="dxa" w:w="1966"/>
            <w:vAlign w:val="center"/>
            <w:tcMar>
              <w:top w:w="35" w:type="dxa"/>
              <w:start w:w="45" w:type="dxa"/>
              <w:bottom w:w="35" w:type="dxa"/>
              <w:end w:w="45" w:type="dxa"/>
            </w:tcMar>
            <w:shd w:fill="2F5597"/>
          </w:tcPr>
          <w:p>
            <w:pPr>
              <w:spacing w:after="10" w:line="228" w:lineRule="auto"/>
            </w:pPr>
            <w:r>
              <w:rPr>
                <w:rFonts w:ascii="Arial" w:hAnsi="Arial"/>
                <w:b/>
                <w:i w:val="0"/>
                <w:color w:val="FFFFFF"/>
                <w:sz w:val="12"/>
              </w:rPr>
              <w:t>Purpose</w:t>
            </w:r>
          </w:p>
        </w:tc>
        <w:tc>
          <w:tcPr>
            <w:tcW w:type="dxa" w:w="2477"/>
            <w:vAlign w:val="center"/>
            <w:tcMar>
              <w:top w:w="35" w:type="dxa"/>
              <w:start w:w="45" w:type="dxa"/>
              <w:bottom w:w="35" w:type="dxa"/>
              <w:end w:w="45" w:type="dxa"/>
            </w:tcMar>
            <w:shd w:fill="2F5597"/>
          </w:tcPr>
          <w:p>
            <w:pPr>
              <w:spacing w:after="10" w:line="228" w:lineRule="auto"/>
            </w:pPr>
            <w:r>
              <w:rPr>
                <w:rFonts w:ascii="Arial" w:hAnsi="Arial"/>
                <w:b/>
                <w:i w:val="0"/>
                <w:color w:val="FFFFFF"/>
                <w:sz w:val="12"/>
              </w:rPr>
              <w:t>Key fields</w:t>
            </w:r>
          </w:p>
        </w:tc>
        <w:tc>
          <w:tcPr>
            <w:tcW w:type="dxa" w:w="531"/>
            <w:vAlign w:val="center"/>
            <w:tcMar>
              <w:top w:w="35" w:type="dxa"/>
              <w:start w:w="45" w:type="dxa"/>
              <w:bottom w:w="35" w:type="dxa"/>
              <w:end w:w="45" w:type="dxa"/>
            </w:tcMar>
            <w:shd w:fill="2F5597"/>
          </w:tcPr>
          <w:p>
            <w:pPr>
              <w:spacing w:after="10" w:line="228" w:lineRule="auto"/>
            </w:pPr>
            <w:r>
              <w:rPr>
                <w:rFonts w:ascii="Arial" w:hAnsi="Arial"/>
                <w:b/>
                <w:i w:val="0"/>
                <w:color w:val="FFFFFF"/>
                <w:sz w:val="12"/>
              </w:rPr>
              <w:t>PK</w:t>
            </w:r>
          </w:p>
        </w:tc>
        <w:tc>
          <w:tcPr>
            <w:tcW w:type="dxa" w:w="1993"/>
            <w:vAlign w:val="center"/>
            <w:tcMar>
              <w:top w:w="35" w:type="dxa"/>
              <w:start w:w="45" w:type="dxa"/>
              <w:bottom w:w="35" w:type="dxa"/>
              <w:end w:w="45" w:type="dxa"/>
            </w:tcMar>
            <w:shd w:fill="2F5597"/>
          </w:tcPr>
          <w:p>
            <w:pPr>
              <w:spacing w:after="10" w:line="228" w:lineRule="auto"/>
            </w:pPr>
            <w:r>
              <w:rPr>
                <w:rFonts w:ascii="Arial" w:hAnsi="Arial"/>
                <w:b/>
                <w:i w:val="0"/>
                <w:color w:val="FFFFFF"/>
                <w:sz w:val="12"/>
              </w:rPr>
              <w:t>Key FKs</w:t>
            </w:r>
          </w:p>
        </w:tc>
        <w:tc>
          <w:tcPr>
            <w:tcW w:type="dxa" w:w="531"/>
            <w:vAlign w:val="center"/>
            <w:tcMar>
              <w:top w:w="35" w:type="dxa"/>
              <w:start w:w="45" w:type="dxa"/>
              <w:bottom w:w="35" w:type="dxa"/>
              <w:end w:w="45" w:type="dxa"/>
            </w:tcMar>
            <w:shd w:fill="2F5597"/>
          </w:tcPr>
          <w:p>
            <w:pPr>
              <w:spacing w:after="10" w:line="228" w:lineRule="auto"/>
            </w:pPr>
            <w:r>
              <w:rPr>
                <w:rFonts w:ascii="Arial" w:hAnsi="Arial"/>
                <w:b/>
                <w:i w:val="0"/>
                <w:color w:val="FFFFFF"/>
                <w:sz w:val="12"/>
              </w:rPr>
              <w:t>Status</w:t>
            </w:r>
          </w:p>
        </w:tc>
        <w:tc>
          <w:tcPr>
            <w:tcW w:type="dxa" w:w="2477"/>
            <w:vAlign w:val="center"/>
            <w:tcMar>
              <w:top w:w="35" w:type="dxa"/>
              <w:start w:w="45" w:type="dxa"/>
              <w:bottom w:w="35" w:type="dxa"/>
              <w:end w:w="45" w:type="dxa"/>
            </w:tcMar>
            <w:shd w:fill="2F5597"/>
          </w:tcPr>
          <w:p>
            <w:pPr>
              <w:spacing w:after="10" w:line="228" w:lineRule="auto"/>
            </w:pPr>
            <w:r>
              <w:rPr>
                <w:rFonts w:ascii="Arial" w:hAnsi="Arial"/>
                <w:b/>
                <w:i w:val="0"/>
                <w:color w:val="FFFFFF"/>
                <w:sz w:val="12"/>
              </w:rPr>
              <w:t>Unique</w:t>
            </w:r>
          </w:p>
        </w:tc>
        <w:tc>
          <w:tcPr>
            <w:tcW w:type="dxa" w:w="1911"/>
            <w:vAlign w:val="center"/>
            <w:tcMar>
              <w:top w:w="35" w:type="dxa"/>
              <w:start w:w="45" w:type="dxa"/>
              <w:bottom w:w="35" w:type="dxa"/>
              <w:end w:w="45" w:type="dxa"/>
            </w:tcMar>
            <w:shd w:fill="2F5597"/>
          </w:tcPr>
          <w:p>
            <w:pPr>
              <w:spacing w:after="10" w:line="228" w:lineRule="auto"/>
            </w:pPr>
            <w:r>
              <w:rPr>
                <w:rFonts w:ascii="Arial" w:hAnsi="Arial"/>
                <w:b/>
                <w:i w:val="0"/>
                <w:color w:val="FFFFFF"/>
                <w:sz w:val="12"/>
              </w:rPr>
              <w:t>Indexes</w:t>
            </w:r>
          </w:p>
        </w:tc>
        <w:tc>
          <w:tcPr>
            <w:tcW w:type="dxa" w:w="1311"/>
            <w:vAlign w:val="center"/>
            <w:tcMar>
              <w:top w:w="35" w:type="dxa"/>
              <w:start w:w="45" w:type="dxa"/>
              <w:bottom w:w="35" w:type="dxa"/>
              <w:end w:w="45" w:type="dxa"/>
            </w:tcMar>
            <w:shd w:fill="2F5597"/>
          </w:tcPr>
          <w:p>
            <w:pPr>
              <w:spacing w:after="10" w:line="228" w:lineRule="auto"/>
            </w:pPr>
            <w:r>
              <w:rPr>
                <w:rFonts w:ascii="Arial" w:hAnsi="Arial"/>
                <w:b/>
                <w:i w:val="0"/>
                <w:color w:val="FFFFFF"/>
                <w:sz w:val="12"/>
              </w:rPr>
              <w:t>Sensitive</w:t>
            </w:r>
          </w:p>
        </w:tc>
      </w:tr>
      <w:tr>
        <w:tc>
          <w:tcPr>
            <w:tcW w:type="dxa" w:w="1465"/>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PlatformOperator</w:t>
            </w:r>
          </w:p>
        </w:tc>
        <w:tc>
          <w:tcPr>
            <w:tcW w:type="dxa" w:w="531"/>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P</w:t>
            </w:r>
          </w:p>
        </w:tc>
        <w:tc>
          <w:tcPr>
            <w:tcW w:type="dxa" w:w="1966"/>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internal admin</w:t>
            </w:r>
          </w:p>
        </w:tc>
        <w:tc>
          <w:tcPr>
            <w:tcW w:type="dxa" w:w="2477"/>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name,email</w:t>
            </w:r>
          </w:p>
        </w:tc>
        <w:tc>
          <w:tcPr>
            <w:tcW w:type="dxa" w:w="531"/>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id</w:t>
            </w:r>
          </w:p>
        </w:tc>
        <w:tc>
          <w:tcPr>
            <w:tcW w:type="dxa" w:w="1993"/>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w:t>
            </w:r>
          </w:p>
        </w:tc>
        <w:tc>
          <w:tcPr>
            <w:tcW w:type="dxa" w:w="531"/>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Active/Disabled</w:t>
            </w:r>
          </w:p>
        </w:tc>
        <w:tc>
          <w:tcPr>
            <w:tcW w:type="dxa" w:w="2477"/>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email</w:t>
            </w:r>
          </w:p>
        </w:tc>
        <w:tc>
          <w:tcPr>
            <w:tcW w:type="dxa" w:w="1911"/>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email</w:t>
            </w:r>
          </w:p>
        </w:tc>
        <w:tc>
          <w:tcPr>
            <w:tcW w:type="dxa" w:w="1311"/>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email</w:t>
            </w:r>
          </w:p>
        </w:tc>
      </w:tr>
      <w:tr>
        <w:tc>
          <w:tcPr>
            <w:tcW w:type="dxa" w:w="1465"/>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Subscription</w:t>
            </w:r>
          </w:p>
        </w:tc>
        <w:tc>
          <w:tcPr>
            <w:tcW w:type="dxa" w:w="531"/>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P</w:t>
            </w:r>
          </w:p>
        </w:tc>
        <w:tc>
          <w:tcPr>
            <w:tcW w:type="dxa" w:w="1966"/>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commercial license</w:t>
            </w:r>
          </w:p>
        </w:tc>
        <w:tc>
          <w:tcPr>
            <w:tcW w:type="dxa" w:w="2477"/>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validity_start/end, overage_allowed, billing_ref</w:t>
            </w:r>
          </w:p>
        </w:tc>
        <w:tc>
          <w:tcPr>
            <w:tcW w:type="dxa" w:w="531"/>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sub_id</w:t>
            </w:r>
          </w:p>
        </w:tc>
        <w:tc>
          <w:tcPr>
            <w:tcW w:type="dxa" w:w="1993"/>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w:t>
            </w:r>
          </w:p>
        </w:tc>
        <w:tc>
          <w:tcPr>
            <w:tcW w:type="dxa" w:w="531"/>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Draft…Purged</w:t>
            </w:r>
          </w:p>
        </w:tc>
        <w:tc>
          <w:tcPr>
            <w:tcW w:type="dxa" w:w="2477"/>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billing_ref</w:t>
            </w:r>
          </w:p>
        </w:tc>
        <w:tc>
          <w:tcPr>
            <w:tcW w:type="dxa" w:w="1911"/>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sub_id,state</w:t>
            </w:r>
          </w:p>
        </w:tc>
        <w:tc>
          <w:tcPr>
            <w:tcW w:type="dxa" w:w="1311"/>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w:t>
            </w:r>
          </w:p>
        </w:tc>
      </w:tr>
      <w:tr>
        <w:tc>
          <w:tcPr>
            <w:tcW w:type="dxa" w:w="1465"/>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SubscriptionCoverage</w:t>
            </w:r>
          </w:p>
        </w:tc>
        <w:tc>
          <w:tcPr>
            <w:tcW w:type="dxa" w:w="531"/>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P</w:t>
            </w:r>
          </w:p>
        </w:tc>
        <w:tc>
          <w:tcPr>
            <w:tcW w:type="dxa" w:w="1966"/>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what a sub covers</w:t>
            </w:r>
          </w:p>
        </w:tc>
        <w:tc>
          <w:tcPr>
            <w:tcW w:type="dxa" w:w="2477"/>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coverage_kind{GROUP,STANDALONE_ORG}, group_id(null), org_id(null), effective/expiry</w:t>
            </w:r>
          </w:p>
        </w:tc>
        <w:tc>
          <w:tcPr>
            <w:tcW w:type="dxa" w:w="531"/>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coverage_id</w:t>
            </w:r>
          </w:p>
        </w:tc>
        <w:tc>
          <w:tcPr>
            <w:tcW w:type="dxa" w:w="1993"/>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sub_id, group_id, org_id</w:t>
            </w:r>
          </w:p>
        </w:tc>
        <w:tc>
          <w:tcPr>
            <w:tcW w:type="dxa" w:w="531"/>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Active/Expired</w:t>
            </w:r>
          </w:p>
        </w:tc>
        <w:tc>
          <w:tcPr>
            <w:tcW w:type="dxa" w:w="2477"/>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one target per row; exactly one of group_id/org_id populated</w:t>
            </w:r>
          </w:p>
        </w:tc>
        <w:tc>
          <w:tcPr>
            <w:tcW w:type="dxa" w:w="1911"/>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sub_id,group_id,org_id</w:t>
            </w:r>
          </w:p>
        </w:tc>
        <w:tc>
          <w:tcPr>
            <w:tcW w:type="dxa" w:w="1311"/>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w:t>
            </w:r>
          </w:p>
        </w:tc>
      </w:tr>
      <w:tr>
        <w:tc>
          <w:tcPr>
            <w:tcW w:type="dxa" w:w="1465"/>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TenantEntitlement</w:t>
            </w:r>
          </w:p>
        </w:tc>
        <w:tc>
          <w:tcPr>
            <w:tcW w:type="dxa" w:w="531"/>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P</w:t>
            </w:r>
          </w:p>
        </w:tc>
        <w:tc>
          <w:tcPr>
            <w:tcW w:type="dxa" w:w="1966"/>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tenant counts</w:t>
            </w:r>
          </w:p>
        </w:tc>
        <w:tc>
          <w:tcPr>
            <w:tcW w:type="dxa" w:w="2477"/>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max_orgs, used</w:t>
            </w:r>
          </w:p>
        </w:tc>
        <w:tc>
          <w:tcPr>
            <w:tcW w:type="dxa" w:w="531"/>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id</w:t>
            </w:r>
          </w:p>
        </w:tc>
        <w:tc>
          <w:tcPr>
            <w:tcW w:type="dxa" w:w="1993"/>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sub_id</w:t>
            </w:r>
          </w:p>
        </w:tc>
        <w:tc>
          <w:tcPr>
            <w:tcW w:type="dxa" w:w="531"/>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w:t>
            </w:r>
          </w:p>
        </w:tc>
        <w:tc>
          <w:tcPr>
            <w:tcW w:type="dxa" w:w="2477"/>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w:t>
            </w:r>
          </w:p>
        </w:tc>
        <w:tc>
          <w:tcPr>
            <w:tcW w:type="dxa" w:w="1911"/>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sub_id</w:t>
            </w:r>
          </w:p>
        </w:tc>
        <w:tc>
          <w:tcPr>
            <w:tcW w:type="dxa" w:w="1311"/>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w:t>
            </w:r>
          </w:p>
        </w:tc>
      </w:tr>
      <w:tr>
        <w:tc>
          <w:tcPr>
            <w:tcW w:type="dxa" w:w="1465"/>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ModuleEntitlement</w:t>
            </w:r>
          </w:p>
        </w:tc>
        <w:tc>
          <w:tcPr>
            <w:tcW w:type="dxa" w:w="531"/>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P</w:t>
            </w:r>
          </w:p>
        </w:tc>
        <w:tc>
          <w:tcPr>
            <w:tcW w:type="dxa" w:w="1966"/>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modules</w:t>
            </w:r>
          </w:p>
        </w:tc>
        <w:tc>
          <w:tcPr>
            <w:tcW w:type="dxa" w:w="2477"/>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module_code, enabled</w:t>
            </w:r>
          </w:p>
        </w:tc>
        <w:tc>
          <w:tcPr>
            <w:tcW w:type="dxa" w:w="531"/>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id</w:t>
            </w:r>
          </w:p>
        </w:tc>
        <w:tc>
          <w:tcPr>
            <w:tcW w:type="dxa" w:w="1993"/>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sub_id</w:t>
            </w:r>
          </w:p>
        </w:tc>
        <w:tc>
          <w:tcPr>
            <w:tcW w:type="dxa" w:w="531"/>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w:t>
            </w:r>
          </w:p>
        </w:tc>
        <w:tc>
          <w:tcPr>
            <w:tcW w:type="dxa" w:w="2477"/>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(sub,module)</w:t>
            </w:r>
          </w:p>
        </w:tc>
        <w:tc>
          <w:tcPr>
            <w:tcW w:type="dxa" w:w="1911"/>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sub_id</w:t>
            </w:r>
          </w:p>
        </w:tc>
        <w:tc>
          <w:tcPr>
            <w:tcW w:type="dxa" w:w="1311"/>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w:t>
            </w:r>
          </w:p>
        </w:tc>
      </w:tr>
      <w:tr>
        <w:tc>
          <w:tcPr>
            <w:tcW w:type="dxa" w:w="1465"/>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FeatureEntitlement</w:t>
            </w:r>
          </w:p>
        </w:tc>
        <w:tc>
          <w:tcPr>
            <w:tcW w:type="dxa" w:w="531"/>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P</w:t>
            </w:r>
          </w:p>
        </w:tc>
        <w:tc>
          <w:tcPr>
            <w:tcW w:type="dxa" w:w="1966"/>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feature flags</w:t>
            </w:r>
          </w:p>
        </w:tc>
        <w:tc>
          <w:tcPr>
            <w:tcW w:type="dxa" w:w="2477"/>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feature_code, value</w:t>
            </w:r>
          </w:p>
        </w:tc>
        <w:tc>
          <w:tcPr>
            <w:tcW w:type="dxa" w:w="531"/>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id</w:t>
            </w:r>
          </w:p>
        </w:tc>
        <w:tc>
          <w:tcPr>
            <w:tcW w:type="dxa" w:w="1993"/>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sub_id</w:t>
            </w:r>
          </w:p>
        </w:tc>
        <w:tc>
          <w:tcPr>
            <w:tcW w:type="dxa" w:w="531"/>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w:t>
            </w:r>
          </w:p>
        </w:tc>
        <w:tc>
          <w:tcPr>
            <w:tcW w:type="dxa" w:w="2477"/>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(sub,feature)</w:t>
            </w:r>
          </w:p>
        </w:tc>
        <w:tc>
          <w:tcPr>
            <w:tcW w:type="dxa" w:w="1911"/>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sub_id</w:t>
            </w:r>
          </w:p>
        </w:tc>
        <w:tc>
          <w:tcPr>
            <w:tcW w:type="dxa" w:w="1311"/>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w:t>
            </w:r>
          </w:p>
        </w:tc>
      </w:tr>
      <w:tr>
        <w:tc>
          <w:tcPr>
            <w:tcW w:type="dxa" w:w="1465"/>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SeatPool</w:t>
            </w:r>
          </w:p>
        </w:tc>
        <w:tc>
          <w:tcPr>
            <w:tcW w:type="dxa" w:w="531"/>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P/G</w:t>
            </w:r>
          </w:p>
        </w:tc>
        <w:tc>
          <w:tcPr>
            <w:tcW w:type="dxa" w:w="1966"/>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typed capacity</w:t>
            </w:r>
          </w:p>
        </w:tc>
        <w:tc>
          <w:tcPr>
            <w:tcW w:type="dxa" w:w="2477"/>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seat_type,capacity,allocated,consumed</w:t>
            </w:r>
          </w:p>
        </w:tc>
        <w:tc>
          <w:tcPr>
            <w:tcW w:type="dxa" w:w="531"/>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pool_id</w:t>
            </w:r>
          </w:p>
        </w:tc>
        <w:tc>
          <w:tcPr>
            <w:tcW w:type="dxa" w:w="1993"/>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sub_id</w:t>
            </w:r>
          </w:p>
        </w:tc>
        <w:tc>
          <w:tcPr>
            <w:tcW w:type="dxa" w:w="531"/>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w:t>
            </w:r>
          </w:p>
        </w:tc>
        <w:tc>
          <w:tcPr>
            <w:tcW w:type="dxa" w:w="2477"/>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(sub,type)</w:t>
            </w:r>
          </w:p>
        </w:tc>
        <w:tc>
          <w:tcPr>
            <w:tcW w:type="dxa" w:w="1911"/>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pool_id</w:t>
            </w:r>
          </w:p>
        </w:tc>
        <w:tc>
          <w:tcPr>
            <w:tcW w:type="dxa" w:w="1311"/>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w:t>
            </w:r>
          </w:p>
        </w:tc>
      </w:tr>
      <w:tr>
        <w:tc>
          <w:tcPr>
            <w:tcW w:type="dxa" w:w="1465"/>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Group</w:t>
            </w:r>
          </w:p>
        </w:tc>
        <w:tc>
          <w:tcPr>
            <w:tcW w:type="dxa" w:w="531"/>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G</w:t>
            </w:r>
          </w:p>
        </w:tc>
        <w:tc>
          <w:tcPr>
            <w:tcW w:type="dxa" w:w="1966"/>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holding tenant</w:t>
            </w:r>
          </w:p>
        </w:tc>
        <w:tc>
          <w:tcPr>
            <w:tcW w:type="dxa" w:w="2477"/>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name, region, tenant_state</w:t>
            </w:r>
          </w:p>
        </w:tc>
        <w:tc>
          <w:tcPr>
            <w:tcW w:type="dxa" w:w="531"/>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group_id</w:t>
            </w:r>
          </w:p>
        </w:tc>
        <w:tc>
          <w:tcPr>
            <w:tcW w:type="dxa" w:w="1993"/>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w:t>
            </w:r>
          </w:p>
        </w:tc>
        <w:tc>
          <w:tcPr>
            <w:tcW w:type="dxa" w:w="531"/>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Provisioning/Active/AdministrativelySuspended/Deactivated/Archived</w:t>
            </w:r>
          </w:p>
        </w:tc>
        <w:tc>
          <w:tcPr>
            <w:tcW w:type="dxa" w:w="2477"/>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name</w:t>
            </w:r>
          </w:p>
        </w:tc>
        <w:tc>
          <w:tcPr>
            <w:tcW w:type="dxa" w:w="1911"/>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group_id</w:t>
            </w:r>
          </w:p>
        </w:tc>
        <w:tc>
          <w:tcPr>
            <w:tcW w:type="dxa" w:w="1311"/>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w:t>
            </w:r>
          </w:p>
        </w:tc>
      </w:tr>
      <w:tr>
        <w:tc>
          <w:tcPr>
            <w:tcW w:type="dxa" w:w="1465"/>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Organisation</w:t>
            </w:r>
          </w:p>
        </w:tc>
        <w:tc>
          <w:tcPr>
            <w:tcW w:type="dxa" w:w="531"/>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T</w:t>
            </w:r>
          </w:p>
        </w:tc>
        <w:tc>
          <w:tcPr>
            <w:tcW w:type="dxa" w:w="1966"/>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org tenant</w:t>
            </w:r>
          </w:p>
        </w:tc>
        <w:tc>
          <w:tcPr>
            <w:tcW w:type="dxa" w:w="2477"/>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name,currency,timezone,group_id(null),tenant_state</w:t>
            </w:r>
          </w:p>
        </w:tc>
        <w:tc>
          <w:tcPr>
            <w:tcW w:type="dxa" w:w="531"/>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org_id</w:t>
            </w:r>
          </w:p>
        </w:tc>
        <w:tc>
          <w:tcPr>
            <w:tcW w:type="dxa" w:w="1993"/>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group_id</w:t>
            </w:r>
          </w:p>
        </w:tc>
        <w:tc>
          <w:tcPr>
            <w:tcW w:type="dxa" w:w="531"/>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Provisioning/Active/AdministrativelySuspended/Deactivated/Archived</w:t>
            </w:r>
          </w:p>
        </w:tc>
        <w:tc>
          <w:tcPr>
            <w:tcW w:type="dxa" w:w="2477"/>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name-in-group</w:t>
            </w:r>
          </w:p>
        </w:tc>
        <w:tc>
          <w:tcPr>
            <w:tcW w:type="dxa" w:w="1911"/>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org_id,group_id</w:t>
            </w:r>
          </w:p>
        </w:tc>
        <w:tc>
          <w:tcPr>
            <w:tcW w:type="dxa" w:w="1311"/>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w:t>
            </w:r>
          </w:p>
        </w:tc>
      </w:tr>
      <w:tr>
        <w:tc>
          <w:tcPr>
            <w:tcW w:type="dxa" w:w="1465"/>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Office</w:t>
            </w:r>
          </w:p>
        </w:tc>
        <w:tc>
          <w:tcPr>
            <w:tcW w:type="dxa" w:w="531"/>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T</w:t>
            </w:r>
          </w:p>
        </w:tc>
        <w:tc>
          <w:tcPr>
            <w:tcW w:type="dxa" w:w="1966"/>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location scope</w:t>
            </w:r>
          </w:p>
        </w:tc>
        <w:tc>
          <w:tcPr>
            <w:tcW w:type="dxa" w:w="2477"/>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name,hierarchy</w:t>
            </w:r>
          </w:p>
        </w:tc>
        <w:tc>
          <w:tcPr>
            <w:tcW w:type="dxa" w:w="531"/>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office_id</w:t>
            </w:r>
          </w:p>
        </w:tc>
        <w:tc>
          <w:tcPr>
            <w:tcW w:type="dxa" w:w="1993"/>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org_id</w:t>
            </w:r>
          </w:p>
        </w:tc>
        <w:tc>
          <w:tcPr>
            <w:tcW w:type="dxa" w:w="531"/>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Active/Inactive</w:t>
            </w:r>
          </w:p>
        </w:tc>
        <w:tc>
          <w:tcPr>
            <w:tcW w:type="dxa" w:w="2477"/>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code-in-org</w:t>
            </w:r>
          </w:p>
        </w:tc>
        <w:tc>
          <w:tcPr>
            <w:tcW w:type="dxa" w:w="1911"/>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org_id</w:t>
            </w:r>
          </w:p>
        </w:tc>
        <w:tc>
          <w:tcPr>
            <w:tcW w:type="dxa" w:w="1311"/>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w:t>
            </w:r>
          </w:p>
        </w:tc>
      </w:tr>
      <w:tr>
        <w:tc>
          <w:tcPr>
            <w:tcW w:type="dxa" w:w="1465"/>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OrgSeatAllocation</w:t>
            </w:r>
          </w:p>
        </w:tc>
        <w:tc>
          <w:tcPr>
            <w:tcW w:type="dxa" w:w="531"/>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T</w:t>
            </w:r>
          </w:p>
        </w:tc>
        <w:tc>
          <w:tcPr>
            <w:tcW w:type="dxa" w:w="1966"/>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seats to org</w:t>
            </w:r>
          </w:p>
        </w:tc>
        <w:tc>
          <w:tcPr>
            <w:tcW w:type="dxa" w:w="2477"/>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seat_type,allocated,consumed</w:t>
            </w:r>
          </w:p>
        </w:tc>
        <w:tc>
          <w:tcPr>
            <w:tcW w:type="dxa" w:w="531"/>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id</w:t>
            </w:r>
          </w:p>
        </w:tc>
        <w:tc>
          <w:tcPr>
            <w:tcW w:type="dxa" w:w="1993"/>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org_id,pool_id</w:t>
            </w:r>
          </w:p>
        </w:tc>
        <w:tc>
          <w:tcPr>
            <w:tcW w:type="dxa" w:w="531"/>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w:t>
            </w:r>
          </w:p>
        </w:tc>
        <w:tc>
          <w:tcPr>
            <w:tcW w:type="dxa" w:w="2477"/>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(org,type)</w:t>
            </w:r>
          </w:p>
        </w:tc>
        <w:tc>
          <w:tcPr>
            <w:tcW w:type="dxa" w:w="1911"/>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org_id</w:t>
            </w:r>
          </w:p>
        </w:tc>
        <w:tc>
          <w:tcPr>
            <w:tcW w:type="dxa" w:w="1311"/>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w:t>
            </w:r>
          </w:p>
        </w:tc>
      </w:tr>
      <w:tr>
        <w:tc>
          <w:tcPr>
            <w:tcW w:type="dxa" w:w="1465"/>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SeatConsumption</w:t>
            </w:r>
          </w:p>
        </w:tc>
        <w:tc>
          <w:tcPr>
            <w:tcW w:type="dxa" w:w="531"/>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T/G</w:t>
            </w:r>
          </w:p>
        </w:tc>
        <w:tc>
          <w:tcPr>
            <w:tcW w:type="dxa" w:w="1966"/>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seat held</w:t>
            </w:r>
          </w:p>
        </w:tc>
        <w:tc>
          <w:tcPr>
            <w:tcW w:type="dxa" w:w="2477"/>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seat_type</w:t>
            </w:r>
          </w:p>
        </w:tc>
        <w:tc>
          <w:tcPr>
            <w:tcW w:type="dxa" w:w="531"/>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id</w:t>
            </w:r>
          </w:p>
        </w:tc>
        <w:tc>
          <w:tcPr>
            <w:tcW w:type="dxa" w:w="1993"/>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membership_id</w:t>
            </w:r>
          </w:p>
        </w:tc>
        <w:tc>
          <w:tcPr>
            <w:tcW w:type="dxa" w:w="531"/>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Held/Released</w:t>
            </w:r>
          </w:p>
        </w:tc>
        <w:tc>
          <w:tcPr>
            <w:tcW w:type="dxa" w:w="2477"/>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(membership,type)</w:t>
            </w:r>
          </w:p>
        </w:tc>
        <w:tc>
          <w:tcPr>
            <w:tcW w:type="dxa" w:w="1911"/>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membership_id</w:t>
            </w:r>
          </w:p>
        </w:tc>
        <w:tc>
          <w:tcPr>
            <w:tcW w:type="dxa" w:w="1311"/>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w:t>
            </w:r>
          </w:p>
        </w:tc>
      </w:tr>
      <w:tr>
        <w:tc>
          <w:tcPr>
            <w:tcW w:type="dxa" w:w="1465"/>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GlobalUser</w:t>
            </w:r>
          </w:p>
        </w:tc>
        <w:tc>
          <w:tcPr>
            <w:tcW w:type="dxa" w:w="531"/>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S</w:t>
            </w:r>
          </w:p>
        </w:tc>
        <w:tc>
          <w:tcPr>
            <w:tcW w:type="dxa" w:w="1966"/>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immutable identity</w:t>
            </w:r>
          </w:p>
        </w:tc>
        <w:tc>
          <w:tcPr>
            <w:tcW w:type="dxa" w:w="2477"/>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user_id(UUID),display_name,mfa_enabled</w:t>
            </w:r>
          </w:p>
        </w:tc>
        <w:tc>
          <w:tcPr>
            <w:tcW w:type="dxa" w:w="531"/>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user_id</w:t>
            </w:r>
          </w:p>
        </w:tc>
        <w:tc>
          <w:tcPr>
            <w:tcW w:type="dxa" w:w="1993"/>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w:t>
            </w:r>
          </w:p>
        </w:tc>
        <w:tc>
          <w:tcPr>
            <w:tcW w:type="dxa" w:w="531"/>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Active/Locked/Disabled</w:t>
            </w:r>
          </w:p>
        </w:tc>
        <w:tc>
          <w:tcPr>
            <w:tcW w:type="dxa" w:w="2477"/>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user_id</w:t>
            </w:r>
          </w:p>
        </w:tc>
        <w:tc>
          <w:tcPr>
            <w:tcW w:type="dxa" w:w="1911"/>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user_id</w:t>
            </w:r>
          </w:p>
        </w:tc>
        <w:tc>
          <w:tcPr>
            <w:tcW w:type="dxa" w:w="1311"/>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w:t>
            </w:r>
          </w:p>
        </w:tc>
      </w:tr>
      <w:tr>
        <w:tc>
          <w:tcPr>
            <w:tcW w:type="dxa" w:w="1465"/>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UserAlias</w:t>
            </w:r>
          </w:p>
        </w:tc>
        <w:tc>
          <w:tcPr>
            <w:tcW w:type="dxa" w:w="531"/>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S</w:t>
            </w:r>
          </w:p>
        </w:tc>
        <w:tc>
          <w:tcPr>
            <w:tcW w:type="dxa" w:w="1966"/>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email/login alias</w:t>
            </w:r>
          </w:p>
        </w:tc>
        <w:tc>
          <w:tcPr>
            <w:tcW w:type="dxa" w:w="2477"/>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email,verified,is_primary,status,reuse_eligible_at</w:t>
            </w:r>
          </w:p>
        </w:tc>
        <w:tc>
          <w:tcPr>
            <w:tcW w:type="dxa" w:w="531"/>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id</w:t>
            </w:r>
          </w:p>
        </w:tc>
        <w:tc>
          <w:tcPr>
            <w:tcW w:type="dxa" w:w="1993"/>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user_id</w:t>
            </w:r>
          </w:p>
        </w:tc>
        <w:tc>
          <w:tcPr>
            <w:tcW w:type="dxa" w:w="531"/>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Active/Historical/Quarantined/Released</w:t>
            </w:r>
          </w:p>
        </w:tc>
        <w:tc>
          <w:tcPr>
            <w:tcW w:type="dxa" w:w="2477"/>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active email unique</w:t>
            </w:r>
          </w:p>
        </w:tc>
        <w:tc>
          <w:tcPr>
            <w:tcW w:type="dxa" w:w="1911"/>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email,user_id,status</w:t>
            </w:r>
          </w:p>
        </w:tc>
        <w:tc>
          <w:tcPr>
            <w:tcW w:type="dxa" w:w="1311"/>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email</w:t>
            </w:r>
          </w:p>
        </w:tc>
      </w:tr>
      <w:tr>
        <w:tc>
          <w:tcPr>
            <w:tcW w:type="dxa" w:w="1465"/>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IdpProvider</w:t>
            </w:r>
          </w:p>
        </w:tc>
        <w:tc>
          <w:tcPr>
            <w:tcW w:type="dxa" w:w="531"/>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S/T</w:t>
            </w:r>
          </w:p>
        </w:tc>
        <w:tc>
          <w:tcPr>
            <w:tcW w:type="dxa" w:w="1966"/>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identity-provider configuration</w:t>
            </w:r>
          </w:p>
        </w:tc>
        <w:tc>
          <w:tcPr>
            <w:tcW w:type="dxa" w:w="2477"/>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issuer,protocol,org_id(null)</w:t>
            </w:r>
          </w:p>
        </w:tc>
        <w:tc>
          <w:tcPr>
            <w:tcW w:type="dxa" w:w="531"/>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provider_id</w:t>
            </w:r>
          </w:p>
        </w:tc>
        <w:tc>
          <w:tcPr>
            <w:tcW w:type="dxa" w:w="1993"/>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org_id</w:t>
            </w:r>
          </w:p>
        </w:tc>
        <w:tc>
          <w:tcPr>
            <w:tcW w:type="dxa" w:w="531"/>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Active/Disabled</w:t>
            </w:r>
          </w:p>
        </w:tc>
        <w:tc>
          <w:tcPr>
            <w:tcW w:type="dxa" w:w="2477"/>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(issuer,org_id)</w:t>
            </w:r>
          </w:p>
        </w:tc>
        <w:tc>
          <w:tcPr>
            <w:tcW w:type="dxa" w:w="1911"/>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issuer,org_id</w:t>
            </w:r>
          </w:p>
        </w:tc>
        <w:tc>
          <w:tcPr>
            <w:tcW w:type="dxa" w:w="1311"/>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secrets</w:t>
            </w:r>
          </w:p>
        </w:tc>
      </w:tr>
      <w:tr>
        <w:tc>
          <w:tcPr>
            <w:tcW w:type="dxa" w:w="1465"/>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UserIdentity</w:t>
            </w:r>
          </w:p>
        </w:tc>
        <w:tc>
          <w:tcPr>
            <w:tcW w:type="dxa" w:w="531"/>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S</w:t>
            </w:r>
          </w:p>
        </w:tc>
        <w:tc>
          <w:tcPr>
            <w:tcW w:type="dxa" w:w="1966"/>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credentials/IdP binding</w:t>
            </w:r>
          </w:p>
        </w:tc>
        <w:tc>
          <w:tcPr>
            <w:tcW w:type="dxa" w:w="2477"/>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pwd_hash,provider_id(null),subject(null),hash_algorithm</w:t>
            </w:r>
          </w:p>
        </w:tc>
        <w:tc>
          <w:tcPr>
            <w:tcW w:type="dxa" w:w="531"/>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id</w:t>
            </w:r>
          </w:p>
        </w:tc>
        <w:tc>
          <w:tcPr>
            <w:tcW w:type="dxa" w:w="1993"/>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user_id,provider_id</w:t>
            </w:r>
          </w:p>
        </w:tc>
        <w:tc>
          <w:tcPr>
            <w:tcW w:type="dxa" w:w="531"/>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Active/Disabled</w:t>
            </w:r>
          </w:p>
        </w:tc>
        <w:tc>
          <w:tcPr>
            <w:tcW w:type="dxa" w:w="2477"/>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(provider_id,subject)</w:t>
            </w:r>
          </w:p>
        </w:tc>
        <w:tc>
          <w:tcPr>
            <w:tcW w:type="dxa" w:w="1911"/>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user_id,provider_id</w:t>
            </w:r>
          </w:p>
        </w:tc>
        <w:tc>
          <w:tcPr>
            <w:tcW w:type="dxa" w:w="1311"/>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pwd_hash,subject</w:t>
            </w:r>
          </w:p>
        </w:tc>
      </w:tr>
      <w:tr>
        <w:tc>
          <w:tcPr>
            <w:tcW w:type="dxa" w:w="1465"/>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Membership</w:t>
            </w:r>
          </w:p>
        </w:tc>
        <w:tc>
          <w:tcPr>
            <w:tcW w:type="dxa" w:w="531"/>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T/G</w:t>
            </w:r>
          </w:p>
        </w:tc>
        <w:tc>
          <w:tcPr>
            <w:tcW w:type="dxa" w:w="1966"/>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participation (kind ORG/GROUP)</w:t>
            </w:r>
          </w:p>
        </w:tc>
        <w:tc>
          <w:tcPr>
            <w:tcW w:type="dxa" w:w="2477"/>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membership_kind, employee_number, effective/expiry, seat_type</w:t>
            </w:r>
          </w:p>
        </w:tc>
        <w:tc>
          <w:tcPr>
            <w:tcW w:type="dxa" w:w="531"/>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membership_id</w:t>
            </w:r>
          </w:p>
        </w:tc>
        <w:tc>
          <w:tcPr>
            <w:tcW w:type="dxa" w:w="1993"/>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user_id, org_id(null), group_id(null)</w:t>
            </w:r>
          </w:p>
        </w:tc>
        <w:tc>
          <w:tcPr>
            <w:tcW w:type="dxa" w:w="531"/>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Invited/Active/Suspended/Exited/Archived</w:t>
            </w:r>
          </w:p>
        </w:tc>
        <w:tc>
          <w:tcPr>
            <w:tcW w:type="dxa" w:w="2477"/>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(user,org)/(user,group); empno-in-org</w:t>
            </w:r>
          </w:p>
        </w:tc>
        <w:tc>
          <w:tcPr>
            <w:tcW w:type="dxa" w:w="1911"/>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user_id,org_id,group_id</w:t>
            </w:r>
          </w:p>
        </w:tc>
        <w:tc>
          <w:tcPr>
            <w:tcW w:type="dxa" w:w="1311"/>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w:t>
            </w:r>
          </w:p>
        </w:tc>
      </w:tr>
      <w:tr>
        <w:tc>
          <w:tcPr>
            <w:tcW w:type="dxa" w:w="1465"/>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Role</w:t>
            </w:r>
          </w:p>
        </w:tc>
        <w:tc>
          <w:tcPr>
            <w:tcW w:type="dxa" w:w="531"/>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T/G</w:t>
            </w:r>
          </w:p>
        </w:tc>
        <w:tc>
          <w:tcPr>
            <w:tcW w:type="dxa" w:w="1966"/>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role def</w:t>
            </w:r>
          </w:p>
        </w:tc>
        <w:tc>
          <w:tcPr>
            <w:tcW w:type="dxa" w:w="2477"/>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name,is_template,is_high_risk,level</w:t>
            </w:r>
          </w:p>
        </w:tc>
        <w:tc>
          <w:tcPr>
            <w:tcW w:type="dxa" w:w="531"/>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role_id</w:t>
            </w:r>
          </w:p>
        </w:tc>
        <w:tc>
          <w:tcPr>
            <w:tcW w:type="dxa" w:w="1993"/>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org_id/group_id</w:t>
            </w:r>
          </w:p>
        </w:tc>
        <w:tc>
          <w:tcPr>
            <w:tcW w:type="dxa" w:w="531"/>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Draft…Archived</w:t>
            </w:r>
          </w:p>
        </w:tc>
        <w:tc>
          <w:tcPr>
            <w:tcW w:type="dxa" w:w="2477"/>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name-in-tenant</w:t>
            </w:r>
          </w:p>
        </w:tc>
        <w:tc>
          <w:tcPr>
            <w:tcW w:type="dxa" w:w="1911"/>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org_id,group_id</w:t>
            </w:r>
          </w:p>
        </w:tc>
        <w:tc>
          <w:tcPr>
            <w:tcW w:type="dxa" w:w="1311"/>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w:t>
            </w:r>
          </w:p>
        </w:tc>
      </w:tr>
      <w:tr>
        <w:tc>
          <w:tcPr>
            <w:tcW w:type="dxa" w:w="1465"/>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RoleVersion</w:t>
            </w:r>
          </w:p>
        </w:tc>
        <w:tc>
          <w:tcPr>
            <w:tcW w:type="dxa" w:w="531"/>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T/G</w:t>
            </w:r>
          </w:p>
        </w:tc>
        <w:tc>
          <w:tcPr>
            <w:tcW w:type="dxa" w:w="1966"/>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versioned snapshot</w:t>
            </w:r>
          </w:p>
        </w:tc>
        <w:tc>
          <w:tcPr>
            <w:tcW w:type="dxa" w:w="2477"/>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version_no,published_at,state</w:t>
            </w:r>
          </w:p>
        </w:tc>
        <w:tc>
          <w:tcPr>
            <w:tcW w:type="dxa" w:w="531"/>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role_version_id</w:t>
            </w:r>
          </w:p>
        </w:tc>
        <w:tc>
          <w:tcPr>
            <w:tcW w:type="dxa" w:w="1993"/>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role_id</w:t>
            </w:r>
          </w:p>
        </w:tc>
        <w:tc>
          <w:tcPr>
            <w:tcW w:type="dxa" w:w="531"/>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Draft/Active/Deprecated</w:t>
            </w:r>
          </w:p>
        </w:tc>
        <w:tc>
          <w:tcPr>
            <w:tcW w:type="dxa" w:w="2477"/>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(role,version)</w:t>
            </w:r>
          </w:p>
        </w:tc>
        <w:tc>
          <w:tcPr>
            <w:tcW w:type="dxa" w:w="1911"/>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role_id</w:t>
            </w:r>
          </w:p>
        </w:tc>
        <w:tc>
          <w:tcPr>
            <w:tcW w:type="dxa" w:w="1311"/>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w:t>
            </w:r>
          </w:p>
        </w:tc>
      </w:tr>
      <w:tr>
        <w:tc>
          <w:tcPr>
            <w:tcW w:type="dxa" w:w="1465"/>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Permission</w:t>
            </w:r>
          </w:p>
        </w:tc>
        <w:tc>
          <w:tcPr>
            <w:tcW w:type="dxa" w:w="531"/>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S</w:t>
            </w:r>
          </w:p>
        </w:tc>
        <w:tc>
          <w:tcPr>
            <w:tcW w:type="dxa" w:w="1966"/>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atomic primitive</w:t>
            </w:r>
          </w:p>
        </w:tc>
        <w:tc>
          <w:tcPr>
            <w:tcW w:type="dxa" w:w="2477"/>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code(1 scope),is_high_risk</w:t>
            </w:r>
          </w:p>
        </w:tc>
        <w:tc>
          <w:tcPr>
            <w:tcW w:type="dxa" w:w="531"/>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perm_id</w:t>
            </w:r>
          </w:p>
        </w:tc>
        <w:tc>
          <w:tcPr>
            <w:tcW w:type="dxa" w:w="1993"/>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w:t>
            </w:r>
          </w:p>
        </w:tc>
        <w:tc>
          <w:tcPr>
            <w:tcW w:type="dxa" w:w="531"/>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w:t>
            </w:r>
          </w:p>
        </w:tc>
        <w:tc>
          <w:tcPr>
            <w:tcW w:type="dxa" w:w="2477"/>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code</w:t>
            </w:r>
          </w:p>
        </w:tc>
        <w:tc>
          <w:tcPr>
            <w:tcW w:type="dxa" w:w="1911"/>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code</w:t>
            </w:r>
          </w:p>
        </w:tc>
        <w:tc>
          <w:tcPr>
            <w:tcW w:type="dxa" w:w="1311"/>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w:t>
            </w:r>
          </w:p>
        </w:tc>
      </w:tr>
      <w:tr>
        <w:tc>
          <w:tcPr>
            <w:tcW w:type="dxa" w:w="1465"/>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RolePermission</w:t>
            </w:r>
          </w:p>
        </w:tc>
        <w:tc>
          <w:tcPr>
            <w:tcW w:type="dxa" w:w="531"/>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T/G</w:t>
            </w:r>
          </w:p>
        </w:tc>
        <w:tc>
          <w:tcPr>
            <w:tcW w:type="dxa" w:w="1966"/>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version↔perm</w:t>
            </w:r>
          </w:p>
        </w:tc>
        <w:tc>
          <w:tcPr>
            <w:tcW w:type="dxa" w:w="2477"/>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effect{ALLOW,DENY},approval_level,txn_limit,export_scope,config_scope,effective_period</w:t>
            </w:r>
          </w:p>
        </w:tc>
        <w:tc>
          <w:tcPr>
            <w:tcW w:type="dxa" w:w="531"/>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id</w:t>
            </w:r>
          </w:p>
        </w:tc>
        <w:tc>
          <w:tcPr>
            <w:tcW w:type="dxa" w:w="1993"/>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role_version_id, perm_id</w:t>
            </w:r>
          </w:p>
        </w:tc>
        <w:tc>
          <w:tcPr>
            <w:tcW w:type="dxa" w:w="531"/>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w:t>
            </w:r>
          </w:p>
        </w:tc>
        <w:tc>
          <w:tcPr>
            <w:tcW w:type="dxa" w:w="2477"/>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(rolever,perm,effect)</w:t>
            </w:r>
          </w:p>
        </w:tc>
        <w:tc>
          <w:tcPr>
            <w:tcW w:type="dxa" w:w="1911"/>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role_version_id</w:t>
            </w:r>
          </w:p>
        </w:tc>
        <w:tc>
          <w:tcPr>
            <w:tcW w:type="dxa" w:w="1311"/>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w:t>
            </w:r>
          </w:p>
        </w:tc>
      </w:tr>
      <w:tr>
        <w:tc>
          <w:tcPr>
            <w:tcW w:type="dxa" w:w="1465"/>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RoleAssignment</w:t>
            </w:r>
          </w:p>
        </w:tc>
        <w:tc>
          <w:tcPr>
            <w:tcW w:type="dxa" w:w="531"/>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T/G</w:t>
            </w:r>
          </w:p>
        </w:tc>
        <w:tc>
          <w:tcPr>
            <w:tcW w:type="dxa" w:w="1966"/>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assignment→RoleVersion</w:t>
            </w:r>
          </w:p>
        </w:tc>
        <w:tc>
          <w:tcPr>
            <w:tcW w:type="dxa" w:w="2477"/>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effective/expiry</w:t>
            </w:r>
          </w:p>
        </w:tc>
        <w:tc>
          <w:tcPr>
            <w:tcW w:type="dxa" w:w="531"/>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id</w:t>
            </w:r>
          </w:p>
        </w:tc>
        <w:tc>
          <w:tcPr>
            <w:tcW w:type="dxa" w:w="1993"/>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membership_id, role_version_id</w:t>
            </w:r>
          </w:p>
        </w:tc>
        <w:tc>
          <w:tcPr>
            <w:tcW w:type="dxa" w:w="531"/>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Active/Expired/Revoked</w:t>
            </w:r>
          </w:p>
        </w:tc>
        <w:tc>
          <w:tcPr>
            <w:tcW w:type="dxa" w:w="2477"/>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(membership,role_version)</w:t>
            </w:r>
          </w:p>
        </w:tc>
        <w:tc>
          <w:tcPr>
            <w:tcW w:type="dxa" w:w="1911"/>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membership_id,role_version_id</w:t>
            </w:r>
          </w:p>
        </w:tc>
        <w:tc>
          <w:tcPr>
            <w:tcW w:type="dxa" w:w="1311"/>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w:t>
            </w:r>
          </w:p>
        </w:tc>
      </w:tr>
      <w:tr>
        <w:tc>
          <w:tcPr>
            <w:tcW w:type="dxa" w:w="1465"/>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DataScope</w:t>
            </w:r>
          </w:p>
        </w:tc>
        <w:tc>
          <w:tcPr>
            <w:tcW w:type="dxa" w:w="531"/>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T/G</w:t>
            </w:r>
          </w:p>
        </w:tc>
        <w:tc>
          <w:tcPr>
            <w:tcW w:type="dxa" w:w="1966"/>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generalised assignment scope</w:t>
            </w:r>
          </w:p>
        </w:tc>
        <w:tc>
          <w:tcPr>
            <w:tcW w:type="dxa" w:w="2477"/>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scope_type{GROUP,ORG_SET,ORG,OFFICE,OWN},scope_ref,include_children,excluded_scope_ref</w:t>
            </w:r>
          </w:p>
        </w:tc>
        <w:tc>
          <w:tcPr>
            <w:tcW w:type="dxa" w:w="531"/>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id</w:t>
            </w:r>
          </w:p>
        </w:tc>
        <w:tc>
          <w:tcPr>
            <w:tcW w:type="dxa" w:w="1993"/>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assignment_id</w:t>
            </w:r>
          </w:p>
        </w:tc>
        <w:tc>
          <w:tcPr>
            <w:tcW w:type="dxa" w:w="531"/>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w:t>
            </w:r>
          </w:p>
        </w:tc>
        <w:tc>
          <w:tcPr>
            <w:tcW w:type="dxa" w:w="2477"/>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w:t>
            </w:r>
          </w:p>
        </w:tc>
        <w:tc>
          <w:tcPr>
            <w:tcW w:type="dxa" w:w="1911"/>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assignment_id,scope_type,scope_ref</w:t>
            </w:r>
          </w:p>
        </w:tc>
        <w:tc>
          <w:tcPr>
            <w:tcW w:type="dxa" w:w="1311"/>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w:t>
            </w:r>
          </w:p>
        </w:tc>
      </w:tr>
      <w:tr>
        <w:tc>
          <w:tcPr>
            <w:tcW w:type="dxa" w:w="1465"/>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ApprovalLimit</w:t>
            </w:r>
          </w:p>
        </w:tc>
        <w:tc>
          <w:tcPr>
            <w:tcW w:type="dxa" w:w="531"/>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T</w:t>
            </w:r>
          </w:p>
        </w:tc>
        <w:tc>
          <w:tcPr>
            <w:tcW w:type="dxa" w:w="1966"/>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value limit</w:t>
            </w:r>
          </w:p>
        </w:tc>
        <w:tc>
          <w:tcPr>
            <w:tcW w:type="dxa" w:w="2477"/>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limit_value,currency</w:t>
            </w:r>
          </w:p>
        </w:tc>
        <w:tc>
          <w:tcPr>
            <w:tcW w:type="dxa" w:w="531"/>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id</w:t>
            </w:r>
          </w:p>
        </w:tc>
        <w:tc>
          <w:tcPr>
            <w:tcW w:type="dxa" w:w="1993"/>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assignment_id</w:t>
            </w:r>
          </w:p>
        </w:tc>
        <w:tc>
          <w:tcPr>
            <w:tcW w:type="dxa" w:w="531"/>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w:t>
            </w:r>
          </w:p>
        </w:tc>
        <w:tc>
          <w:tcPr>
            <w:tcW w:type="dxa" w:w="2477"/>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w:t>
            </w:r>
          </w:p>
        </w:tc>
        <w:tc>
          <w:tcPr>
            <w:tcW w:type="dxa" w:w="1911"/>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assignment_id</w:t>
            </w:r>
          </w:p>
        </w:tc>
        <w:tc>
          <w:tcPr>
            <w:tcW w:type="dxa" w:w="1311"/>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w:t>
            </w:r>
          </w:p>
        </w:tc>
      </w:tr>
      <w:tr>
        <w:tc>
          <w:tcPr>
            <w:tcW w:type="dxa" w:w="1465"/>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Delegation</w:t>
            </w:r>
          </w:p>
        </w:tc>
        <w:tc>
          <w:tcPr>
            <w:tcW w:type="dxa" w:w="531"/>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T</w:t>
            </w:r>
          </w:p>
        </w:tc>
        <w:tc>
          <w:tcPr>
            <w:tcW w:type="dxa" w:w="1966"/>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temp transfer</w:t>
            </w:r>
          </w:p>
        </w:tc>
        <w:tc>
          <w:tcPr>
            <w:tcW w:type="dxa" w:w="2477"/>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from/to membership,effective/expiry</w:t>
            </w:r>
          </w:p>
        </w:tc>
        <w:tc>
          <w:tcPr>
            <w:tcW w:type="dxa" w:w="531"/>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id</w:t>
            </w:r>
          </w:p>
        </w:tc>
        <w:tc>
          <w:tcPr>
            <w:tcW w:type="dxa" w:w="1993"/>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org_id</w:t>
            </w:r>
          </w:p>
        </w:tc>
        <w:tc>
          <w:tcPr>
            <w:tcW w:type="dxa" w:w="531"/>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Active/Expired</w:t>
            </w:r>
          </w:p>
        </w:tc>
        <w:tc>
          <w:tcPr>
            <w:tcW w:type="dxa" w:w="2477"/>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w:t>
            </w:r>
          </w:p>
        </w:tc>
        <w:tc>
          <w:tcPr>
            <w:tcW w:type="dxa" w:w="1911"/>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org_id</w:t>
            </w:r>
          </w:p>
        </w:tc>
        <w:tc>
          <w:tcPr>
            <w:tcW w:type="dxa" w:w="1311"/>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w:t>
            </w:r>
          </w:p>
        </w:tc>
      </w:tr>
      <w:tr>
        <w:tc>
          <w:tcPr>
            <w:tcW w:type="dxa" w:w="1465"/>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SoDRule</w:t>
            </w:r>
          </w:p>
        </w:tc>
        <w:tc>
          <w:tcPr>
            <w:tcW w:type="dxa" w:w="531"/>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T/S</w:t>
            </w:r>
          </w:p>
        </w:tc>
        <w:tc>
          <w:tcPr>
            <w:tcW w:type="dxa" w:w="1966"/>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conflict def</w:t>
            </w:r>
          </w:p>
        </w:tc>
        <w:tc>
          <w:tcPr>
            <w:tcW w:type="dxa" w:w="2477"/>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action_a,action_b,mode</w:t>
            </w:r>
          </w:p>
        </w:tc>
        <w:tc>
          <w:tcPr>
            <w:tcW w:type="dxa" w:w="531"/>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rule_id</w:t>
            </w:r>
          </w:p>
        </w:tc>
        <w:tc>
          <w:tcPr>
            <w:tcW w:type="dxa" w:w="1993"/>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org_id(null=global)</w:t>
            </w:r>
          </w:p>
        </w:tc>
        <w:tc>
          <w:tcPr>
            <w:tcW w:type="dxa" w:w="531"/>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Active/Inactive</w:t>
            </w:r>
          </w:p>
        </w:tc>
        <w:tc>
          <w:tcPr>
            <w:tcW w:type="dxa" w:w="2477"/>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(a,b,scope)</w:t>
            </w:r>
          </w:p>
        </w:tc>
        <w:tc>
          <w:tcPr>
            <w:tcW w:type="dxa" w:w="1911"/>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org_id</w:t>
            </w:r>
          </w:p>
        </w:tc>
        <w:tc>
          <w:tcPr>
            <w:tcW w:type="dxa" w:w="1311"/>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w:t>
            </w:r>
          </w:p>
        </w:tc>
      </w:tr>
      <w:tr>
        <w:tc>
          <w:tcPr>
            <w:tcW w:type="dxa" w:w="1465"/>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SoDConflict</w:t>
            </w:r>
          </w:p>
        </w:tc>
        <w:tc>
          <w:tcPr>
            <w:tcW w:type="dxa" w:w="531"/>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T</w:t>
            </w:r>
          </w:p>
        </w:tc>
        <w:tc>
          <w:tcPr>
            <w:tcW w:type="dxa" w:w="1966"/>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detected</w:t>
            </w:r>
          </w:p>
        </w:tc>
        <w:tc>
          <w:tcPr>
            <w:tcW w:type="dxa" w:w="2477"/>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status</w:t>
            </w:r>
          </w:p>
        </w:tc>
        <w:tc>
          <w:tcPr>
            <w:tcW w:type="dxa" w:w="531"/>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id</w:t>
            </w:r>
          </w:p>
        </w:tc>
        <w:tc>
          <w:tcPr>
            <w:tcW w:type="dxa" w:w="1993"/>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membership_id,rule_id</w:t>
            </w:r>
          </w:p>
        </w:tc>
        <w:tc>
          <w:tcPr>
            <w:tcW w:type="dxa" w:w="531"/>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Open/Waived/Resolved</w:t>
            </w:r>
          </w:p>
        </w:tc>
        <w:tc>
          <w:tcPr>
            <w:tcW w:type="dxa" w:w="2477"/>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w:t>
            </w:r>
          </w:p>
        </w:tc>
        <w:tc>
          <w:tcPr>
            <w:tcW w:type="dxa" w:w="1911"/>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org_id</w:t>
            </w:r>
          </w:p>
        </w:tc>
        <w:tc>
          <w:tcPr>
            <w:tcW w:type="dxa" w:w="1311"/>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w:t>
            </w:r>
          </w:p>
        </w:tc>
      </w:tr>
      <w:tr>
        <w:tc>
          <w:tcPr>
            <w:tcW w:type="dxa" w:w="1465"/>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SoDException</w:t>
            </w:r>
          </w:p>
        </w:tc>
        <w:tc>
          <w:tcPr>
            <w:tcW w:type="dxa" w:w="531"/>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T</w:t>
            </w:r>
          </w:p>
        </w:tc>
        <w:tc>
          <w:tcPr>
            <w:tcW w:type="dxa" w:w="1966"/>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approved exception</w:t>
            </w:r>
          </w:p>
        </w:tc>
        <w:tc>
          <w:tcPr>
            <w:tcW w:type="dxa" w:w="2477"/>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reason,approver,expiry,comp_control</w:t>
            </w:r>
          </w:p>
        </w:tc>
        <w:tc>
          <w:tcPr>
            <w:tcW w:type="dxa" w:w="531"/>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id</w:t>
            </w:r>
          </w:p>
        </w:tc>
        <w:tc>
          <w:tcPr>
            <w:tcW w:type="dxa" w:w="1993"/>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rule_id,org_id</w:t>
            </w:r>
          </w:p>
        </w:tc>
        <w:tc>
          <w:tcPr>
            <w:tcW w:type="dxa" w:w="531"/>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Active/Expired</w:t>
            </w:r>
          </w:p>
        </w:tc>
        <w:tc>
          <w:tcPr>
            <w:tcW w:type="dxa" w:w="2477"/>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w:t>
            </w:r>
          </w:p>
        </w:tc>
        <w:tc>
          <w:tcPr>
            <w:tcW w:type="dxa" w:w="1911"/>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org_id</w:t>
            </w:r>
          </w:p>
        </w:tc>
        <w:tc>
          <w:tcPr>
            <w:tcW w:type="dxa" w:w="1311"/>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w:t>
            </w:r>
          </w:p>
        </w:tc>
      </w:tr>
      <w:tr>
        <w:tc>
          <w:tcPr>
            <w:tcW w:type="dxa" w:w="1465"/>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Invitation</w:t>
            </w:r>
          </w:p>
        </w:tc>
        <w:tc>
          <w:tcPr>
            <w:tcW w:type="dxa" w:w="531"/>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T/G</w:t>
            </w:r>
          </w:p>
        </w:tc>
        <w:tc>
          <w:tcPr>
            <w:tcW w:type="dxa" w:w="1966"/>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onboarding token</w:t>
            </w:r>
          </w:p>
        </w:tc>
        <w:tc>
          <w:tcPr>
            <w:tcW w:type="dxa" w:w="2477"/>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email,token_hash,expiry,role_version_id,office</w:t>
            </w:r>
          </w:p>
        </w:tc>
        <w:tc>
          <w:tcPr>
            <w:tcW w:type="dxa" w:w="531"/>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id</w:t>
            </w:r>
          </w:p>
        </w:tc>
        <w:tc>
          <w:tcPr>
            <w:tcW w:type="dxa" w:w="1993"/>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org_id/group_id</w:t>
            </w:r>
          </w:p>
        </w:tc>
        <w:tc>
          <w:tcPr>
            <w:tcW w:type="dxa" w:w="531"/>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Pending/Accepted/Expired</w:t>
            </w:r>
          </w:p>
        </w:tc>
        <w:tc>
          <w:tcPr>
            <w:tcW w:type="dxa" w:w="2477"/>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token</w:t>
            </w:r>
          </w:p>
        </w:tc>
        <w:tc>
          <w:tcPr>
            <w:tcW w:type="dxa" w:w="1911"/>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org_id,email</w:t>
            </w:r>
          </w:p>
        </w:tc>
        <w:tc>
          <w:tcPr>
            <w:tcW w:type="dxa" w:w="1311"/>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token_hash</w:t>
            </w:r>
          </w:p>
        </w:tc>
      </w:tr>
      <w:tr>
        <w:tc>
          <w:tcPr>
            <w:tcW w:type="dxa" w:w="1465"/>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BulkUploadJob</w:t>
            </w:r>
          </w:p>
        </w:tc>
        <w:tc>
          <w:tcPr>
            <w:tcW w:type="dxa" w:w="531"/>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T</w:t>
            </w:r>
          </w:p>
        </w:tc>
        <w:tc>
          <w:tcPr>
            <w:tcW w:type="dxa" w:w="1966"/>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import job</w:t>
            </w:r>
          </w:p>
        </w:tc>
        <w:tc>
          <w:tcPr>
            <w:tcW w:type="dxa" w:w="2477"/>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file_ref,total/ok/failed,error_report_ref,status</w:t>
            </w:r>
          </w:p>
        </w:tc>
        <w:tc>
          <w:tcPr>
            <w:tcW w:type="dxa" w:w="531"/>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job_id</w:t>
            </w:r>
          </w:p>
        </w:tc>
        <w:tc>
          <w:tcPr>
            <w:tcW w:type="dxa" w:w="1993"/>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org_id</w:t>
            </w:r>
          </w:p>
        </w:tc>
        <w:tc>
          <w:tcPr>
            <w:tcW w:type="dxa" w:w="531"/>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Pending/Preview/Committed/Failed</w:t>
            </w:r>
          </w:p>
        </w:tc>
        <w:tc>
          <w:tcPr>
            <w:tcW w:type="dxa" w:w="2477"/>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w:t>
            </w:r>
          </w:p>
        </w:tc>
        <w:tc>
          <w:tcPr>
            <w:tcW w:type="dxa" w:w="1911"/>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org_id</w:t>
            </w:r>
          </w:p>
        </w:tc>
        <w:tc>
          <w:tcPr>
            <w:tcW w:type="dxa" w:w="1311"/>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file(PII)</w:t>
            </w:r>
          </w:p>
        </w:tc>
      </w:tr>
      <w:tr>
        <w:tc>
          <w:tcPr>
            <w:tcW w:type="dxa" w:w="1465"/>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LicenseStateHistory</w:t>
            </w:r>
          </w:p>
        </w:tc>
        <w:tc>
          <w:tcPr>
            <w:tcW w:type="dxa" w:w="531"/>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P</w:t>
            </w:r>
          </w:p>
        </w:tc>
        <w:tc>
          <w:tcPr>
            <w:tcW w:type="dxa" w:w="1966"/>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subscription transitions</w:t>
            </w:r>
          </w:p>
        </w:tc>
        <w:tc>
          <w:tcPr>
            <w:tcW w:type="dxa" w:w="2477"/>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from,to,reason,actor,ts</w:t>
            </w:r>
          </w:p>
        </w:tc>
        <w:tc>
          <w:tcPr>
            <w:tcW w:type="dxa" w:w="531"/>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id</w:t>
            </w:r>
          </w:p>
        </w:tc>
        <w:tc>
          <w:tcPr>
            <w:tcW w:type="dxa" w:w="1993"/>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sub_id</w:t>
            </w:r>
          </w:p>
        </w:tc>
        <w:tc>
          <w:tcPr>
            <w:tcW w:type="dxa" w:w="531"/>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w:t>
            </w:r>
          </w:p>
        </w:tc>
        <w:tc>
          <w:tcPr>
            <w:tcW w:type="dxa" w:w="2477"/>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w:t>
            </w:r>
          </w:p>
        </w:tc>
        <w:tc>
          <w:tcPr>
            <w:tcW w:type="dxa" w:w="1911"/>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sub_id</w:t>
            </w:r>
          </w:p>
        </w:tc>
        <w:tc>
          <w:tcPr>
            <w:tcW w:type="dxa" w:w="1311"/>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w:t>
            </w:r>
          </w:p>
        </w:tc>
      </w:tr>
      <w:tr>
        <w:tc>
          <w:tcPr>
            <w:tcW w:type="dxa" w:w="1465"/>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TenantStateHistory</w:t>
            </w:r>
          </w:p>
        </w:tc>
        <w:tc>
          <w:tcPr>
            <w:tcW w:type="dxa" w:w="531"/>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T/G</w:t>
            </w:r>
          </w:p>
        </w:tc>
        <w:tc>
          <w:tcPr>
            <w:tcW w:type="dxa" w:w="1966"/>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group/org tenant transitions</w:t>
            </w:r>
          </w:p>
        </w:tc>
        <w:tc>
          <w:tcPr>
            <w:tcW w:type="dxa" w:w="2477"/>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tenant_kind,tenant_id,from,to,reason,actor,ts</w:t>
            </w:r>
          </w:p>
        </w:tc>
        <w:tc>
          <w:tcPr>
            <w:tcW w:type="dxa" w:w="531"/>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id</w:t>
            </w:r>
          </w:p>
        </w:tc>
        <w:tc>
          <w:tcPr>
            <w:tcW w:type="dxa" w:w="1993"/>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group_id/org_id</w:t>
            </w:r>
          </w:p>
        </w:tc>
        <w:tc>
          <w:tcPr>
            <w:tcW w:type="dxa" w:w="531"/>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w:t>
            </w:r>
          </w:p>
        </w:tc>
        <w:tc>
          <w:tcPr>
            <w:tcW w:type="dxa" w:w="2477"/>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w:t>
            </w:r>
          </w:p>
        </w:tc>
        <w:tc>
          <w:tcPr>
            <w:tcW w:type="dxa" w:w="1911"/>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tenant_id,ts</w:t>
            </w:r>
          </w:p>
        </w:tc>
        <w:tc>
          <w:tcPr>
            <w:tcW w:type="dxa" w:w="1311"/>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w:t>
            </w:r>
          </w:p>
        </w:tc>
      </w:tr>
      <w:tr>
        <w:tc>
          <w:tcPr>
            <w:tcW w:type="dxa" w:w="1465"/>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RetentionPolicy</w:t>
            </w:r>
          </w:p>
        </w:tc>
        <w:tc>
          <w:tcPr>
            <w:tcW w:type="dxa" w:w="531"/>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S</w:t>
            </w:r>
          </w:p>
        </w:tc>
        <w:tc>
          <w:tcPr>
            <w:tcW w:type="dxa" w:w="1966"/>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periods</w:t>
            </w:r>
          </w:p>
        </w:tc>
        <w:tc>
          <w:tcPr>
            <w:tcW w:type="dxa" w:w="2477"/>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category,online,archive,legal_hold</w:t>
            </w:r>
          </w:p>
        </w:tc>
        <w:tc>
          <w:tcPr>
            <w:tcW w:type="dxa" w:w="531"/>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id</w:t>
            </w:r>
          </w:p>
        </w:tc>
        <w:tc>
          <w:tcPr>
            <w:tcW w:type="dxa" w:w="1993"/>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w:t>
            </w:r>
          </w:p>
        </w:tc>
        <w:tc>
          <w:tcPr>
            <w:tcW w:type="dxa" w:w="531"/>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w:t>
            </w:r>
          </w:p>
        </w:tc>
        <w:tc>
          <w:tcPr>
            <w:tcW w:type="dxa" w:w="2477"/>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category</w:t>
            </w:r>
          </w:p>
        </w:tc>
        <w:tc>
          <w:tcPr>
            <w:tcW w:type="dxa" w:w="1911"/>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category</w:t>
            </w:r>
          </w:p>
        </w:tc>
        <w:tc>
          <w:tcPr>
            <w:tcW w:type="dxa" w:w="1311"/>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w:t>
            </w:r>
          </w:p>
        </w:tc>
      </w:tr>
      <w:tr>
        <w:tc>
          <w:tcPr>
            <w:tcW w:type="dxa" w:w="1465"/>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AuditEvent</w:t>
            </w:r>
          </w:p>
        </w:tc>
        <w:tc>
          <w:tcPr>
            <w:tcW w:type="dxa" w:w="531"/>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T/G/P</w:t>
            </w:r>
          </w:p>
        </w:tc>
        <w:tc>
          <w:tcPr>
            <w:tcW w:type="dxa" w:w="1966"/>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permanent business audit</w:t>
            </w:r>
          </w:p>
        </w:tc>
        <w:tc>
          <w:tcPr>
            <w:tcW w:type="dxa" w:w="2477"/>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entity_type/id,action,old/new,actor,ts,context</w:t>
            </w:r>
          </w:p>
        </w:tc>
        <w:tc>
          <w:tcPr>
            <w:tcW w:type="dxa" w:w="531"/>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audit_id</w:t>
            </w:r>
          </w:p>
        </w:tc>
        <w:tc>
          <w:tcPr>
            <w:tcW w:type="dxa" w:w="1993"/>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org_id/group_id(null)</w:t>
            </w:r>
          </w:p>
        </w:tc>
        <w:tc>
          <w:tcPr>
            <w:tcW w:type="dxa" w:w="531"/>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w:t>
            </w:r>
          </w:p>
        </w:tc>
        <w:tc>
          <w:tcPr>
            <w:tcW w:type="dxa" w:w="2477"/>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w:t>
            </w:r>
          </w:p>
        </w:tc>
        <w:tc>
          <w:tcPr>
            <w:tcW w:type="dxa" w:w="1911"/>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org_id,entity,actor,ts</w:t>
            </w:r>
          </w:p>
        </w:tc>
        <w:tc>
          <w:tcPr>
            <w:tcW w:type="dxa" w:w="1311"/>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old/new(masked)</w:t>
            </w:r>
          </w:p>
        </w:tc>
      </w:tr>
      <w:tr>
        <w:tc>
          <w:tcPr>
            <w:tcW w:type="dxa" w:w="1465"/>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AccessDecisionLog</w:t>
            </w:r>
          </w:p>
        </w:tc>
        <w:tc>
          <w:tcPr>
            <w:tcW w:type="dxa" w:w="531"/>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T/G/P</w:t>
            </w:r>
          </w:p>
        </w:tc>
        <w:tc>
          <w:tcPr>
            <w:tcW w:type="dxa" w:w="1966"/>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pipeline telemetry (short retention)</w:t>
            </w:r>
          </w:p>
        </w:tc>
        <w:tc>
          <w:tcPr>
            <w:tcW w:type="dxa" w:w="2477"/>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decision,stage_failed,security_significant,actor,ts</w:t>
            </w:r>
          </w:p>
        </w:tc>
        <w:tc>
          <w:tcPr>
            <w:tcW w:type="dxa" w:w="531"/>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id</w:t>
            </w:r>
          </w:p>
        </w:tc>
        <w:tc>
          <w:tcPr>
            <w:tcW w:type="dxa" w:w="1993"/>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org_id/group_id(null)</w:t>
            </w:r>
          </w:p>
        </w:tc>
        <w:tc>
          <w:tcPr>
            <w:tcW w:type="dxa" w:w="531"/>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w:t>
            </w:r>
          </w:p>
        </w:tc>
        <w:tc>
          <w:tcPr>
            <w:tcW w:type="dxa" w:w="2477"/>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w:t>
            </w:r>
          </w:p>
        </w:tc>
        <w:tc>
          <w:tcPr>
            <w:tcW w:type="dxa" w:w="1911"/>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ts,security_significant</w:t>
            </w:r>
          </w:p>
        </w:tc>
        <w:tc>
          <w:tcPr>
            <w:tcW w:type="dxa" w:w="1311"/>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w:t>
            </w:r>
          </w:p>
        </w:tc>
      </w:tr>
      <w:tr>
        <w:tc>
          <w:tcPr>
            <w:tcW w:type="dxa" w:w="1465"/>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PurgeRequest</w:t>
            </w:r>
          </w:p>
        </w:tc>
        <w:tc>
          <w:tcPr>
            <w:tcW w:type="dxa" w:w="531"/>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P/G</w:t>
            </w:r>
          </w:p>
        </w:tc>
        <w:tc>
          <w:tcPr>
            <w:tcW w:type="dxa" w:w="1966"/>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governed purge lifecycle</w:t>
            </w:r>
          </w:p>
        </w:tc>
        <w:tc>
          <w:tcPr>
            <w:tcW w:type="dxa" w:w="2477"/>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status,requested_by,scheduled_at,failure_reason</w:t>
            </w:r>
          </w:p>
        </w:tc>
        <w:tc>
          <w:tcPr>
            <w:tcW w:type="dxa" w:w="531"/>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purge_id</w:t>
            </w:r>
          </w:p>
        </w:tc>
        <w:tc>
          <w:tcPr>
            <w:tcW w:type="dxa" w:w="1993"/>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sub_id,group_id</w:t>
            </w:r>
          </w:p>
        </w:tc>
        <w:tc>
          <w:tcPr>
            <w:tcW w:type="dxa" w:w="531"/>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Requested/PlatformApproved/GroupApproved/Scheduled/Executing/Completed/Failed/Cancelled</w:t>
            </w:r>
          </w:p>
        </w:tc>
        <w:tc>
          <w:tcPr>
            <w:tcW w:type="dxa" w:w="2477"/>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one open request per coverage</w:t>
            </w:r>
          </w:p>
        </w:tc>
        <w:tc>
          <w:tcPr>
            <w:tcW w:type="dxa" w:w="1911"/>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sub_id,status</w:t>
            </w:r>
          </w:p>
        </w:tc>
        <w:tc>
          <w:tcPr>
            <w:tcW w:type="dxa" w:w="1311"/>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w:t>
            </w:r>
          </w:p>
        </w:tc>
      </w:tr>
      <w:tr>
        <w:tc>
          <w:tcPr>
            <w:tcW w:type="dxa" w:w="1465"/>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PurgeApproval</w:t>
            </w:r>
          </w:p>
        </w:tc>
        <w:tc>
          <w:tcPr>
            <w:tcW w:type="dxa" w:w="531"/>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P/G</w:t>
            </w:r>
          </w:p>
        </w:tc>
        <w:tc>
          <w:tcPr>
            <w:tcW w:type="dxa" w:w="1966"/>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independent approval evidence</w:t>
            </w:r>
          </w:p>
        </w:tc>
        <w:tc>
          <w:tcPr>
            <w:tcW w:type="dxa" w:w="2477"/>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approval_kind{PLATFORM,GROUP},approver_id,decision,ts</w:t>
            </w:r>
          </w:p>
        </w:tc>
        <w:tc>
          <w:tcPr>
            <w:tcW w:type="dxa" w:w="531"/>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id</w:t>
            </w:r>
          </w:p>
        </w:tc>
        <w:tc>
          <w:tcPr>
            <w:tcW w:type="dxa" w:w="1993"/>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purge_id</w:t>
            </w:r>
          </w:p>
        </w:tc>
        <w:tc>
          <w:tcPr>
            <w:tcW w:type="dxa" w:w="531"/>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Approved/Rejected</w:t>
            </w:r>
          </w:p>
        </w:tc>
        <w:tc>
          <w:tcPr>
            <w:tcW w:type="dxa" w:w="2477"/>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(purge,approval_kind)</w:t>
            </w:r>
          </w:p>
        </w:tc>
        <w:tc>
          <w:tcPr>
            <w:tcW w:type="dxa" w:w="1911"/>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purge_id</w:t>
            </w:r>
          </w:p>
        </w:tc>
        <w:tc>
          <w:tcPr>
            <w:tcW w:type="dxa" w:w="1311"/>
            <w:vAlign w:val="center"/>
            <w:tcMar>
              <w:top w:w="35" w:type="dxa"/>
              <w:start w:w="45" w:type="dxa"/>
              <w:bottom w:w="35" w:type="dxa"/>
              <w:end w:w="45" w:type="dxa"/>
            </w:tcMar>
            <w:shd w:fill="FFFFFF"/>
          </w:tcPr>
          <w:p>
            <w:pPr>
              <w:spacing w:after="10" w:line="228" w:lineRule="auto"/>
            </w:pPr>
            <w:r>
              <w:rPr>
                <w:rFonts w:ascii="Arial" w:hAnsi="Arial"/>
                <w:b w:val="0"/>
                <w:i w:val="0"/>
                <w:color w:val="333333"/>
                <w:sz w:val="11"/>
              </w:rPr>
              <w:t>–</w:t>
            </w:r>
          </w:p>
        </w:tc>
      </w:tr>
      <w:tr>
        <w:tc>
          <w:tcPr>
            <w:tcW w:type="dxa" w:w="1465"/>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Notification</w:t>
            </w:r>
          </w:p>
        </w:tc>
        <w:tc>
          <w:tcPr>
            <w:tcW w:type="dxa" w:w="531"/>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T/G</w:t>
            </w:r>
          </w:p>
        </w:tc>
        <w:tc>
          <w:tcPr>
            <w:tcW w:type="dxa" w:w="1966"/>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delivery</w:t>
            </w:r>
          </w:p>
        </w:tc>
        <w:tc>
          <w:tcPr>
            <w:tcW w:type="dxa" w:w="2477"/>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event_type,channel,recipient,status</w:t>
            </w:r>
          </w:p>
        </w:tc>
        <w:tc>
          <w:tcPr>
            <w:tcW w:type="dxa" w:w="531"/>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id</w:t>
            </w:r>
          </w:p>
        </w:tc>
        <w:tc>
          <w:tcPr>
            <w:tcW w:type="dxa" w:w="1993"/>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org_id/group_id</w:t>
            </w:r>
          </w:p>
        </w:tc>
        <w:tc>
          <w:tcPr>
            <w:tcW w:type="dxa" w:w="531"/>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Sent/Failed</w:t>
            </w:r>
          </w:p>
        </w:tc>
        <w:tc>
          <w:tcPr>
            <w:tcW w:type="dxa" w:w="2477"/>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w:t>
            </w:r>
          </w:p>
        </w:tc>
        <w:tc>
          <w:tcPr>
            <w:tcW w:type="dxa" w:w="1911"/>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org_id</w:t>
            </w:r>
          </w:p>
        </w:tc>
        <w:tc>
          <w:tcPr>
            <w:tcW w:type="dxa" w:w="1311"/>
            <w:vAlign w:val="center"/>
            <w:tcMar>
              <w:top w:w="35" w:type="dxa"/>
              <w:start w:w="45" w:type="dxa"/>
              <w:bottom w:w="35" w:type="dxa"/>
              <w:end w:w="45" w:type="dxa"/>
            </w:tcMar>
            <w:shd w:fill="F5F7FA"/>
          </w:tcPr>
          <w:p>
            <w:pPr>
              <w:spacing w:after="10" w:line="228" w:lineRule="auto"/>
            </w:pPr>
            <w:r>
              <w:rPr>
                <w:rFonts w:ascii="Arial" w:hAnsi="Arial"/>
                <w:b w:val="0"/>
                <w:i w:val="0"/>
                <w:color w:val="333333"/>
                <w:sz w:val="11"/>
              </w:rPr>
              <w:t>recipient</w:t>
            </w:r>
          </w:p>
        </w:tc>
      </w:tr>
    </w:tbl>
    <w:p>
      <w:pPr>
        <w:spacing w:after="20"/>
      </w:pPr>
    </w:p>
    <w:p>
      <w:pPr>
        <w:spacing w:after="60" w:line="245" w:lineRule="auto"/>
      </w:pPr>
      <w:r>
        <w:rPr>
          <w:rFonts w:ascii="Arial" w:hAnsi="Arial"/>
          <w:b/>
          <w:i w:val="0"/>
          <w:sz w:val="17"/>
        </w:rPr>
        <w:t>Ownership:</w:t>
      </w:r>
      <w:r>
        <w:rPr>
          <w:rFonts w:ascii="Arial" w:hAnsi="Arial"/>
          <w:b w:val="0"/>
          <w:i w:val="0"/>
          <w:sz w:val="17"/>
        </w:rPr>
        <w:t xml:space="preserve"> Platform → PlatformOperator, Subscription(+Coverage/entitlements/SeatPool), LicenseStateHistory. Group → Group, group Membership/Role, group SeatPool. Tenant → everything org_id. Shared reference → GlobalUser, UserAlias, UserIdentity, Permission, RetentionPolicy, global SoDRule templates. </w:t>
      </w:r>
      <w:r>
        <w:rPr>
          <w:rFonts w:ascii="Arial" w:hAnsi="Arial"/>
          <w:b/>
          <w:i w:val="0"/>
          <w:sz w:val="17"/>
        </w:rPr>
        <w:t>Sensitive/encrypted:</w:t>
      </w:r>
      <w:r>
        <w:rPr>
          <w:rFonts w:ascii="Arial" w:hAnsi="Arial"/>
          <w:b w:val="0"/>
          <w:i w:val="0"/>
          <w:sz w:val="17"/>
        </w:rPr>
        <w:t xml:space="preserve"> email, pwd_hash, idp_subject, token_hash, API secrets, audit old/new (masked). </w:t>
      </w:r>
      <w:r>
        <w:rPr>
          <w:rFonts w:ascii="Arial" w:hAnsi="Arial"/>
          <w:b/>
          <w:i w:val="0"/>
          <w:sz w:val="17"/>
        </w:rPr>
        <w:t>Group/Organisation↔Subscription:</w:t>
      </w:r>
      <w:r>
        <w:rPr>
          <w:rFonts w:ascii="Arial" w:hAnsi="Arial"/>
          <w:b w:val="0"/>
          <w:i w:val="0"/>
          <w:sz w:val="17"/>
        </w:rPr>
        <w:t xml:space="preserve"> resolved only through </w:t>
      </w:r>
      <w:r>
        <w:rPr>
          <w:rFonts w:ascii="Consolas" w:hAnsi="Consolas"/>
          <w:b w:val="0"/>
          <w:i w:val="0"/>
          <w:color w:val="464646"/>
          <w:sz w:val="16"/>
        </w:rPr>
        <w:t>SubscriptionCoverage</w:t>
      </w:r>
      <w:r>
        <w:rPr>
          <w:rFonts w:ascii="Arial" w:hAnsi="Arial"/>
          <w:b w:val="0"/>
          <w:i w:val="0"/>
          <w:sz w:val="17"/>
        </w:rPr>
        <w:t xml:space="preserve">; Group and Organisation do not carry direct </w:t>
      </w:r>
      <w:r>
        <w:rPr>
          <w:rFonts w:ascii="Consolas" w:hAnsi="Consolas"/>
          <w:b w:val="0"/>
          <w:i w:val="0"/>
          <w:color w:val="464646"/>
          <w:sz w:val="16"/>
        </w:rPr>
        <w:t>sub_id</w:t>
      </w:r>
      <w:r>
        <w:rPr>
          <w:rFonts w:ascii="Arial" w:hAnsi="Arial"/>
          <w:b w:val="0"/>
          <w:i w:val="0"/>
          <w:sz w:val="17"/>
        </w:rPr>
        <w:t xml:space="preserve"> foreign keys. A database check constraint requires exactly one of </w:t>
      </w:r>
      <w:r>
        <w:rPr>
          <w:rFonts w:ascii="Consolas" w:hAnsi="Consolas"/>
          <w:b w:val="0"/>
          <w:i w:val="0"/>
          <w:color w:val="464646"/>
          <w:sz w:val="16"/>
        </w:rPr>
        <w:t>group_id</w:t>
      </w:r>
      <w:r>
        <w:rPr>
          <w:rFonts w:ascii="Arial" w:hAnsi="Arial"/>
          <w:b w:val="0"/>
          <w:i w:val="0"/>
          <w:sz w:val="17"/>
        </w:rPr>
        <w:t xml:space="preserve"> or </w:t>
      </w:r>
      <w:r>
        <w:rPr>
          <w:rFonts w:ascii="Consolas" w:hAnsi="Consolas"/>
          <w:b w:val="0"/>
          <w:i w:val="0"/>
          <w:color w:val="464646"/>
          <w:sz w:val="16"/>
        </w:rPr>
        <w:t>org_id</w:t>
      </w:r>
      <w:r>
        <w:rPr>
          <w:rFonts w:ascii="Arial" w:hAnsi="Arial"/>
          <w:b w:val="0"/>
          <w:i w:val="0"/>
          <w:sz w:val="17"/>
        </w:rPr>
        <w:t xml:space="preserve"> on each coverage row.</w:t>
      </w:r>
    </w:p>
    <w:p>
      <w:pPr>
        <w:pStyle w:val="Heading1"/>
        <w:pageBreakBefore/>
      </w:pPr>
      <w:r>
        <w:rPr>
          <w:rFonts w:ascii="Arial" w:hAnsi="Arial"/>
          <w:b/>
          <w:i w:val="0"/>
          <w:color w:val="1F4E79"/>
          <w:sz w:val="30"/>
        </w:rPr>
        <w:t>N. API and Integration Requirements</w:t>
      </w:r>
    </w:p>
    <w:p>
      <w:pPr>
        <w:spacing w:after="60" w:line="245" w:lineRule="auto"/>
      </w:pPr>
      <w:r>
        <w:rPr>
          <w:rFonts w:ascii="Arial" w:hAnsi="Arial"/>
          <w:b w:val="0"/>
          <w:i/>
          <w:sz w:val="17"/>
        </w:rPr>
        <w:t>All: OIDC/OAuth or client-credentials; tenant context from `X-Org-Context`/`X-Group-Context` resolved &amp; authorised server-side (never trusted from client); mutations audited; writes idempotent via `Idempotency-Key`. Every operation lists its authorising permission (correction #17 closure).</w:t>
      </w:r>
    </w:p>
    <w:tbl>
      <w:tblPr>
        <w:tblStyle w:val="TableGrid"/>
        <w:tblW w:type="auto" w:w="0"/>
        <w:jc w:val="center"/>
        <w:tblLayout w:type="fixed"/>
        <w:tblLook w:firstColumn="1" w:firstRow="1" w:lastColumn="0" w:lastRow="0" w:noHBand="0" w:noVBand="1" w:val="04A0"/>
      </w:tblPr>
      <w:tblGrid>
        <w:gridCol w:w="1931"/>
        <w:gridCol w:w="1931"/>
        <w:gridCol w:w="1931"/>
        <w:gridCol w:w="1931"/>
        <w:gridCol w:w="1931"/>
        <w:gridCol w:w="1931"/>
        <w:gridCol w:w="1931"/>
        <w:gridCol w:w="1931"/>
      </w:tblGrid>
      <w:tr>
        <w:trPr>
          <w:tblHeader w:val="true"/>
        </w:trPr>
        <w:tc>
          <w:tcPr>
            <w:tcW w:type="dxa" w:w="1847"/>
            <w:vAlign w:val="center"/>
            <w:tcMar>
              <w:top w:w="35" w:type="dxa"/>
              <w:start w:w="45" w:type="dxa"/>
              <w:bottom w:w="35" w:type="dxa"/>
              <w:end w:w="45" w:type="dxa"/>
            </w:tcMar>
            <w:shd w:fill="2F5597"/>
          </w:tcPr>
          <w:p>
            <w:pPr>
              <w:spacing w:after="10" w:line="228" w:lineRule="auto"/>
            </w:pPr>
            <w:r>
              <w:rPr>
                <w:rFonts w:ascii="Arial" w:hAnsi="Arial"/>
                <w:b/>
                <w:i w:val="0"/>
                <w:color w:val="FFFFFF"/>
                <w:sz w:val="13"/>
              </w:rPr>
              <w:t>API</w:t>
            </w:r>
          </w:p>
        </w:tc>
        <w:tc>
          <w:tcPr>
            <w:tcW w:type="dxa" w:w="2659"/>
            <w:vAlign w:val="center"/>
            <w:tcMar>
              <w:top w:w="35" w:type="dxa"/>
              <w:start w:w="45" w:type="dxa"/>
              <w:bottom w:w="35" w:type="dxa"/>
              <w:end w:w="45" w:type="dxa"/>
            </w:tcMar>
            <w:shd w:fill="2F5597"/>
          </w:tcPr>
          <w:p>
            <w:pPr>
              <w:spacing w:after="10" w:line="228" w:lineRule="auto"/>
            </w:pPr>
            <w:r>
              <w:rPr>
                <w:rFonts w:ascii="Arial" w:hAnsi="Arial"/>
                <w:b/>
                <w:i w:val="0"/>
                <w:color w:val="FFFFFF"/>
                <w:sz w:val="13"/>
              </w:rPr>
              <w:t>Method · Endpoint</w:t>
            </w:r>
          </w:p>
        </w:tc>
        <w:tc>
          <w:tcPr>
            <w:tcW w:type="dxa" w:w="2587"/>
            <w:vAlign w:val="center"/>
            <w:tcMar>
              <w:top w:w="35" w:type="dxa"/>
              <w:start w:w="45" w:type="dxa"/>
              <w:bottom w:w="35" w:type="dxa"/>
              <w:end w:w="45" w:type="dxa"/>
            </w:tcMar>
            <w:shd w:fill="2F5597"/>
          </w:tcPr>
          <w:p>
            <w:pPr>
              <w:spacing w:after="10" w:line="228" w:lineRule="auto"/>
            </w:pPr>
            <w:r>
              <w:rPr>
                <w:rFonts w:ascii="Arial" w:hAnsi="Arial"/>
                <w:b/>
                <w:i w:val="0"/>
                <w:color w:val="FFFFFF"/>
                <w:sz w:val="13"/>
              </w:rPr>
              <w:t>AuthZ permission</w:t>
            </w:r>
          </w:p>
        </w:tc>
        <w:tc>
          <w:tcPr>
            <w:tcW w:type="dxa" w:w="1124"/>
            <w:vAlign w:val="center"/>
            <w:tcMar>
              <w:top w:w="35" w:type="dxa"/>
              <w:start w:w="45" w:type="dxa"/>
              <w:bottom w:w="35" w:type="dxa"/>
              <w:end w:w="45" w:type="dxa"/>
            </w:tcMar>
            <w:shd w:fill="2F5597"/>
          </w:tcPr>
          <w:p>
            <w:pPr>
              <w:spacing w:after="10" w:line="228" w:lineRule="auto"/>
            </w:pPr>
            <w:r>
              <w:rPr>
                <w:rFonts w:ascii="Arial" w:hAnsi="Arial"/>
                <w:b/>
                <w:i w:val="0"/>
                <w:color w:val="FFFFFF"/>
                <w:sz w:val="13"/>
              </w:rPr>
              <w:t>Tenant ctx</w:t>
            </w:r>
          </w:p>
        </w:tc>
        <w:tc>
          <w:tcPr>
            <w:tcW w:type="dxa" w:w="2563"/>
            <w:vAlign w:val="center"/>
            <w:tcMar>
              <w:top w:w="35" w:type="dxa"/>
              <w:start w:w="45" w:type="dxa"/>
              <w:bottom w:w="35" w:type="dxa"/>
              <w:end w:w="45" w:type="dxa"/>
            </w:tcMar>
            <w:shd w:fill="2F5597"/>
          </w:tcPr>
          <w:p>
            <w:pPr>
              <w:spacing w:after="10" w:line="228" w:lineRule="auto"/>
            </w:pPr>
            <w:r>
              <w:rPr>
                <w:rFonts w:ascii="Arial" w:hAnsi="Arial"/>
                <w:b/>
                <w:i w:val="0"/>
                <w:color w:val="FFFFFF"/>
                <w:sz w:val="13"/>
              </w:rPr>
              <w:t>Key req → resp</w:t>
            </w:r>
          </w:p>
        </w:tc>
        <w:tc>
          <w:tcPr>
            <w:tcW w:type="dxa" w:w="2132"/>
            <w:vAlign w:val="center"/>
            <w:tcMar>
              <w:top w:w="35" w:type="dxa"/>
              <w:start w:w="45" w:type="dxa"/>
              <w:bottom w:w="35" w:type="dxa"/>
              <w:end w:w="45" w:type="dxa"/>
            </w:tcMar>
            <w:shd w:fill="2F5597"/>
          </w:tcPr>
          <w:p>
            <w:pPr>
              <w:spacing w:after="10" w:line="228" w:lineRule="auto"/>
            </w:pPr>
            <w:r>
              <w:rPr>
                <w:rFonts w:ascii="Arial" w:hAnsi="Arial"/>
                <w:b/>
                <w:i w:val="0"/>
                <w:color w:val="FFFFFF"/>
                <w:sz w:val="13"/>
              </w:rPr>
              <w:t>Validations</w:t>
            </w:r>
          </w:p>
        </w:tc>
        <w:tc>
          <w:tcPr>
            <w:tcW w:type="dxa" w:w="576"/>
            <w:vAlign w:val="center"/>
            <w:tcMar>
              <w:top w:w="35" w:type="dxa"/>
              <w:start w:w="45" w:type="dxa"/>
              <w:bottom w:w="35" w:type="dxa"/>
              <w:end w:w="45" w:type="dxa"/>
            </w:tcMar>
            <w:shd w:fill="2F5597"/>
          </w:tcPr>
          <w:p>
            <w:pPr>
              <w:spacing w:after="10" w:line="228" w:lineRule="auto"/>
            </w:pPr>
            <w:r>
              <w:rPr>
                <w:rFonts w:ascii="Arial" w:hAnsi="Arial"/>
                <w:b/>
                <w:i w:val="0"/>
                <w:color w:val="FFFFFF"/>
                <w:sz w:val="13"/>
              </w:rPr>
              <w:t>Idem</w:t>
            </w:r>
          </w:p>
        </w:tc>
        <w:tc>
          <w:tcPr>
            <w:tcW w:type="dxa" w:w="1704"/>
            <w:vAlign w:val="center"/>
            <w:tcMar>
              <w:top w:w="35" w:type="dxa"/>
              <w:start w:w="45" w:type="dxa"/>
              <w:bottom w:w="35" w:type="dxa"/>
              <w:end w:w="45" w:type="dxa"/>
            </w:tcMar>
            <w:shd w:fill="2F5597"/>
          </w:tcPr>
          <w:p>
            <w:pPr>
              <w:spacing w:after="10" w:line="228" w:lineRule="auto"/>
            </w:pPr>
            <w:r>
              <w:rPr>
                <w:rFonts w:ascii="Arial" w:hAnsi="Arial"/>
                <w:b/>
                <w:i w:val="0"/>
                <w:color w:val="FFFFFF"/>
                <w:sz w:val="13"/>
              </w:rPr>
              <w:t>Audit</w:t>
            </w:r>
          </w:p>
        </w:tc>
      </w:tr>
      <w:tr>
        <w:tc>
          <w:tcPr>
            <w:tcW w:type="dxa" w:w="1847"/>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Provision group</w:t>
            </w:r>
          </w:p>
        </w:tc>
        <w:tc>
          <w:tcPr>
            <w:tcW w:type="dxa" w:w="2659"/>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POST /platform/groups</w:t>
            </w:r>
          </w:p>
        </w:tc>
        <w:tc>
          <w:tcPr>
            <w:tcW w:type="dxa" w:w="2587"/>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PLT.TENANT.MANAGE.PLATFORM</w:t>
            </w:r>
          </w:p>
        </w:tc>
        <w:tc>
          <w:tcPr>
            <w:tcW w:type="dxa" w:w="1124"/>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platform</w:t>
            </w:r>
          </w:p>
        </w:tc>
        <w:tc>
          <w:tcPr>
            <w:tcW w:type="dxa" w:w="2563"/>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sub_id,name → group_id</w:t>
            </w:r>
          </w:p>
        </w:tc>
        <w:tc>
          <w:tcPr>
            <w:tcW w:type="dxa" w:w="2132"/>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coverage available</w:t>
            </w:r>
          </w:p>
        </w:tc>
        <w:tc>
          <w:tcPr>
            <w:tcW w:type="dxa" w:w="576"/>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w:t>
            </w:r>
          </w:p>
        </w:tc>
        <w:tc>
          <w:tcPr>
            <w:tcW w:type="dxa" w:w="1704"/>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GroupProvisioned</w:t>
            </w:r>
          </w:p>
        </w:tc>
      </w:tr>
      <w:tr>
        <w:tc>
          <w:tcPr>
            <w:tcW w:type="dxa" w:w="1847"/>
            <w:vAlign w:val="center"/>
            <w:tcMar>
              <w:top w:w="35" w:type="dxa"/>
              <w:start w:w="45" w:type="dxa"/>
              <w:bottom w:w="35" w:type="dxa"/>
              <w:end w:w="45" w:type="dxa"/>
            </w:tcMar>
            <w:shd w:fill="F5F7FA"/>
          </w:tcPr>
          <w:p>
            <w:pPr>
              <w:spacing w:after="10" w:line="228" w:lineRule="auto"/>
            </w:pPr>
            <w:r>
              <w:rPr>
                <w:rFonts w:ascii="Arial" w:hAnsi="Arial"/>
                <w:b w:val="0"/>
                <w:i w:val="0"/>
                <w:color w:val="333333"/>
                <w:sz w:val="12"/>
              </w:rPr>
              <w:t>Provision org</w:t>
            </w:r>
          </w:p>
        </w:tc>
        <w:tc>
          <w:tcPr>
            <w:tcW w:type="dxa" w:w="2659"/>
            <w:vAlign w:val="center"/>
            <w:tcMar>
              <w:top w:w="35" w:type="dxa"/>
              <w:start w:w="45" w:type="dxa"/>
              <w:bottom w:w="35" w:type="dxa"/>
              <w:end w:w="45" w:type="dxa"/>
            </w:tcMar>
            <w:shd w:fill="F5F7FA"/>
          </w:tcPr>
          <w:p>
            <w:pPr>
              <w:spacing w:after="10" w:line="228" w:lineRule="auto"/>
            </w:pPr>
            <w:r>
              <w:rPr>
                <w:rFonts w:ascii="Arial" w:hAnsi="Arial"/>
                <w:b w:val="0"/>
                <w:i w:val="0"/>
                <w:color w:val="333333"/>
                <w:sz w:val="12"/>
              </w:rPr>
              <w:t>POST /groups/{gid}/organisations</w:t>
            </w:r>
          </w:p>
        </w:tc>
        <w:tc>
          <w:tcPr>
            <w:tcW w:type="dxa" w:w="2587"/>
            <w:vAlign w:val="center"/>
            <w:tcMar>
              <w:top w:w="35" w:type="dxa"/>
              <w:start w:w="45" w:type="dxa"/>
              <w:bottom w:w="35" w:type="dxa"/>
              <w:end w:w="45" w:type="dxa"/>
            </w:tcMar>
            <w:shd w:fill="F5F7FA"/>
          </w:tcPr>
          <w:p>
            <w:pPr>
              <w:spacing w:after="10" w:line="228" w:lineRule="auto"/>
            </w:pPr>
            <w:r>
              <w:rPr>
                <w:rFonts w:ascii="Arial" w:hAnsi="Arial"/>
                <w:b w:val="0"/>
                <w:i w:val="0"/>
                <w:color w:val="333333"/>
                <w:sz w:val="12"/>
              </w:rPr>
              <w:t>PROV.ORG.CREATE.GROUP</w:t>
            </w:r>
          </w:p>
        </w:tc>
        <w:tc>
          <w:tcPr>
            <w:tcW w:type="dxa" w:w="1124"/>
            <w:vAlign w:val="center"/>
            <w:tcMar>
              <w:top w:w="35" w:type="dxa"/>
              <w:start w:w="45" w:type="dxa"/>
              <w:bottom w:w="35" w:type="dxa"/>
              <w:end w:w="45" w:type="dxa"/>
            </w:tcMar>
            <w:shd w:fill="F5F7FA"/>
          </w:tcPr>
          <w:p>
            <w:pPr>
              <w:spacing w:after="10" w:line="228" w:lineRule="auto"/>
            </w:pPr>
            <w:r>
              <w:rPr>
                <w:rFonts w:ascii="Arial" w:hAnsi="Arial"/>
                <w:b w:val="0"/>
                <w:i w:val="0"/>
                <w:color w:val="333333"/>
                <w:sz w:val="12"/>
              </w:rPr>
              <w:t>group</w:t>
            </w:r>
          </w:p>
        </w:tc>
        <w:tc>
          <w:tcPr>
            <w:tcW w:type="dxa" w:w="2563"/>
            <w:vAlign w:val="center"/>
            <w:tcMar>
              <w:top w:w="35" w:type="dxa"/>
              <w:start w:w="45" w:type="dxa"/>
              <w:bottom w:w="35" w:type="dxa"/>
              <w:end w:w="45" w:type="dxa"/>
            </w:tcMar>
            <w:shd w:fill="F5F7FA"/>
          </w:tcPr>
          <w:p>
            <w:pPr>
              <w:spacing w:after="10" w:line="228" w:lineRule="auto"/>
            </w:pPr>
            <w:r>
              <w:rPr>
                <w:rFonts w:ascii="Arial" w:hAnsi="Arial"/>
                <w:b w:val="0"/>
                <w:i w:val="0"/>
                <w:color w:val="333333"/>
                <w:sz w:val="12"/>
              </w:rPr>
              <w:t>name,currency,tz,osa_email → org_id,invite</w:t>
            </w:r>
          </w:p>
        </w:tc>
        <w:tc>
          <w:tcPr>
            <w:tcW w:type="dxa" w:w="2132"/>
            <w:vAlign w:val="center"/>
            <w:tcMar>
              <w:top w:w="35" w:type="dxa"/>
              <w:start w:w="45" w:type="dxa"/>
              <w:bottom w:w="35" w:type="dxa"/>
              <w:end w:w="45" w:type="dxa"/>
            </w:tcMar>
            <w:shd w:fill="F5F7FA"/>
          </w:tcPr>
          <w:p>
            <w:pPr>
              <w:spacing w:after="10" w:line="228" w:lineRule="auto"/>
            </w:pPr>
            <w:r>
              <w:rPr>
                <w:rFonts w:ascii="Arial" w:hAnsi="Arial"/>
                <w:b w:val="0"/>
                <w:i w:val="0"/>
                <w:color w:val="333333"/>
                <w:sz w:val="12"/>
              </w:rPr>
              <w:t>tenant count≤max</w:t>
            </w:r>
          </w:p>
        </w:tc>
        <w:tc>
          <w:tcPr>
            <w:tcW w:type="dxa" w:w="576"/>
            <w:vAlign w:val="center"/>
            <w:tcMar>
              <w:top w:w="35" w:type="dxa"/>
              <w:start w:w="45" w:type="dxa"/>
              <w:bottom w:w="35" w:type="dxa"/>
              <w:end w:w="45" w:type="dxa"/>
            </w:tcMar>
            <w:shd w:fill="F5F7FA"/>
          </w:tcPr>
          <w:p>
            <w:pPr>
              <w:spacing w:after="10" w:line="228" w:lineRule="auto"/>
            </w:pPr>
            <w:r>
              <w:rPr>
                <w:rFonts w:ascii="Arial" w:hAnsi="Arial"/>
                <w:b w:val="0"/>
                <w:i w:val="0"/>
                <w:color w:val="333333"/>
                <w:sz w:val="12"/>
              </w:rPr>
              <w:t>✔</w:t>
            </w:r>
          </w:p>
        </w:tc>
        <w:tc>
          <w:tcPr>
            <w:tcW w:type="dxa" w:w="1704"/>
            <w:vAlign w:val="center"/>
            <w:tcMar>
              <w:top w:w="35" w:type="dxa"/>
              <w:start w:w="45" w:type="dxa"/>
              <w:bottom w:w="35" w:type="dxa"/>
              <w:end w:w="45" w:type="dxa"/>
            </w:tcMar>
            <w:shd w:fill="F5F7FA"/>
          </w:tcPr>
          <w:p>
            <w:pPr>
              <w:spacing w:after="10" w:line="228" w:lineRule="auto"/>
            </w:pPr>
            <w:r>
              <w:rPr>
                <w:rFonts w:ascii="Arial" w:hAnsi="Arial"/>
                <w:b w:val="0"/>
                <w:i w:val="0"/>
                <w:color w:val="333333"/>
                <w:sz w:val="12"/>
              </w:rPr>
              <w:t>OrganisationProvisioned</w:t>
            </w:r>
          </w:p>
        </w:tc>
      </w:tr>
      <w:tr>
        <w:tc>
          <w:tcPr>
            <w:tcW w:type="dxa" w:w="1847"/>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Change org Tenant State</w:t>
            </w:r>
          </w:p>
        </w:tc>
        <w:tc>
          <w:tcPr>
            <w:tcW w:type="dxa" w:w="2659"/>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POST /groups/{gid}/organisations/{oid}/tenant-state</w:t>
            </w:r>
          </w:p>
        </w:tc>
        <w:tc>
          <w:tcPr>
            <w:tcW w:type="dxa" w:w="2587"/>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PROV.ORG.DEACTIVATE.GROUP</w:t>
            </w:r>
          </w:p>
        </w:tc>
        <w:tc>
          <w:tcPr>
            <w:tcW w:type="dxa" w:w="1124"/>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group</w:t>
            </w:r>
          </w:p>
        </w:tc>
        <w:tc>
          <w:tcPr>
            <w:tcW w:type="dxa" w:w="2563"/>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to_state,reason → state</w:t>
            </w:r>
          </w:p>
        </w:tc>
        <w:tc>
          <w:tcPr>
            <w:tcW w:type="dxa" w:w="2132"/>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legal K3B transition; authority</w:t>
            </w:r>
          </w:p>
        </w:tc>
        <w:tc>
          <w:tcPr>
            <w:tcW w:type="dxa" w:w="576"/>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w:t>
            </w:r>
          </w:p>
        </w:tc>
        <w:tc>
          <w:tcPr>
            <w:tcW w:type="dxa" w:w="1704"/>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TenantStateChanged</w:t>
            </w:r>
          </w:p>
        </w:tc>
      </w:tr>
      <w:tr>
        <w:tc>
          <w:tcPr>
            <w:tcW w:type="dxa" w:w="1847"/>
            <w:vAlign w:val="center"/>
            <w:tcMar>
              <w:top w:w="35" w:type="dxa"/>
              <w:start w:w="45" w:type="dxa"/>
              <w:bottom w:w="35" w:type="dxa"/>
              <w:end w:w="45" w:type="dxa"/>
            </w:tcMar>
            <w:shd w:fill="F5F7FA"/>
          </w:tcPr>
          <w:p>
            <w:pPr>
              <w:spacing w:after="10" w:line="228" w:lineRule="auto"/>
            </w:pPr>
            <w:r>
              <w:rPr>
                <w:rFonts w:ascii="Arial" w:hAnsi="Arial"/>
                <w:b w:val="0"/>
                <w:i w:val="0"/>
                <w:color w:val="333333"/>
                <w:sz w:val="12"/>
              </w:rPr>
              <w:t>Manage subscription</w:t>
            </w:r>
          </w:p>
        </w:tc>
        <w:tc>
          <w:tcPr>
            <w:tcW w:type="dxa" w:w="2659"/>
            <w:vAlign w:val="center"/>
            <w:tcMar>
              <w:top w:w="35" w:type="dxa"/>
              <w:start w:w="45" w:type="dxa"/>
              <w:bottom w:w="35" w:type="dxa"/>
              <w:end w:w="45" w:type="dxa"/>
            </w:tcMar>
            <w:shd w:fill="F5F7FA"/>
          </w:tcPr>
          <w:p>
            <w:pPr>
              <w:spacing w:after="10" w:line="228" w:lineRule="auto"/>
            </w:pPr>
            <w:r>
              <w:rPr>
                <w:rFonts w:ascii="Arial" w:hAnsi="Arial"/>
                <w:b w:val="0"/>
                <w:i w:val="0"/>
                <w:color w:val="333333"/>
                <w:sz w:val="12"/>
              </w:rPr>
              <w:t>POST/PATCH /platform/subscriptions</w:t>
            </w:r>
          </w:p>
        </w:tc>
        <w:tc>
          <w:tcPr>
            <w:tcW w:type="dxa" w:w="2587"/>
            <w:vAlign w:val="center"/>
            <w:tcMar>
              <w:top w:w="35" w:type="dxa"/>
              <w:start w:w="45" w:type="dxa"/>
              <w:bottom w:w="35" w:type="dxa"/>
              <w:end w:w="45" w:type="dxa"/>
            </w:tcMar>
            <w:shd w:fill="F5F7FA"/>
          </w:tcPr>
          <w:p>
            <w:pPr>
              <w:spacing w:after="10" w:line="228" w:lineRule="auto"/>
            </w:pPr>
            <w:r>
              <w:rPr>
                <w:rFonts w:ascii="Arial" w:hAnsi="Arial"/>
                <w:b w:val="0"/>
                <w:i w:val="0"/>
                <w:color w:val="333333"/>
                <w:sz w:val="12"/>
              </w:rPr>
              <w:t>LIC.SUBSCRIPTION.MANAGE.PLATFORM</w:t>
            </w:r>
          </w:p>
        </w:tc>
        <w:tc>
          <w:tcPr>
            <w:tcW w:type="dxa" w:w="1124"/>
            <w:vAlign w:val="center"/>
            <w:tcMar>
              <w:top w:w="35" w:type="dxa"/>
              <w:start w:w="45" w:type="dxa"/>
              <w:bottom w:w="35" w:type="dxa"/>
              <w:end w:w="45" w:type="dxa"/>
            </w:tcMar>
            <w:shd w:fill="F5F7FA"/>
          </w:tcPr>
          <w:p>
            <w:pPr>
              <w:spacing w:after="10" w:line="228" w:lineRule="auto"/>
            </w:pPr>
            <w:r>
              <w:rPr>
                <w:rFonts w:ascii="Arial" w:hAnsi="Arial"/>
                <w:b w:val="0"/>
                <w:i w:val="0"/>
                <w:color w:val="333333"/>
                <w:sz w:val="12"/>
              </w:rPr>
              <w:t>platform</w:t>
            </w:r>
          </w:p>
        </w:tc>
        <w:tc>
          <w:tcPr>
            <w:tcW w:type="dxa" w:w="2563"/>
            <w:vAlign w:val="center"/>
            <w:tcMar>
              <w:top w:w="35" w:type="dxa"/>
              <w:start w:w="45" w:type="dxa"/>
              <w:bottom w:w="35" w:type="dxa"/>
              <w:end w:w="45" w:type="dxa"/>
            </w:tcMar>
            <w:shd w:fill="F5F7FA"/>
          </w:tcPr>
          <w:p>
            <w:pPr>
              <w:spacing w:after="10" w:line="228" w:lineRule="auto"/>
            </w:pPr>
            <w:r>
              <w:rPr>
                <w:rFonts w:ascii="Arial" w:hAnsi="Arial"/>
                <w:b w:val="0"/>
                <w:i w:val="0"/>
                <w:color w:val="333333"/>
                <w:sz w:val="12"/>
              </w:rPr>
              <w:t>bundle → sub_id,state</w:t>
            </w:r>
          </w:p>
        </w:tc>
        <w:tc>
          <w:tcPr>
            <w:tcW w:type="dxa" w:w="2132"/>
            <w:vAlign w:val="center"/>
            <w:tcMar>
              <w:top w:w="35" w:type="dxa"/>
              <w:start w:w="45" w:type="dxa"/>
              <w:bottom w:w="35" w:type="dxa"/>
              <w:end w:w="45" w:type="dxa"/>
            </w:tcMar>
            <w:shd w:fill="F5F7FA"/>
          </w:tcPr>
          <w:p>
            <w:pPr>
              <w:spacing w:after="10" w:line="228" w:lineRule="auto"/>
            </w:pPr>
            <w:r>
              <w:rPr>
                <w:rFonts w:ascii="Arial" w:hAnsi="Arial"/>
                <w:b w:val="0"/>
                <w:i w:val="0"/>
                <w:color w:val="333333"/>
                <w:sz w:val="12"/>
              </w:rPr>
              <w:t>valid bundle, unique billing_ref</w:t>
            </w:r>
          </w:p>
        </w:tc>
        <w:tc>
          <w:tcPr>
            <w:tcW w:type="dxa" w:w="576"/>
            <w:vAlign w:val="center"/>
            <w:tcMar>
              <w:top w:w="35" w:type="dxa"/>
              <w:start w:w="45" w:type="dxa"/>
              <w:bottom w:w="35" w:type="dxa"/>
              <w:end w:w="45" w:type="dxa"/>
            </w:tcMar>
            <w:shd w:fill="F5F7FA"/>
          </w:tcPr>
          <w:p>
            <w:pPr>
              <w:spacing w:after="10" w:line="228" w:lineRule="auto"/>
            </w:pPr>
            <w:r>
              <w:rPr>
                <w:rFonts w:ascii="Arial" w:hAnsi="Arial"/>
                <w:b w:val="0"/>
                <w:i w:val="0"/>
                <w:color w:val="333333"/>
                <w:sz w:val="12"/>
              </w:rPr>
              <w:t>✔</w:t>
            </w:r>
          </w:p>
        </w:tc>
        <w:tc>
          <w:tcPr>
            <w:tcW w:type="dxa" w:w="1704"/>
            <w:vAlign w:val="center"/>
            <w:tcMar>
              <w:top w:w="35" w:type="dxa"/>
              <w:start w:w="45" w:type="dxa"/>
              <w:bottom w:w="35" w:type="dxa"/>
              <w:end w:w="45" w:type="dxa"/>
            </w:tcMar>
            <w:shd w:fill="F5F7FA"/>
          </w:tcPr>
          <w:p>
            <w:pPr>
              <w:spacing w:after="10" w:line="228" w:lineRule="auto"/>
            </w:pPr>
            <w:r>
              <w:rPr>
                <w:rFonts w:ascii="Arial" w:hAnsi="Arial"/>
                <w:b w:val="0"/>
                <w:i w:val="0"/>
                <w:color w:val="333333"/>
                <w:sz w:val="12"/>
              </w:rPr>
              <w:t>SubscriptionActivated</w:t>
            </w:r>
          </w:p>
        </w:tc>
      </w:tr>
      <w:tr>
        <w:tc>
          <w:tcPr>
            <w:tcW w:type="dxa" w:w="1847"/>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Transition license</w:t>
            </w:r>
          </w:p>
        </w:tc>
        <w:tc>
          <w:tcPr>
            <w:tcW w:type="dxa" w:w="2659"/>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POST /platform/subscriptions/{id}/state</w:t>
            </w:r>
          </w:p>
        </w:tc>
        <w:tc>
          <w:tcPr>
            <w:tcW w:type="dxa" w:w="2587"/>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LIC.STATE.TRANSITION.PLATFORM</w:t>
            </w:r>
          </w:p>
        </w:tc>
        <w:tc>
          <w:tcPr>
            <w:tcW w:type="dxa" w:w="1124"/>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platform</w:t>
            </w:r>
          </w:p>
        </w:tc>
        <w:tc>
          <w:tcPr>
            <w:tcW w:type="dxa" w:w="2563"/>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to_state,reason → state</w:t>
            </w:r>
          </w:p>
        </w:tc>
        <w:tc>
          <w:tcPr>
            <w:tcW w:type="dxa" w:w="2132"/>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legal transition (§K3)</w:t>
            </w:r>
          </w:p>
        </w:tc>
        <w:tc>
          <w:tcPr>
            <w:tcW w:type="dxa" w:w="576"/>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w:t>
            </w:r>
          </w:p>
        </w:tc>
        <w:tc>
          <w:tcPr>
            <w:tcW w:type="dxa" w:w="1704"/>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LicenseStateHistory</w:t>
            </w:r>
          </w:p>
        </w:tc>
      </w:tr>
      <w:tr>
        <w:tc>
          <w:tcPr>
            <w:tcW w:type="dxa" w:w="1847"/>
            <w:vAlign w:val="center"/>
            <w:tcMar>
              <w:top w:w="35" w:type="dxa"/>
              <w:start w:w="45" w:type="dxa"/>
              <w:bottom w:w="35" w:type="dxa"/>
              <w:end w:w="45" w:type="dxa"/>
            </w:tcMar>
            <w:shd w:fill="F5F7FA"/>
          </w:tcPr>
          <w:p>
            <w:pPr>
              <w:spacing w:after="10" w:line="228" w:lineRule="auto"/>
            </w:pPr>
            <w:r>
              <w:rPr>
                <w:rFonts w:ascii="Arial" w:hAnsi="Arial"/>
                <w:b w:val="0"/>
                <w:i w:val="0"/>
                <w:color w:val="333333"/>
                <w:sz w:val="12"/>
              </w:rPr>
              <w:t>Allocate seats (org)</w:t>
            </w:r>
          </w:p>
        </w:tc>
        <w:tc>
          <w:tcPr>
            <w:tcW w:type="dxa" w:w="2659"/>
            <w:vAlign w:val="center"/>
            <w:tcMar>
              <w:top w:w="35" w:type="dxa"/>
              <w:start w:w="45" w:type="dxa"/>
              <w:bottom w:w="35" w:type="dxa"/>
              <w:end w:w="45" w:type="dxa"/>
            </w:tcMar>
            <w:shd w:fill="F5F7FA"/>
          </w:tcPr>
          <w:p>
            <w:pPr>
              <w:spacing w:after="10" w:line="228" w:lineRule="auto"/>
            </w:pPr>
            <w:r>
              <w:rPr>
                <w:rFonts w:ascii="Arial" w:hAnsi="Arial"/>
                <w:b w:val="0"/>
                <w:i w:val="0"/>
                <w:color w:val="333333"/>
                <w:sz w:val="12"/>
              </w:rPr>
              <w:t>POST /organisations/{oid}/seat-allocations</w:t>
            </w:r>
          </w:p>
        </w:tc>
        <w:tc>
          <w:tcPr>
            <w:tcW w:type="dxa" w:w="2587"/>
            <w:vAlign w:val="center"/>
            <w:tcMar>
              <w:top w:w="35" w:type="dxa"/>
              <w:start w:w="45" w:type="dxa"/>
              <w:bottom w:w="35" w:type="dxa"/>
              <w:end w:w="45" w:type="dxa"/>
            </w:tcMar>
            <w:shd w:fill="F5F7FA"/>
          </w:tcPr>
          <w:p>
            <w:pPr>
              <w:spacing w:after="10" w:line="228" w:lineRule="auto"/>
            </w:pPr>
            <w:r>
              <w:rPr>
                <w:rFonts w:ascii="Arial" w:hAnsi="Arial"/>
                <w:b w:val="0"/>
                <w:i w:val="0"/>
                <w:color w:val="333333"/>
                <w:sz w:val="12"/>
              </w:rPr>
              <w:t>SEAT.ALLOCATION.MANAGE.ORG</w:t>
            </w:r>
          </w:p>
        </w:tc>
        <w:tc>
          <w:tcPr>
            <w:tcW w:type="dxa" w:w="1124"/>
            <w:vAlign w:val="center"/>
            <w:tcMar>
              <w:top w:w="35" w:type="dxa"/>
              <w:start w:w="45" w:type="dxa"/>
              <w:bottom w:w="35" w:type="dxa"/>
              <w:end w:w="45" w:type="dxa"/>
            </w:tcMar>
            <w:shd w:fill="F5F7FA"/>
          </w:tcPr>
          <w:p>
            <w:pPr>
              <w:spacing w:after="10" w:line="228" w:lineRule="auto"/>
            </w:pPr>
            <w:r>
              <w:rPr>
                <w:rFonts w:ascii="Arial" w:hAnsi="Arial"/>
                <w:b w:val="0"/>
                <w:i w:val="0"/>
                <w:color w:val="333333"/>
                <w:sz w:val="12"/>
              </w:rPr>
              <w:t>org</w:t>
            </w:r>
          </w:p>
        </w:tc>
        <w:tc>
          <w:tcPr>
            <w:tcW w:type="dxa" w:w="2563"/>
            <w:vAlign w:val="center"/>
            <w:tcMar>
              <w:top w:w="35" w:type="dxa"/>
              <w:start w:w="45" w:type="dxa"/>
              <w:bottom w:w="35" w:type="dxa"/>
              <w:end w:w="45" w:type="dxa"/>
            </w:tcMar>
            <w:shd w:fill="F5F7FA"/>
          </w:tcPr>
          <w:p>
            <w:pPr>
              <w:spacing w:after="10" w:line="228" w:lineRule="auto"/>
            </w:pPr>
            <w:r>
              <w:rPr>
                <w:rFonts w:ascii="Arial" w:hAnsi="Arial"/>
                <w:b w:val="0"/>
                <w:i w:val="0"/>
                <w:color w:val="333333"/>
                <w:sz w:val="12"/>
              </w:rPr>
              <w:t>type,count → allocation</w:t>
            </w:r>
          </w:p>
        </w:tc>
        <w:tc>
          <w:tcPr>
            <w:tcW w:type="dxa" w:w="2132"/>
            <w:vAlign w:val="center"/>
            <w:tcMar>
              <w:top w:w="35" w:type="dxa"/>
              <w:start w:w="45" w:type="dxa"/>
              <w:bottom w:w="35" w:type="dxa"/>
              <w:end w:w="45" w:type="dxa"/>
            </w:tcMar>
            <w:shd w:fill="F5F7FA"/>
          </w:tcPr>
          <w:p>
            <w:pPr>
              <w:spacing w:after="10" w:line="228" w:lineRule="auto"/>
            </w:pPr>
            <w:r>
              <w:rPr>
                <w:rFonts w:ascii="Arial" w:hAnsi="Arial"/>
                <w:b w:val="0"/>
                <w:i w:val="0"/>
                <w:color w:val="333333"/>
                <w:sz w:val="12"/>
              </w:rPr>
              <w:t>≥ consumed</w:t>
            </w:r>
          </w:p>
        </w:tc>
        <w:tc>
          <w:tcPr>
            <w:tcW w:type="dxa" w:w="576"/>
            <w:vAlign w:val="center"/>
            <w:tcMar>
              <w:top w:w="35" w:type="dxa"/>
              <w:start w:w="45" w:type="dxa"/>
              <w:bottom w:w="35" w:type="dxa"/>
              <w:end w:w="45" w:type="dxa"/>
            </w:tcMar>
            <w:shd w:fill="F5F7FA"/>
          </w:tcPr>
          <w:p>
            <w:pPr>
              <w:spacing w:after="10" w:line="228" w:lineRule="auto"/>
            </w:pPr>
            <w:r>
              <w:rPr>
                <w:rFonts w:ascii="Arial" w:hAnsi="Arial"/>
                <w:b w:val="0"/>
                <w:i w:val="0"/>
                <w:color w:val="333333"/>
                <w:sz w:val="12"/>
              </w:rPr>
              <w:t>✔</w:t>
            </w:r>
          </w:p>
        </w:tc>
        <w:tc>
          <w:tcPr>
            <w:tcW w:type="dxa" w:w="1704"/>
            <w:vAlign w:val="center"/>
            <w:tcMar>
              <w:top w:w="35" w:type="dxa"/>
              <w:start w:w="45" w:type="dxa"/>
              <w:bottom w:w="35" w:type="dxa"/>
              <w:end w:w="45" w:type="dxa"/>
            </w:tcMar>
            <w:shd w:fill="F5F7FA"/>
          </w:tcPr>
          <w:p>
            <w:pPr>
              <w:spacing w:after="10" w:line="228" w:lineRule="auto"/>
            </w:pPr>
            <w:r>
              <w:rPr>
                <w:rFonts w:ascii="Arial" w:hAnsi="Arial"/>
                <w:b w:val="0"/>
                <w:i w:val="0"/>
                <w:color w:val="333333"/>
                <w:sz w:val="12"/>
              </w:rPr>
              <w:t>SeatAllocated</w:t>
            </w:r>
          </w:p>
        </w:tc>
      </w:tr>
      <w:tr>
        <w:tc>
          <w:tcPr>
            <w:tcW w:type="dxa" w:w="1847"/>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Allocate seats (group)</w:t>
            </w:r>
          </w:p>
        </w:tc>
        <w:tc>
          <w:tcPr>
            <w:tcW w:type="dxa" w:w="2659"/>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POST /groups/{gid}/seat-allocations</w:t>
            </w:r>
          </w:p>
        </w:tc>
        <w:tc>
          <w:tcPr>
            <w:tcW w:type="dxa" w:w="2587"/>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SEAT.ALLOCATION.MANAGE.GROUP</w:t>
            </w:r>
          </w:p>
        </w:tc>
        <w:tc>
          <w:tcPr>
            <w:tcW w:type="dxa" w:w="1124"/>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group</w:t>
            </w:r>
          </w:p>
        </w:tc>
        <w:tc>
          <w:tcPr>
            <w:tcW w:type="dxa" w:w="2563"/>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type,count → allocation</w:t>
            </w:r>
          </w:p>
        </w:tc>
        <w:tc>
          <w:tcPr>
            <w:tcW w:type="dxa" w:w="2132"/>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pool capacity</w:t>
            </w:r>
          </w:p>
        </w:tc>
        <w:tc>
          <w:tcPr>
            <w:tcW w:type="dxa" w:w="576"/>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w:t>
            </w:r>
          </w:p>
        </w:tc>
        <w:tc>
          <w:tcPr>
            <w:tcW w:type="dxa" w:w="1704"/>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SeatAllocated</w:t>
            </w:r>
          </w:p>
        </w:tc>
      </w:tr>
      <w:tr>
        <w:tc>
          <w:tcPr>
            <w:tcW w:type="dxa" w:w="1847"/>
            <w:vAlign w:val="center"/>
            <w:tcMar>
              <w:top w:w="35" w:type="dxa"/>
              <w:start w:w="45" w:type="dxa"/>
              <w:bottom w:w="35" w:type="dxa"/>
              <w:end w:w="45" w:type="dxa"/>
            </w:tcMar>
            <w:shd w:fill="F5F7FA"/>
          </w:tcPr>
          <w:p>
            <w:pPr>
              <w:spacing w:after="10" w:line="228" w:lineRule="auto"/>
            </w:pPr>
            <w:r>
              <w:rPr>
                <w:rFonts w:ascii="Arial" w:hAnsi="Arial"/>
                <w:b w:val="0"/>
                <w:i w:val="0"/>
                <w:color w:val="333333"/>
                <w:sz w:val="12"/>
              </w:rPr>
              <w:t>Invite user</w:t>
            </w:r>
          </w:p>
        </w:tc>
        <w:tc>
          <w:tcPr>
            <w:tcW w:type="dxa" w:w="2659"/>
            <w:vAlign w:val="center"/>
            <w:tcMar>
              <w:top w:w="35" w:type="dxa"/>
              <w:start w:w="45" w:type="dxa"/>
              <w:bottom w:w="35" w:type="dxa"/>
              <w:end w:w="45" w:type="dxa"/>
            </w:tcMar>
            <w:shd w:fill="F5F7FA"/>
          </w:tcPr>
          <w:p>
            <w:pPr>
              <w:spacing w:after="10" w:line="228" w:lineRule="auto"/>
            </w:pPr>
            <w:r>
              <w:rPr>
                <w:rFonts w:ascii="Arial" w:hAnsi="Arial"/>
                <w:b w:val="0"/>
                <w:i w:val="0"/>
                <w:color w:val="333333"/>
                <w:sz w:val="12"/>
              </w:rPr>
              <w:t>POST /organisations/{oid}/invitations</w:t>
            </w:r>
          </w:p>
        </w:tc>
        <w:tc>
          <w:tcPr>
            <w:tcW w:type="dxa" w:w="2587"/>
            <w:vAlign w:val="center"/>
            <w:tcMar>
              <w:top w:w="35" w:type="dxa"/>
              <w:start w:w="45" w:type="dxa"/>
              <w:bottom w:w="35" w:type="dxa"/>
              <w:end w:w="45" w:type="dxa"/>
            </w:tcMar>
            <w:shd w:fill="F5F7FA"/>
          </w:tcPr>
          <w:p>
            <w:pPr>
              <w:spacing w:after="10" w:line="228" w:lineRule="auto"/>
            </w:pPr>
            <w:r>
              <w:rPr>
                <w:rFonts w:ascii="Arial" w:hAnsi="Arial"/>
                <w:b w:val="0"/>
                <w:i w:val="0"/>
                <w:color w:val="333333"/>
                <w:sz w:val="12"/>
              </w:rPr>
              <w:t>IAM.USER.INVITE.ORG</w:t>
            </w:r>
          </w:p>
        </w:tc>
        <w:tc>
          <w:tcPr>
            <w:tcW w:type="dxa" w:w="1124"/>
            <w:vAlign w:val="center"/>
            <w:tcMar>
              <w:top w:w="35" w:type="dxa"/>
              <w:start w:w="45" w:type="dxa"/>
              <w:bottom w:w="35" w:type="dxa"/>
              <w:end w:w="45" w:type="dxa"/>
            </w:tcMar>
            <w:shd w:fill="F5F7FA"/>
          </w:tcPr>
          <w:p>
            <w:pPr>
              <w:spacing w:after="10" w:line="228" w:lineRule="auto"/>
            </w:pPr>
            <w:r>
              <w:rPr>
                <w:rFonts w:ascii="Arial" w:hAnsi="Arial"/>
                <w:b w:val="0"/>
                <w:i w:val="0"/>
                <w:color w:val="333333"/>
                <w:sz w:val="12"/>
              </w:rPr>
              <w:t>org</w:t>
            </w:r>
          </w:p>
        </w:tc>
        <w:tc>
          <w:tcPr>
            <w:tcW w:type="dxa" w:w="2563"/>
            <w:vAlign w:val="center"/>
            <w:tcMar>
              <w:top w:w="35" w:type="dxa"/>
              <w:start w:w="45" w:type="dxa"/>
              <w:bottom w:w="35" w:type="dxa"/>
              <w:end w:w="45" w:type="dxa"/>
            </w:tcMar>
            <w:shd w:fill="F5F7FA"/>
          </w:tcPr>
          <w:p>
            <w:pPr>
              <w:spacing w:after="10" w:line="228" w:lineRule="auto"/>
            </w:pPr>
            <w:r>
              <w:rPr>
                <w:rFonts w:ascii="Arial" w:hAnsi="Arial"/>
                <w:b w:val="0"/>
                <w:i w:val="0"/>
                <w:color w:val="333333"/>
                <w:sz w:val="12"/>
              </w:rPr>
              <w:t>email,role_version,office,limit → invite</w:t>
            </w:r>
          </w:p>
        </w:tc>
        <w:tc>
          <w:tcPr>
            <w:tcW w:type="dxa" w:w="2132"/>
            <w:vAlign w:val="center"/>
            <w:tcMar>
              <w:top w:w="35" w:type="dxa"/>
              <w:start w:w="45" w:type="dxa"/>
              <w:bottom w:w="35" w:type="dxa"/>
              <w:end w:w="45" w:type="dxa"/>
            </w:tcMar>
            <w:shd w:fill="F5F7FA"/>
          </w:tcPr>
          <w:p>
            <w:pPr>
              <w:spacing w:after="10" w:line="228" w:lineRule="auto"/>
            </w:pPr>
            <w:r>
              <w:rPr>
                <w:rFonts w:ascii="Arial" w:hAnsi="Arial"/>
                <w:b w:val="0"/>
                <w:i w:val="0"/>
                <w:color w:val="333333"/>
                <w:sz w:val="12"/>
              </w:rPr>
              <w:t>seat free, role≤authority</w:t>
            </w:r>
          </w:p>
        </w:tc>
        <w:tc>
          <w:tcPr>
            <w:tcW w:type="dxa" w:w="576"/>
            <w:vAlign w:val="center"/>
            <w:tcMar>
              <w:top w:w="35" w:type="dxa"/>
              <w:start w:w="45" w:type="dxa"/>
              <w:bottom w:w="35" w:type="dxa"/>
              <w:end w:w="45" w:type="dxa"/>
            </w:tcMar>
            <w:shd w:fill="F5F7FA"/>
          </w:tcPr>
          <w:p>
            <w:pPr>
              <w:spacing w:after="10" w:line="228" w:lineRule="auto"/>
            </w:pPr>
            <w:r>
              <w:rPr>
                <w:rFonts w:ascii="Arial" w:hAnsi="Arial"/>
                <w:b w:val="0"/>
                <w:i w:val="0"/>
                <w:color w:val="333333"/>
                <w:sz w:val="12"/>
              </w:rPr>
              <w:t>✔</w:t>
            </w:r>
          </w:p>
        </w:tc>
        <w:tc>
          <w:tcPr>
            <w:tcW w:type="dxa" w:w="1704"/>
            <w:vAlign w:val="center"/>
            <w:tcMar>
              <w:top w:w="35" w:type="dxa"/>
              <w:start w:w="45" w:type="dxa"/>
              <w:bottom w:w="35" w:type="dxa"/>
              <w:end w:w="45" w:type="dxa"/>
            </w:tcMar>
            <w:shd w:fill="F5F7FA"/>
          </w:tcPr>
          <w:p>
            <w:pPr>
              <w:spacing w:after="10" w:line="228" w:lineRule="auto"/>
            </w:pPr>
            <w:r>
              <w:rPr>
                <w:rFonts w:ascii="Arial" w:hAnsi="Arial"/>
                <w:b w:val="0"/>
                <w:i w:val="0"/>
                <w:color w:val="333333"/>
                <w:sz w:val="12"/>
              </w:rPr>
              <w:t>UserInvited</w:t>
            </w:r>
          </w:p>
        </w:tc>
      </w:tr>
      <w:tr>
        <w:tc>
          <w:tcPr>
            <w:tcW w:type="dxa" w:w="1847"/>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Accept invite</w:t>
            </w:r>
          </w:p>
        </w:tc>
        <w:tc>
          <w:tcPr>
            <w:tcW w:type="dxa" w:w="2659"/>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POST /invitations/{token}/accept</w:t>
            </w:r>
          </w:p>
        </w:tc>
        <w:tc>
          <w:tcPr>
            <w:tcW w:type="dxa" w:w="2587"/>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(public+token)</w:t>
            </w:r>
          </w:p>
        </w:tc>
        <w:tc>
          <w:tcPr>
            <w:tcW w:type="dxa" w:w="1124"/>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derived</w:t>
            </w:r>
          </w:p>
        </w:tc>
        <w:tc>
          <w:tcPr>
            <w:tcW w:type="dxa" w:w="2563"/>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verification → membership_id</w:t>
            </w:r>
          </w:p>
        </w:tc>
        <w:tc>
          <w:tcPr>
            <w:tcW w:type="dxa" w:w="2132"/>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token valid/unexpired</w:t>
            </w:r>
          </w:p>
        </w:tc>
        <w:tc>
          <w:tcPr>
            <w:tcW w:type="dxa" w:w="576"/>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w:t>
            </w:r>
          </w:p>
        </w:tc>
        <w:tc>
          <w:tcPr>
            <w:tcW w:type="dxa" w:w="1704"/>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MembershipActivated</w:t>
            </w:r>
          </w:p>
        </w:tc>
      </w:tr>
      <w:tr>
        <w:tc>
          <w:tcPr>
            <w:tcW w:type="dxa" w:w="1847"/>
            <w:vAlign w:val="center"/>
            <w:tcMar>
              <w:top w:w="35" w:type="dxa"/>
              <w:start w:w="45" w:type="dxa"/>
              <w:bottom w:w="35" w:type="dxa"/>
              <w:end w:w="45" w:type="dxa"/>
            </w:tcMar>
            <w:shd w:fill="F5F7FA"/>
          </w:tcPr>
          <w:p>
            <w:pPr>
              <w:spacing w:after="10" w:line="228" w:lineRule="auto"/>
            </w:pPr>
            <w:r>
              <w:rPr>
                <w:rFonts w:ascii="Arial" w:hAnsi="Arial"/>
                <w:b w:val="0"/>
                <w:i w:val="0"/>
                <w:color w:val="333333"/>
                <w:sz w:val="12"/>
              </w:rPr>
              <w:t>Membership mgmt</w:t>
            </w:r>
          </w:p>
        </w:tc>
        <w:tc>
          <w:tcPr>
            <w:tcW w:type="dxa" w:w="2659"/>
            <w:vAlign w:val="center"/>
            <w:tcMar>
              <w:top w:w="35" w:type="dxa"/>
              <w:start w:w="45" w:type="dxa"/>
              <w:bottom w:w="35" w:type="dxa"/>
              <w:end w:w="45" w:type="dxa"/>
            </w:tcMar>
            <w:shd w:fill="F5F7FA"/>
          </w:tcPr>
          <w:p>
            <w:pPr>
              <w:spacing w:after="10" w:line="228" w:lineRule="auto"/>
            </w:pPr>
            <w:r>
              <w:rPr>
                <w:rFonts w:ascii="Arial" w:hAnsi="Arial"/>
                <w:b w:val="0"/>
                <w:i w:val="0"/>
                <w:color w:val="333333"/>
                <w:sz w:val="12"/>
              </w:rPr>
              <w:t>PATCH /memberships/{id}</w:t>
            </w:r>
          </w:p>
        </w:tc>
        <w:tc>
          <w:tcPr>
            <w:tcW w:type="dxa" w:w="2587"/>
            <w:vAlign w:val="center"/>
            <w:tcMar>
              <w:top w:w="35" w:type="dxa"/>
              <w:start w:w="45" w:type="dxa"/>
              <w:bottom w:w="35" w:type="dxa"/>
              <w:end w:w="45" w:type="dxa"/>
            </w:tcMar>
            <w:shd w:fill="F5F7FA"/>
          </w:tcPr>
          <w:p>
            <w:pPr>
              <w:spacing w:after="10" w:line="228" w:lineRule="auto"/>
            </w:pPr>
            <w:r>
              <w:rPr>
                <w:rFonts w:ascii="Arial" w:hAnsi="Arial"/>
                <w:b w:val="0"/>
                <w:i w:val="0"/>
                <w:color w:val="333333"/>
                <w:sz w:val="12"/>
              </w:rPr>
              <w:t>IAM.USER.DEACTIVATE.ORG / IAM.MEMBERSHIP.TRANSFER.ORG</w:t>
            </w:r>
          </w:p>
        </w:tc>
        <w:tc>
          <w:tcPr>
            <w:tcW w:type="dxa" w:w="1124"/>
            <w:vAlign w:val="center"/>
            <w:tcMar>
              <w:top w:w="35" w:type="dxa"/>
              <w:start w:w="45" w:type="dxa"/>
              <w:bottom w:w="35" w:type="dxa"/>
              <w:end w:w="45" w:type="dxa"/>
            </w:tcMar>
            <w:shd w:fill="F5F7FA"/>
          </w:tcPr>
          <w:p>
            <w:pPr>
              <w:spacing w:after="10" w:line="228" w:lineRule="auto"/>
            </w:pPr>
            <w:r>
              <w:rPr>
                <w:rFonts w:ascii="Arial" w:hAnsi="Arial"/>
                <w:b w:val="0"/>
                <w:i w:val="0"/>
                <w:color w:val="333333"/>
                <w:sz w:val="12"/>
              </w:rPr>
              <w:t>org/group</w:t>
            </w:r>
          </w:p>
        </w:tc>
        <w:tc>
          <w:tcPr>
            <w:tcW w:type="dxa" w:w="2563"/>
            <w:vAlign w:val="center"/>
            <w:tcMar>
              <w:top w:w="35" w:type="dxa"/>
              <w:start w:w="45" w:type="dxa"/>
              <w:bottom w:w="35" w:type="dxa"/>
              <w:end w:w="45" w:type="dxa"/>
            </w:tcMar>
            <w:shd w:fill="F5F7FA"/>
          </w:tcPr>
          <w:p>
            <w:pPr>
              <w:spacing w:after="10" w:line="228" w:lineRule="auto"/>
            </w:pPr>
            <w:r>
              <w:rPr>
                <w:rFonts w:ascii="Arial" w:hAnsi="Arial"/>
                <w:b w:val="0"/>
                <w:i w:val="0"/>
                <w:color w:val="333333"/>
                <w:sz w:val="12"/>
              </w:rPr>
              <w:t>action → status</w:t>
            </w:r>
          </w:p>
        </w:tc>
        <w:tc>
          <w:tcPr>
            <w:tcW w:type="dxa" w:w="2132"/>
            <w:vAlign w:val="center"/>
            <w:tcMar>
              <w:top w:w="35" w:type="dxa"/>
              <w:start w:w="45" w:type="dxa"/>
              <w:bottom w:w="35" w:type="dxa"/>
              <w:end w:w="45" w:type="dxa"/>
            </w:tcMar>
            <w:shd w:fill="F5F7FA"/>
          </w:tcPr>
          <w:p>
            <w:pPr>
              <w:spacing w:after="10" w:line="228" w:lineRule="auto"/>
            </w:pPr>
            <w:r>
              <w:rPr>
                <w:rFonts w:ascii="Arial" w:hAnsi="Arial"/>
                <w:b w:val="0"/>
                <w:i w:val="0"/>
                <w:color w:val="333333"/>
                <w:sz w:val="12"/>
              </w:rPr>
              <w:t>last-SA guard (BR-USR-07)</w:t>
            </w:r>
          </w:p>
        </w:tc>
        <w:tc>
          <w:tcPr>
            <w:tcW w:type="dxa" w:w="576"/>
            <w:vAlign w:val="center"/>
            <w:tcMar>
              <w:top w:w="35" w:type="dxa"/>
              <w:start w:w="45" w:type="dxa"/>
              <w:bottom w:w="35" w:type="dxa"/>
              <w:end w:w="45" w:type="dxa"/>
            </w:tcMar>
            <w:shd w:fill="F5F7FA"/>
          </w:tcPr>
          <w:p>
            <w:pPr>
              <w:spacing w:after="10" w:line="228" w:lineRule="auto"/>
            </w:pPr>
            <w:r>
              <w:rPr>
                <w:rFonts w:ascii="Arial" w:hAnsi="Arial"/>
                <w:b w:val="0"/>
                <w:i w:val="0"/>
                <w:color w:val="333333"/>
                <w:sz w:val="12"/>
              </w:rPr>
              <w:t>✔</w:t>
            </w:r>
          </w:p>
        </w:tc>
        <w:tc>
          <w:tcPr>
            <w:tcW w:type="dxa" w:w="1704"/>
            <w:vAlign w:val="center"/>
            <w:tcMar>
              <w:top w:w="35" w:type="dxa"/>
              <w:start w:w="45" w:type="dxa"/>
              <w:bottom w:w="35" w:type="dxa"/>
              <w:end w:w="45" w:type="dxa"/>
            </w:tcMar>
            <w:shd w:fill="F5F7FA"/>
          </w:tcPr>
          <w:p>
            <w:pPr>
              <w:spacing w:after="10" w:line="228" w:lineRule="auto"/>
            </w:pPr>
            <w:r>
              <w:rPr>
                <w:rFonts w:ascii="Arial" w:hAnsi="Arial"/>
                <w:b w:val="0"/>
                <w:i w:val="0"/>
                <w:color w:val="333333"/>
                <w:sz w:val="12"/>
              </w:rPr>
              <w:t>Membership*</w:t>
            </w:r>
          </w:p>
        </w:tc>
      </w:tr>
      <w:tr>
        <w:tc>
          <w:tcPr>
            <w:tcW w:type="dxa" w:w="1847"/>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Bulk upload</w:t>
            </w:r>
          </w:p>
        </w:tc>
        <w:tc>
          <w:tcPr>
            <w:tcW w:type="dxa" w:w="2659"/>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POST /organisations/{oid}/bulk-users?mode=preview|commit</w:t>
            </w:r>
          </w:p>
        </w:tc>
        <w:tc>
          <w:tcPr>
            <w:tcW w:type="dxa" w:w="2587"/>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IAM.BULK.IMPORT.ORG</w:t>
            </w:r>
          </w:p>
        </w:tc>
        <w:tc>
          <w:tcPr>
            <w:tcW w:type="dxa" w:w="1124"/>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org</w:t>
            </w:r>
          </w:p>
        </w:tc>
        <w:tc>
          <w:tcPr>
            <w:tcW w:type="dxa" w:w="2563"/>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file → job_id,row results</w:t>
            </w:r>
          </w:p>
        </w:tc>
        <w:tc>
          <w:tcPr>
            <w:tcW w:type="dxa" w:w="2132"/>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schema/seat/dup/authority</w:t>
            </w:r>
          </w:p>
        </w:tc>
        <w:tc>
          <w:tcPr>
            <w:tcW w:type="dxa" w:w="576"/>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w:t>
            </w:r>
          </w:p>
        </w:tc>
        <w:tc>
          <w:tcPr>
            <w:tcW w:type="dxa" w:w="1704"/>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BulkUpload</w:t>
            </w:r>
          </w:p>
        </w:tc>
      </w:tr>
      <w:tr>
        <w:tc>
          <w:tcPr>
            <w:tcW w:type="dxa" w:w="1847"/>
            <w:vAlign w:val="center"/>
            <w:tcMar>
              <w:top w:w="35" w:type="dxa"/>
              <w:start w:w="45" w:type="dxa"/>
              <w:bottom w:w="35" w:type="dxa"/>
              <w:end w:w="45" w:type="dxa"/>
            </w:tcMar>
            <w:shd w:fill="F5F7FA"/>
          </w:tcPr>
          <w:p>
            <w:pPr>
              <w:spacing w:after="10" w:line="228" w:lineRule="auto"/>
            </w:pPr>
            <w:r>
              <w:rPr>
                <w:rFonts w:ascii="Arial" w:hAnsi="Arial"/>
                <w:b w:val="0"/>
                <w:i w:val="0"/>
                <w:color w:val="333333"/>
                <w:sz w:val="12"/>
              </w:rPr>
              <w:t>Role author/version (org)</w:t>
            </w:r>
          </w:p>
        </w:tc>
        <w:tc>
          <w:tcPr>
            <w:tcW w:type="dxa" w:w="2659"/>
            <w:vAlign w:val="center"/>
            <w:tcMar>
              <w:top w:w="35" w:type="dxa"/>
              <w:start w:w="45" w:type="dxa"/>
              <w:bottom w:w="35" w:type="dxa"/>
              <w:end w:w="45" w:type="dxa"/>
            </w:tcMar>
            <w:shd w:fill="F5F7FA"/>
          </w:tcPr>
          <w:p>
            <w:pPr>
              <w:spacing w:after="10" w:line="228" w:lineRule="auto"/>
            </w:pPr>
            <w:r>
              <w:rPr>
                <w:rFonts w:ascii="Arial" w:hAnsi="Arial"/>
                <w:b w:val="0"/>
                <w:i w:val="0"/>
                <w:color w:val="333333"/>
                <w:sz w:val="12"/>
              </w:rPr>
              <w:t>POST/PATCH /organisations/{oid}/roles</w:t>
            </w:r>
          </w:p>
        </w:tc>
        <w:tc>
          <w:tcPr>
            <w:tcW w:type="dxa" w:w="2587"/>
            <w:vAlign w:val="center"/>
            <w:tcMar>
              <w:top w:w="35" w:type="dxa"/>
              <w:start w:w="45" w:type="dxa"/>
              <w:bottom w:w="35" w:type="dxa"/>
              <w:end w:w="45" w:type="dxa"/>
            </w:tcMar>
            <w:shd w:fill="F5F7FA"/>
          </w:tcPr>
          <w:p>
            <w:pPr>
              <w:spacing w:after="10" w:line="228" w:lineRule="auto"/>
            </w:pPr>
            <w:r>
              <w:rPr>
                <w:rFonts w:ascii="Arial" w:hAnsi="Arial"/>
                <w:b w:val="0"/>
                <w:i w:val="0"/>
                <w:color w:val="333333"/>
                <w:sz w:val="12"/>
              </w:rPr>
              <w:t>RBAC.ROLE.CREATE.ORG</w:t>
            </w:r>
          </w:p>
        </w:tc>
        <w:tc>
          <w:tcPr>
            <w:tcW w:type="dxa" w:w="1124"/>
            <w:vAlign w:val="center"/>
            <w:tcMar>
              <w:top w:w="35" w:type="dxa"/>
              <w:start w:w="45" w:type="dxa"/>
              <w:bottom w:w="35" w:type="dxa"/>
              <w:end w:w="45" w:type="dxa"/>
            </w:tcMar>
            <w:shd w:fill="F5F7FA"/>
          </w:tcPr>
          <w:p>
            <w:pPr>
              <w:spacing w:after="10" w:line="228" w:lineRule="auto"/>
            </w:pPr>
            <w:r>
              <w:rPr>
                <w:rFonts w:ascii="Arial" w:hAnsi="Arial"/>
                <w:b w:val="0"/>
                <w:i w:val="0"/>
                <w:color w:val="333333"/>
                <w:sz w:val="12"/>
              </w:rPr>
              <w:t>org</w:t>
            </w:r>
          </w:p>
        </w:tc>
        <w:tc>
          <w:tcPr>
            <w:tcW w:type="dxa" w:w="2563"/>
            <w:vAlign w:val="center"/>
            <w:tcMar>
              <w:top w:w="35" w:type="dxa"/>
              <w:start w:w="45" w:type="dxa"/>
              <w:bottom w:w="35" w:type="dxa"/>
              <w:end w:w="45" w:type="dxa"/>
            </w:tcMar>
            <w:shd w:fill="F5F7FA"/>
          </w:tcPr>
          <w:p>
            <w:pPr>
              <w:spacing w:after="10" w:line="228" w:lineRule="auto"/>
            </w:pPr>
            <w:r>
              <w:rPr>
                <w:rFonts w:ascii="Arial" w:hAnsi="Arial"/>
                <w:b w:val="0"/>
                <w:i w:val="0"/>
                <w:color w:val="333333"/>
                <w:sz w:val="12"/>
              </w:rPr>
              <w:t>primitives(effect,qualifiers) → role_version</w:t>
            </w:r>
          </w:p>
        </w:tc>
        <w:tc>
          <w:tcPr>
            <w:tcW w:type="dxa" w:w="2132"/>
            <w:vAlign w:val="center"/>
            <w:tcMar>
              <w:top w:w="35" w:type="dxa"/>
              <w:start w:w="45" w:type="dxa"/>
              <w:bottom w:w="35" w:type="dxa"/>
              <w:end w:w="45" w:type="dxa"/>
            </w:tcMar>
            <w:shd w:fill="F5F7FA"/>
          </w:tcPr>
          <w:p>
            <w:pPr>
              <w:spacing w:after="10" w:line="228" w:lineRule="auto"/>
            </w:pPr>
            <w:r>
              <w:rPr>
                <w:rFonts w:ascii="Arial" w:hAnsi="Arial"/>
                <w:b w:val="0"/>
                <w:i w:val="0"/>
                <w:color w:val="333333"/>
                <w:sz w:val="12"/>
              </w:rPr>
              <w:t>no escalation, single-scope</w:t>
            </w:r>
          </w:p>
        </w:tc>
        <w:tc>
          <w:tcPr>
            <w:tcW w:type="dxa" w:w="576"/>
            <w:vAlign w:val="center"/>
            <w:tcMar>
              <w:top w:w="35" w:type="dxa"/>
              <w:start w:w="45" w:type="dxa"/>
              <w:bottom w:w="35" w:type="dxa"/>
              <w:end w:w="45" w:type="dxa"/>
            </w:tcMar>
            <w:shd w:fill="F5F7FA"/>
          </w:tcPr>
          <w:p>
            <w:pPr>
              <w:spacing w:after="10" w:line="228" w:lineRule="auto"/>
            </w:pPr>
            <w:r>
              <w:rPr>
                <w:rFonts w:ascii="Arial" w:hAnsi="Arial"/>
                <w:b w:val="0"/>
                <w:i w:val="0"/>
                <w:color w:val="333333"/>
                <w:sz w:val="12"/>
              </w:rPr>
              <w:t>✔</w:t>
            </w:r>
          </w:p>
        </w:tc>
        <w:tc>
          <w:tcPr>
            <w:tcW w:type="dxa" w:w="1704"/>
            <w:vAlign w:val="center"/>
            <w:tcMar>
              <w:top w:w="35" w:type="dxa"/>
              <w:start w:w="45" w:type="dxa"/>
              <w:bottom w:w="35" w:type="dxa"/>
              <w:end w:w="45" w:type="dxa"/>
            </w:tcMar>
            <w:shd w:fill="F5F7FA"/>
          </w:tcPr>
          <w:p>
            <w:pPr>
              <w:spacing w:after="10" w:line="228" w:lineRule="auto"/>
            </w:pPr>
            <w:r>
              <w:rPr>
                <w:rFonts w:ascii="Arial" w:hAnsi="Arial"/>
                <w:b w:val="0"/>
                <w:i w:val="0"/>
                <w:color w:val="333333"/>
                <w:sz w:val="12"/>
              </w:rPr>
              <w:t>RoleDraftCreated</w:t>
            </w:r>
          </w:p>
        </w:tc>
      </w:tr>
      <w:tr>
        <w:tc>
          <w:tcPr>
            <w:tcW w:type="dxa" w:w="1847"/>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Role author/version (group)</w:t>
            </w:r>
          </w:p>
        </w:tc>
        <w:tc>
          <w:tcPr>
            <w:tcW w:type="dxa" w:w="2659"/>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POST/PATCH /groups/{gid}/roles</w:t>
            </w:r>
          </w:p>
        </w:tc>
        <w:tc>
          <w:tcPr>
            <w:tcW w:type="dxa" w:w="2587"/>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RBAC.ROLE.CREATE.GROUP</w:t>
            </w:r>
          </w:p>
        </w:tc>
        <w:tc>
          <w:tcPr>
            <w:tcW w:type="dxa" w:w="1124"/>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group</w:t>
            </w:r>
          </w:p>
        </w:tc>
        <w:tc>
          <w:tcPr>
            <w:tcW w:type="dxa" w:w="2563"/>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primitives(effect,qualifiers) → role_version</w:t>
            </w:r>
          </w:p>
        </w:tc>
        <w:tc>
          <w:tcPr>
            <w:tcW w:type="dxa" w:w="2132"/>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group primitives only; no escalation</w:t>
            </w:r>
          </w:p>
        </w:tc>
        <w:tc>
          <w:tcPr>
            <w:tcW w:type="dxa" w:w="576"/>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w:t>
            </w:r>
          </w:p>
        </w:tc>
        <w:tc>
          <w:tcPr>
            <w:tcW w:type="dxa" w:w="1704"/>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RoleDraftCreated</w:t>
            </w:r>
          </w:p>
        </w:tc>
      </w:tr>
      <w:tr>
        <w:tc>
          <w:tcPr>
            <w:tcW w:type="dxa" w:w="1847"/>
            <w:vAlign w:val="center"/>
            <w:tcMar>
              <w:top w:w="35" w:type="dxa"/>
              <w:start w:w="45" w:type="dxa"/>
              <w:bottom w:w="35" w:type="dxa"/>
              <w:end w:w="45" w:type="dxa"/>
            </w:tcMar>
            <w:shd w:fill="F5F7FA"/>
          </w:tcPr>
          <w:p>
            <w:pPr>
              <w:spacing w:after="10" w:line="228" w:lineRule="auto"/>
            </w:pPr>
            <w:r>
              <w:rPr>
                <w:rFonts w:ascii="Arial" w:hAnsi="Arial"/>
                <w:b w:val="0"/>
                <w:i w:val="0"/>
                <w:color w:val="333333"/>
                <w:sz w:val="12"/>
              </w:rPr>
              <w:t>Role approve/publish</w:t>
            </w:r>
          </w:p>
        </w:tc>
        <w:tc>
          <w:tcPr>
            <w:tcW w:type="dxa" w:w="2659"/>
            <w:vAlign w:val="center"/>
            <w:tcMar>
              <w:top w:w="35" w:type="dxa"/>
              <w:start w:w="45" w:type="dxa"/>
              <w:bottom w:w="35" w:type="dxa"/>
              <w:end w:w="45" w:type="dxa"/>
            </w:tcMar>
            <w:shd w:fill="F5F7FA"/>
          </w:tcPr>
          <w:p>
            <w:pPr>
              <w:spacing w:after="10" w:line="228" w:lineRule="auto"/>
            </w:pPr>
            <w:r>
              <w:rPr>
                <w:rFonts w:ascii="Arial" w:hAnsi="Arial"/>
                <w:b w:val="0"/>
                <w:i w:val="0"/>
                <w:color w:val="333333"/>
                <w:sz w:val="12"/>
              </w:rPr>
              <w:t>POST /roles/{id}/versions/{v}/publish</w:t>
            </w:r>
          </w:p>
        </w:tc>
        <w:tc>
          <w:tcPr>
            <w:tcW w:type="dxa" w:w="2587"/>
            <w:vAlign w:val="center"/>
            <w:tcMar>
              <w:top w:w="35" w:type="dxa"/>
              <w:start w:w="45" w:type="dxa"/>
              <w:bottom w:w="35" w:type="dxa"/>
              <w:end w:w="45" w:type="dxa"/>
            </w:tcMar>
            <w:shd w:fill="F5F7FA"/>
          </w:tcPr>
          <w:p>
            <w:pPr>
              <w:spacing w:after="10" w:line="228" w:lineRule="auto"/>
            </w:pPr>
            <w:r>
              <w:rPr>
                <w:rFonts w:ascii="Arial" w:hAnsi="Arial"/>
                <w:b w:val="0"/>
                <w:i w:val="0"/>
                <w:color w:val="333333"/>
                <w:sz w:val="12"/>
              </w:rPr>
              <w:t>RBAC.ROLE.APPROVE.ORG / .GROUP</w:t>
            </w:r>
          </w:p>
        </w:tc>
        <w:tc>
          <w:tcPr>
            <w:tcW w:type="dxa" w:w="1124"/>
            <w:vAlign w:val="center"/>
            <w:tcMar>
              <w:top w:w="35" w:type="dxa"/>
              <w:start w:w="45" w:type="dxa"/>
              <w:bottom w:w="35" w:type="dxa"/>
              <w:end w:w="45" w:type="dxa"/>
            </w:tcMar>
            <w:shd w:fill="F5F7FA"/>
          </w:tcPr>
          <w:p>
            <w:pPr>
              <w:spacing w:after="10" w:line="228" w:lineRule="auto"/>
            </w:pPr>
            <w:r>
              <w:rPr>
                <w:rFonts w:ascii="Arial" w:hAnsi="Arial"/>
                <w:b w:val="0"/>
                <w:i w:val="0"/>
                <w:color w:val="333333"/>
                <w:sz w:val="12"/>
              </w:rPr>
              <w:t>org/group</w:t>
            </w:r>
          </w:p>
        </w:tc>
        <w:tc>
          <w:tcPr>
            <w:tcW w:type="dxa" w:w="2563"/>
            <w:vAlign w:val="center"/>
            <w:tcMar>
              <w:top w:w="35" w:type="dxa"/>
              <w:start w:w="45" w:type="dxa"/>
              <w:bottom w:w="35" w:type="dxa"/>
              <w:end w:w="45" w:type="dxa"/>
            </w:tcMar>
            <w:shd w:fill="F5F7FA"/>
          </w:tcPr>
          <w:p>
            <w:pPr>
              <w:spacing w:after="10" w:line="228" w:lineRule="auto"/>
            </w:pPr>
            <w:r>
              <w:rPr>
                <w:rFonts w:ascii="Arial" w:hAnsi="Arial"/>
                <w:b w:val="0"/>
                <w:i w:val="0"/>
                <w:color w:val="333333"/>
                <w:sz w:val="12"/>
              </w:rPr>
              <w:t>→ published</w:t>
            </w:r>
          </w:p>
        </w:tc>
        <w:tc>
          <w:tcPr>
            <w:tcW w:type="dxa" w:w="2132"/>
            <w:vAlign w:val="center"/>
            <w:tcMar>
              <w:top w:w="35" w:type="dxa"/>
              <w:start w:w="45" w:type="dxa"/>
              <w:bottom w:w="35" w:type="dxa"/>
              <w:end w:w="45" w:type="dxa"/>
            </w:tcMar>
            <w:shd w:fill="F5F7FA"/>
          </w:tcPr>
          <w:p>
            <w:pPr>
              <w:spacing w:after="10" w:line="228" w:lineRule="auto"/>
            </w:pPr>
            <w:r>
              <w:rPr>
                <w:rFonts w:ascii="Arial" w:hAnsi="Arial"/>
                <w:b w:val="0"/>
                <w:i w:val="0"/>
                <w:color w:val="333333"/>
                <w:sz w:val="12"/>
              </w:rPr>
              <w:t>approver≠author</w:t>
            </w:r>
          </w:p>
        </w:tc>
        <w:tc>
          <w:tcPr>
            <w:tcW w:type="dxa" w:w="576"/>
            <w:vAlign w:val="center"/>
            <w:tcMar>
              <w:top w:w="35" w:type="dxa"/>
              <w:start w:w="45" w:type="dxa"/>
              <w:bottom w:w="35" w:type="dxa"/>
              <w:end w:w="45" w:type="dxa"/>
            </w:tcMar>
            <w:shd w:fill="F5F7FA"/>
          </w:tcPr>
          <w:p>
            <w:pPr>
              <w:spacing w:after="10" w:line="228" w:lineRule="auto"/>
            </w:pPr>
            <w:r>
              <w:rPr>
                <w:rFonts w:ascii="Arial" w:hAnsi="Arial"/>
                <w:b w:val="0"/>
                <w:i w:val="0"/>
                <w:color w:val="333333"/>
                <w:sz w:val="12"/>
              </w:rPr>
              <w:t>✔</w:t>
            </w:r>
          </w:p>
        </w:tc>
        <w:tc>
          <w:tcPr>
            <w:tcW w:type="dxa" w:w="1704"/>
            <w:vAlign w:val="center"/>
            <w:tcMar>
              <w:top w:w="35" w:type="dxa"/>
              <w:start w:w="45" w:type="dxa"/>
              <w:bottom w:w="35" w:type="dxa"/>
              <w:end w:w="45" w:type="dxa"/>
            </w:tcMar>
            <w:shd w:fill="F5F7FA"/>
          </w:tcPr>
          <w:p>
            <w:pPr>
              <w:spacing w:after="10" w:line="228" w:lineRule="auto"/>
            </w:pPr>
            <w:r>
              <w:rPr>
                <w:rFonts w:ascii="Arial" w:hAnsi="Arial"/>
                <w:b w:val="0"/>
                <w:i w:val="0"/>
                <w:color w:val="333333"/>
                <w:sz w:val="12"/>
              </w:rPr>
              <w:t>RolePublished</w:t>
            </w:r>
          </w:p>
        </w:tc>
      </w:tr>
      <w:tr>
        <w:tc>
          <w:tcPr>
            <w:tcW w:type="dxa" w:w="1847"/>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Assign org role</w:t>
            </w:r>
          </w:p>
        </w:tc>
        <w:tc>
          <w:tcPr>
            <w:tcW w:type="dxa" w:w="2659"/>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POST /memberships/{id}/role-assignments</w:t>
            </w:r>
          </w:p>
        </w:tc>
        <w:tc>
          <w:tcPr>
            <w:tcW w:type="dxa" w:w="2587"/>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RBAC.ROLE.ASSIGN.ORG</w:t>
            </w:r>
          </w:p>
        </w:tc>
        <w:tc>
          <w:tcPr>
            <w:tcW w:type="dxa" w:w="1124"/>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org</w:t>
            </w:r>
          </w:p>
        </w:tc>
        <w:tc>
          <w:tcPr>
            <w:tcW w:type="dxa" w:w="2563"/>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role_version_id,scope,limit,dates → assignment</w:t>
            </w:r>
          </w:p>
        </w:tc>
        <w:tc>
          <w:tcPr>
            <w:tcW w:type="dxa" w:w="2132"/>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ORG membership; SoD; pinned version</w:t>
            </w:r>
          </w:p>
        </w:tc>
        <w:tc>
          <w:tcPr>
            <w:tcW w:type="dxa" w:w="576"/>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w:t>
            </w:r>
          </w:p>
        </w:tc>
        <w:tc>
          <w:tcPr>
            <w:tcW w:type="dxa" w:w="1704"/>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RoleAssigned</w:t>
            </w:r>
          </w:p>
        </w:tc>
      </w:tr>
      <w:tr>
        <w:tc>
          <w:tcPr>
            <w:tcW w:type="dxa" w:w="1847"/>
            <w:vAlign w:val="center"/>
            <w:tcMar>
              <w:top w:w="35" w:type="dxa"/>
              <w:start w:w="45" w:type="dxa"/>
              <w:bottom w:w="35" w:type="dxa"/>
              <w:end w:w="45" w:type="dxa"/>
            </w:tcMar>
            <w:shd w:fill="F5F7FA"/>
          </w:tcPr>
          <w:p>
            <w:pPr>
              <w:spacing w:after="10" w:line="228" w:lineRule="auto"/>
            </w:pPr>
            <w:r>
              <w:rPr>
                <w:rFonts w:ascii="Arial" w:hAnsi="Arial"/>
                <w:b w:val="0"/>
                <w:i w:val="0"/>
                <w:color w:val="333333"/>
                <w:sz w:val="12"/>
              </w:rPr>
              <w:t>Assign group role</w:t>
            </w:r>
          </w:p>
        </w:tc>
        <w:tc>
          <w:tcPr>
            <w:tcW w:type="dxa" w:w="2659"/>
            <w:vAlign w:val="center"/>
            <w:tcMar>
              <w:top w:w="35" w:type="dxa"/>
              <w:start w:w="45" w:type="dxa"/>
              <w:bottom w:w="35" w:type="dxa"/>
              <w:end w:w="45" w:type="dxa"/>
            </w:tcMar>
            <w:shd w:fill="F5F7FA"/>
          </w:tcPr>
          <w:p>
            <w:pPr>
              <w:spacing w:after="10" w:line="228" w:lineRule="auto"/>
            </w:pPr>
            <w:r>
              <w:rPr>
                <w:rFonts w:ascii="Arial" w:hAnsi="Arial"/>
                <w:b w:val="0"/>
                <w:i w:val="0"/>
                <w:color w:val="333333"/>
                <w:sz w:val="12"/>
              </w:rPr>
              <w:t>POST /memberships/{id}/role-assignments</w:t>
            </w:r>
          </w:p>
        </w:tc>
        <w:tc>
          <w:tcPr>
            <w:tcW w:type="dxa" w:w="2587"/>
            <w:vAlign w:val="center"/>
            <w:tcMar>
              <w:top w:w="35" w:type="dxa"/>
              <w:start w:w="45" w:type="dxa"/>
              <w:bottom w:w="35" w:type="dxa"/>
              <w:end w:w="45" w:type="dxa"/>
            </w:tcMar>
            <w:shd w:fill="F5F7FA"/>
          </w:tcPr>
          <w:p>
            <w:pPr>
              <w:spacing w:after="10" w:line="228" w:lineRule="auto"/>
            </w:pPr>
            <w:r>
              <w:rPr>
                <w:rFonts w:ascii="Arial" w:hAnsi="Arial"/>
                <w:b w:val="0"/>
                <w:i w:val="0"/>
                <w:color w:val="333333"/>
                <w:sz w:val="12"/>
              </w:rPr>
              <w:t>RBAC.ROLE.ASSIGN.GROUP</w:t>
            </w:r>
          </w:p>
        </w:tc>
        <w:tc>
          <w:tcPr>
            <w:tcW w:type="dxa" w:w="1124"/>
            <w:vAlign w:val="center"/>
            <w:tcMar>
              <w:top w:w="35" w:type="dxa"/>
              <w:start w:w="45" w:type="dxa"/>
              <w:bottom w:w="35" w:type="dxa"/>
              <w:end w:w="45" w:type="dxa"/>
            </w:tcMar>
            <w:shd w:fill="F5F7FA"/>
          </w:tcPr>
          <w:p>
            <w:pPr>
              <w:spacing w:after="10" w:line="228" w:lineRule="auto"/>
            </w:pPr>
            <w:r>
              <w:rPr>
                <w:rFonts w:ascii="Arial" w:hAnsi="Arial"/>
                <w:b w:val="0"/>
                <w:i w:val="0"/>
                <w:color w:val="333333"/>
                <w:sz w:val="12"/>
              </w:rPr>
              <w:t>group</w:t>
            </w:r>
          </w:p>
        </w:tc>
        <w:tc>
          <w:tcPr>
            <w:tcW w:type="dxa" w:w="2563"/>
            <w:vAlign w:val="center"/>
            <w:tcMar>
              <w:top w:w="35" w:type="dxa"/>
              <w:start w:w="45" w:type="dxa"/>
              <w:bottom w:w="35" w:type="dxa"/>
              <w:end w:w="45" w:type="dxa"/>
            </w:tcMar>
            <w:shd w:fill="F5F7FA"/>
          </w:tcPr>
          <w:p>
            <w:pPr>
              <w:spacing w:after="10" w:line="228" w:lineRule="auto"/>
            </w:pPr>
            <w:r>
              <w:rPr>
                <w:rFonts w:ascii="Arial" w:hAnsi="Arial"/>
                <w:b w:val="0"/>
                <w:i w:val="0"/>
                <w:color w:val="333333"/>
                <w:sz w:val="12"/>
              </w:rPr>
              <w:t>role_version_id,generalised_scope,dates → assignment</w:t>
            </w:r>
          </w:p>
        </w:tc>
        <w:tc>
          <w:tcPr>
            <w:tcW w:type="dxa" w:w="2132"/>
            <w:vAlign w:val="center"/>
            <w:tcMar>
              <w:top w:w="35" w:type="dxa"/>
              <w:start w:w="45" w:type="dxa"/>
              <w:bottom w:w="35" w:type="dxa"/>
              <w:end w:w="45" w:type="dxa"/>
            </w:tcMar>
            <w:shd w:fill="F5F7FA"/>
          </w:tcPr>
          <w:p>
            <w:pPr>
              <w:spacing w:after="10" w:line="228" w:lineRule="auto"/>
            </w:pPr>
            <w:r>
              <w:rPr>
                <w:rFonts w:ascii="Arial" w:hAnsi="Arial"/>
                <w:b w:val="0"/>
                <w:i w:val="0"/>
                <w:color w:val="333333"/>
                <w:sz w:val="12"/>
              </w:rPr>
              <w:t>GROUP membership; scope⊆assigner</w:t>
            </w:r>
          </w:p>
        </w:tc>
        <w:tc>
          <w:tcPr>
            <w:tcW w:type="dxa" w:w="576"/>
            <w:vAlign w:val="center"/>
            <w:tcMar>
              <w:top w:w="35" w:type="dxa"/>
              <w:start w:w="45" w:type="dxa"/>
              <w:bottom w:w="35" w:type="dxa"/>
              <w:end w:w="45" w:type="dxa"/>
            </w:tcMar>
            <w:shd w:fill="F5F7FA"/>
          </w:tcPr>
          <w:p>
            <w:pPr>
              <w:spacing w:after="10" w:line="228" w:lineRule="auto"/>
            </w:pPr>
            <w:r>
              <w:rPr>
                <w:rFonts w:ascii="Arial" w:hAnsi="Arial"/>
                <w:b w:val="0"/>
                <w:i w:val="0"/>
                <w:color w:val="333333"/>
                <w:sz w:val="12"/>
              </w:rPr>
              <w:t>✔</w:t>
            </w:r>
          </w:p>
        </w:tc>
        <w:tc>
          <w:tcPr>
            <w:tcW w:type="dxa" w:w="1704"/>
            <w:vAlign w:val="center"/>
            <w:tcMar>
              <w:top w:w="35" w:type="dxa"/>
              <w:start w:w="45" w:type="dxa"/>
              <w:bottom w:w="35" w:type="dxa"/>
              <w:end w:w="45" w:type="dxa"/>
            </w:tcMar>
            <w:shd w:fill="F5F7FA"/>
          </w:tcPr>
          <w:p>
            <w:pPr>
              <w:spacing w:after="10" w:line="228" w:lineRule="auto"/>
            </w:pPr>
            <w:r>
              <w:rPr>
                <w:rFonts w:ascii="Arial" w:hAnsi="Arial"/>
                <w:b w:val="0"/>
                <w:i w:val="0"/>
                <w:color w:val="333333"/>
                <w:sz w:val="12"/>
              </w:rPr>
              <w:t>RoleAssigned</w:t>
            </w:r>
          </w:p>
        </w:tc>
      </w:tr>
      <w:tr>
        <w:tc>
          <w:tcPr>
            <w:tcW w:type="dxa" w:w="1847"/>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Invite group user</w:t>
            </w:r>
          </w:p>
        </w:tc>
        <w:tc>
          <w:tcPr>
            <w:tcW w:type="dxa" w:w="2659"/>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POST /groups/{gid}/invitations</w:t>
            </w:r>
          </w:p>
        </w:tc>
        <w:tc>
          <w:tcPr>
            <w:tcW w:type="dxa" w:w="2587"/>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IAM.USER.INVITE.GROUP</w:t>
            </w:r>
          </w:p>
        </w:tc>
        <w:tc>
          <w:tcPr>
            <w:tcW w:type="dxa" w:w="1124"/>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group</w:t>
            </w:r>
          </w:p>
        </w:tc>
        <w:tc>
          <w:tcPr>
            <w:tcW w:type="dxa" w:w="2563"/>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email,role_version,scope → invite</w:t>
            </w:r>
          </w:p>
        </w:tc>
        <w:tc>
          <w:tcPr>
            <w:tcW w:type="dxa" w:w="2132"/>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group seat; authority</w:t>
            </w:r>
          </w:p>
        </w:tc>
        <w:tc>
          <w:tcPr>
            <w:tcW w:type="dxa" w:w="576"/>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w:t>
            </w:r>
          </w:p>
        </w:tc>
        <w:tc>
          <w:tcPr>
            <w:tcW w:type="dxa" w:w="1704"/>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UserInvited</w:t>
            </w:r>
          </w:p>
        </w:tc>
      </w:tr>
      <w:tr>
        <w:tc>
          <w:tcPr>
            <w:tcW w:type="dxa" w:w="1847"/>
            <w:vAlign w:val="center"/>
            <w:tcMar>
              <w:top w:w="35" w:type="dxa"/>
              <w:start w:w="45" w:type="dxa"/>
              <w:bottom w:w="35" w:type="dxa"/>
              <w:end w:w="45" w:type="dxa"/>
            </w:tcMar>
            <w:shd w:fill="F5F7FA"/>
          </w:tcPr>
          <w:p>
            <w:pPr>
              <w:spacing w:after="10" w:line="228" w:lineRule="auto"/>
            </w:pPr>
            <w:r>
              <w:rPr>
                <w:rFonts w:ascii="Arial" w:hAnsi="Arial"/>
                <w:b w:val="0"/>
                <w:i w:val="0"/>
                <w:color w:val="333333"/>
                <w:sz w:val="12"/>
              </w:rPr>
              <w:t>Manage group membership</w:t>
            </w:r>
          </w:p>
        </w:tc>
        <w:tc>
          <w:tcPr>
            <w:tcW w:type="dxa" w:w="2659"/>
            <w:vAlign w:val="center"/>
            <w:tcMar>
              <w:top w:w="35" w:type="dxa"/>
              <w:start w:w="45" w:type="dxa"/>
              <w:bottom w:w="35" w:type="dxa"/>
              <w:end w:w="45" w:type="dxa"/>
            </w:tcMar>
            <w:shd w:fill="F5F7FA"/>
          </w:tcPr>
          <w:p>
            <w:pPr>
              <w:spacing w:after="10" w:line="228" w:lineRule="auto"/>
            </w:pPr>
            <w:r>
              <w:rPr>
                <w:rFonts w:ascii="Arial" w:hAnsi="Arial"/>
                <w:b w:val="0"/>
                <w:i w:val="0"/>
                <w:color w:val="333333"/>
                <w:sz w:val="12"/>
              </w:rPr>
              <w:t>PATCH /groups/{gid}/memberships/{id}</w:t>
            </w:r>
          </w:p>
        </w:tc>
        <w:tc>
          <w:tcPr>
            <w:tcW w:type="dxa" w:w="2587"/>
            <w:vAlign w:val="center"/>
            <w:tcMar>
              <w:top w:w="35" w:type="dxa"/>
              <w:start w:w="45" w:type="dxa"/>
              <w:bottom w:w="35" w:type="dxa"/>
              <w:end w:w="45" w:type="dxa"/>
            </w:tcMar>
            <w:shd w:fill="F5F7FA"/>
          </w:tcPr>
          <w:p>
            <w:pPr>
              <w:spacing w:after="10" w:line="228" w:lineRule="auto"/>
            </w:pPr>
            <w:r>
              <w:rPr>
                <w:rFonts w:ascii="Arial" w:hAnsi="Arial"/>
                <w:b w:val="0"/>
                <w:i w:val="0"/>
                <w:color w:val="333333"/>
                <w:sz w:val="12"/>
              </w:rPr>
              <w:t>IAM.MEMBERSHIP.MANAGE.GROUP</w:t>
            </w:r>
          </w:p>
        </w:tc>
        <w:tc>
          <w:tcPr>
            <w:tcW w:type="dxa" w:w="1124"/>
            <w:vAlign w:val="center"/>
            <w:tcMar>
              <w:top w:w="35" w:type="dxa"/>
              <w:start w:w="45" w:type="dxa"/>
              <w:bottom w:w="35" w:type="dxa"/>
              <w:end w:w="45" w:type="dxa"/>
            </w:tcMar>
            <w:shd w:fill="F5F7FA"/>
          </w:tcPr>
          <w:p>
            <w:pPr>
              <w:spacing w:after="10" w:line="228" w:lineRule="auto"/>
            </w:pPr>
            <w:r>
              <w:rPr>
                <w:rFonts w:ascii="Arial" w:hAnsi="Arial"/>
                <w:b w:val="0"/>
                <w:i w:val="0"/>
                <w:color w:val="333333"/>
                <w:sz w:val="12"/>
              </w:rPr>
              <w:t>group</w:t>
            </w:r>
          </w:p>
        </w:tc>
        <w:tc>
          <w:tcPr>
            <w:tcW w:type="dxa" w:w="2563"/>
            <w:vAlign w:val="center"/>
            <w:tcMar>
              <w:top w:w="35" w:type="dxa"/>
              <w:start w:w="45" w:type="dxa"/>
              <w:bottom w:w="35" w:type="dxa"/>
              <w:end w:w="45" w:type="dxa"/>
            </w:tcMar>
            <w:shd w:fill="F5F7FA"/>
          </w:tcPr>
          <w:p>
            <w:pPr>
              <w:spacing w:after="10" w:line="228" w:lineRule="auto"/>
            </w:pPr>
            <w:r>
              <w:rPr>
                <w:rFonts w:ascii="Arial" w:hAnsi="Arial"/>
                <w:b w:val="0"/>
                <w:i w:val="0"/>
                <w:color w:val="333333"/>
                <w:sz w:val="12"/>
              </w:rPr>
              <w:t>action/scope → status</w:t>
            </w:r>
          </w:p>
        </w:tc>
        <w:tc>
          <w:tcPr>
            <w:tcW w:type="dxa" w:w="2132"/>
            <w:vAlign w:val="center"/>
            <w:tcMar>
              <w:top w:w="35" w:type="dxa"/>
              <w:start w:w="45" w:type="dxa"/>
              <w:bottom w:w="35" w:type="dxa"/>
              <w:end w:w="45" w:type="dxa"/>
            </w:tcMar>
            <w:shd w:fill="F5F7FA"/>
          </w:tcPr>
          <w:p>
            <w:pPr>
              <w:spacing w:after="10" w:line="228" w:lineRule="auto"/>
            </w:pPr>
            <w:r>
              <w:rPr>
                <w:rFonts w:ascii="Arial" w:hAnsi="Arial"/>
                <w:b w:val="0"/>
                <w:i w:val="0"/>
                <w:color w:val="333333"/>
                <w:sz w:val="12"/>
              </w:rPr>
              <w:t>last-GSA guard</w:t>
            </w:r>
          </w:p>
        </w:tc>
        <w:tc>
          <w:tcPr>
            <w:tcW w:type="dxa" w:w="576"/>
            <w:vAlign w:val="center"/>
            <w:tcMar>
              <w:top w:w="35" w:type="dxa"/>
              <w:start w:w="45" w:type="dxa"/>
              <w:bottom w:w="35" w:type="dxa"/>
              <w:end w:w="45" w:type="dxa"/>
            </w:tcMar>
            <w:shd w:fill="F5F7FA"/>
          </w:tcPr>
          <w:p>
            <w:pPr>
              <w:spacing w:after="10" w:line="228" w:lineRule="auto"/>
            </w:pPr>
            <w:r>
              <w:rPr>
                <w:rFonts w:ascii="Arial" w:hAnsi="Arial"/>
                <w:b w:val="0"/>
                <w:i w:val="0"/>
                <w:color w:val="333333"/>
                <w:sz w:val="12"/>
              </w:rPr>
              <w:t>✔</w:t>
            </w:r>
          </w:p>
        </w:tc>
        <w:tc>
          <w:tcPr>
            <w:tcW w:type="dxa" w:w="1704"/>
            <w:vAlign w:val="center"/>
            <w:tcMar>
              <w:top w:w="35" w:type="dxa"/>
              <w:start w:w="45" w:type="dxa"/>
              <w:bottom w:w="35" w:type="dxa"/>
              <w:end w:w="45" w:type="dxa"/>
            </w:tcMar>
            <w:shd w:fill="F5F7FA"/>
          </w:tcPr>
          <w:p>
            <w:pPr>
              <w:spacing w:after="10" w:line="228" w:lineRule="auto"/>
            </w:pPr>
            <w:r>
              <w:rPr>
                <w:rFonts w:ascii="Arial" w:hAnsi="Arial"/>
                <w:b w:val="0"/>
                <w:i w:val="0"/>
                <w:color w:val="333333"/>
                <w:sz w:val="12"/>
              </w:rPr>
              <w:t>Membership*</w:t>
            </w:r>
          </w:p>
        </w:tc>
      </w:tr>
      <w:tr>
        <w:tc>
          <w:tcPr>
            <w:tcW w:type="dxa" w:w="1847"/>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Migrate assignments</w:t>
            </w:r>
          </w:p>
        </w:tc>
        <w:tc>
          <w:tcPr>
            <w:tcW w:type="dxa" w:w="2659"/>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POST /roles/{id}/migrate</w:t>
            </w:r>
          </w:p>
        </w:tc>
        <w:tc>
          <w:tcPr>
            <w:tcW w:type="dxa" w:w="2587"/>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RBAC.ROLE.ASSIGN.ORG</w:t>
            </w:r>
          </w:p>
        </w:tc>
        <w:tc>
          <w:tcPr>
            <w:tcW w:type="dxa" w:w="1124"/>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org</w:t>
            </w:r>
          </w:p>
        </w:tc>
        <w:tc>
          <w:tcPr>
            <w:tcW w:type="dxa" w:w="2563"/>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from_v,to_v → results</w:t>
            </w:r>
          </w:p>
        </w:tc>
        <w:tc>
          <w:tcPr>
            <w:tcW w:type="dxa" w:w="2132"/>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impact+SoD</w:t>
            </w:r>
          </w:p>
        </w:tc>
        <w:tc>
          <w:tcPr>
            <w:tcW w:type="dxa" w:w="576"/>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w:t>
            </w:r>
          </w:p>
        </w:tc>
        <w:tc>
          <w:tcPr>
            <w:tcW w:type="dxa" w:w="1704"/>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RoleAssignmentMigrated</w:t>
            </w:r>
          </w:p>
        </w:tc>
      </w:tr>
      <w:tr>
        <w:tc>
          <w:tcPr>
            <w:tcW w:type="dxa" w:w="1847"/>
            <w:vAlign w:val="center"/>
            <w:tcMar>
              <w:top w:w="35" w:type="dxa"/>
              <w:start w:w="45" w:type="dxa"/>
              <w:bottom w:w="35" w:type="dxa"/>
              <w:end w:w="45" w:type="dxa"/>
            </w:tcMar>
            <w:shd w:fill="F5F7FA"/>
          </w:tcPr>
          <w:p>
            <w:pPr>
              <w:spacing w:after="10" w:line="228" w:lineRule="auto"/>
            </w:pPr>
            <w:r>
              <w:rPr>
                <w:rFonts w:ascii="Arial" w:hAnsi="Arial"/>
                <w:b w:val="0"/>
                <w:i w:val="0"/>
                <w:color w:val="333333"/>
                <w:sz w:val="12"/>
              </w:rPr>
              <w:t>Permission catalogue</w:t>
            </w:r>
          </w:p>
        </w:tc>
        <w:tc>
          <w:tcPr>
            <w:tcW w:type="dxa" w:w="2659"/>
            <w:vAlign w:val="center"/>
            <w:tcMar>
              <w:top w:w="35" w:type="dxa"/>
              <w:start w:w="45" w:type="dxa"/>
              <w:bottom w:w="35" w:type="dxa"/>
              <w:end w:w="45" w:type="dxa"/>
            </w:tcMar>
            <w:shd w:fill="F5F7FA"/>
          </w:tcPr>
          <w:p>
            <w:pPr>
              <w:spacing w:after="10" w:line="228" w:lineRule="auto"/>
            </w:pPr>
            <w:r>
              <w:rPr>
                <w:rFonts w:ascii="Arial" w:hAnsi="Arial"/>
                <w:b w:val="0"/>
                <w:i w:val="0"/>
                <w:color w:val="333333"/>
                <w:sz w:val="12"/>
              </w:rPr>
              <w:t>GET /permissions</w:t>
            </w:r>
          </w:p>
        </w:tc>
        <w:tc>
          <w:tcPr>
            <w:tcW w:type="dxa" w:w="2587"/>
            <w:vAlign w:val="center"/>
            <w:tcMar>
              <w:top w:w="35" w:type="dxa"/>
              <w:start w:w="45" w:type="dxa"/>
              <w:bottom w:w="35" w:type="dxa"/>
              <w:end w:w="45" w:type="dxa"/>
            </w:tcMar>
            <w:shd w:fill="F5F7FA"/>
          </w:tcPr>
          <w:p>
            <w:pPr>
              <w:spacing w:after="10" w:line="228" w:lineRule="auto"/>
            </w:pPr>
            <w:r>
              <w:rPr>
                <w:rFonts w:ascii="Arial" w:hAnsi="Arial"/>
                <w:b w:val="0"/>
                <w:i w:val="0"/>
                <w:color w:val="333333"/>
                <w:sz w:val="12"/>
              </w:rPr>
              <w:t>RBAC.PERMISSION.READ.ORG</w:t>
            </w:r>
          </w:p>
        </w:tc>
        <w:tc>
          <w:tcPr>
            <w:tcW w:type="dxa" w:w="1124"/>
            <w:vAlign w:val="center"/>
            <w:tcMar>
              <w:top w:w="35" w:type="dxa"/>
              <w:start w:w="45" w:type="dxa"/>
              <w:bottom w:w="35" w:type="dxa"/>
              <w:end w:w="45" w:type="dxa"/>
            </w:tcMar>
            <w:shd w:fill="F5F7FA"/>
          </w:tcPr>
          <w:p>
            <w:pPr>
              <w:spacing w:after="10" w:line="228" w:lineRule="auto"/>
            </w:pPr>
            <w:r>
              <w:rPr>
                <w:rFonts w:ascii="Arial" w:hAnsi="Arial"/>
                <w:b w:val="0"/>
                <w:i w:val="0"/>
                <w:color w:val="333333"/>
                <w:sz w:val="12"/>
              </w:rPr>
              <w:t>any</w:t>
            </w:r>
          </w:p>
        </w:tc>
        <w:tc>
          <w:tcPr>
            <w:tcW w:type="dxa" w:w="2563"/>
            <w:vAlign w:val="center"/>
            <w:tcMar>
              <w:top w:w="35" w:type="dxa"/>
              <w:start w:w="45" w:type="dxa"/>
              <w:bottom w:w="35" w:type="dxa"/>
              <w:end w:w="45" w:type="dxa"/>
            </w:tcMar>
            <w:shd w:fill="F5F7FA"/>
          </w:tcPr>
          <w:p>
            <w:pPr>
              <w:spacing w:after="10" w:line="228" w:lineRule="auto"/>
            </w:pPr>
            <w:r>
              <w:rPr>
                <w:rFonts w:ascii="Arial" w:hAnsi="Arial"/>
                <w:b w:val="0"/>
                <w:i w:val="0"/>
                <w:color w:val="333333"/>
                <w:sz w:val="12"/>
              </w:rPr>
              <w:t>filter → list</w:t>
            </w:r>
          </w:p>
        </w:tc>
        <w:tc>
          <w:tcPr>
            <w:tcW w:type="dxa" w:w="2132"/>
            <w:vAlign w:val="center"/>
            <w:tcMar>
              <w:top w:w="35" w:type="dxa"/>
              <w:start w:w="45" w:type="dxa"/>
              <w:bottom w:w="35" w:type="dxa"/>
              <w:end w:w="45" w:type="dxa"/>
            </w:tcMar>
            <w:shd w:fill="F5F7FA"/>
          </w:tcPr>
          <w:p>
            <w:pPr>
              <w:spacing w:after="10" w:line="228" w:lineRule="auto"/>
            </w:pPr>
            <w:r>
              <w:rPr>
                <w:rFonts w:ascii="Arial" w:hAnsi="Arial"/>
                <w:b w:val="0"/>
                <w:i w:val="0"/>
                <w:color w:val="333333"/>
                <w:sz w:val="12"/>
              </w:rPr>
              <w:t>single-scope</w:t>
            </w:r>
          </w:p>
        </w:tc>
        <w:tc>
          <w:tcPr>
            <w:tcW w:type="dxa" w:w="576"/>
            <w:vAlign w:val="center"/>
            <w:tcMar>
              <w:top w:w="35" w:type="dxa"/>
              <w:start w:w="45" w:type="dxa"/>
              <w:bottom w:w="35" w:type="dxa"/>
              <w:end w:w="45" w:type="dxa"/>
            </w:tcMar>
            <w:shd w:fill="F5F7FA"/>
          </w:tcPr>
          <w:p>
            <w:pPr>
              <w:spacing w:after="10" w:line="228" w:lineRule="auto"/>
            </w:pPr>
            <w:r>
              <w:rPr>
                <w:rFonts w:ascii="Arial" w:hAnsi="Arial"/>
                <w:b w:val="0"/>
                <w:i w:val="0"/>
                <w:color w:val="333333"/>
                <w:sz w:val="12"/>
              </w:rPr>
              <w:t>–</w:t>
            </w:r>
          </w:p>
        </w:tc>
        <w:tc>
          <w:tcPr>
            <w:tcW w:type="dxa" w:w="1704"/>
            <w:vAlign w:val="center"/>
            <w:tcMar>
              <w:top w:w="35" w:type="dxa"/>
              <w:start w:w="45" w:type="dxa"/>
              <w:bottom w:w="35" w:type="dxa"/>
              <w:end w:w="45" w:type="dxa"/>
            </w:tcMar>
            <w:shd w:fill="F5F7FA"/>
          </w:tcPr>
          <w:p>
            <w:pPr>
              <w:spacing w:after="10" w:line="228" w:lineRule="auto"/>
            </w:pPr>
            <w:r>
              <w:rPr>
                <w:rFonts w:ascii="Arial" w:hAnsi="Arial"/>
                <w:b w:val="0"/>
                <w:i w:val="0"/>
                <w:color w:val="333333"/>
                <w:sz w:val="12"/>
              </w:rPr>
              <w:t>–</w:t>
            </w:r>
          </w:p>
        </w:tc>
      </w:tr>
      <w:tr>
        <w:tc>
          <w:tcPr>
            <w:tcW w:type="dxa" w:w="1847"/>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SoD validate</w:t>
            </w:r>
          </w:p>
        </w:tc>
        <w:tc>
          <w:tcPr>
            <w:tcW w:type="dxa" w:w="2659"/>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POST /organisations/{oid}/sod/validate</w:t>
            </w:r>
          </w:p>
        </w:tc>
        <w:tc>
          <w:tcPr>
            <w:tcW w:type="dxa" w:w="2587"/>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SOD.RULE.MANAGE.ORG</w:t>
            </w:r>
          </w:p>
        </w:tc>
        <w:tc>
          <w:tcPr>
            <w:tcW w:type="dxa" w:w="1124"/>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org</w:t>
            </w:r>
          </w:p>
        </w:tc>
        <w:tc>
          <w:tcPr>
            <w:tcW w:type="dxa" w:w="2563"/>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membership,action → conflicts[]</w:t>
            </w:r>
          </w:p>
        </w:tc>
        <w:tc>
          <w:tcPr>
            <w:tcW w:type="dxa" w:w="2132"/>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w:t>
            </w:r>
          </w:p>
        </w:tc>
        <w:tc>
          <w:tcPr>
            <w:tcW w:type="dxa" w:w="576"/>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w:t>
            </w:r>
          </w:p>
        </w:tc>
        <w:tc>
          <w:tcPr>
            <w:tcW w:type="dxa" w:w="1704"/>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SoDConflictDetected</w:t>
            </w:r>
          </w:p>
        </w:tc>
      </w:tr>
      <w:tr>
        <w:tc>
          <w:tcPr>
            <w:tcW w:type="dxa" w:w="1847"/>
            <w:vAlign w:val="center"/>
            <w:tcMar>
              <w:top w:w="35" w:type="dxa"/>
              <w:start w:w="45" w:type="dxa"/>
              <w:bottom w:w="35" w:type="dxa"/>
              <w:end w:w="45" w:type="dxa"/>
            </w:tcMar>
            <w:shd w:fill="F5F7FA"/>
          </w:tcPr>
          <w:p>
            <w:pPr>
              <w:spacing w:after="10" w:line="228" w:lineRule="auto"/>
            </w:pPr>
            <w:r>
              <w:rPr>
                <w:rFonts w:ascii="Arial" w:hAnsi="Arial"/>
                <w:b w:val="0"/>
                <w:i w:val="0"/>
                <w:color w:val="333333"/>
                <w:sz w:val="12"/>
              </w:rPr>
              <w:t>SoD exception</w:t>
            </w:r>
          </w:p>
        </w:tc>
        <w:tc>
          <w:tcPr>
            <w:tcW w:type="dxa" w:w="2659"/>
            <w:vAlign w:val="center"/>
            <w:tcMar>
              <w:top w:w="35" w:type="dxa"/>
              <w:start w:w="45" w:type="dxa"/>
              <w:bottom w:w="35" w:type="dxa"/>
              <w:end w:w="45" w:type="dxa"/>
            </w:tcMar>
            <w:shd w:fill="F5F7FA"/>
          </w:tcPr>
          <w:p>
            <w:pPr>
              <w:spacing w:after="10" w:line="228" w:lineRule="auto"/>
            </w:pPr>
            <w:r>
              <w:rPr>
                <w:rFonts w:ascii="Arial" w:hAnsi="Arial"/>
                <w:b w:val="0"/>
                <w:i w:val="0"/>
                <w:color w:val="333333"/>
                <w:sz w:val="12"/>
              </w:rPr>
              <w:t>POST /organisations/{oid}/sod/exceptions</w:t>
            </w:r>
          </w:p>
        </w:tc>
        <w:tc>
          <w:tcPr>
            <w:tcW w:type="dxa" w:w="2587"/>
            <w:vAlign w:val="center"/>
            <w:tcMar>
              <w:top w:w="35" w:type="dxa"/>
              <w:start w:w="45" w:type="dxa"/>
              <w:bottom w:w="35" w:type="dxa"/>
              <w:end w:w="45" w:type="dxa"/>
            </w:tcMar>
            <w:shd w:fill="F5F7FA"/>
          </w:tcPr>
          <w:p>
            <w:pPr>
              <w:spacing w:after="10" w:line="228" w:lineRule="auto"/>
            </w:pPr>
            <w:r>
              <w:rPr>
                <w:rFonts w:ascii="Arial" w:hAnsi="Arial"/>
                <w:b w:val="0"/>
                <w:i w:val="0"/>
                <w:color w:val="333333"/>
                <w:sz w:val="12"/>
              </w:rPr>
              <w:t>SOD.EXCEPTION.APPROVE.ORG</w:t>
            </w:r>
          </w:p>
        </w:tc>
        <w:tc>
          <w:tcPr>
            <w:tcW w:type="dxa" w:w="1124"/>
            <w:vAlign w:val="center"/>
            <w:tcMar>
              <w:top w:w="35" w:type="dxa"/>
              <w:start w:w="45" w:type="dxa"/>
              <w:bottom w:w="35" w:type="dxa"/>
              <w:end w:w="45" w:type="dxa"/>
            </w:tcMar>
            <w:shd w:fill="F5F7FA"/>
          </w:tcPr>
          <w:p>
            <w:pPr>
              <w:spacing w:after="10" w:line="228" w:lineRule="auto"/>
            </w:pPr>
            <w:r>
              <w:rPr>
                <w:rFonts w:ascii="Arial" w:hAnsi="Arial"/>
                <w:b w:val="0"/>
                <w:i w:val="0"/>
                <w:color w:val="333333"/>
                <w:sz w:val="12"/>
              </w:rPr>
              <w:t>org</w:t>
            </w:r>
          </w:p>
        </w:tc>
        <w:tc>
          <w:tcPr>
            <w:tcW w:type="dxa" w:w="2563"/>
            <w:vAlign w:val="center"/>
            <w:tcMar>
              <w:top w:w="35" w:type="dxa"/>
              <w:start w:w="45" w:type="dxa"/>
              <w:bottom w:w="35" w:type="dxa"/>
              <w:end w:w="45" w:type="dxa"/>
            </w:tcMar>
            <w:shd w:fill="F5F7FA"/>
          </w:tcPr>
          <w:p>
            <w:pPr>
              <w:spacing w:after="10" w:line="228" w:lineRule="auto"/>
            </w:pPr>
            <w:r>
              <w:rPr>
                <w:rFonts w:ascii="Arial" w:hAnsi="Arial"/>
                <w:b w:val="0"/>
                <w:i w:val="0"/>
                <w:color w:val="333333"/>
                <w:sz w:val="12"/>
              </w:rPr>
              <w:t>rule,reason,expiry → exception</w:t>
            </w:r>
          </w:p>
        </w:tc>
        <w:tc>
          <w:tcPr>
            <w:tcW w:type="dxa" w:w="2132"/>
            <w:vAlign w:val="center"/>
            <w:tcMar>
              <w:top w:w="35" w:type="dxa"/>
              <w:start w:w="45" w:type="dxa"/>
              <w:bottom w:w="35" w:type="dxa"/>
              <w:end w:w="45" w:type="dxa"/>
            </w:tcMar>
            <w:shd w:fill="F5F7FA"/>
          </w:tcPr>
          <w:p>
            <w:pPr>
              <w:spacing w:after="10" w:line="228" w:lineRule="auto"/>
            </w:pPr>
            <w:r>
              <w:rPr>
                <w:rFonts w:ascii="Arial" w:hAnsi="Arial"/>
                <w:b w:val="0"/>
                <w:i w:val="0"/>
                <w:color w:val="333333"/>
                <w:sz w:val="12"/>
              </w:rPr>
              <w:t>independent approver</w:t>
            </w:r>
          </w:p>
        </w:tc>
        <w:tc>
          <w:tcPr>
            <w:tcW w:type="dxa" w:w="576"/>
            <w:vAlign w:val="center"/>
            <w:tcMar>
              <w:top w:w="35" w:type="dxa"/>
              <w:start w:w="45" w:type="dxa"/>
              <w:bottom w:w="35" w:type="dxa"/>
              <w:end w:w="45" w:type="dxa"/>
            </w:tcMar>
            <w:shd w:fill="F5F7FA"/>
          </w:tcPr>
          <w:p>
            <w:pPr>
              <w:spacing w:after="10" w:line="228" w:lineRule="auto"/>
            </w:pPr>
            <w:r>
              <w:rPr>
                <w:rFonts w:ascii="Arial" w:hAnsi="Arial"/>
                <w:b w:val="0"/>
                <w:i w:val="0"/>
                <w:color w:val="333333"/>
                <w:sz w:val="12"/>
              </w:rPr>
              <w:t>✔</w:t>
            </w:r>
          </w:p>
        </w:tc>
        <w:tc>
          <w:tcPr>
            <w:tcW w:type="dxa" w:w="1704"/>
            <w:vAlign w:val="center"/>
            <w:tcMar>
              <w:top w:w="35" w:type="dxa"/>
              <w:start w:w="45" w:type="dxa"/>
              <w:bottom w:w="35" w:type="dxa"/>
              <w:end w:w="45" w:type="dxa"/>
            </w:tcMar>
            <w:shd w:fill="F5F7FA"/>
          </w:tcPr>
          <w:p>
            <w:pPr>
              <w:spacing w:after="10" w:line="228" w:lineRule="auto"/>
            </w:pPr>
            <w:r>
              <w:rPr>
                <w:rFonts w:ascii="Arial" w:hAnsi="Arial"/>
                <w:b w:val="0"/>
                <w:i w:val="0"/>
                <w:color w:val="333333"/>
                <w:sz w:val="12"/>
              </w:rPr>
              <w:t>SoDExceptionApproved</w:t>
            </w:r>
          </w:p>
        </w:tc>
      </w:tr>
      <w:tr>
        <w:tc>
          <w:tcPr>
            <w:tcW w:type="dxa" w:w="1847"/>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Workspace switch</w:t>
            </w:r>
          </w:p>
        </w:tc>
        <w:tc>
          <w:tcPr>
            <w:tcW w:type="dxa" w:w="2659"/>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POST /session/context</w:t>
            </w:r>
          </w:p>
        </w:tc>
        <w:tc>
          <w:tcPr>
            <w:tcW w:type="dxa" w:w="2587"/>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(authenticated)</w:t>
            </w:r>
          </w:p>
        </w:tc>
        <w:tc>
          <w:tcPr>
            <w:tcW w:type="dxa" w:w="1124"/>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derived</w:t>
            </w:r>
          </w:p>
        </w:tc>
        <w:tc>
          <w:tcPr>
            <w:tcW w:type="dxa" w:w="2563"/>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membership_id → context</w:t>
            </w:r>
          </w:p>
        </w:tc>
        <w:tc>
          <w:tcPr>
            <w:tcW w:type="dxa" w:w="2132"/>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membership active</w:t>
            </w:r>
          </w:p>
        </w:tc>
        <w:tc>
          <w:tcPr>
            <w:tcW w:type="dxa" w:w="576"/>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w:t>
            </w:r>
          </w:p>
        </w:tc>
        <w:tc>
          <w:tcPr>
            <w:tcW w:type="dxa" w:w="1704"/>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(telemetry)</w:t>
            </w:r>
          </w:p>
        </w:tc>
      </w:tr>
      <w:tr>
        <w:tc>
          <w:tcPr>
            <w:tcW w:type="dxa" w:w="1847"/>
            <w:vAlign w:val="center"/>
            <w:tcMar>
              <w:top w:w="35" w:type="dxa"/>
              <w:start w:w="45" w:type="dxa"/>
              <w:bottom w:w="35" w:type="dxa"/>
              <w:end w:w="45" w:type="dxa"/>
            </w:tcMar>
            <w:shd w:fill="F5F7FA"/>
          </w:tcPr>
          <w:p>
            <w:pPr>
              <w:spacing w:after="10" w:line="228" w:lineRule="auto"/>
            </w:pPr>
            <w:r>
              <w:rPr>
                <w:rFonts w:ascii="Arial" w:hAnsi="Arial"/>
                <w:b w:val="0"/>
                <w:i w:val="0"/>
                <w:color w:val="333333"/>
                <w:sz w:val="12"/>
              </w:rPr>
              <w:t>Consolidated report</w:t>
            </w:r>
          </w:p>
        </w:tc>
        <w:tc>
          <w:tcPr>
            <w:tcW w:type="dxa" w:w="2659"/>
            <w:vAlign w:val="center"/>
            <w:tcMar>
              <w:top w:w="35" w:type="dxa"/>
              <w:start w:w="45" w:type="dxa"/>
              <w:bottom w:w="35" w:type="dxa"/>
              <w:end w:w="45" w:type="dxa"/>
            </w:tcMar>
            <w:shd w:fill="F5F7FA"/>
          </w:tcPr>
          <w:p>
            <w:pPr>
              <w:spacing w:after="10" w:line="228" w:lineRule="auto"/>
            </w:pPr>
            <w:r>
              <w:rPr>
                <w:rFonts w:ascii="Arial" w:hAnsi="Arial"/>
                <w:b w:val="0"/>
                <w:i w:val="0"/>
                <w:color w:val="333333"/>
                <w:sz w:val="12"/>
              </w:rPr>
              <w:t>GET /groups/{gid}/reports/{area}</w:t>
            </w:r>
          </w:p>
        </w:tc>
        <w:tc>
          <w:tcPr>
            <w:tcW w:type="dxa" w:w="2587"/>
            <w:vAlign w:val="center"/>
            <w:tcMar>
              <w:top w:w="35" w:type="dxa"/>
              <w:start w:w="45" w:type="dxa"/>
              <w:bottom w:w="35" w:type="dxa"/>
              <w:end w:w="45" w:type="dxa"/>
            </w:tcMar>
            <w:shd w:fill="F5F7FA"/>
          </w:tcPr>
          <w:p>
            <w:pPr>
              <w:spacing w:after="10" w:line="228" w:lineRule="auto"/>
            </w:pPr>
            <w:r>
              <w:rPr>
                <w:rFonts w:ascii="Arial" w:hAnsi="Arial"/>
                <w:b w:val="0"/>
                <w:i w:val="0"/>
                <w:color w:val="333333"/>
                <w:sz w:val="12"/>
              </w:rPr>
              <w:t>RPT.CONSOLIDATED.VIEW.GROUP</w:t>
            </w:r>
          </w:p>
        </w:tc>
        <w:tc>
          <w:tcPr>
            <w:tcW w:type="dxa" w:w="1124"/>
            <w:vAlign w:val="center"/>
            <w:tcMar>
              <w:top w:w="35" w:type="dxa"/>
              <w:start w:w="45" w:type="dxa"/>
              <w:bottom w:w="35" w:type="dxa"/>
              <w:end w:w="45" w:type="dxa"/>
            </w:tcMar>
            <w:shd w:fill="F5F7FA"/>
          </w:tcPr>
          <w:p>
            <w:pPr>
              <w:spacing w:after="10" w:line="228" w:lineRule="auto"/>
            </w:pPr>
            <w:r>
              <w:rPr>
                <w:rFonts w:ascii="Arial" w:hAnsi="Arial"/>
                <w:b w:val="0"/>
                <w:i w:val="0"/>
                <w:color w:val="333333"/>
                <w:sz w:val="12"/>
              </w:rPr>
              <w:t>group</w:t>
            </w:r>
          </w:p>
        </w:tc>
        <w:tc>
          <w:tcPr>
            <w:tcW w:type="dxa" w:w="2563"/>
            <w:vAlign w:val="center"/>
            <w:tcMar>
              <w:top w:w="35" w:type="dxa"/>
              <w:start w:w="45" w:type="dxa"/>
              <w:bottom w:w="35" w:type="dxa"/>
              <w:end w:w="45" w:type="dxa"/>
            </w:tcMar>
            <w:shd w:fill="F5F7FA"/>
          </w:tcPr>
          <w:p>
            <w:pPr>
              <w:spacing w:after="10" w:line="228" w:lineRule="auto"/>
            </w:pPr>
            <w:r>
              <w:rPr>
                <w:rFonts w:ascii="Arial" w:hAnsi="Arial"/>
                <w:b w:val="0"/>
                <w:i w:val="0"/>
                <w:color w:val="333333"/>
                <w:sz w:val="12"/>
              </w:rPr>
              <w:t>filters → aggregates</w:t>
            </w:r>
          </w:p>
        </w:tc>
        <w:tc>
          <w:tcPr>
            <w:tcW w:type="dxa" w:w="2132"/>
            <w:vAlign w:val="center"/>
            <w:tcMar>
              <w:top w:w="35" w:type="dxa"/>
              <w:start w:w="45" w:type="dxa"/>
              <w:bottom w:w="35" w:type="dxa"/>
              <w:end w:w="45" w:type="dxa"/>
            </w:tcMar>
            <w:shd w:fill="F5F7FA"/>
          </w:tcPr>
          <w:p>
            <w:pPr>
              <w:spacing w:after="10" w:line="228" w:lineRule="auto"/>
            </w:pPr>
            <w:r>
              <w:rPr>
                <w:rFonts w:ascii="Arial" w:hAnsi="Arial"/>
                <w:b w:val="0"/>
                <w:i w:val="0"/>
                <w:color w:val="333333"/>
                <w:sz w:val="12"/>
              </w:rPr>
              <w:t>isolation-safe projection only</w:t>
            </w:r>
          </w:p>
        </w:tc>
        <w:tc>
          <w:tcPr>
            <w:tcW w:type="dxa" w:w="576"/>
            <w:vAlign w:val="center"/>
            <w:tcMar>
              <w:top w:w="35" w:type="dxa"/>
              <w:start w:w="45" w:type="dxa"/>
              <w:bottom w:w="35" w:type="dxa"/>
              <w:end w:w="45" w:type="dxa"/>
            </w:tcMar>
            <w:shd w:fill="F5F7FA"/>
          </w:tcPr>
          <w:p>
            <w:pPr>
              <w:spacing w:after="10" w:line="228" w:lineRule="auto"/>
            </w:pPr>
            <w:r>
              <w:rPr>
                <w:rFonts w:ascii="Arial" w:hAnsi="Arial"/>
                <w:b w:val="0"/>
                <w:i w:val="0"/>
                <w:color w:val="333333"/>
                <w:sz w:val="12"/>
              </w:rPr>
              <w:t>–</w:t>
            </w:r>
          </w:p>
        </w:tc>
        <w:tc>
          <w:tcPr>
            <w:tcW w:type="dxa" w:w="1704"/>
            <w:vAlign w:val="center"/>
            <w:tcMar>
              <w:top w:w="35" w:type="dxa"/>
              <w:start w:w="45" w:type="dxa"/>
              <w:bottom w:w="35" w:type="dxa"/>
              <w:end w:w="45" w:type="dxa"/>
            </w:tcMar>
            <w:shd w:fill="F5F7FA"/>
          </w:tcPr>
          <w:p>
            <w:pPr>
              <w:spacing w:after="10" w:line="228" w:lineRule="auto"/>
            </w:pPr>
            <w:r>
              <w:rPr>
                <w:rFonts w:ascii="Arial" w:hAnsi="Arial"/>
                <w:b w:val="0"/>
                <w:i w:val="0"/>
                <w:color w:val="333333"/>
                <w:sz w:val="12"/>
              </w:rPr>
              <w:t>(telemetry)</w:t>
            </w:r>
          </w:p>
        </w:tc>
      </w:tr>
      <w:tr>
        <w:tc>
          <w:tcPr>
            <w:tcW w:type="dxa" w:w="1847"/>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Export consolidated</w:t>
            </w:r>
          </w:p>
        </w:tc>
        <w:tc>
          <w:tcPr>
            <w:tcW w:type="dxa" w:w="2659"/>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POST /groups/{gid}/reports/{area}/export</w:t>
            </w:r>
          </w:p>
        </w:tc>
        <w:tc>
          <w:tcPr>
            <w:tcW w:type="dxa" w:w="2587"/>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RPT.CONSOLIDATED.EXPORT.GROUP</w:t>
            </w:r>
          </w:p>
        </w:tc>
        <w:tc>
          <w:tcPr>
            <w:tcW w:type="dxa" w:w="1124"/>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group</w:t>
            </w:r>
          </w:p>
        </w:tc>
        <w:tc>
          <w:tcPr>
            <w:tcW w:type="dxa" w:w="2563"/>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filters → file</w:t>
            </w:r>
          </w:p>
        </w:tc>
        <w:tc>
          <w:tcPr>
            <w:tcW w:type="dxa" w:w="2132"/>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entitlement</w:t>
            </w:r>
          </w:p>
        </w:tc>
        <w:tc>
          <w:tcPr>
            <w:tcW w:type="dxa" w:w="576"/>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w:t>
            </w:r>
          </w:p>
        </w:tc>
        <w:tc>
          <w:tcPr>
            <w:tcW w:type="dxa" w:w="1704"/>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ReportExported</w:t>
            </w:r>
          </w:p>
        </w:tc>
      </w:tr>
      <w:tr>
        <w:tc>
          <w:tcPr>
            <w:tcW w:type="dxa" w:w="1847"/>
            <w:vAlign w:val="center"/>
            <w:tcMar>
              <w:top w:w="35" w:type="dxa"/>
              <w:start w:w="45" w:type="dxa"/>
              <w:bottom w:w="35" w:type="dxa"/>
              <w:end w:w="45" w:type="dxa"/>
            </w:tcMar>
            <w:shd w:fill="F5F7FA"/>
          </w:tcPr>
          <w:p>
            <w:pPr>
              <w:spacing w:after="10" w:line="228" w:lineRule="auto"/>
            </w:pPr>
            <w:r>
              <w:rPr>
                <w:rFonts w:ascii="Arial" w:hAnsi="Arial"/>
                <w:b w:val="0"/>
                <w:i w:val="0"/>
                <w:color w:val="333333"/>
                <w:sz w:val="12"/>
              </w:rPr>
              <w:t>Audit retrieval</w:t>
            </w:r>
          </w:p>
        </w:tc>
        <w:tc>
          <w:tcPr>
            <w:tcW w:type="dxa" w:w="2659"/>
            <w:vAlign w:val="center"/>
            <w:tcMar>
              <w:top w:w="35" w:type="dxa"/>
              <w:start w:w="45" w:type="dxa"/>
              <w:bottom w:w="35" w:type="dxa"/>
              <w:end w:w="45" w:type="dxa"/>
            </w:tcMar>
            <w:shd w:fill="F5F7FA"/>
          </w:tcPr>
          <w:p>
            <w:pPr>
              <w:spacing w:after="10" w:line="228" w:lineRule="auto"/>
            </w:pPr>
            <w:r>
              <w:rPr>
                <w:rFonts w:ascii="Arial" w:hAnsi="Arial"/>
                <w:b w:val="0"/>
                <w:i w:val="0"/>
                <w:color w:val="333333"/>
                <w:sz w:val="12"/>
              </w:rPr>
              <w:t>GET /{scope}/audit</w:t>
            </w:r>
          </w:p>
        </w:tc>
        <w:tc>
          <w:tcPr>
            <w:tcW w:type="dxa" w:w="2587"/>
            <w:vAlign w:val="center"/>
            <w:tcMar>
              <w:top w:w="35" w:type="dxa"/>
              <w:start w:w="45" w:type="dxa"/>
              <w:bottom w:w="35" w:type="dxa"/>
              <w:end w:w="45" w:type="dxa"/>
            </w:tcMar>
            <w:shd w:fill="F5F7FA"/>
          </w:tcPr>
          <w:p>
            <w:pPr>
              <w:spacing w:after="10" w:line="228" w:lineRule="auto"/>
            </w:pPr>
            <w:r>
              <w:rPr>
                <w:rFonts w:ascii="Arial" w:hAnsi="Arial"/>
                <w:b w:val="0"/>
                <w:i w:val="0"/>
                <w:color w:val="333333"/>
                <w:sz w:val="12"/>
              </w:rPr>
              <w:t>AUD.LOG.VIEW.ORG / .GROUP</w:t>
            </w:r>
          </w:p>
        </w:tc>
        <w:tc>
          <w:tcPr>
            <w:tcW w:type="dxa" w:w="1124"/>
            <w:vAlign w:val="center"/>
            <w:tcMar>
              <w:top w:w="35" w:type="dxa"/>
              <w:start w:w="45" w:type="dxa"/>
              <w:bottom w:w="35" w:type="dxa"/>
              <w:end w:w="45" w:type="dxa"/>
            </w:tcMar>
            <w:shd w:fill="F5F7FA"/>
          </w:tcPr>
          <w:p>
            <w:pPr>
              <w:spacing w:after="10" w:line="228" w:lineRule="auto"/>
            </w:pPr>
            <w:r>
              <w:rPr>
                <w:rFonts w:ascii="Arial" w:hAnsi="Arial"/>
                <w:b w:val="0"/>
                <w:i w:val="0"/>
                <w:color w:val="333333"/>
                <w:sz w:val="12"/>
              </w:rPr>
              <w:t>org/group</w:t>
            </w:r>
          </w:p>
        </w:tc>
        <w:tc>
          <w:tcPr>
            <w:tcW w:type="dxa" w:w="2563"/>
            <w:vAlign w:val="center"/>
            <w:tcMar>
              <w:top w:w="35" w:type="dxa"/>
              <w:start w:w="45" w:type="dxa"/>
              <w:bottom w:w="35" w:type="dxa"/>
              <w:end w:w="45" w:type="dxa"/>
            </w:tcMar>
            <w:shd w:fill="F5F7FA"/>
          </w:tcPr>
          <w:p>
            <w:pPr>
              <w:spacing w:after="10" w:line="228" w:lineRule="auto"/>
            </w:pPr>
            <w:r>
              <w:rPr>
                <w:rFonts w:ascii="Arial" w:hAnsi="Arial"/>
                <w:b w:val="0"/>
                <w:i w:val="0"/>
                <w:color w:val="333333"/>
                <w:sz w:val="12"/>
              </w:rPr>
              <w:t>filters → events</w:t>
            </w:r>
          </w:p>
        </w:tc>
        <w:tc>
          <w:tcPr>
            <w:tcW w:type="dxa" w:w="2132"/>
            <w:vAlign w:val="center"/>
            <w:tcMar>
              <w:top w:w="35" w:type="dxa"/>
              <w:start w:w="45" w:type="dxa"/>
              <w:bottom w:w="35" w:type="dxa"/>
              <w:end w:w="45" w:type="dxa"/>
            </w:tcMar>
            <w:shd w:fill="F5F7FA"/>
          </w:tcPr>
          <w:p>
            <w:pPr>
              <w:spacing w:after="10" w:line="228" w:lineRule="auto"/>
            </w:pPr>
            <w:r>
              <w:rPr>
                <w:rFonts w:ascii="Arial" w:hAnsi="Arial"/>
                <w:b w:val="0"/>
                <w:i w:val="0"/>
                <w:color w:val="333333"/>
                <w:sz w:val="12"/>
              </w:rPr>
              <w:t>scope-bound</w:t>
            </w:r>
          </w:p>
        </w:tc>
        <w:tc>
          <w:tcPr>
            <w:tcW w:type="dxa" w:w="576"/>
            <w:vAlign w:val="center"/>
            <w:tcMar>
              <w:top w:w="35" w:type="dxa"/>
              <w:start w:w="45" w:type="dxa"/>
              <w:bottom w:w="35" w:type="dxa"/>
              <w:end w:w="45" w:type="dxa"/>
            </w:tcMar>
            <w:shd w:fill="F5F7FA"/>
          </w:tcPr>
          <w:p>
            <w:pPr>
              <w:spacing w:after="10" w:line="228" w:lineRule="auto"/>
            </w:pPr>
            <w:r>
              <w:rPr>
                <w:rFonts w:ascii="Arial" w:hAnsi="Arial"/>
                <w:b w:val="0"/>
                <w:i w:val="0"/>
                <w:color w:val="333333"/>
                <w:sz w:val="12"/>
              </w:rPr>
              <w:t>–</w:t>
            </w:r>
          </w:p>
        </w:tc>
        <w:tc>
          <w:tcPr>
            <w:tcW w:type="dxa" w:w="1704"/>
            <w:vAlign w:val="center"/>
            <w:tcMar>
              <w:top w:w="35" w:type="dxa"/>
              <w:start w:w="45" w:type="dxa"/>
              <w:bottom w:w="35" w:type="dxa"/>
              <w:end w:w="45" w:type="dxa"/>
            </w:tcMar>
            <w:shd w:fill="F5F7FA"/>
          </w:tcPr>
          <w:p>
            <w:pPr>
              <w:spacing w:after="10" w:line="228" w:lineRule="auto"/>
            </w:pPr>
            <w:r>
              <w:rPr>
                <w:rFonts w:ascii="Arial" w:hAnsi="Arial"/>
                <w:b w:val="0"/>
                <w:i w:val="0"/>
                <w:color w:val="333333"/>
                <w:sz w:val="12"/>
              </w:rPr>
              <w:t>–</w:t>
            </w:r>
          </w:p>
        </w:tc>
      </w:tr>
      <w:tr>
        <w:tc>
          <w:tcPr>
            <w:tcW w:type="dxa" w:w="1847"/>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Audit export (org)</w:t>
            </w:r>
          </w:p>
        </w:tc>
        <w:tc>
          <w:tcPr>
            <w:tcW w:type="dxa" w:w="2659"/>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POST /organisations/{oid}/audit/export</w:t>
            </w:r>
          </w:p>
        </w:tc>
        <w:tc>
          <w:tcPr>
            <w:tcW w:type="dxa" w:w="2587"/>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AUD.LOG.EXPORT.ORG</w:t>
            </w:r>
          </w:p>
        </w:tc>
        <w:tc>
          <w:tcPr>
            <w:tcW w:type="dxa" w:w="1124"/>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org</w:t>
            </w:r>
          </w:p>
        </w:tc>
        <w:tc>
          <w:tcPr>
            <w:tcW w:type="dxa" w:w="2563"/>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filters → file</w:t>
            </w:r>
          </w:p>
        </w:tc>
        <w:tc>
          <w:tcPr>
            <w:tcW w:type="dxa" w:w="2132"/>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high-risk</w:t>
            </w:r>
          </w:p>
        </w:tc>
        <w:tc>
          <w:tcPr>
            <w:tcW w:type="dxa" w:w="576"/>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w:t>
            </w:r>
          </w:p>
        </w:tc>
        <w:tc>
          <w:tcPr>
            <w:tcW w:type="dxa" w:w="1704"/>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AuditExported</w:t>
            </w:r>
          </w:p>
        </w:tc>
      </w:tr>
      <w:tr>
        <w:tc>
          <w:tcPr>
            <w:tcW w:type="dxa" w:w="1847"/>
            <w:vAlign w:val="center"/>
            <w:tcMar>
              <w:top w:w="35" w:type="dxa"/>
              <w:start w:w="45" w:type="dxa"/>
              <w:bottom w:w="35" w:type="dxa"/>
              <w:end w:w="45" w:type="dxa"/>
            </w:tcMar>
            <w:shd w:fill="F5F7FA"/>
          </w:tcPr>
          <w:p>
            <w:pPr>
              <w:spacing w:after="10" w:line="228" w:lineRule="auto"/>
            </w:pPr>
            <w:r>
              <w:rPr>
                <w:rFonts w:ascii="Arial" w:hAnsi="Arial"/>
                <w:b w:val="0"/>
                <w:i w:val="0"/>
                <w:color w:val="333333"/>
                <w:sz w:val="12"/>
              </w:rPr>
              <w:t>Audit export (group)</w:t>
            </w:r>
          </w:p>
        </w:tc>
        <w:tc>
          <w:tcPr>
            <w:tcW w:type="dxa" w:w="2659"/>
            <w:vAlign w:val="center"/>
            <w:tcMar>
              <w:top w:w="35" w:type="dxa"/>
              <w:start w:w="45" w:type="dxa"/>
              <w:bottom w:w="35" w:type="dxa"/>
              <w:end w:w="45" w:type="dxa"/>
            </w:tcMar>
            <w:shd w:fill="F5F7FA"/>
          </w:tcPr>
          <w:p>
            <w:pPr>
              <w:spacing w:after="10" w:line="228" w:lineRule="auto"/>
            </w:pPr>
            <w:r>
              <w:rPr>
                <w:rFonts w:ascii="Arial" w:hAnsi="Arial"/>
                <w:b w:val="0"/>
                <w:i w:val="0"/>
                <w:color w:val="333333"/>
                <w:sz w:val="12"/>
              </w:rPr>
              <w:t>POST /groups/{gid}/audit/export</w:t>
            </w:r>
          </w:p>
        </w:tc>
        <w:tc>
          <w:tcPr>
            <w:tcW w:type="dxa" w:w="2587"/>
            <w:vAlign w:val="center"/>
            <w:tcMar>
              <w:top w:w="35" w:type="dxa"/>
              <w:start w:w="45" w:type="dxa"/>
              <w:bottom w:w="35" w:type="dxa"/>
              <w:end w:w="45" w:type="dxa"/>
            </w:tcMar>
            <w:shd w:fill="F5F7FA"/>
          </w:tcPr>
          <w:p>
            <w:pPr>
              <w:spacing w:after="10" w:line="228" w:lineRule="auto"/>
            </w:pPr>
            <w:r>
              <w:rPr>
                <w:rFonts w:ascii="Arial" w:hAnsi="Arial"/>
                <w:b w:val="0"/>
                <w:i w:val="0"/>
                <w:color w:val="333333"/>
                <w:sz w:val="12"/>
              </w:rPr>
              <w:t>AUD.LOG.EXPORT.GROUP</w:t>
            </w:r>
          </w:p>
        </w:tc>
        <w:tc>
          <w:tcPr>
            <w:tcW w:type="dxa" w:w="1124"/>
            <w:vAlign w:val="center"/>
            <w:tcMar>
              <w:top w:w="35" w:type="dxa"/>
              <w:start w:w="45" w:type="dxa"/>
              <w:bottom w:w="35" w:type="dxa"/>
              <w:end w:w="45" w:type="dxa"/>
            </w:tcMar>
            <w:shd w:fill="F5F7FA"/>
          </w:tcPr>
          <w:p>
            <w:pPr>
              <w:spacing w:after="10" w:line="228" w:lineRule="auto"/>
            </w:pPr>
            <w:r>
              <w:rPr>
                <w:rFonts w:ascii="Arial" w:hAnsi="Arial"/>
                <w:b w:val="0"/>
                <w:i w:val="0"/>
                <w:color w:val="333333"/>
                <w:sz w:val="12"/>
              </w:rPr>
              <w:t>group</w:t>
            </w:r>
          </w:p>
        </w:tc>
        <w:tc>
          <w:tcPr>
            <w:tcW w:type="dxa" w:w="2563"/>
            <w:vAlign w:val="center"/>
            <w:tcMar>
              <w:top w:w="35" w:type="dxa"/>
              <w:start w:w="45" w:type="dxa"/>
              <w:bottom w:w="35" w:type="dxa"/>
              <w:end w:w="45" w:type="dxa"/>
            </w:tcMar>
            <w:shd w:fill="F5F7FA"/>
          </w:tcPr>
          <w:p>
            <w:pPr>
              <w:spacing w:after="10" w:line="228" w:lineRule="auto"/>
            </w:pPr>
            <w:r>
              <w:rPr>
                <w:rFonts w:ascii="Arial" w:hAnsi="Arial"/>
                <w:b w:val="0"/>
                <w:i w:val="0"/>
                <w:color w:val="333333"/>
                <w:sz w:val="12"/>
              </w:rPr>
              <w:t>filters → file</w:t>
            </w:r>
          </w:p>
        </w:tc>
        <w:tc>
          <w:tcPr>
            <w:tcW w:type="dxa" w:w="2132"/>
            <w:vAlign w:val="center"/>
            <w:tcMar>
              <w:top w:w="35" w:type="dxa"/>
              <w:start w:w="45" w:type="dxa"/>
              <w:bottom w:w="35" w:type="dxa"/>
              <w:end w:w="45" w:type="dxa"/>
            </w:tcMar>
            <w:shd w:fill="F5F7FA"/>
          </w:tcPr>
          <w:p>
            <w:pPr>
              <w:spacing w:after="10" w:line="228" w:lineRule="auto"/>
            </w:pPr>
            <w:r>
              <w:rPr>
                <w:rFonts w:ascii="Arial" w:hAnsi="Arial"/>
                <w:b w:val="0"/>
                <w:i w:val="0"/>
                <w:color w:val="333333"/>
                <w:sz w:val="12"/>
              </w:rPr>
              <w:t>high-risk</w:t>
            </w:r>
          </w:p>
        </w:tc>
        <w:tc>
          <w:tcPr>
            <w:tcW w:type="dxa" w:w="576"/>
            <w:vAlign w:val="center"/>
            <w:tcMar>
              <w:top w:w="35" w:type="dxa"/>
              <w:start w:w="45" w:type="dxa"/>
              <w:bottom w:w="35" w:type="dxa"/>
              <w:end w:w="45" w:type="dxa"/>
            </w:tcMar>
            <w:shd w:fill="F5F7FA"/>
          </w:tcPr>
          <w:p>
            <w:pPr>
              <w:spacing w:after="10" w:line="228" w:lineRule="auto"/>
            </w:pPr>
            <w:r>
              <w:rPr>
                <w:rFonts w:ascii="Arial" w:hAnsi="Arial"/>
                <w:b w:val="0"/>
                <w:i w:val="0"/>
                <w:color w:val="333333"/>
                <w:sz w:val="12"/>
              </w:rPr>
              <w:t>✔</w:t>
            </w:r>
          </w:p>
        </w:tc>
        <w:tc>
          <w:tcPr>
            <w:tcW w:type="dxa" w:w="1704"/>
            <w:vAlign w:val="center"/>
            <w:tcMar>
              <w:top w:w="35" w:type="dxa"/>
              <w:start w:w="45" w:type="dxa"/>
              <w:bottom w:w="35" w:type="dxa"/>
              <w:end w:w="45" w:type="dxa"/>
            </w:tcMar>
            <w:shd w:fill="F5F7FA"/>
          </w:tcPr>
          <w:p>
            <w:pPr>
              <w:spacing w:after="10" w:line="228" w:lineRule="auto"/>
            </w:pPr>
            <w:r>
              <w:rPr>
                <w:rFonts w:ascii="Arial" w:hAnsi="Arial"/>
                <w:b w:val="0"/>
                <w:i w:val="0"/>
                <w:color w:val="333333"/>
                <w:sz w:val="12"/>
              </w:rPr>
              <w:t>AuditExported</w:t>
            </w:r>
          </w:p>
        </w:tc>
      </w:tr>
      <w:tr>
        <w:tc>
          <w:tcPr>
            <w:tcW w:type="dxa" w:w="1847"/>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Create purge request</w:t>
            </w:r>
          </w:p>
        </w:tc>
        <w:tc>
          <w:tcPr>
            <w:tcW w:type="dxa" w:w="2659"/>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POST /platform/subscriptions/{id}/purge-requests</w:t>
            </w:r>
          </w:p>
        </w:tc>
        <w:tc>
          <w:tcPr>
            <w:tcW w:type="dxa" w:w="2587"/>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RET.PURGE.APPROVE.PLATFORM</w:t>
            </w:r>
          </w:p>
        </w:tc>
        <w:tc>
          <w:tcPr>
            <w:tcW w:type="dxa" w:w="1124"/>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platform</w:t>
            </w:r>
          </w:p>
        </w:tc>
        <w:tc>
          <w:tcPr>
            <w:tcW w:type="dxa" w:w="2563"/>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reason → purge_id</w:t>
            </w:r>
          </w:p>
        </w:tc>
        <w:tc>
          <w:tcPr>
            <w:tcW w:type="dxa" w:w="2132"/>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retention eligible</w:t>
            </w:r>
          </w:p>
        </w:tc>
        <w:tc>
          <w:tcPr>
            <w:tcW w:type="dxa" w:w="576"/>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w:t>
            </w:r>
          </w:p>
        </w:tc>
        <w:tc>
          <w:tcPr>
            <w:tcW w:type="dxa" w:w="1704"/>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PurgeRequested</w:t>
            </w:r>
          </w:p>
        </w:tc>
      </w:tr>
      <w:tr>
        <w:tc>
          <w:tcPr>
            <w:tcW w:type="dxa" w:w="1847"/>
            <w:vAlign w:val="center"/>
            <w:tcMar>
              <w:top w:w="35" w:type="dxa"/>
              <w:start w:w="45" w:type="dxa"/>
              <w:bottom w:w="35" w:type="dxa"/>
              <w:end w:w="45" w:type="dxa"/>
            </w:tcMar>
            <w:shd w:fill="F5F7FA"/>
          </w:tcPr>
          <w:p>
            <w:pPr>
              <w:spacing w:after="10" w:line="228" w:lineRule="auto"/>
            </w:pPr>
            <w:r>
              <w:rPr>
                <w:rFonts w:ascii="Arial" w:hAnsi="Arial"/>
                <w:b w:val="0"/>
                <w:i w:val="0"/>
                <w:color w:val="333333"/>
                <w:sz w:val="12"/>
              </w:rPr>
              <w:t>Platform purge approval</w:t>
            </w:r>
          </w:p>
        </w:tc>
        <w:tc>
          <w:tcPr>
            <w:tcW w:type="dxa" w:w="2659"/>
            <w:vAlign w:val="center"/>
            <w:tcMar>
              <w:top w:w="35" w:type="dxa"/>
              <w:start w:w="45" w:type="dxa"/>
              <w:bottom w:w="35" w:type="dxa"/>
              <w:end w:w="45" w:type="dxa"/>
            </w:tcMar>
            <w:shd w:fill="F5F7FA"/>
          </w:tcPr>
          <w:p>
            <w:pPr>
              <w:spacing w:after="10" w:line="228" w:lineRule="auto"/>
            </w:pPr>
            <w:r>
              <w:rPr>
                <w:rFonts w:ascii="Arial" w:hAnsi="Arial"/>
                <w:b w:val="0"/>
                <w:i w:val="0"/>
                <w:color w:val="333333"/>
                <w:sz w:val="12"/>
              </w:rPr>
              <w:t>POST /purge-requests/{id}/platform-approval</w:t>
            </w:r>
          </w:p>
        </w:tc>
        <w:tc>
          <w:tcPr>
            <w:tcW w:type="dxa" w:w="2587"/>
            <w:vAlign w:val="center"/>
            <w:tcMar>
              <w:top w:w="35" w:type="dxa"/>
              <w:start w:w="45" w:type="dxa"/>
              <w:bottom w:w="35" w:type="dxa"/>
              <w:end w:w="45" w:type="dxa"/>
            </w:tcMar>
            <w:shd w:fill="F5F7FA"/>
          </w:tcPr>
          <w:p>
            <w:pPr>
              <w:spacing w:after="10" w:line="228" w:lineRule="auto"/>
            </w:pPr>
            <w:r>
              <w:rPr>
                <w:rFonts w:ascii="Arial" w:hAnsi="Arial"/>
                <w:b w:val="0"/>
                <w:i w:val="0"/>
                <w:color w:val="333333"/>
                <w:sz w:val="12"/>
              </w:rPr>
              <w:t>RET.PURGE.APPROVE.PLATFORM</w:t>
            </w:r>
          </w:p>
        </w:tc>
        <w:tc>
          <w:tcPr>
            <w:tcW w:type="dxa" w:w="1124"/>
            <w:vAlign w:val="center"/>
            <w:tcMar>
              <w:top w:w="35" w:type="dxa"/>
              <w:start w:w="45" w:type="dxa"/>
              <w:bottom w:w="35" w:type="dxa"/>
              <w:end w:w="45" w:type="dxa"/>
            </w:tcMar>
            <w:shd w:fill="F5F7FA"/>
          </w:tcPr>
          <w:p>
            <w:pPr>
              <w:spacing w:after="10" w:line="228" w:lineRule="auto"/>
            </w:pPr>
            <w:r>
              <w:rPr>
                <w:rFonts w:ascii="Arial" w:hAnsi="Arial"/>
                <w:b w:val="0"/>
                <w:i w:val="0"/>
                <w:color w:val="333333"/>
                <w:sz w:val="12"/>
              </w:rPr>
              <w:t>platform</w:t>
            </w:r>
          </w:p>
        </w:tc>
        <w:tc>
          <w:tcPr>
            <w:tcW w:type="dxa" w:w="2563"/>
            <w:vAlign w:val="center"/>
            <w:tcMar>
              <w:top w:w="35" w:type="dxa"/>
              <w:start w:w="45" w:type="dxa"/>
              <w:bottom w:w="35" w:type="dxa"/>
              <w:end w:w="45" w:type="dxa"/>
            </w:tcMar>
            <w:shd w:fill="F5F7FA"/>
          </w:tcPr>
          <w:p>
            <w:pPr>
              <w:spacing w:after="10" w:line="228" w:lineRule="auto"/>
            </w:pPr>
            <w:r>
              <w:rPr>
                <w:rFonts w:ascii="Arial" w:hAnsi="Arial"/>
                <w:b w:val="0"/>
                <w:i w:val="0"/>
                <w:color w:val="333333"/>
                <w:sz w:val="12"/>
              </w:rPr>
              <w:t>decision → status</w:t>
            </w:r>
          </w:p>
        </w:tc>
        <w:tc>
          <w:tcPr>
            <w:tcW w:type="dxa" w:w="2132"/>
            <w:vAlign w:val="center"/>
            <w:tcMar>
              <w:top w:w="35" w:type="dxa"/>
              <w:start w:w="45" w:type="dxa"/>
              <w:bottom w:w="35" w:type="dxa"/>
              <w:end w:w="45" w:type="dxa"/>
            </w:tcMar>
            <w:shd w:fill="F5F7FA"/>
          </w:tcPr>
          <w:p>
            <w:pPr>
              <w:spacing w:after="10" w:line="228" w:lineRule="auto"/>
            </w:pPr>
            <w:r>
              <w:rPr>
                <w:rFonts w:ascii="Arial" w:hAnsi="Arial"/>
                <w:b w:val="0"/>
                <w:i w:val="0"/>
                <w:color w:val="333333"/>
                <w:sz w:val="12"/>
              </w:rPr>
              <w:t>approver distinct</w:t>
            </w:r>
          </w:p>
        </w:tc>
        <w:tc>
          <w:tcPr>
            <w:tcW w:type="dxa" w:w="576"/>
            <w:vAlign w:val="center"/>
            <w:tcMar>
              <w:top w:w="35" w:type="dxa"/>
              <w:start w:w="45" w:type="dxa"/>
              <w:bottom w:w="35" w:type="dxa"/>
              <w:end w:w="45" w:type="dxa"/>
            </w:tcMar>
            <w:shd w:fill="F5F7FA"/>
          </w:tcPr>
          <w:p>
            <w:pPr>
              <w:spacing w:after="10" w:line="228" w:lineRule="auto"/>
            </w:pPr>
            <w:r>
              <w:rPr>
                <w:rFonts w:ascii="Arial" w:hAnsi="Arial"/>
                <w:b w:val="0"/>
                <w:i w:val="0"/>
                <w:color w:val="333333"/>
                <w:sz w:val="12"/>
              </w:rPr>
              <w:t>✔</w:t>
            </w:r>
          </w:p>
        </w:tc>
        <w:tc>
          <w:tcPr>
            <w:tcW w:type="dxa" w:w="1704"/>
            <w:vAlign w:val="center"/>
            <w:tcMar>
              <w:top w:w="35" w:type="dxa"/>
              <w:start w:w="45" w:type="dxa"/>
              <w:bottom w:w="35" w:type="dxa"/>
              <w:end w:w="45" w:type="dxa"/>
            </w:tcMar>
            <w:shd w:fill="F5F7FA"/>
          </w:tcPr>
          <w:p>
            <w:pPr>
              <w:spacing w:after="10" w:line="228" w:lineRule="auto"/>
            </w:pPr>
            <w:r>
              <w:rPr>
                <w:rFonts w:ascii="Arial" w:hAnsi="Arial"/>
                <w:b w:val="0"/>
                <w:i w:val="0"/>
                <w:color w:val="333333"/>
                <w:sz w:val="12"/>
              </w:rPr>
              <w:t>PurgePlatformApproved</w:t>
            </w:r>
          </w:p>
        </w:tc>
      </w:tr>
      <w:tr>
        <w:tc>
          <w:tcPr>
            <w:tcW w:type="dxa" w:w="1847"/>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Group purge approval</w:t>
            </w:r>
          </w:p>
        </w:tc>
        <w:tc>
          <w:tcPr>
            <w:tcW w:type="dxa" w:w="2659"/>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POST /purge-requests/{id}/group-approval</w:t>
            </w:r>
          </w:p>
        </w:tc>
        <w:tc>
          <w:tcPr>
            <w:tcW w:type="dxa" w:w="2587"/>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RET.PURGE.APPROVE.GROUP</w:t>
            </w:r>
          </w:p>
        </w:tc>
        <w:tc>
          <w:tcPr>
            <w:tcW w:type="dxa" w:w="1124"/>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group</w:t>
            </w:r>
          </w:p>
        </w:tc>
        <w:tc>
          <w:tcPr>
            <w:tcW w:type="dxa" w:w="2563"/>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decision → status</w:t>
            </w:r>
          </w:p>
        </w:tc>
        <w:tc>
          <w:tcPr>
            <w:tcW w:type="dxa" w:w="2132"/>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approver distinct; group match</w:t>
            </w:r>
          </w:p>
        </w:tc>
        <w:tc>
          <w:tcPr>
            <w:tcW w:type="dxa" w:w="576"/>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w:t>
            </w:r>
          </w:p>
        </w:tc>
        <w:tc>
          <w:tcPr>
            <w:tcW w:type="dxa" w:w="1704"/>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PurgeGroupApproved</w:t>
            </w:r>
          </w:p>
        </w:tc>
      </w:tr>
      <w:tr>
        <w:tc>
          <w:tcPr>
            <w:tcW w:type="dxa" w:w="1847"/>
            <w:vAlign w:val="center"/>
            <w:tcMar>
              <w:top w:w="35" w:type="dxa"/>
              <w:start w:w="45" w:type="dxa"/>
              <w:bottom w:w="35" w:type="dxa"/>
              <w:end w:w="45" w:type="dxa"/>
            </w:tcMar>
            <w:shd w:fill="F5F7FA"/>
          </w:tcPr>
          <w:p>
            <w:pPr>
              <w:spacing w:after="10" w:line="228" w:lineRule="auto"/>
            </w:pPr>
            <w:r>
              <w:rPr>
                <w:rFonts w:ascii="Arial" w:hAnsi="Arial"/>
                <w:b w:val="0"/>
                <w:i w:val="0"/>
                <w:color w:val="333333"/>
                <w:sz w:val="12"/>
              </w:rPr>
              <w:t>Cancel purge request</w:t>
            </w:r>
          </w:p>
        </w:tc>
        <w:tc>
          <w:tcPr>
            <w:tcW w:type="dxa" w:w="2659"/>
            <w:vAlign w:val="center"/>
            <w:tcMar>
              <w:top w:w="35" w:type="dxa"/>
              <w:start w:w="45" w:type="dxa"/>
              <w:bottom w:w="35" w:type="dxa"/>
              <w:end w:w="45" w:type="dxa"/>
            </w:tcMar>
            <w:shd w:fill="F5F7FA"/>
          </w:tcPr>
          <w:p>
            <w:pPr>
              <w:spacing w:after="10" w:line="228" w:lineRule="auto"/>
            </w:pPr>
            <w:r>
              <w:rPr>
                <w:rFonts w:ascii="Arial" w:hAnsi="Arial"/>
                <w:b w:val="0"/>
                <w:i w:val="0"/>
                <w:color w:val="333333"/>
                <w:sz w:val="12"/>
              </w:rPr>
              <w:t>POST /purge-requests/{id}/cancel</w:t>
            </w:r>
          </w:p>
        </w:tc>
        <w:tc>
          <w:tcPr>
            <w:tcW w:type="dxa" w:w="2587"/>
            <w:vAlign w:val="center"/>
            <w:tcMar>
              <w:top w:w="35" w:type="dxa"/>
              <w:start w:w="45" w:type="dxa"/>
              <w:bottom w:w="35" w:type="dxa"/>
              <w:end w:w="45" w:type="dxa"/>
            </w:tcMar>
            <w:shd w:fill="F5F7FA"/>
          </w:tcPr>
          <w:p>
            <w:pPr>
              <w:spacing w:after="10" w:line="228" w:lineRule="auto"/>
            </w:pPr>
            <w:r>
              <w:rPr>
                <w:rFonts w:ascii="Arial" w:hAnsi="Arial"/>
                <w:b w:val="0"/>
                <w:i w:val="0"/>
                <w:color w:val="333333"/>
                <w:sz w:val="12"/>
              </w:rPr>
              <w:t>RET.PURGE.APPROVE.PLATFORM</w:t>
            </w:r>
          </w:p>
        </w:tc>
        <w:tc>
          <w:tcPr>
            <w:tcW w:type="dxa" w:w="1124"/>
            <w:vAlign w:val="center"/>
            <w:tcMar>
              <w:top w:w="35" w:type="dxa"/>
              <w:start w:w="45" w:type="dxa"/>
              <w:bottom w:w="35" w:type="dxa"/>
              <w:end w:w="45" w:type="dxa"/>
            </w:tcMar>
            <w:shd w:fill="F5F7FA"/>
          </w:tcPr>
          <w:p>
            <w:pPr>
              <w:spacing w:after="10" w:line="228" w:lineRule="auto"/>
            </w:pPr>
            <w:r>
              <w:rPr>
                <w:rFonts w:ascii="Arial" w:hAnsi="Arial"/>
                <w:b w:val="0"/>
                <w:i w:val="0"/>
                <w:color w:val="333333"/>
                <w:sz w:val="12"/>
              </w:rPr>
              <w:t>platform</w:t>
            </w:r>
          </w:p>
        </w:tc>
        <w:tc>
          <w:tcPr>
            <w:tcW w:type="dxa" w:w="2563"/>
            <w:vAlign w:val="center"/>
            <w:tcMar>
              <w:top w:w="35" w:type="dxa"/>
              <w:start w:w="45" w:type="dxa"/>
              <w:bottom w:w="35" w:type="dxa"/>
              <w:end w:w="45" w:type="dxa"/>
            </w:tcMar>
            <w:shd w:fill="F5F7FA"/>
          </w:tcPr>
          <w:p>
            <w:pPr>
              <w:spacing w:after="10" w:line="228" w:lineRule="auto"/>
            </w:pPr>
            <w:r>
              <w:rPr>
                <w:rFonts w:ascii="Arial" w:hAnsi="Arial"/>
                <w:b w:val="0"/>
                <w:i w:val="0"/>
                <w:color w:val="333333"/>
                <w:sz w:val="12"/>
              </w:rPr>
              <w:t>reason → Cancelled</w:t>
            </w:r>
          </w:p>
        </w:tc>
        <w:tc>
          <w:tcPr>
            <w:tcW w:type="dxa" w:w="2132"/>
            <w:vAlign w:val="center"/>
            <w:tcMar>
              <w:top w:w="35" w:type="dxa"/>
              <w:start w:w="45" w:type="dxa"/>
              <w:bottom w:w="35" w:type="dxa"/>
              <w:end w:w="45" w:type="dxa"/>
            </w:tcMar>
            <w:shd w:fill="F5F7FA"/>
          </w:tcPr>
          <w:p>
            <w:pPr>
              <w:spacing w:after="10" w:line="228" w:lineRule="auto"/>
            </w:pPr>
            <w:r>
              <w:rPr>
                <w:rFonts w:ascii="Arial" w:hAnsi="Arial"/>
                <w:b w:val="0"/>
                <w:i w:val="0"/>
                <w:color w:val="333333"/>
                <w:sz w:val="12"/>
              </w:rPr>
              <w:t>before execution</w:t>
            </w:r>
          </w:p>
        </w:tc>
        <w:tc>
          <w:tcPr>
            <w:tcW w:type="dxa" w:w="576"/>
            <w:vAlign w:val="center"/>
            <w:tcMar>
              <w:top w:w="35" w:type="dxa"/>
              <w:start w:w="45" w:type="dxa"/>
              <w:bottom w:w="35" w:type="dxa"/>
              <w:end w:w="45" w:type="dxa"/>
            </w:tcMar>
            <w:shd w:fill="F5F7FA"/>
          </w:tcPr>
          <w:p>
            <w:pPr>
              <w:spacing w:after="10" w:line="228" w:lineRule="auto"/>
            </w:pPr>
            <w:r>
              <w:rPr>
                <w:rFonts w:ascii="Arial" w:hAnsi="Arial"/>
                <w:b w:val="0"/>
                <w:i w:val="0"/>
                <w:color w:val="333333"/>
                <w:sz w:val="12"/>
              </w:rPr>
              <w:t>✔</w:t>
            </w:r>
          </w:p>
        </w:tc>
        <w:tc>
          <w:tcPr>
            <w:tcW w:type="dxa" w:w="1704"/>
            <w:vAlign w:val="center"/>
            <w:tcMar>
              <w:top w:w="35" w:type="dxa"/>
              <w:start w:w="45" w:type="dxa"/>
              <w:bottom w:w="35" w:type="dxa"/>
              <w:end w:w="45" w:type="dxa"/>
            </w:tcMar>
            <w:shd w:fill="F5F7FA"/>
          </w:tcPr>
          <w:p>
            <w:pPr>
              <w:spacing w:after="10" w:line="228" w:lineRule="auto"/>
            </w:pPr>
            <w:r>
              <w:rPr>
                <w:rFonts w:ascii="Arial" w:hAnsi="Arial"/>
                <w:b w:val="0"/>
                <w:i w:val="0"/>
                <w:color w:val="333333"/>
                <w:sz w:val="12"/>
              </w:rPr>
              <w:t>PurgeCancelled</w:t>
            </w:r>
          </w:p>
        </w:tc>
      </w:tr>
      <w:tr>
        <w:tc>
          <w:tcPr>
            <w:tcW w:type="dxa" w:w="1847"/>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Provisioning (SCIM)</w:t>
            </w:r>
          </w:p>
        </w:tc>
        <w:tc>
          <w:tcPr>
            <w:tcW w:type="dxa" w:w="2659"/>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POST/PATCH/DELETE /scim/v2/Users</w:t>
            </w:r>
          </w:p>
        </w:tc>
        <w:tc>
          <w:tcPr>
            <w:tcW w:type="dxa" w:w="2587"/>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INT.APIKEY.MANAGE.ORG (service)</w:t>
            </w:r>
          </w:p>
        </w:tc>
        <w:tc>
          <w:tcPr>
            <w:tcW w:type="dxa" w:w="1124"/>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org</w:t>
            </w:r>
          </w:p>
        </w:tc>
        <w:tc>
          <w:tcPr>
            <w:tcW w:type="dxa" w:w="2563"/>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SCIM payload → membership</w:t>
            </w:r>
          </w:p>
        </w:tc>
        <w:tc>
          <w:tcPr>
            <w:tcW w:type="dxa" w:w="2132"/>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mapping, seat-gated</w:t>
            </w:r>
          </w:p>
        </w:tc>
        <w:tc>
          <w:tcPr>
            <w:tcW w:type="dxa" w:w="576"/>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w:t>
            </w:r>
          </w:p>
        </w:tc>
        <w:tc>
          <w:tcPr>
            <w:tcW w:type="dxa" w:w="1704"/>
            <w:vAlign w:val="center"/>
            <w:tcMar>
              <w:top w:w="35" w:type="dxa"/>
              <w:start w:w="45" w:type="dxa"/>
              <w:bottom w:w="35" w:type="dxa"/>
              <w:end w:w="45" w:type="dxa"/>
            </w:tcMar>
            <w:shd w:fill="FFFFFF"/>
          </w:tcPr>
          <w:p>
            <w:pPr>
              <w:spacing w:after="10" w:line="228" w:lineRule="auto"/>
            </w:pPr>
            <w:r>
              <w:rPr>
                <w:rFonts w:ascii="Arial" w:hAnsi="Arial"/>
                <w:b w:val="0"/>
                <w:i w:val="0"/>
                <w:color w:val="333333"/>
                <w:sz w:val="12"/>
              </w:rPr>
              <w:t>Membership*</w:t>
            </w:r>
          </w:p>
        </w:tc>
      </w:tr>
    </w:tbl>
    <w:p>
      <w:pPr>
        <w:spacing w:after="20"/>
      </w:pPr>
    </w:p>
    <w:p>
      <w:pPr>
        <w:pStyle w:val="Heading1"/>
        <w:pageBreakBefore/>
      </w:pPr>
      <w:r>
        <w:rPr>
          <w:rFonts w:ascii="Arial" w:hAnsi="Arial"/>
          <w:b/>
          <w:i w:val="0"/>
          <w:color w:val="1F4E79"/>
          <w:sz w:val="30"/>
        </w:rPr>
        <w:t>O. Events and Notifications</w:t>
      </w:r>
    </w:p>
    <w:tbl>
      <w:tblPr>
        <w:tblStyle w:val="TableGrid"/>
        <w:tblW w:type="auto" w:w="0"/>
        <w:jc w:val="center"/>
        <w:tblLayout w:type="fixed"/>
        <w:tblLook w:firstColumn="1" w:firstRow="1" w:lastColumn="0" w:lastRow="0" w:noHBand="0" w:noVBand="1" w:val="04A0"/>
      </w:tblPr>
      <w:tblGrid>
        <w:gridCol w:w="2575"/>
        <w:gridCol w:w="2575"/>
        <w:gridCol w:w="2575"/>
        <w:gridCol w:w="2575"/>
        <w:gridCol w:w="2575"/>
        <w:gridCol w:w="2575"/>
      </w:tblGrid>
      <w:tr>
        <w:trPr>
          <w:tblHeader w:val="true"/>
        </w:trPr>
        <w:tc>
          <w:tcPr>
            <w:tcW w:type="dxa" w:w="4278"/>
            <w:vAlign w:val="center"/>
            <w:tcMar>
              <w:top w:w="35" w:type="dxa"/>
              <w:start w:w="45" w:type="dxa"/>
              <w:bottom w:w="35" w:type="dxa"/>
              <w:end w:w="45" w:type="dxa"/>
            </w:tcMar>
            <w:shd w:fill="2F5597"/>
          </w:tcPr>
          <w:p>
            <w:pPr>
              <w:spacing w:after="10" w:line="228" w:lineRule="auto"/>
            </w:pPr>
            <w:r>
              <w:rPr>
                <w:rFonts w:ascii="Arial" w:hAnsi="Arial"/>
                <w:b/>
                <w:i w:val="0"/>
                <w:color w:val="FFFFFF"/>
                <w:sz w:val="13"/>
              </w:rPr>
              <w:t>Event</w:t>
            </w:r>
          </w:p>
        </w:tc>
        <w:tc>
          <w:tcPr>
            <w:tcW w:type="dxa" w:w="1872"/>
            <w:vAlign w:val="center"/>
            <w:tcMar>
              <w:top w:w="35" w:type="dxa"/>
              <w:start w:w="45" w:type="dxa"/>
              <w:bottom w:w="35" w:type="dxa"/>
              <w:end w:w="45" w:type="dxa"/>
            </w:tcMar>
            <w:shd w:fill="2F5597"/>
          </w:tcPr>
          <w:p>
            <w:pPr>
              <w:spacing w:after="10" w:line="228" w:lineRule="auto"/>
            </w:pPr>
            <w:r>
              <w:rPr>
                <w:rFonts w:ascii="Arial" w:hAnsi="Arial"/>
                <w:b/>
                <w:i w:val="0"/>
                <w:color w:val="FFFFFF"/>
                <w:sz w:val="13"/>
              </w:rPr>
              <w:t>In-app</w:t>
            </w:r>
          </w:p>
        </w:tc>
        <w:tc>
          <w:tcPr>
            <w:tcW w:type="dxa" w:w="1973"/>
            <w:vAlign w:val="center"/>
            <w:tcMar>
              <w:top w:w="35" w:type="dxa"/>
              <w:start w:w="45" w:type="dxa"/>
              <w:bottom w:w="35" w:type="dxa"/>
              <w:end w:w="45" w:type="dxa"/>
            </w:tcMar>
            <w:shd w:fill="2F5597"/>
          </w:tcPr>
          <w:p>
            <w:pPr>
              <w:spacing w:after="10" w:line="228" w:lineRule="auto"/>
            </w:pPr>
            <w:r>
              <w:rPr>
                <w:rFonts w:ascii="Arial" w:hAnsi="Arial"/>
                <w:b/>
                <w:i w:val="0"/>
                <w:color w:val="FFFFFF"/>
                <w:sz w:val="13"/>
              </w:rPr>
              <w:t>Email</w:t>
            </w:r>
          </w:p>
        </w:tc>
        <w:tc>
          <w:tcPr>
            <w:tcW w:type="dxa" w:w="2162"/>
            <w:vAlign w:val="center"/>
            <w:tcMar>
              <w:top w:w="35" w:type="dxa"/>
              <w:start w:w="45" w:type="dxa"/>
              <w:bottom w:w="35" w:type="dxa"/>
              <w:end w:w="45" w:type="dxa"/>
            </w:tcMar>
            <w:shd w:fill="2F5597"/>
          </w:tcPr>
          <w:p>
            <w:pPr>
              <w:spacing w:after="10" w:line="228" w:lineRule="auto"/>
            </w:pPr>
            <w:r>
              <w:rPr>
                <w:rFonts w:ascii="Arial" w:hAnsi="Arial"/>
                <w:b/>
                <w:i w:val="0"/>
                <w:color w:val="FFFFFF"/>
                <w:sz w:val="13"/>
              </w:rPr>
              <w:t>Admin alert</w:t>
            </w:r>
          </w:p>
        </w:tc>
        <w:tc>
          <w:tcPr>
            <w:tcW w:type="dxa" w:w="2335"/>
            <w:vAlign w:val="center"/>
            <w:tcMar>
              <w:top w:w="35" w:type="dxa"/>
              <w:start w:w="45" w:type="dxa"/>
              <w:bottom w:w="35" w:type="dxa"/>
              <w:end w:w="45" w:type="dxa"/>
            </w:tcMar>
            <w:shd w:fill="2F5597"/>
          </w:tcPr>
          <w:p>
            <w:pPr>
              <w:spacing w:after="10" w:line="228" w:lineRule="auto"/>
            </w:pPr>
            <w:r>
              <w:rPr>
                <w:rFonts w:ascii="Arial" w:hAnsi="Arial"/>
                <w:b/>
                <w:i w:val="0"/>
                <w:color w:val="FFFFFF"/>
                <w:sz w:val="13"/>
              </w:rPr>
              <w:t>Business audit</w:t>
            </w:r>
          </w:p>
        </w:tc>
        <w:tc>
          <w:tcPr>
            <w:tcW w:type="dxa" w:w="2573"/>
            <w:vAlign w:val="center"/>
            <w:tcMar>
              <w:top w:w="35" w:type="dxa"/>
              <w:start w:w="45" w:type="dxa"/>
              <w:bottom w:w="35" w:type="dxa"/>
              <w:end w:w="45" w:type="dxa"/>
            </w:tcMar>
            <w:shd w:fill="2F5597"/>
          </w:tcPr>
          <w:p>
            <w:pPr>
              <w:spacing w:after="10" w:line="228" w:lineRule="auto"/>
            </w:pPr>
            <w:r>
              <w:rPr>
                <w:rFonts w:ascii="Arial" w:hAnsi="Arial"/>
                <w:b/>
                <w:i w:val="0"/>
                <w:color w:val="FFFFFF"/>
                <w:sz w:val="13"/>
              </w:rPr>
              <w:t>Integration event</w:t>
            </w:r>
          </w:p>
        </w:tc>
      </w:tr>
      <w:tr>
        <w:tc>
          <w:tcPr>
            <w:tcW w:type="dxa" w:w="4278"/>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GroupProvisioned</w:t>
            </w:r>
          </w:p>
        </w:tc>
        <w:tc>
          <w:tcPr>
            <w:tcW w:type="dxa" w:w="1872"/>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w:t>
            </w:r>
          </w:p>
        </w:tc>
        <w:tc>
          <w:tcPr>
            <w:tcW w:type="dxa" w:w="1973"/>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PO/GSA</w:t>
            </w:r>
          </w:p>
        </w:tc>
        <w:tc>
          <w:tcPr>
            <w:tcW w:type="dxa" w:w="2162"/>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w:t>
            </w:r>
          </w:p>
        </w:tc>
        <w:tc>
          <w:tcPr>
            <w:tcW w:type="dxa" w:w="2335"/>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w:t>
            </w:r>
          </w:p>
        </w:tc>
        <w:tc>
          <w:tcPr>
            <w:tcW w:type="dxa" w:w="2573"/>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w:t>
            </w:r>
          </w:p>
        </w:tc>
      </w:tr>
      <w:tr>
        <w:tc>
          <w:tcPr>
            <w:tcW w:type="dxa" w:w="4278"/>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OrganisationProvisioned</w:t>
            </w:r>
          </w:p>
        </w:tc>
        <w:tc>
          <w:tcPr>
            <w:tcW w:type="dxa" w:w="1872"/>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OSA</w:t>
            </w:r>
          </w:p>
        </w:tc>
        <w:tc>
          <w:tcPr>
            <w:tcW w:type="dxa" w:w="1973"/>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OSA</w:t>
            </w:r>
          </w:p>
        </w:tc>
        <w:tc>
          <w:tcPr>
            <w:tcW w:type="dxa" w:w="2162"/>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w:t>
            </w:r>
          </w:p>
        </w:tc>
        <w:tc>
          <w:tcPr>
            <w:tcW w:type="dxa" w:w="2335"/>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w:t>
            </w:r>
          </w:p>
        </w:tc>
        <w:tc>
          <w:tcPr>
            <w:tcW w:type="dxa" w:w="2573"/>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w:t>
            </w:r>
          </w:p>
        </w:tc>
      </w:tr>
      <w:tr>
        <w:tc>
          <w:tcPr>
            <w:tcW w:type="dxa" w:w="4278"/>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SubscriptionActivated</w:t>
            </w:r>
          </w:p>
        </w:tc>
        <w:tc>
          <w:tcPr>
            <w:tcW w:type="dxa" w:w="1872"/>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GSA</w:t>
            </w:r>
          </w:p>
        </w:tc>
        <w:tc>
          <w:tcPr>
            <w:tcW w:type="dxa" w:w="1973"/>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GSA</w:t>
            </w:r>
          </w:p>
        </w:tc>
        <w:tc>
          <w:tcPr>
            <w:tcW w:type="dxa" w:w="2162"/>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w:t>
            </w:r>
          </w:p>
        </w:tc>
        <w:tc>
          <w:tcPr>
            <w:tcW w:type="dxa" w:w="2335"/>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w:t>
            </w:r>
          </w:p>
        </w:tc>
        <w:tc>
          <w:tcPr>
            <w:tcW w:type="dxa" w:w="2573"/>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w:t>
            </w:r>
          </w:p>
        </w:tc>
      </w:tr>
      <w:tr>
        <w:tc>
          <w:tcPr>
            <w:tcW w:type="dxa" w:w="4278"/>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SubscriptionSuspended / TenantSuspended</w:t>
            </w:r>
          </w:p>
        </w:tc>
        <w:tc>
          <w:tcPr>
            <w:tcW w:type="dxa" w:w="1872"/>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admins</w:t>
            </w:r>
          </w:p>
        </w:tc>
        <w:tc>
          <w:tcPr>
            <w:tcW w:type="dxa" w:w="1973"/>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admins</w:t>
            </w:r>
          </w:p>
        </w:tc>
        <w:tc>
          <w:tcPr>
            <w:tcW w:type="dxa" w:w="2162"/>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w:t>
            </w:r>
          </w:p>
        </w:tc>
        <w:tc>
          <w:tcPr>
            <w:tcW w:type="dxa" w:w="2335"/>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w:t>
            </w:r>
          </w:p>
        </w:tc>
        <w:tc>
          <w:tcPr>
            <w:tcW w:type="dxa" w:w="2573"/>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w:t>
            </w:r>
          </w:p>
        </w:tc>
      </w:tr>
      <w:tr>
        <w:tc>
          <w:tcPr>
            <w:tcW w:type="dxa" w:w="4278"/>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LicenseExpiring</w:t>
            </w:r>
          </w:p>
        </w:tc>
        <w:tc>
          <w:tcPr>
            <w:tcW w:type="dxa" w:w="1872"/>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admins</w:t>
            </w:r>
          </w:p>
        </w:tc>
        <w:tc>
          <w:tcPr>
            <w:tcW w:type="dxa" w:w="1973"/>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admins</w:t>
            </w:r>
          </w:p>
        </w:tc>
        <w:tc>
          <w:tcPr>
            <w:tcW w:type="dxa" w:w="2162"/>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w:t>
            </w:r>
          </w:p>
        </w:tc>
        <w:tc>
          <w:tcPr>
            <w:tcW w:type="dxa" w:w="2335"/>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w:t>
            </w:r>
          </w:p>
        </w:tc>
        <w:tc>
          <w:tcPr>
            <w:tcW w:type="dxa" w:w="2573"/>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w:t>
            </w:r>
          </w:p>
        </w:tc>
      </w:tr>
      <w:tr>
        <w:tc>
          <w:tcPr>
            <w:tcW w:type="dxa" w:w="4278"/>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LicenseExpired/Terminated</w:t>
            </w:r>
          </w:p>
        </w:tc>
        <w:tc>
          <w:tcPr>
            <w:tcW w:type="dxa" w:w="1872"/>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admins</w:t>
            </w:r>
          </w:p>
        </w:tc>
        <w:tc>
          <w:tcPr>
            <w:tcW w:type="dxa" w:w="1973"/>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admins</w:t>
            </w:r>
          </w:p>
        </w:tc>
        <w:tc>
          <w:tcPr>
            <w:tcW w:type="dxa" w:w="2162"/>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w:t>
            </w:r>
          </w:p>
        </w:tc>
        <w:tc>
          <w:tcPr>
            <w:tcW w:type="dxa" w:w="2335"/>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w:t>
            </w:r>
          </w:p>
        </w:tc>
        <w:tc>
          <w:tcPr>
            <w:tcW w:type="dxa" w:w="2573"/>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w:t>
            </w:r>
          </w:p>
        </w:tc>
      </w:tr>
      <w:tr>
        <w:tc>
          <w:tcPr>
            <w:tcW w:type="dxa" w:w="4278"/>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SeatAllocated</w:t>
            </w:r>
          </w:p>
        </w:tc>
        <w:tc>
          <w:tcPr>
            <w:tcW w:type="dxa" w:w="1872"/>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OA</w:t>
            </w:r>
          </w:p>
        </w:tc>
        <w:tc>
          <w:tcPr>
            <w:tcW w:type="dxa" w:w="1973"/>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w:t>
            </w:r>
          </w:p>
        </w:tc>
        <w:tc>
          <w:tcPr>
            <w:tcW w:type="dxa" w:w="2162"/>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w:t>
            </w:r>
          </w:p>
        </w:tc>
        <w:tc>
          <w:tcPr>
            <w:tcW w:type="dxa" w:w="2335"/>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w:t>
            </w:r>
          </w:p>
        </w:tc>
        <w:tc>
          <w:tcPr>
            <w:tcW w:type="dxa" w:w="2573"/>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w:t>
            </w:r>
          </w:p>
        </w:tc>
      </w:tr>
      <w:tr>
        <w:tc>
          <w:tcPr>
            <w:tcW w:type="dxa" w:w="4278"/>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SeatLimitReached</w:t>
            </w:r>
          </w:p>
        </w:tc>
        <w:tc>
          <w:tcPr>
            <w:tcW w:type="dxa" w:w="1872"/>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OA/OSA</w:t>
            </w:r>
          </w:p>
        </w:tc>
        <w:tc>
          <w:tcPr>
            <w:tcW w:type="dxa" w:w="1973"/>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OSA</w:t>
            </w:r>
          </w:p>
        </w:tc>
        <w:tc>
          <w:tcPr>
            <w:tcW w:type="dxa" w:w="2162"/>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w:t>
            </w:r>
          </w:p>
        </w:tc>
        <w:tc>
          <w:tcPr>
            <w:tcW w:type="dxa" w:w="2335"/>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w:t>
            </w:r>
          </w:p>
        </w:tc>
        <w:tc>
          <w:tcPr>
            <w:tcW w:type="dxa" w:w="2573"/>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w:t>
            </w:r>
          </w:p>
        </w:tc>
      </w:tr>
      <w:tr>
        <w:tc>
          <w:tcPr>
            <w:tcW w:type="dxa" w:w="4278"/>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UserInvited</w:t>
            </w:r>
          </w:p>
        </w:tc>
        <w:tc>
          <w:tcPr>
            <w:tcW w:type="dxa" w:w="1872"/>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w:t>
            </w:r>
          </w:p>
        </w:tc>
        <w:tc>
          <w:tcPr>
            <w:tcW w:type="dxa" w:w="1973"/>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invitee</w:t>
            </w:r>
          </w:p>
        </w:tc>
        <w:tc>
          <w:tcPr>
            <w:tcW w:type="dxa" w:w="2162"/>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w:t>
            </w:r>
          </w:p>
        </w:tc>
        <w:tc>
          <w:tcPr>
            <w:tcW w:type="dxa" w:w="2335"/>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w:t>
            </w:r>
          </w:p>
        </w:tc>
        <w:tc>
          <w:tcPr>
            <w:tcW w:type="dxa" w:w="2573"/>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w:t>
            </w:r>
          </w:p>
        </w:tc>
      </w:tr>
      <w:tr>
        <w:tc>
          <w:tcPr>
            <w:tcW w:type="dxa" w:w="4278"/>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MembershipActivated/Exited/Transferred</w:t>
            </w:r>
          </w:p>
        </w:tc>
        <w:tc>
          <w:tcPr>
            <w:tcW w:type="dxa" w:w="1872"/>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OA</w:t>
            </w:r>
          </w:p>
        </w:tc>
        <w:tc>
          <w:tcPr>
            <w:tcW w:type="dxa" w:w="1973"/>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user</w:t>
            </w:r>
          </w:p>
        </w:tc>
        <w:tc>
          <w:tcPr>
            <w:tcW w:type="dxa" w:w="2162"/>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w:t>
            </w:r>
          </w:p>
        </w:tc>
        <w:tc>
          <w:tcPr>
            <w:tcW w:type="dxa" w:w="2335"/>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w:t>
            </w:r>
          </w:p>
        </w:tc>
        <w:tc>
          <w:tcPr>
            <w:tcW w:type="dxa" w:w="2573"/>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w:t>
            </w:r>
          </w:p>
        </w:tc>
      </w:tr>
      <w:tr>
        <w:tc>
          <w:tcPr>
            <w:tcW w:type="dxa" w:w="4278"/>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RolePublished</w:t>
            </w:r>
          </w:p>
        </w:tc>
        <w:tc>
          <w:tcPr>
            <w:tcW w:type="dxa" w:w="1872"/>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authors</w:t>
            </w:r>
          </w:p>
        </w:tc>
        <w:tc>
          <w:tcPr>
            <w:tcW w:type="dxa" w:w="1973"/>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approver</w:t>
            </w:r>
          </w:p>
        </w:tc>
        <w:tc>
          <w:tcPr>
            <w:tcW w:type="dxa" w:w="2162"/>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✔(high-risk)</w:t>
            </w:r>
          </w:p>
        </w:tc>
        <w:tc>
          <w:tcPr>
            <w:tcW w:type="dxa" w:w="2335"/>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w:t>
            </w:r>
          </w:p>
        </w:tc>
        <w:tc>
          <w:tcPr>
            <w:tcW w:type="dxa" w:w="2573"/>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w:t>
            </w:r>
          </w:p>
        </w:tc>
      </w:tr>
      <w:tr>
        <w:tc>
          <w:tcPr>
            <w:tcW w:type="dxa" w:w="4278"/>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RoleAssigned/Migrated</w:t>
            </w:r>
          </w:p>
        </w:tc>
        <w:tc>
          <w:tcPr>
            <w:tcW w:type="dxa" w:w="1872"/>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user</w:t>
            </w:r>
          </w:p>
        </w:tc>
        <w:tc>
          <w:tcPr>
            <w:tcW w:type="dxa" w:w="1973"/>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w:t>
            </w:r>
          </w:p>
        </w:tc>
        <w:tc>
          <w:tcPr>
            <w:tcW w:type="dxa" w:w="2162"/>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w:t>
            </w:r>
          </w:p>
        </w:tc>
        <w:tc>
          <w:tcPr>
            <w:tcW w:type="dxa" w:w="2335"/>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w:t>
            </w:r>
          </w:p>
        </w:tc>
        <w:tc>
          <w:tcPr>
            <w:tcW w:type="dxa" w:w="2573"/>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w:t>
            </w:r>
          </w:p>
        </w:tc>
      </w:tr>
      <w:tr>
        <w:tc>
          <w:tcPr>
            <w:tcW w:type="dxa" w:w="4278"/>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SoDConflictDetected</w:t>
            </w:r>
          </w:p>
        </w:tc>
        <w:tc>
          <w:tcPr>
            <w:tcW w:type="dxa" w:w="1872"/>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OA/OSA</w:t>
            </w:r>
          </w:p>
        </w:tc>
        <w:tc>
          <w:tcPr>
            <w:tcW w:type="dxa" w:w="1973"/>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OSA</w:t>
            </w:r>
          </w:p>
        </w:tc>
        <w:tc>
          <w:tcPr>
            <w:tcW w:type="dxa" w:w="2162"/>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w:t>
            </w:r>
          </w:p>
        </w:tc>
        <w:tc>
          <w:tcPr>
            <w:tcW w:type="dxa" w:w="2335"/>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w:t>
            </w:r>
          </w:p>
        </w:tc>
        <w:tc>
          <w:tcPr>
            <w:tcW w:type="dxa" w:w="2573"/>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w:t>
            </w:r>
          </w:p>
        </w:tc>
      </w:tr>
      <w:tr>
        <w:tc>
          <w:tcPr>
            <w:tcW w:type="dxa" w:w="4278"/>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SoDExceptionApproved</w:t>
            </w:r>
          </w:p>
        </w:tc>
        <w:tc>
          <w:tcPr>
            <w:tcW w:type="dxa" w:w="1872"/>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requestor</w:t>
            </w:r>
          </w:p>
        </w:tc>
        <w:tc>
          <w:tcPr>
            <w:tcW w:type="dxa" w:w="1973"/>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requestor</w:t>
            </w:r>
          </w:p>
        </w:tc>
        <w:tc>
          <w:tcPr>
            <w:tcW w:type="dxa" w:w="2162"/>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w:t>
            </w:r>
          </w:p>
        </w:tc>
        <w:tc>
          <w:tcPr>
            <w:tcW w:type="dxa" w:w="2335"/>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w:t>
            </w:r>
          </w:p>
        </w:tc>
        <w:tc>
          <w:tcPr>
            <w:tcW w:type="dxa" w:w="2573"/>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w:t>
            </w:r>
          </w:p>
        </w:tc>
      </w:tr>
      <w:tr>
        <w:tc>
          <w:tcPr>
            <w:tcW w:type="dxa" w:w="4278"/>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DataPurgeScheduled/DataPurged</w:t>
            </w:r>
          </w:p>
        </w:tc>
        <w:tc>
          <w:tcPr>
            <w:tcW w:type="dxa" w:w="1872"/>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OSA/GSA</w:t>
            </w:r>
          </w:p>
        </w:tc>
        <w:tc>
          <w:tcPr>
            <w:tcW w:type="dxa" w:w="1973"/>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OSA/GSA/PO</w:t>
            </w:r>
          </w:p>
        </w:tc>
        <w:tc>
          <w:tcPr>
            <w:tcW w:type="dxa" w:w="2162"/>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w:t>
            </w:r>
          </w:p>
        </w:tc>
        <w:tc>
          <w:tcPr>
            <w:tcW w:type="dxa" w:w="2335"/>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w:t>
            </w:r>
          </w:p>
        </w:tc>
        <w:tc>
          <w:tcPr>
            <w:tcW w:type="dxa" w:w="2573"/>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w:t>
            </w:r>
          </w:p>
        </w:tc>
      </w:tr>
      <w:tr>
        <w:tc>
          <w:tcPr>
            <w:tcW w:type="dxa" w:w="4278"/>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SecurityAlert (login/priv/breakglass/isolation)</w:t>
            </w:r>
          </w:p>
        </w:tc>
        <w:tc>
          <w:tcPr>
            <w:tcW w:type="dxa" w:w="1872"/>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admins</w:t>
            </w:r>
          </w:p>
        </w:tc>
        <w:tc>
          <w:tcPr>
            <w:tcW w:type="dxa" w:w="1973"/>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admins</w:t>
            </w:r>
          </w:p>
        </w:tc>
        <w:tc>
          <w:tcPr>
            <w:tcW w:type="dxa" w:w="2162"/>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w:t>
            </w:r>
          </w:p>
        </w:tc>
        <w:tc>
          <w:tcPr>
            <w:tcW w:type="dxa" w:w="2335"/>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w:t>
            </w:r>
          </w:p>
        </w:tc>
        <w:tc>
          <w:tcPr>
            <w:tcW w:type="dxa" w:w="2573"/>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w:t>
            </w:r>
          </w:p>
        </w:tc>
      </w:tr>
    </w:tbl>
    <w:p>
      <w:pPr>
        <w:spacing w:after="20"/>
      </w:pPr>
    </w:p>
    <w:p>
      <w:pPr>
        <w:pStyle w:val="Heading1"/>
        <w:pageBreakBefore/>
      </w:pPr>
      <w:r>
        <w:rPr>
          <w:rFonts w:ascii="Arial" w:hAnsi="Arial"/>
          <w:b/>
          <w:i w:val="0"/>
          <w:color w:val="1F4E79"/>
          <w:sz w:val="30"/>
        </w:rPr>
        <w:t>P. UI and Screen Requirements</w:t>
      </w:r>
    </w:p>
    <w:p>
      <w:pPr>
        <w:spacing w:after="60" w:line="245" w:lineRule="auto"/>
      </w:pPr>
      <w:r>
        <w:rPr>
          <w:rFonts w:ascii="Arial" w:hAnsi="Arial"/>
          <w:b w:val="0"/>
          <w:i/>
          <w:sz w:val="17"/>
        </w:rPr>
        <w:t>Standard screens (PO Console, Group/Org Management, Subscription, User Directory, Membership, Invitations, Role Catalogue, Version Compare, License Warning, Workspace Switcher, Audit Viewer) as v0.9. Below: expanded detail for the eight complex screens (correction #14).</w:t>
      </w:r>
    </w:p>
    <w:p>
      <w:pPr>
        <w:spacing w:after="60" w:line="245" w:lineRule="auto"/>
      </w:pPr>
      <w:r>
        <w:rPr>
          <w:rFonts w:ascii="Arial" w:hAnsi="Arial"/>
          <w:b/>
          <w:i w:val="0"/>
          <w:sz w:val="17"/>
        </w:rPr>
        <w:t>Role Builder</w:t>
      </w:r>
      <w:r>
        <w:rPr>
          <w:rFonts w:ascii="Arial" w:hAnsi="Arial"/>
          <w:b w:val="0"/>
          <w:i w:val="0"/>
          <w:sz w:val="17"/>
        </w:rPr>
        <w:t xml:space="preserve"> — </w:t>
      </w:r>
      <w:r>
        <w:rPr>
          <w:rFonts w:ascii="Arial" w:hAnsi="Arial"/>
          <w:b w:val="0"/>
          <w:i/>
          <w:sz w:val="17"/>
        </w:rPr>
        <w:t>Access:</w:t>
      </w:r>
      <w:r>
        <w:rPr>
          <w:rFonts w:ascii="Arial" w:hAnsi="Arial"/>
          <w:b w:val="0"/>
          <w:i w:val="0"/>
          <w:sz w:val="17"/>
        </w:rPr>
        <w:t xml:space="preserve"> OSA/OA/GSA. </w:t>
      </w:r>
      <w:r>
        <w:rPr>
          <w:rFonts w:ascii="Arial" w:hAnsi="Arial"/>
          <w:b w:val="0"/>
          <w:i/>
          <w:sz w:val="17"/>
        </w:rPr>
        <w:t>Components:</w:t>
      </w:r>
      <w:r>
        <w:rPr>
          <w:rFonts w:ascii="Arial" w:hAnsi="Arial"/>
          <w:b w:val="0"/>
          <w:i w:val="0"/>
          <w:sz w:val="17"/>
        </w:rPr>
        <w:t xml:space="preserve"> role header (name/level/high-risk badge), base = blank|clone-template, permission selector (embedded), qualifier editors (approval_level, txn_limit, export_scope, effective_period), ALLOW/DENY toggle per primitive, live impact panel (affected users, new SoD conflicts), version banner. </w:t>
      </w:r>
      <w:r>
        <w:rPr>
          <w:rFonts w:ascii="Arial" w:hAnsi="Arial"/>
          <w:b w:val="0"/>
          <w:i/>
          <w:sz w:val="17"/>
        </w:rPr>
        <w:t>Actions:</w:t>
      </w:r>
      <w:r>
        <w:rPr>
          <w:rFonts w:ascii="Arial" w:hAnsi="Arial"/>
          <w:b w:val="0"/>
          <w:i w:val="0"/>
          <w:sz w:val="17"/>
        </w:rPr>
        <w:t xml:space="preserve"> save Draft, submit for approval, clone, compare versions, schedule activation/expiry, emergency-suspend. </w:t>
      </w:r>
      <w:r>
        <w:rPr>
          <w:rFonts w:ascii="Arial" w:hAnsi="Arial"/>
          <w:b w:val="0"/>
          <w:i/>
          <w:sz w:val="17"/>
        </w:rPr>
        <w:t>Filters:</w:t>
      </w:r>
      <w:r>
        <w:rPr>
          <w:rFonts w:ascii="Arial" w:hAnsi="Arial"/>
          <w:b w:val="0"/>
          <w:i w:val="0"/>
          <w:sz w:val="17"/>
        </w:rPr>
        <w:t xml:space="preserve"> module/scope/high-risk. </w:t>
      </w:r>
      <w:r>
        <w:rPr>
          <w:rFonts w:ascii="Arial" w:hAnsi="Arial"/>
          <w:b w:val="0"/>
          <w:i/>
          <w:sz w:val="17"/>
        </w:rPr>
        <w:t>Validations:</w:t>
      </w:r>
      <w:r>
        <w:rPr>
          <w:rFonts w:ascii="Arial" w:hAnsi="Arial"/>
          <w:b w:val="0"/>
          <w:i w:val="0"/>
          <w:sz w:val="17"/>
        </w:rPr>
        <w:t xml:space="preserve"> only in-authority primitives selectable; single-scope enforced; escalation blocked; DENY-over-ALLOW preview. </w:t>
      </w:r>
      <w:r>
        <w:rPr>
          <w:rFonts w:ascii="Arial" w:hAnsi="Arial"/>
          <w:b w:val="0"/>
          <w:i/>
          <w:sz w:val="17"/>
        </w:rPr>
        <w:t>Empty:</w:t>
      </w:r>
      <w:r>
        <w:rPr>
          <w:rFonts w:ascii="Arial" w:hAnsi="Arial"/>
          <w:b w:val="0"/>
          <w:i w:val="0"/>
          <w:sz w:val="17"/>
        </w:rPr>
        <w:t xml:space="preserve"> "start from template". </w:t>
      </w:r>
      <w:r>
        <w:rPr>
          <w:rFonts w:ascii="Arial" w:hAnsi="Arial"/>
          <w:b w:val="0"/>
          <w:i/>
          <w:sz w:val="17"/>
        </w:rPr>
        <w:t>Error:</w:t>
      </w:r>
      <w:r>
        <w:rPr>
          <w:rFonts w:ascii="Arial" w:hAnsi="Arial"/>
          <w:b w:val="0"/>
          <w:i w:val="0"/>
          <w:sz w:val="17"/>
        </w:rPr>
        <w:t xml:space="preserve"> escalation attempt, template-edit refusal. </w:t>
      </w:r>
      <w:r>
        <w:rPr>
          <w:rFonts w:ascii="Arial" w:hAnsi="Arial"/>
          <w:b w:val="0"/>
          <w:i/>
          <w:sz w:val="17"/>
        </w:rPr>
        <w:t>Confirm:</w:t>
      </w:r>
      <w:r>
        <w:rPr>
          <w:rFonts w:ascii="Arial" w:hAnsi="Arial"/>
          <w:b w:val="0"/>
          <w:i w:val="0"/>
          <w:sz w:val="17"/>
        </w:rPr>
        <w:t xml:space="preserve"> submit high-risk, deprecate. </w:t>
      </w:r>
      <w:r>
        <w:rPr>
          <w:rFonts w:ascii="Arial" w:hAnsi="Arial"/>
          <w:b w:val="0"/>
          <w:i/>
          <w:sz w:val="17"/>
        </w:rPr>
        <w:t>Audit:</w:t>
      </w:r>
      <w:r>
        <w:rPr>
          <w:rFonts w:ascii="Arial" w:hAnsi="Arial"/>
          <w:b w:val="0"/>
          <w:i w:val="0"/>
          <w:sz w:val="17"/>
        </w:rPr>
        <w:t xml:space="preserve"> RoleDraftCreated/RolePublished.</w:t>
      </w:r>
    </w:p>
    <w:p>
      <w:pPr>
        <w:spacing w:after="60" w:line="245" w:lineRule="auto"/>
      </w:pPr>
      <w:r>
        <w:rPr>
          <w:rFonts w:ascii="Arial" w:hAnsi="Arial"/>
          <w:b/>
          <w:i w:val="0"/>
          <w:sz w:val="17"/>
        </w:rPr>
        <w:t>Permission Selector</w:t>
      </w:r>
      <w:r>
        <w:rPr>
          <w:rFonts w:ascii="Arial" w:hAnsi="Arial"/>
          <w:b w:val="0"/>
          <w:i w:val="0"/>
          <w:sz w:val="17"/>
        </w:rPr>
        <w:t xml:space="preserve"> — </w:t>
      </w:r>
      <w:r>
        <w:rPr>
          <w:rFonts w:ascii="Arial" w:hAnsi="Arial"/>
          <w:b w:val="0"/>
          <w:i/>
          <w:sz w:val="17"/>
        </w:rPr>
        <w:t>Access:</w:t>
      </w:r>
      <w:r>
        <w:rPr>
          <w:rFonts w:ascii="Arial" w:hAnsi="Arial"/>
          <w:b w:val="0"/>
          <w:i w:val="0"/>
          <w:sz w:val="17"/>
        </w:rPr>
        <w:t xml:space="preserve"> within builder. </w:t>
      </w:r>
      <w:r>
        <w:rPr>
          <w:rFonts w:ascii="Arial" w:hAnsi="Arial"/>
          <w:b w:val="0"/>
          <w:i/>
          <w:sz w:val="17"/>
        </w:rPr>
        <w:t>Components:</w:t>
      </w:r>
      <w:r>
        <w:rPr>
          <w:rFonts w:ascii="Arial" w:hAnsi="Arial"/>
          <w:b w:val="0"/>
          <w:i w:val="0"/>
          <w:sz w:val="17"/>
        </w:rPr>
        <w:t xml:space="preserve"> tree grouped by MODULE→RESOURCE→ACTION→SCOPE; effect toggle; qualifier inline; search; "held-by-me" filter (out-of-authority greyed). </w:t>
      </w:r>
      <w:r>
        <w:rPr>
          <w:rFonts w:ascii="Arial" w:hAnsi="Arial"/>
          <w:b w:val="0"/>
          <w:i/>
          <w:sz w:val="17"/>
        </w:rPr>
        <w:t>Actions:</w:t>
      </w:r>
      <w:r>
        <w:rPr>
          <w:rFonts w:ascii="Arial" w:hAnsi="Arial"/>
          <w:b w:val="0"/>
          <w:i w:val="0"/>
          <w:sz w:val="17"/>
        </w:rPr>
        <w:t xml:space="preserve"> add/remove primitive, set effect/qualifier. </w:t>
      </w:r>
      <w:r>
        <w:rPr>
          <w:rFonts w:ascii="Arial" w:hAnsi="Arial"/>
          <w:b w:val="0"/>
          <w:i/>
          <w:sz w:val="17"/>
        </w:rPr>
        <w:t>Validations:</w:t>
      </w:r>
      <w:r>
        <w:rPr>
          <w:rFonts w:ascii="Arial" w:hAnsi="Arial"/>
          <w:b w:val="0"/>
          <w:i w:val="0"/>
          <w:sz w:val="17"/>
        </w:rPr>
        <w:t xml:space="preserve"> single scope per primitive; qualifier ranges ≤ author's; conflicting ALLOW+DENY highlighted (DENY wins). </w:t>
      </w:r>
      <w:r>
        <w:rPr>
          <w:rFonts w:ascii="Arial" w:hAnsi="Arial"/>
          <w:b w:val="0"/>
          <w:i/>
          <w:sz w:val="17"/>
        </w:rPr>
        <w:t>Empty:</w:t>
      </w:r>
      <w:r>
        <w:rPr>
          <w:rFonts w:ascii="Arial" w:hAnsi="Arial"/>
          <w:b w:val="0"/>
          <w:i w:val="0"/>
          <w:sz w:val="17"/>
        </w:rPr>
        <w:t xml:space="preserve"> no match. </w:t>
      </w:r>
      <w:r>
        <w:rPr>
          <w:rFonts w:ascii="Arial" w:hAnsi="Arial"/>
          <w:b w:val="0"/>
          <w:i/>
          <w:sz w:val="17"/>
        </w:rPr>
        <w:t>Error:</w:t>
      </w:r>
      <w:r>
        <w:rPr>
          <w:rFonts w:ascii="Arial" w:hAnsi="Arial"/>
          <w:b w:val="0"/>
          <w:i w:val="0"/>
          <w:sz w:val="17"/>
        </w:rPr>
        <w:t xml:space="preserve"> invalid qualifier. </w:t>
      </w:r>
      <w:r>
        <w:rPr>
          <w:rFonts w:ascii="Arial" w:hAnsi="Arial"/>
          <w:b w:val="0"/>
          <w:i/>
          <w:sz w:val="17"/>
        </w:rPr>
        <w:t>Confirm:</w:t>
      </w:r>
      <w:r>
        <w:rPr>
          <w:rFonts w:ascii="Arial" w:hAnsi="Arial"/>
          <w:b w:val="0"/>
          <w:i w:val="0"/>
          <w:sz w:val="17"/>
        </w:rPr>
        <w:t xml:space="preserve"> add high-risk primitive. </w:t>
      </w:r>
      <w:r>
        <w:rPr>
          <w:rFonts w:ascii="Arial" w:hAnsi="Arial"/>
          <w:b w:val="0"/>
          <w:i/>
          <w:sz w:val="17"/>
        </w:rPr>
        <w:t>Audit:</w:t>
      </w:r>
      <w:r>
        <w:rPr>
          <w:rFonts w:ascii="Arial" w:hAnsi="Arial"/>
          <w:b w:val="0"/>
          <w:i w:val="0"/>
          <w:sz w:val="17"/>
        </w:rPr>
        <w:t xml:space="preserve"> part of role version.</w:t>
      </w:r>
    </w:p>
    <w:p>
      <w:pPr>
        <w:spacing w:after="60" w:line="245" w:lineRule="auto"/>
      </w:pPr>
      <w:r>
        <w:rPr>
          <w:rFonts w:ascii="Arial" w:hAnsi="Arial"/>
          <w:b/>
          <w:i w:val="0"/>
          <w:sz w:val="17"/>
        </w:rPr>
        <w:t>Seat Allocation</w:t>
      </w:r>
      <w:r>
        <w:rPr>
          <w:rFonts w:ascii="Arial" w:hAnsi="Arial"/>
          <w:b w:val="0"/>
          <w:i w:val="0"/>
          <w:sz w:val="17"/>
        </w:rPr>
        <w:t xml:space="preserve"> — </w:t>
      </w:r>
      <w:r>
        <w:rPr>
          <w:rFonts w:ascii="Arial" w:hAnsi="Arial"/>
          <w:b w:val="0"/>
          <w:i/>
          <w:sz w:val="17"/>
        </w:rPr>
        <w:t>Access:</w:t>
      </w:r>
      <w:r>
        <w:rPr>
          <w:rFonts w:ascii="Arial" w:hAnsi="Arial"/>
          <w:b w:val="0"/>
          <w:i w:val="0"/>
          <w:sz w:val="17"/>
        </w:rPr>
        <w:t xml:space="preserve"> GSA (group→org), OSA (within org). </w:t>
      </w:r>
      <w:r>
        <w:rPr>
          <w:rFonts w:ascii="Arial" w:hAnsi="Arial"/>
          <w:b w:val="0"/>
          <w:i/>
          <w:sz w:val="17"/>
        </w:rPr>
        <w:t>Components:</w:t>
      </w:r>
      <w:r>
        <w:rPr>
          <w:rFonts w:ascii="Arial" w:hAnsi="Arial"/>
          <w:b w:val="0"/>
          <w:i w:val="0"/>
          <w:sz w:val="17"/>
        </w:rPr>
        <w:t xml:space="preserve"> per-seat-type table (capacity/allocated/consumed/available), allocation editor, utilisation chart, overage flag. </w:t>
      </w:r>
      <w:r>
        <w:rPr>
          <w:rFonts w:ascii="Arial" w:hAnsi="Arial"/>
          <w:b w:val="0"/>
          <w:i/>
          <w:sz w:val="17"/>
        </w:rPr>
        <w:t>Actions:</w:t>
      </w:r>
      <w:r>
        <w:rPr>
          <w:rFonts w:ascii="Arial" w:hAnsi="Arial"/>
          <w:b w:val="0"/>
          <w:i w:val="0"/>
          <w:sz w:val="17"/>
        </w:rPr>
        <w:t xml:space="preserve"> allocate/reallocate, request more (to PO/GSA). </w:t>
      </w:r>
      <w:r>
        <w:rPr>
          <w:rFonts w:ascii="Arial" w:hAnsi="Arial"/>
          <w:b w:val="0"/>
          <w:i/>
          <w:sz w:val="17"/>
        </w:rPr>
        <w:t>Filters:</w:t>
      </w:r>
      <w:r>
        <w:rPr>
          <w:rFonts w:ascii="Arial" w:hAnsi="Arial"/>
          <w:b w:val="0"/>
          <w:i w:val="0"/>
          <w:sz w:val="17"/>
        </w:rPr>
        <w:t xml:space="preserve"> org, seat type. </w:t>
      </w:r>
      <w:r>
        <w:rPr>
          <w:rFonts w:ascii="Arial" w:hAnsi="Arial"/>
          <w:b w:val="0"/>
          <w:i/>
          <w:sz w:val="17"/>
        </w:rPr>
        <w:t>Validations:</w:t>
      </w:r>
      <w:r>
        <w:rPr>
          <w:rFonts w:ascii="Arial" w:hAnsi="Arial"/>
          <w:b w:val="0"/>
          <w:i w:val="0"/>
          <w:sz w:val="17"/>
        </w:rPr>
        <w:t xml:space="preserve"> allocation ≥ consumed (else forced-downgrade plan); pool capacity respected. </w:t>
      </w:r>
      <w:r>
        <w:rPr>
          <w:rFonts w:ascii="Arial" w:hAnsi="Arial"/>
          <w:b w:val="0"/>
          <w:i/>
          <w:sz w:val="17"/>
        </w:rPr>
        <w:t>Empty:</w:t>
      </w:r>
      <w:r>
        <w:rPr>
          <w:rFonts w:ascii="Arial" w:hAnsi="Arial"/>
          <w:b w:val="0"/>
          <w:i w:val="0"/>
          <w:sz w:val="17"/>
        </w:rPr>
        <w:t xml:space="preserve"> "no pools". </w:t>
      </w:r>
      <w:r>
        <w:rPr>
          <w:rFonts w:ascii="Arial" w:hAnsi="Arial"/>
          <w:b w:val="0"/>
          <w:i/>
          <w:sz w:val="17"/>
        </w:rPr>
        <w:t>Error:</w:t>
      </w:r>
      <w:r>
        <w:rPr>
          <w:rFonts w:ascii="Arial" w:hAnsi="Arial"/>
          <w:b w:val="0"/>
          <w:i w:val="0"/>
          <w:sz w:val="17"/>
        </w:rPr>
        <w:t xml:space="preserve"> below-consumption, cap exceeded. </w:t>
      </w:r>
      <w:r>
        <w:rPr>
          <w:rFonts w:ascii="Arial" w:hAnsi="Arial"/>
          <w:b w:val="0"/>
          <w:i/>
          <w:sz w:val="17"/>
        </w:rPr>
        <w:t>Confirm:</w:t>
      </w:r>
      <w:r>
        <w:rPr>
          <w:rFonts w:ascii="Arial" w:hAnsi="Arial"/>
          <w:b w:val="0"/>
          <w:i w:val="0"/>
          <w:sz w:val="17"/>
        </w:rPr>
        <w:t xml:space="preserve"> reduce allocation. </w:t>
      </w:r>
      <w:r>
        <w:rPr>
          <w:rFonts w:ascii="Arial" w:hAnsi="Arial"/>
          <w:b w:val="0"/>
          <w:i/>
          <w:sz w:val="17"/>
        </w:rPr>
        <w:t>Audit:</w:t>
      </w:r>
      <w:r>
        <w:rPr>
          <w:rFonts w:ascii="Arial" w:hAnsi="Arial"/>
          <w:b w:val="0"/>
          <w:i w:val="0"/>
          <w:sz w:val="17"/>
        </w:rPr>
        <w:t xml:space="preserve"> SeatAllocated.</w:t>
      </w:r>
    </w:p>
    <w:p>
      <w:pPr>
        <w:spacing w:after="60" w:line="245" w:lineRule="auto"/>
      </w:pPr>
      <w:r>
        <w:rPr>
          <w:rFonts w:ascii="Arial" w:hAnsi="Arial"/>
          <w:b/>
          <w:i w:val="0"/>
          <w:sz w:val="17"/>
        </w:rPr>
        <w:t>Bulk Upload</w:t>
      </w:r>
      <w:r>
        <w:rPr>
          <w:rFonts w:ascii="Arial" w:hAnsi="Arial"/>
          <w:b w:val="0"/>
          <w:i w:val="0"/>
          <w:sz w:val="17"/>
        </w:rPr>
        <w:t xml:space="preserve"> — </w:t>
      </w:r>
      <w:r>
        <w:rPr>
          <w:rFonts w:ascii="Arial" w:hAnsi="Arial"/>
          <w:b w:val="0"/>
          <w:i/>
          <w:sz w:val="17"/>
        </w:rPr>
        <w:t>Access:</w:t>
      </w:r>
      <w:r>
        <w:rPr>
          <w:rFonts w:ascii="Arial" w:hAnsi="Arial"/>
          <w:b w:val="0"/>
          <w:i w:val="0"/>
          <w:sz w:val="17"/>
        </w:rPr>
        <w:t xml:space="preserve"> OA. </w:t>
      </w:r>
      <w:r>
        <w:rPr>
          <w:rFonts w:ascii="Arial" w:hAnsi="Arial"/>
          <w:b w:val="0"/>
          <w:i/>
          <w:sz w:val="17"/>
        </w:rPr>
        <w:t>Components:</w:t>
      </w:r>
      <w:r>
        <w:rPr>
          <w:rFonts w:ascii="Arial" w:hAnsi="Arial"/>
          <w:b w:val="0"/>
          <w:i w:val="0"/>
          <w:sz w:val="17"/>
        </w:rPr>
        <w:t xml:space="preserve"> template download, drag-drop, mapping step, preview grid (row state: create/update/skip + inline error), progress bar, results summary, error-report download. </w:t>
      </w:r>
      <w:r>
        <w:rPr>
          <w:rFonts w:ascii="Arial" w:hAnsi="Arial"/>
          <w:b w:val="0"/>
          <w:i/>
          <w:sz w:val="17"/>
        </w:rPr>
        <w:t>Actions:</w:t>
      </w:r>
      <w:r>
        <w:rPr>
          <w:rFonts w:ascii="Arial" w:hAnsi="Arial"/>
          <w:b w:val="0"/>
          <w:i w:val="0"/>
          <w:sz w:val="17"/>
        </w:rPr>
        <w:t xml:space="preserve"> validate/preview, commit, cancel, download errors. </w:t>
      </w:r>
      <w:r>
        <w:rPr>
          <w:rFonts w:ascii="Arial" w:hAnsi="Arial"/>
          <w:b w:val="0"/>
          <w:i/>
          <w:sz w:val="17"/>
        </w:rPr>
        <w:t>Filters:</w:t>
      </w:r>
      <w:r>
        <w:rPr>
          <w:rFonts w:ascii="Arial" w:hAnsi="Arial"/>
          <w:b w:val="0"/>
          <w:i w:val="0"/>
          <w:sz w:val="17"/>
        </w:rPr>
        <w:t xml:space="preserve"> error-only view. </w:t>
      </w:r>
      <w:r>
        <w:rPr>
          <w:rFonts w:ascii="Arial" w:hAnsi="Arial"/>
          <w:b w:val="0"/>
          <w:i/>
          <w:sz w:val="17"/>
        </w:rPr>
        <w:t>Validations:</w:t>
      </w:r>
      <w:r>
        <w:rPr>
          <w:rFonts w:ascii="Arial" w:hAnsi="Arial"/>
          <w:b w:val="0"/>
          <w:i w:val="0"/>
          <w:sz w:val="17"/>
        </w:rPr>
        <w:t xml:space="preserve"> schema, upsert-by-email, dup employee_number, seat availability, role≤authority. </w:t>
      </w:r>
      <w:r>
        <w:rPr>
          <w:rFonts w:ascii="Arial" w:hAnsi="Arial"/>
          <w:b w:val="0"/>
          <w:i/>
          <w:sz w:val="17"/>
        </w:rPr>
        <w:t>Empty:</w:t>
      </w:r>
      <w:r>
        <w:rPr>
          <w:rFonts w:ascii="Arial" w:hAnsi="Arial"/>
          <w:b w:val="0"/>
          <w:i w:val="0"/>
          <w:sz w:val="17"/>
        </w:rPr>
        <w:t xml:space="preserve"> "no file". </w:t>
      </w:r>
      <w:r>
        <w:rPr>
          <w:rFonts w:ascii="Arial" w:hAnsi="Arial"/>
          <w:b w:val="0"/>
          <w:i/>
          <w:sz w:val="17"/>
        </w:rPr>
        <w:t>Error:</w:t>
      </w:r>
      <w:r>
        <w:rPr>
          <w:rFonts w:ascii="Arial" w:hAnsi="Arial"/>
          <w:b w:val="0"/>
          <w:i w:val="0"/>
          <w:sz w:val="17"/>
        </w:rPr>
        <w:t xml:space="preserve"> per-row errors, seat-blocked rows, fatal schema abort. </w:t>
      </w:r>
      <w:r>
        <w:rPr>
          <w:rFonts w:ascii="Arial" w:hAnsi="Arial"/>
          <w:b w:val="0"/>
          <w:i/>
          <w:sz w:val="17"/>
        </w:rPr>
        <w:t>Confirm:</w:t>
      </w:r>
      <w:r>
        <w:rPr>
          <w:rFonts w:ascii="Arial" w:hAnsi="Arial"/>
          <w:b w:val="0"/>
          <w:i w:val="0"/>
          <w:sz w:val="17"/>
        </w:rPr>
        <w:t xml:space="preserve"> commit (shows counts + seat impact). </w:t>
      </w:r>
      <w:r>
        <w:rPr>
          <w:rFonts w:ascii="Arial" w:hAnsi="Arial"/>
          <w:b w:val="0"/>
          <w:i/>
          <w:sz w:val="17"/>
        </w:rPr>
        <w:t>Audit:</w:t>
      </w:r>
      <w:r>
        <w:rPr>
          <w:rFonts w:ascii="Arial" w:hAnsi="Arial"/>
          <w:b w:val="0"/>
          <w:i w:val="0"/>
          <w:sz w:val="17"/>
        </w:rPr>
        <w:t xml:space="preserve"> BulkUpload + per-row.</w:t>
      </w:r>
    </w:p>
    <w:p>
      <w:pPr>
        <w:spacing w:after="60" w:line="245" w:lineRule="auto"/>
      </w:pPr>
      <w:r>
        <w:rPr>
          <w:rFonts w:ascii="Arial" w:hAnsi="Arial"/>
          <w:b/>
          <w:i w:val="0"/>
          <w:sz w:val="17"/>
        </w:rPr>
        <w:t>SoD Rules</w:t>
      </w:r>
      <w:r>
        <w:rPr>
          <w:rFonts w:ascii="Arial" w:hAnsi="Arial"/>
          <w:b w:val="0"/>
          <w:i w:val="0"/>
          <w:sz w:val="17"/>
        </w:rPr>
        <w:t xml:space="preserve"> — </w:t>
      </w:r>
      <w:r>
        <w:rPr>
          <w:rFonts w:ascii="Arial" w:hAnsi="Arial"/>
          <w:b w:val="0"/>
          <w:i/>
          <w:sz w:val="17"/>
        </w:rPr>
        <w:t>Access:</w:t>
      </w:r>
      <w:r>
        <w:rPr>
          <w:rFonts w:ascii="Arial" w:hAnsi="Arial"/>
          <w:b w:val="0"/>
          <w:i w:val="0"/>
          <w:sz w:val="17"/>
        </w:rPr>
        <w:t xml:space="preserve"> OSA. </w:t>
      </w:r>
      <w:r>
        <w:rPr>
          <w:rFonts w:ascii="Arial" w:hAnsi="Arial"/>
          <w:b w:val="0"/>
          <w:i/>
          <w:sz w:val="17"/>
        </w:rPr>
        <w:t>Components:</w:t>
      </w:r>
      <w:r>
        <w:rPr>
          <w:rFonts w:ascii="Arial" w:hAnsi="Arial"/>
          <w:b w:val="0"/>
          <w:i w:val="0"/>
          <w:sz w:val="17"/>
        </w:rPr>
        <w:t xml:space="preserve"> rule catalogue (action_a↔action_b, mode prevent/detect, scope, status), rule editor, "mandatory/global" locked indicator. </w:t>
      </w:r>
      <w:r>
        <w:rPr>
          <w:rFonts w:ascii="Arial" w:hAnsi="Arial"/>
          <w:b w:val="0"/>
          <w:i/>
          <w:sz w:val="17"/>
        </w:rPr>
        <w:t>Actions:</w:t>
      </w:r>
      <w:r>
        <w:rPr>
          <w:rFonts w:ascii="Arial" w:hAnsi="Arial"/>
          <w:b w:val="0"/>
          <w:i w:val="0"/>
          <w:sz w:val="17"/>
        </w:rPr>
        <w:t xml:space="preserve"> create/edit/activate/deactivate (non-mandatory only). </w:t>
      </w:r>
      <w:r>
        <w:rPr>
          <w:rFonts w:ascii="Arial" w:hAnsi="Arial"/>
          <w:b w:val="0"/>
          <w:i/>
          <w:sz w:val="17"/>
        </w:rPr>
        <w:t>Filters:</w:t>
      </w:r>
      <w:r>
        <w:rPr>
          <w:rFonts w:ascii="Arial" w:hAnsi="Arial"/>
          <w:b w:val="0"/>
          <w:i w:val="0"/>
          <w:sz w:val="17"/>
        </w:rPr>
        <w:t xml:space="preserve"> module, mode, status. </w:t>
      </w:r>
      <w:r>
        <w:rPr>
          <w:rFonts w:ascii="Arial" w:hAnsi="Arial"/>
          <w:b w:val="0"/>
          <w:i/>
          <w:sz w:val="17"/>
        </w:rPr>
        <w:t>Validations:</w:t>
      </w:r>
      <w:r>
        <w:rPr>
          <w:rFonts w:ascii="Arial" w:hAnsi="Arial"/>
          <w:b w:val="0"/>
          <w:i w:val="0"/>
          <w:sz w:val="17"/>
        </w:rPr>
        <w:t xml:space="preserve"> cannot disable mandatory rules; valid action pair. </w:t>
      </w:r>
      <w:r>
        <w:rPr>
          <w:rFonts w:ascii="Arial" w:hAnsi="Arial"/>
          <w:b w:val="0"/>
          <w:i/>
          <w:sz w:val="17"/>
        </w:rPr>
        <w:t>Empty:</w:t>
      </w:r>
      <w:r>
        <w:rPr>
          <w:rFonts w:ascii="Arial" w:hAnsi="Arial"/>
          <w:b w:val="0"/>
          <w:i w:val="0"/>
          <w:sz w:val="17"/>
        </w:rPr>
        <w:t xml:space="preserve"> seed defaults. </w:t>
      </w:r>
      <w:r>
        <w:rPr>
          <w:rFonts w:ascii="Arial" w:hAnsi="Arial"/>
          <w:b w:val="0"/>
          <w:i/>
          <w:sz w:val="17"/>
        </w:rPr>
        <w:t>Error:</w:t>
      </w:r>
      <w:r>
        <w:rPr>
          <w:rFonts w:ascii="Arial" w:hAnsi="Arial"/>
          <w:b w:val="0"/>
          <w:i w:val="0"/>
          <w:sz w:val="17"/>
        </w:rPr>
        <w:t xml:space="preserve"> edit mandatory rule refused. </w:t>
      </w:r>
      <w:r>
        <w:rPr>
          <w:rFonts w:ascii="Arial" w:hAnsi="Arial"/>
          <w:b w:val="0"/>
          <w:i/>
          <w:sz w:val="17"/>
        </w:rPr>
        <w:t>Confirm:</w:t>
      </w:r>
      <w:r>
        <w:rPr>
          <w:rFonts w:ascii="Arial" w:hAnsi="Arial"/>
          <w:b w:val="0"/>
          <w:i w:val="0"/>
          <w:sz w:val="17"/>
        </w:rPr>
        <w:t xml:space="preserve"> deactivate a rule. </w:t>
      </w:r>
      <w:r>
        <w:rPr>
          <w:rFonts w:ascii="Arial" w:hAnsi="Arial"/>
          <w:b w:val="0"/>
          <w:i/>
          <w:sz w:val="17"/>
        </w:rPr>
        <w:t>Audit:</w:t>
      </w:r>
      <w:r>
        <w:rPr>
          <w:rFonts w:ascii="Arial" w:hAnsi="Arial"/>
          <w:b w:val="0"/>
          <w:i w:val="0"/>
          <w:sz w:val="17"/>
        </w:rPr>
        <w:t xml:space="preserve"> rule change.</w:t>
      </w:r>
    </w:p>
    <w:p>
      <w:pPr>
        <w:spacing w:after="60" w:line="245" w:lineRule="auto"/>
      </w:pPr>
      <w:r>
        <w:rPr>
          <w:rFonts w:ascii="Arial" w:hAnsi="Arial"/>
          <w:b/>
          <w:i w:val="0"/>
          <w:sz w:val="17"/>
        </w:rPr>
        <w:t>SoD Exceptions</w:t>
      </w:r>
      <w:r>
        <w:rPr>
          <w:rFonts w:ascii="Arial" w:hAnsi="Arial"/>
          <w:b w:val="0"/>
          <w:i w:val="0"/>
          <w:sz w:val="17"/>
        </w:rPr>
        <w:t xml:space="preserve"> — </w:t>
      </w:r>
      <w:r>
        <w:rPr>
          <w:rFonts w:ascii="Arial" w:hAnsi="Arial"/>
          <w:b w:val="0"/>
          <w:i/>
          <w:sz w:val="17"/>
        </w:rPr>
        <w:t>Access:</w:t>
      </w:r>
      <w:r>
        <w:rPr>
          <w:rFonts w:ascii="Arial" w:hAnsi="Arial"/>
          <w:b w:val="0"/>
          <w:i w:val="0"/>
          <w:sz w:val="17"/>
        </w:rPr>
        <w:t xml:space="preserve"> OSA (approve), OA/OSA (request). </w:t>
      </w:r>
      <w:r>
        <w:rPr>
          <w:rFonts w:ascii="Arial" w:hAnsi="Arial"/>
          <w:b w:val="0"/>
          <w:i/>
          <w:sz w:val="17"/>
        </w:rPr>
        <w:t>Components:</w:t>
      </w:r>
      <w:r>
        <w:rPr>
          <w:rFonts w:ascii="Arial" w:hAnsi="Arial"/>
          <w:b w:val="0"/>
          <w:i w:val="0"/>
          <w:sz w:val="17"/>
        </w:rPr>
        <w:t xml:space="preserve"> request form (conflict ref, justification, duration, compensating control), approval queue, active-exceptions list w/ countdown, history. </w:t>
      </w:r>
      <w:r>
        <w:rPr>
          <w:rFonts w:ascii="Arial" w:hAnsi="Arial"/>
          <w:b w:val="0"/>
          <w:i/>
          <w:sz w:val="17"/>
        </w:rPr>
        <w:t>Actions:</w:t>
      </w:r>
      <w:r>
        <w:rPr>
          <w:rFonts w:ascii="Arial" w:hAnsi="Arial"/>
          <w:b w:val="0"/>
          <w:i w:val="0"/>
          <w:sz w:val="17"/>
        </w:rPr>
        <w:t xml:space="preserve"> request, approve/reject (independent), revoke early. </w:t>
      </w:r>
      <w:r>
        <w:rPr>
          <w:rFonts w:ascii="Arial" w:hAnsi="Arial"/>
          <w:b w:val="0"/>
          <w:i/>
          <w:sz w:val="17"/>
        </w:rPr>
        <w:t>Filters:</w:t>
      </w:r>
      <w:r>
        <w:rPr>
          <w:rFonts w:ascii="Arial" w:hAnsi="Arial"/>
          <w:b w:val="0"/>
          <w:i w:val="0"/>
          <w:sz w:val="17"/>
        </w:rPr>
        <w:t xml:space="preserve"> status, expiring soon. </w:t>
      </w:r>
      <w:r>
        <w:rPr>
          <w:rFonts w:ascii="Arial" w:hAnsi="Arial"/>
          <w:b w:val="0"/>
          <w:i/>
          <w:sz w:val="17"/>
        </w:rPr>
        <w:t>Validations:</w:t>
      </w:r>
      <w:r>
        <w:rPr>
          <w:rFonts w:ascii="Arial" w:hAnsi="Arial"/>
          <w:b w:val="0"/>
          <w:i w:val="0"/>
          <w:sz w:val="17"/>
        </w:rPr>
        <w:t xml:space="preserve"> approver≠requestor; max duration; compensating control mandatory. </w:t>
      </w:r>
      <w:r>
        <w:rPr>
          <w:rFonts w:ascii="Arial" w:hAnsi="Arial"/>
          <w:b w:val="0"/>
          <w:i/>
          <w:sz w:val="17"/>
        </w:rPr>
        <w:t>Empty:</w:t>
      </w:r>
      <w:r>
        <w:rPr>
          <w:rFonts w:ascii="Arial" w:hAnsi="Arial"/>
          <w:b w:val="0"/>
          <w:i w:val="0"/>
          <w:sz w:val="17"/>
        </w:rPr>
        <w:t xml:space="preserve"> "no exceptions". </w:t>
      </w:r>
      <w:r>
        <w:rPr>
          <w:rFonts w:ascii="Arial" w:hAnsi="Arial"/>
          <w:b w:val="0"/>
          <w:i/>
          <w:sz w:val="17"/>
        </w:rPr>
        <w:t>Error:</w:t>
      </w:r>
      <w:r>
        <w:rPr>
          <w:rFonts w:ascii="Arial" w:hAnsi="Arial"/>
          <w:b w:val="0"/>
          <w:i w:val="0"/>
          <w:sz w:val="17"/>
        </w:rPr>
        <w:t xml:space="preserve"> self-approval blocked. </w:t>
      </w:r>
      <w:r>
        <w:rPr>
          <w:rFonts w:ascii="Arial" w:hAnsi="Arial"/>
          <w:b w:val="0"/>
          <w:i/>
          <w:sz w:val="17"/>
        </w:rPr>
        <w:t>Confirm:</w:t>
      </w:r>
      <w:r>
        <w:rPr>
          <w:rFonts w:ascii="Arial" w:hAnsi="Arial"/>
          <w:b w:val="0"/>
          <w:i w:val="0"/>
          <w:sz w:val="17"/>
        </w:rPr>
        <w:t xml:space="preserve"> approve. </w:t>
      </w:r>
      <w:r>
        <w:rPr>
          <w:rFonts w:ascii="Arial" w:hAnsi="Arial"/>
          <w:b w:val="0"/>
          <w:i/>
          <w:sz w:val="17"/>
        </w:rPr>
        <w:t>Audit:</w:t>
      </w:r>
      <w:r>
        <w:rPr>
          <w:rFonts w:ascii="Arial" w:hAnsi="Arial"/>
          <w:b w:val="0"/>
          <w:i w:val="0"/>
          <w:sz w:val="17"/>
        </w:rPr>
        <w:t xml:space="preserve"> SoDExceptionApproved (immutable history).</w:t>
      </w:r>
    </w:p>
    <w:p>
      <w:pPr>
        <w:spacing w:after="60" w:line="245" w:lineRule="auto"/>
      </w:pPr>
      <w:r>
        <w:rPr>
          <w:rFonts w:ascii="Arial" w:hAnsi="Arial"/>
          <w:b/>
          <w:i w:val="0"/>
          <w:sz w:val="17"/>
        </w:rPr>
        <w:t>Group Delegation Scope</w:t>
      </w:r>
      <w:r>
        <w:rPr>
          <w:rFonts w:ascii="Arial" w:hAnsi="Arial"/>
          <w:b w:val="0"/>
          <w:i w:val="0"/>
          <w:sz w:val="17"/>
        </w:rPr>
        <w:t xml:space="preserve"> — </w:t>
      </w:r>
      <w:r>
        <w:rPr>
          <w:rFonts w:ascii="Arial" w:hAnsi="Arial"/>
          <w:b w:val="0"/>
          <w:i/>
          <w:sz w:val="17"/>
        </w:rPr>
        <w:t>Access:</w:t>
      </w:r>
      <w:r>
        <w:rPr>
          <w:rFonts w:ascii="Arial" w:hAnsi="Arial"/>
          <w:b w:val="0"/>
          <w:i w:val="0"/>
          <w:sz w:val="17"/>
        </w:rPr>
        <w:t xml:space="preserve"> GSA. </w:t>
      </w:r>
      <w:r>
        <w:rPr>
          <w:rFonts w:ascii="Arial" w:hAnsi="Arial"/>
          <w:b w:val="0"/>
          <w:i/>
          <w:sz w:val="17"/>
        </w:rPr>
        <w:t>Components:</w:t>
      </w:r>
      <w:r>
        <w:rPr>
          <w:rFonts w:ascii="Arial" w:hAnsi="Arial"/>
          <w:b w:val="0"/>
          <w:i w:val="0"/>
          <w:sz w:val="17"/>
        </w:rPr>
        <w:t xml:space="preserve"> Group Admin selector, function permissions, organisation/organisation-set selector, include-children toggle, explicit exclusions, effective/expiry dates and access preview. </w:t>
      </w:r>
      <w:r>
        <w:rPr>
          <w:rFonts w:ascii="Arial" w:hAnsi="Arial"/>
          <w:b w:val="0"/>
          <w:i/>
          <w:sz w:val="17"/>
        </w:rPr>
        <w:t>Actions:</w:t>
      </w:r>
      <w:r>
        <w:rPr>
          <w:rFonts w:ascii="Arial" w:hAnsi="Arial"/>
          <w:b w:val="0"/>
          <w:i w:val="0"/>
          <w:sz w:val="17"/>
        </w:rPr>
        <w:t xml:space="preserve"> assign, modify, revoke, simulate access. </w:t>
      </w:r>
      <w:r>
        <w:rPr>
          <w:rFonts w:ascii="Arial" w:hAnsi="Arial"/>
          <w:b w:val="0"/>
          <w:i/>
          <w:sz w:val="17"/>
        </w:rPr>
        <w:t>Validations:</w:t>
      </w:r>
      <w:r>
        <w:rPr>
          <w:rFonts w:ascii="Arial" w:hAnsi="Arial"/>
          <w:b w:val="0"/>
          <w:i w:val="0"/>
          <w:sz w:val="17"/>
        </w:rPr>
        <w:t xml:space="preserve"> delegated scope and permissions must be subsets of GSA authority; at least one selected function and scope. </w:t>
      </w:r>
      <w:r>
        <w:rPr>
          <w:rFonts w:ascii="Arial" w:hAnsi="Arial"/>
          <w:b w:val="0"/>
          <w:i/>
          <w:sz w:val="17"/>
        </w:rPr>
        <w:t>Error:</w:t>
      </w:r>
      <w:r>
        <w:rPr>
          <w:rFonts w:ascii="Arial" w:hAnsi="Arial"/>
          <w:b w:val="0"/>
          <w:i w:val="0"/>
          <w:sz w:val="17"/>
        </w:rPr>
        <w:t xml:space="preserve"> attempted access to an excluded organisation. </w:t>
      </w:r>
      <w:r>
        <w:rPr>
          <w:rFonts w:ascii="Arial" w:hAnsi="Arial"/>
          <w:b w:val="0"/>
          <w:i/>
          <w:sz w:val="17"/>
        </w:rPr>
        <w:t>Audit:</w:t>
      </w:r>
      <w:r>
        <w:rPr>
          <w:rFonts w:ascii="Arial" w:hAnsi="Arial"/>
          <w:b w:val="0"/>
          <w:i w:val="0"/>
          <w:sz w:val="17"/>
        </w:rPr>
        <w:t xml:space="preserve"> RoleAssigned/ScopeChanged.</w:t>
      </w:r>
    </w:p>
    <w:p>
      <w:pPr>
        <w:spacing w:after="60" w:line="245" w:lineRule="auto"/>
      </w:pPr>
      <w:r>
        <w:rPr>
          <w:rFonts w:ascii="Arial" w:hAnsi="Arial"/>
          <w:b/>
          <w:i w:val="0"/>
          <w:sz w:val="17"/>
        </w:rPr>
        <w:t>Access Review</w:t>
      </w:r>
      <w:r>
        <w:rPr>
          <w:rFonts w:ascii="Arial" w:hAnsi="Arial"/>
          <w:b w:val="0"/>
          <w:i w:val="0"/>
          <w:sz w:val="17"/>
        </w:rPr>
        <w:t xml:space="preserve"> — </w:t>
      </w:r>
      <w:r>
        <w:rPr>
          <w:rFonts w:ascii="Arial" w:hAnsi="Arial"/>
          <w:b w:val="0"/>
          <w:i/>
          <w:sz w:val="17"/>
        </w:rPr>
        <w:t>Access:</w:t>
      </w:r>
      <w:r>
        <w:rPr>
          <w:rFonts w:ascii="Arial" w:hAnsi="Arial"/>
          <w:b w:val="0"/>
          <w:i w:val="0"/>
          <w:sz w:val="17"/>
        </w:rPr>
        <w:t xml:space="preserve"> OSA/Auditor. </w:t>
      </w:r>
      <w:r>
        <w:rPr>
          <w:rFonts w:ascii="Arial" w:hAnsi="Arial"/>
          <w:b w:val="0"/>
          <w:i/>
          <w:sz w:val="17"/>
        </w:rPr>
        <w:t>Components:</w:t>
      </w:r>
      <w:r>
        <w:rPr>
          <w:rFonts w:ascii="Arial" w:hAnsi="Arial"/>
          <w:b w:val="0"/>
          <w:i w:val="0"/>
          <w:sz w:val="17"/>
        </w:rPr>
        <w:t xml:space="preserve"> campaign list, assignment grid (user, role/version, scope, last-used, risk), recertify/revoke toggles, progress %, overdue flags. </w:t>
      </w:r>
      <w:r>
        <w:rPr>
          <w:rFonts w:ascii="Arial" w:hAnsi="Arial"/>
          <w:b w:val="0"/>
          <w:i/>
          <w:sz w:val="17"/>
        </w:rPr>
        <w:t>Actions:</w:t>
      </w:r>
      <w:r>
        <w:rPr>
          <w:rFonts w:ascii="Arial" w:hAnsi="Arial"/>
          <w:b w:val="0"/>
          <w:i w:val="0"/>
          <w:sz w:val="17"/>
        </w:rPr>
        <w:t xml:space="preserve"> launch campaign, recertify, revoke, escalate. </w:t>
      </w:r>
      <w:r>
        <w:rPr>
          <w:rFonts w:ascii="Arial" w:hAnsi="Arial"/>
          <w:b w:val="0"/>
          <w:i/>
          <w:sz w:val="17"/>
        </w:rPr>
        <w:t>Filters:</w:t>
      </w:r>
      <w:r>
        <w:rPr>
          <w:rFonts w:ascii="Arial" w:hAnsi="Arial"/>
          <w:b w:val="0"/>
          <w:i w:val="0"/>
          <w:sz w:val="17"/>
        </w:rPr>
        <w:t xml:space="preserve"> org, risk, overdue, reviewer. </w:t>
      </w:r>
      <w:r>
        <w:rPr>
          <w:rFonts w:ascii="Arial" w:hAnsi="Arial"/>
          <w:b w:val="0"/>
          <w:i/>
          <w:sz w:val="17"/>
        </w:rPr>
        <w:t>Validations:</w:t>
      </w:r>
      <w:r>
        <w:rPr>
          <w:rFonts w:ascii="Arial" w:hAnsi="Arial"/>
          <w:b w:val="0"/>
          <w:i w:val="0"/>
          <w:sz w:val="17"/>
        </w:rPr>
        <w:t xml:space="preserve"> reviewer≠subject; campaign scope. </w:t>
      </w:r>
      <w:r>
        <w:rPr>
          <w:rFonts w:ascii="Arial" w:hAnsi="Arial"/>
          <w:b w:val="0"/>
          <w:i/>
          <w:sz w:val="17"/>
        </w:rPr>
        <w:t>Empty:</w:t>
      </w:r>
      <w:r>
        <w:rPr>
          <w:rFonts w:ascii="Arial" w:hAnsi="Arial"/>
          <w:b w:val="0"/>
          <w:i w:val="0"/>
          <w:sz w:val="17"/>
        </w:rPr>
        <w:t xml:space="preserve"> "no active campaign". </w:t>
      </w:r>
      <w:r>
        <w:rPr>
          <w:rFonts w:ascii="Arial" w:hAnsi="Arial"/>
          <w:b w:val="0"/>
          <w:i/>
          <w:sz w:val="17"/>
        </w:rPr>
        <w:t>Error:</w:t>
      </w:r>
      <w:r>
        <w:rPr>
          <w:rFonts w:ascii="Arial" w:hAnsi="Arial"/>
          <w:b w:val="0"/>
          <w:i w:val="0"/>
          <w:sz w:val="17"/>
        </w:rPr>
        <w:t xml:space="preserve"> overdue escalation. </w:t>
      </w:r>
      <w:r>
        <w:rPr>
          <w:rFonts w:ascii="Arial" w:hAnsi="Arial"/>
          <w:b w:val="0"/>
          <w:i/>
          <w:sz w:val="17"/>
        </w:rPr>
        <w:t>Confirm:</w:t>
      </w:r>
      <w:r>
        <w:rPr>
          <w:rFonts w:ascii="Arial" w:hAnsi="Arial"/>
          <w:b w:val="0"/>
          <w:i w:val="0"/>
          <w:sz w:val="17"/>
        </w:rPr>
        <w:t xml:space="preserve"> bulk revoke. </w:t>
      </w:r>
      <w:r>
        <w:rPr>
          <w:rFonts w:ascii="Arial" w:hAnsi="Arial"/>
          <w:b w:val="0"/>
          <w:i/>
          <w:sz w:val="17"/>
        </w:rPr>
        <w:t>Audit:</w:t>
      </w:r>
      <w:r>
        <w:rPr>
          <w:rFonts w:ascii="Arial" w:hAnsi="Arial"/>
          <w:b w:val="0"/>
          <w:i w:val="0"/>
          <w:sz w:val="17"/>
        </w:rPr>
        <w:t xml:space="preserve"> review decisions.</w:t>
      </w:r>
    </w:p>
    <w:p>
      <w:pPr>
        <w:spacing w:after="60" w:line="245" w:lineRule="auto"/>
      </w:pPr>
      <w:r>
        <w:rPr>
          <w:rFonts w:ascii="Arial" w:hAnsi="Arial"/>
          <w:b/>
          <w:i w:val="0"/>
          <w:sz w:val="17"/>
        </w:rPr>
        <w:t>Group Consolidated Dashboard</w:t>
      </w:r>
      <w:r>
        <w:rPr>
          <w:rFonts w:ascii="Arial" w:hAnsi="Arial"/>
          <w:b w:val="0"/>
          <w:i w:val="0"/>
          <w:sz w:val="17"/>
        </w:rPr>
        <w:t xml:space="preserve"> — </w:t>
      </w:r>
      <w:r>
        <w:rPr>
          <w:rFonts w:ascii="Arial" w:hAnsi="Arial"/>
          <w:b w:val="0"/>
          <w:i/>
          <w:sz w:val="17"/>
        </w:rPr>
        <w:t>Access:</w:t>
      </w:r>
      <w:r>
        <w:rPr>
          <w:rFonts w:ascii="Arial" w:hAnsi="Arial"/>
          <w:b w:val="0"/>
          <w:i w:val="0"/>
          <w:sz w:val="17"/>
        </w:rPr>
        <w:t xml:space="preserve"> GSA/GA/Auditor. </w:t>
      </w:r>
      <w:r>
        <w:rPr>
          <w:rFonts w:ascii="Arial" w:hAnsi="Arial"/>
          <w:b w:val="0"/>
          <w:i/>
          <w:sz w:val="17"/>
        </w:rPr>
        <w:t>Components:</w:t>
      </w:r>
      <w:r>
        <w:rPr>
          <w:rFonts w:ascii="Arial" w:hAnsi="Arial"/>
          <w:b w:val="0"/>
          <w:i w:val="0"/>
          <w:sz w:val="17"/>
        </w:rPr>
        <w:t xml:space="preserve"> KPI tiles (spend, overdue, renewals, compliance gaps, approvals pendency, high-risk exceptions), org-wise vs consolidated toggle, trend charts, benchmarking, data-refresh/staleness indicator, currency/timezone annotation. </w:t>
      </w:r>
      <w:r>
        <w:rPr>
          <w:rFonts w:ascii="Arial" w:hAnsi="Arial"/>
          <w:b w:val="0"/>
          <w:i/>
          <w:sz w:val="17"/>
        </w:rPr>
        <w:t>Actions:</w:t>
      </w:r>
      <w:r>
        <w:rPr>
          <w:rFonts w:ascii="Arial" w:hAnsi="Arial"/>
          <w:b w:val="0"/>
          <w:i w:val="0"/>
          <w:sz w:val="17"/>
        </w:rPr>
        <w:t xml:space="preserve"> filter, drill-down (isolation-checked), export/schedule (if permitted). </w:t>
      </w:r>
      <w:r>
        <w:rPr>
          <w:rFonts w:ascii="Arial" w:hAnsi="Arial"/>
          <w:b w:val="0"/>
          <w:i/>
          <w:sz w:val="17"/>
        </w:rPr>
        <w:t>Filters:</w:t>
      </w:r>
      <w:r>
        <w:rPr>
          <w:rFonts w:ascii="Arial" w:hAnsi="Arial"/>
          <w:b w:val="0"/>
          <w:i w:val="0"/>
          <w:sz w:val="17"/>
        </w:rPr>
        <w:t xml:space="preserve"> org/office/geo/date/currency. </w:t>
      </w:r>
      <w:r>
        <w:rPr>
          <w:rFonts w:ascii="Arial" w:hAnsi="Arial"/>
          <w:b w:val="0"/>
          <w:i/>
          <w:sz w:val="17"/>
        </w:rPr>
        <w:t>Validations:</w:t>
      </w:r>
      <w:r>
        <w:rPr>
          <w:rFonts w:ascii="Arial" w:hAnsi="Arial"/>
          <w:b w:val="0"/>
          <w:i w:val="0"/>
          <w:sz w:val="17"/>
        </w:rPr>
        <w:t xml:space="preserve"> read-only; entitlement-gated drill/export; masking where unentitled. </w:t>
      </w:r>
      <w:r>
        <w:rPr>
          <w:rFonts w:ascii="Arial" w:hAnsi="Arial"/>
          <w:b w:val="0"/>
          <w:i/>
          <w:sz w:val="17"/>
        </w:rPr>
        <w:t>Empty:</w:t>
      </w:r>
      <w:r>
        <w:rPr>
          <w:rFonts w:ascii="Arial" w:hAnsi="Arial"/>
          <w:b w:val="0"/>
          <w:i w:val="0"/>
          <w:sz w:val="17"/>
        </w:rPr>
        <w:t xml:space="preserve"> "no child data". </w:t>
      </w:r>
      <w:r>
        <w:rPr>
          <w:rFonts w:ascii="Arial" w:hAnsi="Arial"/>
          <w:b w:val="0"/>
          <w:i/>
          <w:sz w:val="17"/>
        </w:rPr>
        <w:t>Error:</w:t>
      </w:r>
      <w:r>
        <w:rPr>
          <w:rFonts w:ascii="Arial" w:hAnsi="Arial"/>
          <w:b w:val="0"/>
          <w:i w:val="0"/>
          <w:sz w:val="17"/>
        </w:rPr>
        <w:t xml:space="preserve"> export-without-permission, direct-child-access forbidden. </w:t>
      </w:r>
      <w:r>
        <w:rPr>
          <w:rFonts w:ascii="Arial" w:hAnsi="Arial"/>
          <w:b w:val="0"/>
          <w:i/>
          <w:sz w:val="17"/>
        </w:rPr>
        <w:t>Confirm:</w:t>
      </w:r>
      <w:r>
        <w:rPr>
          <w:rFonts w:ascii="Arial" w:hAnsi="Arial"/>
          <w:b w:val="0"/>
          <w:i w:val="0"/>
          <w:sz w:val="17"/>
        </w:rPr>
        <w:t xml:space="preserve"> export (high-risk). </w:t>
      </w:r>
      <w:r>
        <w:rPr>
          <w:rFonts w:ascii="Arial" w:hAnsi="Arial"/>
          <w:b w:val="0"/>
          <w:i/>
          <w:sz w:val="17"/>
        </w:rPr>
        <w:t>Audit:</w:t>
      </w:r>
      <w:r>
        <w:rPr>
          <w:rFonts w:ascii="Arial" w:hAnsi="Arial"/>
          <w:b w:val="0"/>
          <w:i w:val="0"/>
          <w:sz w:val="17"/>
        </w:rPr>
        <w:t xml:space="preserve"> ReportViewed/Exported.</w:t>
      </w:r>
    </w:p>
    <w:p>
      <w:pPr>
        <w:pStyle w:val="Heading1"/>
        <w:pageBreakBefore/>
      </w:pPr>
      <w:r>
        <w:rPr>
          <w:rFonts w:ascii="Arial" w:hAnsi="Arial"/>
          <w:b/>
          <w:i w:val="0"/>
          <w:color w:val="1F4E79"/>
          <w:sz w:val="30"/>
        </w:rPr>
        <w:t xml:space="preserve">Q. Non-Functional Requirements </w:t>
      </w:r>
      <w:r>
        <w:rPr>
          <w:rFonts w:ascii="Arial" w:hAnsi="Arial"/>
          <w:b/>
          <w:i/>
          <w:color w:val="1F4E79"/>
          <w:sz w:val="30"/>
        </w:rPr>
        <w:t>(with sizing model — correction #15)</w:t>
      </w:r>
    </w:p>
    <w:p>
      <w:pPr>
        <w:spacing w:after="60" w:line="245" w:lineRule="auto"/>
      </w:pPr>
      <w:r>
        <w:rPr>
          <w:rFonts w:ascii="Arial" w:hAnsi="Arial"/>
          <w:b/>
          <w:i w:val="0"/>
          <w:sz w:val="17"/>
        </w:rPr>
        <w:t>Reference sizing model (per platform instance) [A]:</w:t>
      </w:r>
      <w:r>
        <w:rPr>
          <w:rFonts w:ascii="Arial" w:hAnsi="Arial"/>
          <w:b w:val="0"/>
          <w:i w:val="0"/>
          <w:sz w:val="17"/>
        </w:rPr>
        <w:t xml:space="preserve"> groups ≤ 200; </w:t>
      </w:r>
      <w:r>
        <w:rPr>
          <w:rFonts w:ascii="Arial" w:hAnsi="Arial"/>
          <w:b/>
          <w:i w:val="0"/>
          <w:sz w:val="17"/>
        </w:rPr>
        <w:t>organisation tenants per group ≤ 50 for this release</w:t>
      </w:r>
      <w:r>
        <w:rPr>
          <w:rFonts w:ascii="Arial" w:hAnsi="Arial"/>
          <w:b w:val="0"/>
          <w:i w:val="0"/>
          <w:sz w:val="17"/>
        </w:rPr>
        <w:t>; platform total organisations ≤ 1,000; offices per org ≤ 50; global identities ≤ 100,000; Memberships ≤ 1,000,000; concurrent authenticated sessions ≤ 5,000; peak writes ≤ 500 TPS; bulk upload ≤ 50,000 rows/job; export ≤ 250,000 rows/file; business-audit volume ≤ 50M events/year; consolidated-report fan-out ≤ 50 organisations. Larger groups require a future hierarchical roll-up or asynchronous large-group reporting capability and are out of scope for this release.</w:t>
      </w:r>
    </w:p>
    <w:tbl>
      <w:tblPr>
        <w:tblStyle w:val="TableGrid"/>
        <w:tblW w:type="auto" w:w="0"/>
        <w:jc w:val="center"/>
        <w:tblLayout w:type="fixed"/>
        <w:tblLook w:firstColumn="1" w:firstRow="1" w:lastColumn="0" w:lastRow="0" w:noHBand="0" w:noVBand="1" w:val="04A0"/>
      </w:tblPr>
      <w:tblGrid>
        <w:gridCol w:w="7726"/>
        <w:gridCol w:w="7726"/>
      </w:tblGrid>
      <w:tr>
        <w:trPr>
          <w:tblHeader w:val="true"/>
        </w:trPr>
        <w:tc>
          <w:tcPr>
            <w:tcW w:type="dxa" w:w="5556"/>
            <w:vAlign w:val="center"/>
            <w:tcMar>
              <w:top w:w="35" w:type="dxa"/>
              <w:start w:w="45" w:type="dxa"/>
              <w:bottom w:w="35" w:type="dxa"/>
              <w:end w:w="45" w:type="dxa"/>
            </w:tcMar>
            <w:shd w:fill="2F5597"/>
          </w:tcPr>
          <w:p>
            <w:pPr>
              <w:spacing w:after="10" w:line="228" w:lineRule="auto"/>
            </w:pPr>
            <w:r>
              <w:rPr>
                <w:rFonts w:ascii="Arial" w:hAnsi="Arial"/>
                <w:b/>
                <w:i w:val="0"/>
                <w:color w:val="FFFFFF"/>
                <w:sz w:val="13"/>
              </w:rPr>
              <w:t>Area</w:t>
            </w:r>
          </w:p>
        </w:tc>
        <w:tc>
          <w:tcPr>
            <w:tcW w:type="dxa" w:w="9636"/>
            <w:vAlign w:val="center"/>
            <w:tcMar>
              <w:top w:w="35" w:type="dxa"/>
              <w:start w:w="45" w:type="dxa"/>
              <w:bottom w:w="35" w:type="dxa"/>
              <w:end w:w="45" w:type="dxa"/>
            </w:tcMar>
            <w:shd w:fill="2F5597"/>
          </w:tcPr>
          <w:p>
            <w:pPr>
              <w:spacing w:after="10" w:line="228" w:lineRule="auto"/>
            </w:pPr>
            <w:r>
              <w:rPr>
                <w:rFonts w:ascii="Arial" w:hAnsi="Arial"/>
                <w:b/>
                <w:i w:val="0"/>
                <w:color w:val="FFFFFF"/>
                <w:sz w:val="13"/>
              </w:rPr>
              <w:t>Target</w:t>
            </w:r>
          </w:p>
        </w:tc>
      </w:tr>
      <w:tr>
        <w:tc>
          <w:tcPr>
            <w:tcW w:type="dxa" w:w="5556"/>
            <w:vAlign w:val="center"/>
            <w:tcMar>
              <w:top w:w="35" w:type="dxa"/>
              <w:start w:w="45" w:type="dxa"/>
              <w:bottom w:w="35" w:type="dxa"/>
              <w:end w:w="45" w:type="dxa"/>
            </w:tcMar>
            <w:shd w:fill="FFFFFF"/>
          </w:tcPr>
          <w:p>
            <w:pPr>
              <w:spacing w:after="10" w:line="228" w:lineRule="auto"/>
            </w:pPr>
            <w:r>
              <w:rPr>
                <w:rFonts w:ascii="Arial" w:hAnsi="Arial"/>
                <w:b w:val="0"/>
                <w:i w:val="0"/>
                <w:color w:val="333333"/>
                <w:sz w:val="14"/>
              </w:rPr>
              <w:t>Security</w:t>
            </w:r>
          </w:p>
        </w:tc>
        <w:tc>
          <w:tcPr>
            <w:tcW w:type="dxa" w:w="9636"/>
            <w:vAlign w:val="center"/>
            <w:tcMar>
              <w:top w:w="35" w:type="dxa"/>
              <w:start w:w="45" w:type="dxa"/>
              <w:bottom w:w="35" w:type="dxa"/>
              <w:end w:w="45" w:type="dxa"/>
            </w:tcMar>
            <w:shd w:fill="FFFFFF"/>
          </w:tcPr>
          <w:p>
            <w:pPr>
              <w:spacing w:after="10" w:line="228" w:lineRule="auto"/>
            </w:pPr>
            <w:r>
              <w:rPr>
                <w:rFonts w:ascii="Arial" w:hAnsi="Arial"/>
                <w:b w:val="0"/>
                <w:i w:val="0"/>
                <w:color w:val="333333"/>
                <w:sz w:val="14"/>
              </w:rPr>
              <w:t>TLS1.3; AES-256 at rest; Argon2id/adaptive password hashing with unique salt and managed pepper; MFA mandatory PO/GSA/GA/OSA/OA; RBAC+SoD at API; OWASP ASVS L2; secrets in vault, rotation ≤90d</w:t>
            </w:r>
          </w:p>
        </w:tc>
      </w:tr>
      <w:tr>
        <w:tc>
          <w:tcPr>
            <w:tcW w:type="dxa" w:w="5556"/>
            <w:vAlign w:val="center"/>
            <w:tcMar>
              <w:top w:w="35" w:type="dxa"/>
              <w:start w:w="45" w:type="dxa"/>
              <w:bottom w:w="35" w:type="dxa"/>
              <w:end w:w="45" w:type="dxa"/>
            </w:tcMar>
            <w:shd w:fill="F5F7FA"/>
          </w:tcPr>
          <w:p>
            <w:pPr>
              <w:spacing w:after="10" w:line="228" w:lineRule="auto"/>
            </w:pPr>
            <w:r>
              <w:rPr>
                <w:rFonts w:ascii="Arial" w:hAnsi="Arial"/>
                <w:b w:val="0"/>
                <w:i w:val="0"/>
                <w:color w:val="333333"/>
                <w:sz w:val="14"/>
              </w:rPr>
              <w:t>Tenant isolation</w:t>
            </w:r>
          </w:p>
        </w:tc>
        <w:tc>
          <w:tcPr>
            <w:tcW w:type="dxa" w:w="9636"/>
            <w:vAlign w:val="center"/>
            <w:tcMar>
              <w:top w:w="35" w:type="dxa"/>
              <w:start w:w="45" w:type="dxa"/>
              <w:bottom w:w="35" w:type="dxa"/>
              <w:end w:w="45" w:type="dxa"/>
            </w:tcMar>
            <w:shd w:fill="F5F7FA"/>
          </w:tcPr>
          <w:p>
            <w:pPr>
              <w:spacing w:after="10" w:line="228" w:lineRule="auto"/>
            </w:pPr>
            <w:r>
              <w:rPr>
                <w:rFonts w:ascii="Arial" w:hAnsi="Arial"/>
                <w:b w:val="0"/>
                <w:i w:val="0"/>
                <w:color w:val="333333"/>
                <w:sz w:val="14"/>
              </w:rPr>
              <w:t>0 cross-tenant leakage; RLS + API guard; automated isolation suite = 100% pass CI gate</w:t>
            </w:r>
          </w:p>
        </w:tc>
      </w:tr>
      <w:tr>
        <w:tc>
          <w:tcPr>
            <w:tcW w:type="dxa" w:w="5556"/>
            <w:vAlign w:val="center"/>
            <w:tcMar>
              <w:top w:w="35" w:type="dxa"/>
              <w:start w:w="45" w:type="dxa"/>
              <w:bottom w:w="35" w:type="dxa"/>
              <w:end w:w="45" w:type="dxa"/>
            </w:tcMar>
            <w:shd w:fill="FFFFFF"/>
          </w:tcPr>
          <w:p>
            <w:pPr>
              <w:spacing w:after="10" w:line="228" w:lineRule="auto"/>
            </w:pPr>
            <w:r>
              <w:rPr>
                <w:rFonts w:ascii="Arial" w:hAnsi="Arial"/>
                <w:b w:val="0"/>
                <w:i w:val="0"/>
                <w:color w:val="333333"/>
                <w:sz w:val="14"/>
              </w:rPr>
              <w:t>Availability</w:t>
            </w:r>
          </w:p>
        </w:tc>
        <w:tc>
          <w:tcPr>
            <w:tcW w:type="dxa" w:w="9636"/>
            <w:vAlign w:val="center"/>
            <w:tcMar>
              <w:top w:w="35" w:type="dxa"/>
              <w:start w:w="45" w:type="dxa"/>
              <w:bottom w:w="35" w:type="dxa"/>
              <w:end w:w="45" w:type="dxa"/>
            </w:tcMar>
            <w:shd w:fill="FFFFFF"/>
          </w:tcPr>
          <w:p>
            <w:pPr>
              <w:spacing w:after="10" w:line="228" w:lineRule="auto"/>
            </w:pPr>
            <w:r>
              <w:rPr>
                <w:rFonts w:ascii="Arial" w:hAnsi="Arial"/>
                <w:b w:val="0"/>
                <w:i w:val="0"/>
                <w:color w:val="333333"/>
                <w:sz w:val="14"/>
              </w:rPr>
              <w:t>99.9% control plane; 99.5% app</w:t>
            </w:r>
          </w:p>
        </w:tc>
      </w:tr>
      <w:tr>
        <w:tc>
          <w:tcPr>
            <w:tcW w:type="dxa" w:w="5556"/>
            <w:vAlign w:val="center"/>
            <w:tcMar>
              <w:top w:w="35" w:type="dxa"/>
              <w:start w:w="45" w:type="dxa"/>
              <w:bottom w:w="35" w:type="dxa"/>
              <w:end w:w="45" w:type="dxa"/>
            </w:tcMar>
            <w:shd w:fill="F5F7FA"/>
          </w:tcPr>
          <w:p>
            <w:pPr>
              <w:spacing w:after="10" w:line="228" w:lineRule="auto"/>
            </w:pPr>
            <w:r>
              <w:rPr>
                <w:rFonts w:ascii="Arial" w:hAnsi="Arial"/>
                <w:b w:val="0"/>
                <w:i w:val="0"/>
                <w:color w:val="333333"/>
                <w:sz w:val="14"/>
              </w:rPr>
              <w:t>Performance</w:t>
            </w:r>
          </w:p>
        </w:tc>
        <w:tc>
          <w:tcPr>
            <w:tcW w:type="dxa" w:w="9636"/>
            <w:vAlign w:val="center"/>
            <w:tcMar>
              <w:top w:w="35" w:type="dxa"/>
              <w:start w:w="45" w:type="dxa"/>
              <w:bottom w:w="35" w:type="dxa"/>
              <w:end w:w="45" w:type="dxa"/>
            </w:tcMar>
            <w:shd w:fill="F5F7FA"/>
          </w:tcPr>
          <w:p>
            <w:pPr>
              <w:spacing w:after="10" w:line="228" w:lineRule="auto"/>
            </w:pPr>
            <w:r>
              <w:rPr>
                <w:rFonts w:ascii="Arial" w:hAnsi="Arial"/>
                <w:b w:val="0"/>
                <w:i w:val="0"/>
                <w:color w:val="333333"/>
                <w:sz w:val="14"/>
              </w:rPr>
              <w:t>access-decision pipeline ≤50ms p95; auth ≤500ms p95; screen loads ≤3s p95 at sizing</w:t>
            </w:r>
          </w:p>
        </w:tc>
      </w:tr>
      <w:tr>
        <w:tc>
          <w:tcPr>
            <w:tcW w:type="dxa" w:w="5556"/>
            <w:vAlign w:val="center"/>
            <w:tcMar>
              <w:top w:w="35" w:type="dxa"/>
              <w:start w:w="45" w:type="dxa"/>
              <w:bottom w:w="35" w:type="dxa"/>
              <w:end w:w="45" w:type="dxa"/>
            </w:tcMar>
            <w:shd w:fill="FFFFFF"/>
          </w:tcPr>
          <w:p>
            <w:pPr>
              <w:spacing w:after="10" w:line="228" w:lineRule="auto"/>
            </w:pPr>
            <w:r>
              <w:rPr>
                <w:rFonts w:ascii="Arial" w:hAnsi="Arial"/>
                <w:b w:val="0"/>
                <w:i w:val="0"/>
                <w:color w:val="333333"/>
                <w:sz w:val="14"/>
              </w:rPr>
              <w:t>API perf</w:t>
            </w:r>
          </w:p>
        </w:tc>
        <w:tc>
          <w:tcPr>
            <w:tcW w:type="dxa" w:w="9636"/>
            <w:vAlign w:val="center"/>
            <w:tcMar>
              <w:top w:w="35" w:type="dxa"/>
              <w:start w:w="45" w:type="dxa"/>
              <w:bottom w:w="35" w:type="dxa"/>
              <w:end w:w="45" w:type="dxa"/>
            </w:tcMar>
            <w:shd w:fill="FFFFFF"/>
          </w:tcPr>
          <w:p>
            <w:pPr>
              <w:spacing w:after="10" w:line="228" w:lineRule="auto"/>
            </w:pPr>
            <w:r>
              <w:rPr>
                <w:rFonts w:ascii="Arial" w:hAnsi="Arial"/>
                <w:b w:val="0"/>
                <w:i w:val="0"/>
                <w:color w:val="333333"/>
                <w:sz w:val="14"/>
              </w:rPr>
              <w:t>reads ≤300ms p95; writes ≤800ms p95</w:t>
            </w:r>
          </w:p>
        </w:tc>
      </w:tr>
      <w:tr>
        <w:tc>
          <w:tcPr>
            <w:tcW w:type="dxa" w:w="5556"/>
            <w:vAlign w:val="center"/>
            <w:tcMar>
              <w:top w:w="35" w:type="dxa"/>
              <w:start w:w="45" w:type="dxa"/>
              <w:bottom w:w="35" w:type="dxa"/>
              <w:end w:w="45" w:type="dxa"/>
            </w:tcMar>
            <w:shd w:fill="F5F7FA"/>
          </w:tcPr>
          <w:p>
            <w:pPr>
              <w:spacing w:after="10" w:line="228" w:lineRule="auto"/>
            </w:pPr>
            <w:r>
              <w:rPr>
                <w:rFonts w:ascii="Arial" w:hAnsi="Arial"/>
                <w:b w:val="0"/>
                <w:i w:val="0"/>
                <w:color w:val="333333"/>
                <w:sz w:val="14"/>
              </w:rPr>
              <w:t>Bulk upload</w:t>
            </w:r>
          </w:p>
        </w:tc>
        <w:tc>
          <w:tcPr>
            <w:tcW w:type="dxa" w:w="9636"/>
            <w:vAlign w:val="center"/>
            <w:tcMar>
              <w:top w:w="35" w:type="dxa"/>
              <w:start w:w="45" w:type="dxa"/>
              <w:bottom w:w="35" w:type="dxa"/>
              <w:end w:w="45" w:type="dxa"/>
            </w:tcMar>
            <w:shd w:fill="F5F7FA"/>
          </w:tcPr>
          <w:p>
            <w:pPr>
              <w:spacing w:after="10" w:line="228" w:lineRule="auto"/>
            </w:pPr>
            <w:r>
              <w:rPr>
                <w:rFonts w:ascii="Arial" w:hAnsi="Arial"/>
                <w:b w:val="0"/>
                <w:i w:val="0"/>
                <w:color w:val="333333"/>
                <w:sz w:val="14"/>
              </w:rPr>
              <w:t>50k rows validate ≤120s; commit ≤8min; async w/ progress</w:t>
            </w:r>
          </w:p>
        </w:tc>
      </w:tr>
      <w:tr>
        <w:tc>
          <w:tcPr>
            <w:tcW w:type="dxa" w:w="5556"/>
            <w:vAlign w:val="center"/>
            <w:tcMar>
              <w:top w:w="35" w:type="dxa"/>
              <w:start w:w="45" w:type="dxa"/>
              <w:bottom w:w="35" w:type="dxa"/>
              <w:end w:w="45" w:type="dxa"/>
            </w:tcMar>
            <w:shd w:fill="FFFFFF"/>
          </w:tcPr>
          <w:p>
            <w:pPr>
              <w:spacing w:after="10" w:line="228" w:lineRule="auto"/>
            </w:pPr>
            <w:r>
              <w:rPr>
                <w:rFonts w:ascii="Arial" w:hAnsi="Arial"/>
                <w:b w:val="0"/>
                <w:i w:val="0"/>
                <w:color w:val="333333"/>
                <w:sz w:val="14"/>
              </w:rPr>
              <w:t>Consolidated report</w:t>
            </w:r>
          </w:p>
        </w:tc>
        <w:tc>
          <w:tcPr>
            <w:tcW w:type="dxa" w:w="9636"/>
            <w:vAlign w:val="center"/>
            <w:tcMar>
              <w:top w:w="35" w:type="dxa"/>
              <w:start w:w="45" w:type="dxa"/>
              <w:bottom w:w="35" w:type="dxa"/>
              <w:end w:w="45" w:type="dxa"/>
            </w:tcMar>
            <w:shd w:fill="FFFFFF"/>
          </w:tcPr>
          <w:p>
            <w:pPr>
              <w:spacing w:after="10" w:line="228" w:lineRule="auto"/>
            </w:pPr>
            <w:r>
              <w:rPr>
                <w:rFonts w:ascii="Arial" w:hAnsi="Arial"/>
                <w:b w:val="0"/>
                <w:i w:val="0"/>
                <w:color w:val="333333"/>
                <w:sz w:val="14"/>
              </w:rPr>
              <w:t>≤5s p95 for ≤25 child orgs; ≤8s p95 at the supported maximum of 50 (from projections)</w:t>
            </w:r>
          </w:p>
        </w:tc>
      </w:tr>
      <w:tr>
        <w:tc>
          <w:tcPr>
            <w:tcW w:type="dxa" w:w="5556"/>
            <w:vAlign w:val="center"/>
            <w:tcMar>
              <w:top w:w="35" w:type="dxa"/>
              <w:start w:w="45" w:type="dxa"/>
              <w:bottom w:w="35" w:type="dxa"/>
              <w:end w:w="45" w:type="dxa"/>
            </w:tcMar>
            <w:shd w:fill="F5F7FA"/>
          </w:tcPr>
          <w:p>
            <w:pPr>
              <w:spacing w:after="10" w:line="228" w:lineRule="auto"/>
            </w:pPr>
            <w:r>
              <w:rPr>
                <w:rFonts w:ascii="Arial" w:hAnsi="Arial"/>
                <w:b w:val="0"/>
                <w:i w:val="0"/>
                <w:color w:val="333333"/>
                <w:sz w:val="14"/>
              </w:rPr>
              <w:t>Scalability</w:t>
            </w:r>
          </w:p>
        </w:tc>
        <w:tc>
          <w:tcPr>
            <w:tcW w:type="dxa" w:w="9636"/>
            <w:vAlign w:val="center"/>
            <w:tcMar>
              <w:top w:w="35" w:type="dxa"/>
              <w:start w:w="45" w:type="dxa"/>
              <w:bottom w:w="35" w:type="dxa"/>
              <w:end w:w="45" w:type="dxa"/>
            </w:tcMar>
            <w:shd w:fill="F5F7FA"/>
          </w:tcPr>
          <w:p>
            <w:pPr>
              <w:spacing w:after="10" w:line="228" w:lineRule="auto"/>
            </w:pPr>
            <w:r>
              <w:rPr>
                <w:rFonts w:ascii="Arial" w:hAnsi="Arial"/>
                <w:b w:val="0"/>
                <w:i w:val="0"/>
                <w:color w:val="333333"/>
                <w:sz w:val="14"/>
              </w:rPr>
              <w:t>linear to sizing ceilings (1,000 orgs platform-wide, 1M memberships) without redesign</w:t>
            </w:r>
          </w:p>
        </w:tc>
      </w:tr>
      <w:tr>
        <w:tc>
          <w:tcPr>
            <w:tcW w:type="dxa" w:w="5556"/>
            <w:vAlign w:val="center"/>
            <w:tcMar>
              <w:top w:w="35" w:type="dxa"/>
              <w:start w:w="45" w:type="dxa"/>
              <w:bottom w:w="35" w:type="dxa"/>
              <w:end w:w="45" w:type="dxa"/>
            </w:tcMar>
            <w:shd w:fill="FFFFFF"/>
          </w:tcPr>
          <w:p>
            <w:pPr>
              <w:spacing w:after="10" w:line="228" w:lineRule="auto"/>
            </w:pPr>
            <w:r>
              <w:rPr>
                <w:rFonts w:ascii="Arial" w:hAnsi="Arial"/>
                <w:b w:val="0"/>
                <w:i w:val="0"/>
                <w:color w:val="333333"/>
                <w:sz w:val="14"/>
              </w:rPr>
              <w:t>Data consistency</w:t>
            </w:r>
          </w:p>
        </w:tc>
        <w:tc>
          <w:tcPr>
            <w:tcW w:type="dxa" w:w="9636"/>
            <w:vAlign w:val="center"/>
            <w:tcMar>
              <w:top w:w="35" w:type="dxa"/>
              <w:start w:w="45" w:type="dxa"/>
              <w:bottom w:w="35" w:type="dxa"/>
              <w:end w:w="45" w:type="dxa"/>
            </w:tcMar>
            <w:shd w:fill="FFFFFF"/>
          </w:tcPr>
          <w:p>
            <w:pPr>
              <w:spacing w:after="10" w:line="228" w:lineRule="auto"/>
            </w:pPr>
            <w:r>
              <w:rPr>
                <w:rFonts w:ascii="Arial" w:hAnsi="Arial"/>
                <w:b w:val="0"/>
                <w:i w:val="0"/>
                <w:color w:val="333333"/>
                <w:sz w:val="14"/>
              </w:rPr>
              <w:t>seat counters strongly consistent (transactional); aggregation eventually consistent ≤5min; staleness shown</w:t>
            </w:r>
          </w:p>
        </w:tc>
      </w:tr>
      <w:tr>
        <w:tc>
          <w:tcPr>
            <w:tcW w:type="dxa" w:w="5556"/>
            <w:vAlign w:val="center"/>
            <w:tcMar>
              <w:top w:w="35" w:type="dxa"/>
              <w:start w:w="45" w:type="dxa"/>
              <w:bottom w:w="35" w:type="dxa"/>
              <w:end w:w="45" w:type="dxa"/>
            </w:tcMar>
            <w:shd w:fill="F5F7FA"/>
          </w:tcPr>
          <w:p>
            <w:pPr>
              <w:spacing w:after="10" w:line="228" w:lineRule="auto"/>
            </w:pPr>
            <w:r>
              <w:rPr>
                <w:rFonts w:ascii="Arial" w:hAnsi="Arial"/>
                <w:b w:val="0"/>
                <w:i w:val="0"/>
                <w:color w:val="333333"/>
                <w:sz w:val="14"/>
              </w:rPr>
              <w:t>Concurrency</w:t>
            </w:r>
          </w:p>
        </w:tc>
        <w:tc>
          <w:tcPr>
            <w:tcW w:type="dxa" w:w="9636"/>
            <w:vAlign w:val="center"/>
            <w:tcMar>
              <w:top w:w="35" w:type="dxa"/>
              <w:start w:w="45" w:type="dxa"/>
              <w:bottom w:w="35" w:type="dxa"/>
              <w:end w:w="45" w:type="dxa"/>
            </w:tcMar>
            <w:shd w:fill="F5F7FA"/>
          </w:tcPr>
          <w:p>
            <w:pPr>
              <w:spacing w:after="10" w:line="228" w:lineRule="auto"/>
            </w:pPr>
            <w:r>
              <w:rPr>
                <w:rFonts w:ascii="Arial" w:hAnsi="Arial"/>
                <w:b w:val="0"/>
                <w:i w:val="0"/>
                <w:color w:val="333333"/>
                <w:sz w:val="14"/>
              </w:rPr>
              <w:t>optimistic locking on seats/roles; no lost updates</w:t>
            </w:r>
          </w:p>
        </w:tc>
      </w:tr>
      <w:tr>
        <w:tc>
          <w:tcPr>
            <w:tcW w:type="dxa" w:w="5556"/>
            <w:vAlign w:val="center"/>
            <w:tcMar>
              <w:top w:w="35" w:type="dxa"/>
              <w:start w:w="45" w:type="dxa"/>
              <w:bottom w:w="35" w:type="dxa"/>
              <w:end w:w="45" w:type="dxa"/>
            </w:tcMar>
            <w:shd w:fill="FFFFFF"/>
          </w:tcPr>
          <w:p>
            <w:pPr>
              <w:spacing w:after="10" w:line="228" w:lineRule="auto"/>
            </w:pPr>
            <w:r>
              <w:rPr>
                <w:rFonts w:ascii="Arial" w:hAnsi="Arial"/>
                <w:b w:val="0"/>
                <w:i w:val="0"/>
                <w:color w:val="333333"/>
                <w:sz w:val="14"/>
              </w:rPr>
              <w:t>Auditability</w:t>
            </w:r>
          </w:p>
        </w:tc>
        <w:tc>
          <w:tcPr>
            <w:tcW w:type="dxa" w:w="9636"/>
            <w:vAlign w:val="center"/>
            <w:tcMar>
              <w:top w:w="35" w:type="dxa"/>
              <w:start w:w="45" w:type="dxa"/>
              <w:bottom w:w="35" w:type="dxa"/>
              <w:end w:w="45" w:type="dxa"/>
            </w:tcMar>
            <w:shd w:fill="FFFFFF"/>
          </w:tcPr>
          <w:p>
            <w:pPr>
              <w:spacing w:after="10" w:line="228" w:lineRule="auto"/>
            </w:pPr>
            <w:r>
              <w:rPr>
                <w:rFonts w:ascii="Arial" w:hAnsi="Arial"/>
                <w:b w:val="0"/>
                <w:i w:val="0"/>
                <w:color w:val="333333"/>
                <w:sz w:val="14"/>
              </w:rPr>
              <w:t>100% CUD/state/permission/security events as immutable business audit; telemetry separate</w:t>
            </w:r>
          </w:p>
        </w:tc>
      </w:tr>
      <w:tr>
        <w:tc>
          <w:tcPr>
            <w:tcW w:type="dxa" w:w="5556"/>
            <w:vAlign w:val="center"/>
            <w:tcMar>
              <w:top w:w="35" w:type="dxa"/>
              <w:start w:w="45" w:type="dxa"/>
              <w:bottom w:w="35" w:type="dxa"/>
              <w:end w:w="45" w:type="dxa"/>
            </w:tcMar>
            <w:shd w:fill="F5F7FA"/>
          </w:tcPr>
          <w:p>
            <w:pPr>
              <w:spacing w:after="10" w:line="228" w:lineRule="auto"/>
            </w:pPr>
            <w:r>
              <w:rPr>
                <w:rFonts w:ascii="Arial" w:hAnsi="Arial"/>
                <w:b w:val="0"/>
                <w:i w:val="0"/>
                <w:color w:val="333333"/>
                <w:sz w:val="14"/>
              </w:rPr>
              <w:t>Accessibility</w:t>
            </w:r>
          </w:p>
        </w:tc>
        <w:tc>
          <w:tcPr>
            <w:tcW w:type="dxa" w:w="9636"/>
            <w:vAlign w:val="center"/>
            <w:tcMar>
              <w:top w:w="35" w:type="dxa"/>
              <w:start w:w="45" w:type="dxa"/>
              <w:bottom w:w="35" w:type="dxa"/>
              <w:end w:w="45" w:type="dxa"/>
            </w:tcMar>
            <w:shd w:fill="F5F7FA"/>
          </w:tcPr>
          <w:p>
            <w:pPr>
              <w:spacing w:after="10" w:line="228" w:lineRule="auto"/>
            </w:pPr>
            <w:r>
              <w:rPr>
                <w:rFonts w:ascii="Arial" w:hAnsi="Arial"/>
                <w:b w:val="0"/>
                <w:i w:val="0"/>
                <w:color w:val="333333"/>
                <w:sz w:val="14"/>
              </w:rPr>
              <w:t>WCAG 2.1 AA</w:t>
            </w:r>
          </w:p>
        </w:tc>
      </w:tr>
      <w:tr>
        <w:tc>
          <w:tcPr>
            <w:tcW w:type="dxa" w:w="5556"/>
            <w:vAlign w:val="center"/>
            <w:tcMar>
              <w:top w:w="35" w:type="dxa"/>
              <w:start w:w="45" w:type="dxa"/>
              <w:bottom w:w="35" w:type="dxa"/>
              <w:end w:w="45" w:type="dxa"/>
            </w:tcMar>
            <w:shd w:fill="FFFFFF"/>
          </w:tcPr>
          <w:p>
            <w:pPr>
              <w:spacing w:after="10" w:line="228" w:lineRule="auto"/>
            </w:pPr>
            <w:r>
              <w:rPr>
                <w:rFonts w:ascii="Arial" w:hAnsi="Arial"/>
                <w:b w:val="0"/>
                <w:i w:val="0"/>
                <w:color w:val="333333"/>
                <w:sz w:val="14"/>
              </w:rPr>
              <w:t>Observability</w:t>
            </w:r>
          </w:p>
        </w:tc>
        <w:tc>
          <w:tcPr>
            <w:tcW w:type="dxa" w:w="9636"/>
            <w:vAlign w:val="center"/>
            <w:tcMar>
              <w:top w:w="35" w:type="dxa"/>
              <w:start w:w="45" w:type="dxa"/>
              <w:bottom w:w="35" w:type="dxa"/>
              <w:end w:w="45" w:type="dxa"/>
            </w:tcMar>
            <w:shd w:fill="FFFFFF"/>
          </w:tcPr>
          <w:p>
            <w:pPr>
              <w:spacing w:after="10" w:line="228" w:lineRule="auto"/>
            </w:pPr>
            <w:r>
              <w:rPr>
                <w:rFonts w:ascii="Arial" w:hAnsi="Arial"/>
                <w:b w:val="0"/>
                <w:i w:val="0"/>
                <w:color w:val="333333"/>
                <w:sz w:val="14"/>
              </w:rPr>
              <w:t>structured logs, traces, metrics; per-tenant dashboards; security alerting</w:t>
            </w:r>
          </w:p>
        </w:tc>
      </w:tr>
      <w:tr>
        <w:tc>
          <w:tcPr>
            <w:tcW w:type="dxa" w:w="5556"/>
            <w:vAlign w:val="center"/>
            <w:tcMar>
              <w:top w:w="35" w:type="dxa"/>
              <w:start w:w="45" w:type="dxa"/>
              <w:bottom w:w="35" w:type="dxa"/>
              <w:end w:w="45" w:type="dxa"/>
            </w:tcMar>
            <w:shd w:fill="F5F7FA"/>
          </w:tcPr>
          <w:p>
            <w:pPr>
              <w:spacing w:after="10" w:line="228" w:lineRule="auto"/>
            </w:pPr>
            <w:r>
              <w:rPr>
                <w:rFonts w:ascii="Arial" w:hAnsi="Arial"/>
                <w:b w:val="0"/>
                <w:i w:val="0"/>
                <w:color w:val="333333"/>
                <w:sz w:val="14"/>
              </w:rPr>
              <w:t>Backup/DR</w:t>
            </w:r>
          </w:p>
        </w:tc>
        <w:tc>
          <w:tcPr>
            <w:tcW w:type="dxa" w:w="9636"/>
            <w:vAlign w:val="center"/>
            <w:tcMar>
              <w:top w:w="35" w:type="dxa"/>
              <w:start w:w="45" w:type="dxa"/>
              <w:bottom w:w="35" w:type="dxa"/>
              <w:end w:w="45" w:type="dxa"/>
            </w:tcMar>
            <w:shd w:fill="F5F7FA"/>
          </w:tcPr>
          <w:p>
            <w:pPr>
              <w:spacing w:after="10" w:line="228" w:lineRule="auto"/>
            </w:pPr>
            <w:r>
              <w:rPr>
                <w:rFonts w:ascii="Arial" w:hAnsi="Arial"/>
                <w:b w:val="0"/>
                <w:i w:val="0"/>
                <w:color w:val="333333"/>
                <w:sz w:val="14"/>
              </w:rPr>
              <w:t>RPO ≤4h, RTO ≤8h; yearly DR test</w:t>
            </w:r>
          </w:p>
        </w:tc>
      </w:tr>
      <w:tr>
        <w:tc>
          <w:tcPr>
            <w:tcW w:type="dxa" w:w="5556"/>
            <w:vAlign w:val="center"/>
            <w:tcMar>
              <w:top w:w="35" w:type="dxa"/>
              <w:start w:w="45" w:type="dxa"/>
              <w:bottom w:w="35" w:type="dxa"/>
              <w:end w:w="45" w:type="dxa"/>
            </w:tcMar>
            <w:shd w:fill="FFFFFF"/>
          </w:tcPr>
          <w:p>
            <w:pPr>
              <w:spacing w:after="10" w:line="228" w:lineRule="auto"/>
            </w:pPr>
            <w:r>
              <w:rPr>
                <w:rFonts w:ascii="Arial" w:hAnsi="Arial"/>
                <w:b w:val="0"/>
                <w:i w:val="0"/>
                <w:color w:val="333333"/>
                <w:sz w:val="14"/>
              </w:rPr>
              <w:t>Retention/Privacy</w:t>
            </w:r>
          </w:p>
        </w:tc>
        <w:tc>
          <w:tcPr>
            <w:tcW w:type="dxa" w:w="9636"/>
            <w:vAlign w:val="center"/>
            <w:tcMar>
              <w:top w:w="35" w:type="dxa"/>
              <w:start w:w="45" w:type="dxa"/>
              <w:bottom w:w="35" w:type="dxa"/>
              <w:end w:w="45" w:type="dxa"/>
            </w:tcMar>
            <w:shd w:fill="FFFFFF"/>
          </w:tcPr>
          <w:p>
            <w:pPr>
              <w:spacing w:after="10" w:line="228" w:lineRule="auto"/>
            </w:pPr>
            <w:r>
              <w:rPr>
                <w:rFonts w:ascii="Arial" w:hAnsi="Arial"/>
                <w:b w:val="0"/>
                <w:i w:val="0"/>
                <w:color w:val="333333"/>
                <w:sz w:val="14"/>
              </w:rPr>
              <w:t>per Appendix B; PII masked in logs; erasure via anonymisation</w:t>
            </w:r>
          </w:p>
        </w:tc>
      </w:tr>
      <w:tr>
        <w:tc>
          <w:tcPr>
            <w:tcW w:type="dxa" w:w="5556"/>
            <w:vAlign w:val="center"/>
            <w:tcMar>
              <w:top w:w="35" w:type="dxa"/>
              <w:start w:w="45" w:type="dxa"/>
              <w:bottom w:w="35" w:type="dxa"/>
              <w:end w:w="45" w:type="dxa"/>
            </w:tcMar>
            <w:shd w:fill="F5F7FA"/>
          </w:tcPr>
          <w:p>
            <w:pPr>
              <w:spacing w:after="10" w:line="228" w:lineRule="auto"/>
            </w:pPr>
            <w:r>
              <w:rPr>
                <w:rFonts w:ascii="Arial" w:hAnsi="Arial"/>
                <w:b w:val="0"/>
                <w:i w:val="0"/>
                <w:color w:val="333333"/>
                <w:sz w:val="14"/>
              </w:rPr>
              <w:t>Projection lag</w:t>
            </w:r>
          </w:p>
        </w:tc>
        <w:tc>
          <w:tcPr>
            <w:tcW w:type="dxa" w:w="9636"/>
            <w:vAlign w:val="center"/>
            <w:tcMar>
              <w:top w:w="35" w:type="dxa"/>
              <w:start w:w="45" w:type="dxa"/>
              <w:bottom w:w="35" w:type="dxa"/>
              <w:end w:w="45" w:type="dxa"/>
            </w:tcMar>
            <w:shd w:fill="F5F7FA"/>
          </w:tcPr>
          <w:p>
            <w:pPr>
              <w:spacing w:after="10" w:line="228" w:lineRule="auto"/>
            </w:pPr>
            <w:r>
              <w:rPr>
                <w:rFonts w:ascii="Arial" w:hAnsi="Arial"/>
                <w:b w:val="0"/>
                <w:i w:val="0"/>
                <w:color w:val="333333"/>
                <w:sz w:val="14"/>
              </w:rPr>
              <w:t>org event → aggregation projection ≤5min p95; DLQ alerting on lag &gt; threshold</w:t>
            </w:r>
          </w:p>
        </w:tc>
      </w:tr>
    </w:tbl>
    <w:p>
      <w:pPr>
        <w:spacing w:after="20"/>
      </w:pPr>
    </w:p>
    <w:p>
      <w:pPr>
        <w:pStyle w:val="Heading1"/>
        <w:pageBreakBefore/>
      </w:pPr>
      <w:r>
        <w:rPr>
          <w:rFonts w:ascii="Arial" w:hAnsi="Arial"/>
          <w:b/>
          <w:i w:val="0"/>
          <w:color w:val="1F4E79"/>
          <w:sz w:val="30"/>
        </w:rPr>
        <w:t>R. Edge Cases and Failure Scenarios</w:t>
      </w:r>
    </w:p>
    <w:tbl>
      <w:tblPr>
        <w:tblStyle w:val="TableGrid"/>
        <w:tblW w:type="auto" w:w="0"/>
        <w:jc w:val="center"/>
        <w:tblLayout w:type="fixed"/>
        <w:tblLook w:firstColumn="1" w:firstRow="1" w:lastColumn="0" w:lastRow="0" w:noHBand="0" w:noVBand="1" w:val="04A0"/>
      </w:tblPr>
      <w:tblGrid>
        <w:gridCol w:w="5151"/>
        <w:gridCol w:w="5151"/>
        <w:gridCol w:w="5151"/>
      </w:tblGrid>
      <w:tr>
        <w:trPr>
          <w:tblHeader w:val="true"/>
        </w:trPr>
        <w:tc>
          <w:tcPr>
            <w:tcW w:type="dxa" w:w="2394"/>
            <w:vAlign w:val="center"/>
            <w:tcMar>
              <w:top w:w="35" w:type="dxa"/>
              <w:start w:w="45" w:type="dxa"/>
              <w:bottom w:w="35" w:type="dxa"/>
              <w:end w:w="45" w:type="dxa"/>
            </w:tcMar>
            <w:shd w:fill="2F5597"/>
          </w:tcPr>
          <w:p>
            <w:pPr>
              <w:spacing w:after="10" w:line="228" w:lineRule="auto"/>
            </w:pPr>
            <w:r>
              <w:rPr>
                <w:rFonts w:ascii="Arial" w:hAnsi="Arial"/>
                <w:b/>
                <w:i w:val="0"/>
                <w:color w:val="FFFFFF"/>
                <w:sz w:val="13"/>
              </w:rPr>
              <w:t>#</w:t>
            </w:r>
          </w:p>
        </w:tc>
        <w:tc>
          <w:tcPr>
            <w:tcW w:type="dxa" w:w="6399"/>
            <w:vAlign w:val="center"/>
            <w:tcMar>
              <w:top w:w="35" w:type="dxa"/>
              <w:start w:w="45" w:type="dxa"/>
              <w:bottom w:w="35" w:type="dxa"/>
              <w:end w:w="45" w:type="dxa"/>
            </w:tcMar>
            <w:shd w:fill="2F5597"/>
          </w:tcPr>
          <w:p>
            <w:pPr>
              <w:spacing w:after="10" w:line="228" w:lineRule="auto"/>
            </w:pPr>
            <w:r>
              <w:rPr>
                <w:rFonts w:ascii="Arial" w:hAnsi="Arial"/>
                <w:b/>
                <w:i w:val="0"/>
                <w:color w:val="FFFFFF"/>
                <w:sz w:val="13"/>
              </w:rPr>
              <w:t>Scenario</w:t>
            </w:r>
          </w:p>
        </w:tc>
        <w:tc>
          <w:tcPr>
            <w:tcW w:type="dxa" w:w="6399"/>
            <w:vAlign w:val="center"/>
            <w:tcMar>
              <w:top w:w="35" w:type="dxa"/>
              <w:start w:w="45" w:type="dxa"/>
              <w:bottom w:w="35" w:type="dxa"/>
              <w:end w:w="45" w:type="dxa"/>
            </w:tcMar>
            <w:shd w:fill="2F5597"/>
          </w:tcPr>
          <w:p>
            <w:pPr>
              <w:spacing w:after="10" w:line="228" w:lineRule="auto"/>
            </w:pPr>
            <w:r>
              <w:rPr>
                <w:rFonts w:ascii="Arial" w:hAnsi="Arial"/>
                <w:b/>
                <w:i w:val="0"/>
                <w:color w:val="FFFFFF"/>
                <w:sz w:val="13"/>
              </w:rPr>
              <w:t>Handling</w:t>
            </w:r>
          </w:p>
        </w:tc>
      </w:tr>
      <w:tr>
        <w:tc>
          <w:tcPr>
            <w:tcW w:type="dxa" w:w="2394"/>
            <w:vAlign w:val="center"/>
            <w:tcMar>
              <w:top w:w="35" w:type="dxa"/>
              <w:start w:w="45" w:type="dxa"/>
              <w:bottom w:w="35" w:type="dxa"/>
              <w:end w:w="45" w:type="dxa"/>
            </w:tcMar>
            <w:shd w:fill="FFFFFF"/>
          </w:tcPr>
          <w:p>
            <w:pPr>
              <w:spacing w:after="10" w:line="228" w:lineRule="auto"/>
            </w:pPr>
            <w:r>
              <w:rPr>
                <w:rFonts w:ascii="Arial" w:hAnsi="Arial"/>
                <w:b w:val="0"/>
                <w:i w:val="0"/>
                <w:color w:val="333333"/>
                <w:sz w:val="14"/>
              </w:rPr>
              <w:t>1</w:t>
            </w:r>
          </w:p>
        </w:tc>
        <w:tc>
          <w:tcPr>
            <w:tcW w:type="dxa" w:w="6399"/>
            <w:vAlign w:val="center"/>
            <w:tcMar>
              <w:top w:w="35" w:type="dxa"/>
              <w:start w:w="45" w:type="dxa"/>
              <w:bottom w:w="35" w:type="dxa"/>
              <w:end w:w="45" w:type="dxa"/>
            </w:tcMar>
            <w:shd w:fill="FFFFFF"/>
          </w:tcPr>
          <w:p>
            <w:pPr>
              <w:spacing w:after="10" w:line="228" w:lineRule="auto"/>
            </w:pPr>
            <w:r>
              <w:rPr>
                <w:rFonts w:ascii="Arial" w:hAnsi="Arial"/>
                <w:b w:val="0"/>
                <w:i w:val="0"/>
                <w:color w:val="333333"/>
                <w:sz w:val="14"/>
              </w:rPr>
              <w:t>Group with no operational org</w:t>
            </w:r>
          </w:p>
        </w:tc>
        <w:tc>
          <w:tcPr>
            <w:tcW w:type="dxa" w:w="6399"/>
            <w:vAlign w:val="center"/>
            <w:tcMar>
              <w:top w:w="35" w:type="dxa"/>
              <w:start w:w="45" w:type="dxa"/>
              <w:bottom w:w="35" w:type="dxa"/>
              <w:end w:w="45" w:type="dxa"/>
            </w:tcMar>
            <w:shd w:fill="FFFFFF"/>
          </w:tcPr>
          <w:p>
            <w:pPr>
              <w:spacing w:after="10" w:line="228" w:lineRule="auto"/>
            </w:pPr>
            <w:r>
              <w:rPr>
                <w:rFonts w:ascii="Arial" w:hAnsi="Arial"/>
                <w:b w:val="0"/>
                <w:i w:val="0"/>
                <w:color w:val="333333"/>
                <w:sz w:val="14"/>
              </w:rPr>
              <w:t>Reporting umbrella only; views show "no data"; allowed.</w:t>
            </w:r>
          </w:p>
        </w:tc>
      </w:tr>
      <w:tr>
        <w:tc>
          <w:tcPr>
            <w:tcW w:type="dxa" w:w="2394"/>
            <w:vAlign w:val="center"/>
            <w:tcMar>
              <w:top w:w="35" w:type="dxa"/>
              <w:start w:w="45" w:type="dxa"/>
              <w:bottom w:w="35" w:type="dxa"/>
              <w:end w:w="45" w:type="dxa"/>
            </w:tcMar>
            <w:shd w:fill="F5F7FA"/>
          </w:tcPr>
          <w:p>
            <w:pPr>
              <w:spacing w:after="10" w:line="228" w:lineRule="auto"/>
            </w:pPr>
            <w:r>
              <w:rPr>
                <w:rFonts w:ascii="Arial" w:hAnsi="Arial"/>
                <w:b w:val="0"/>
                <w:i w:val="0"/>
                <w:color w:val="333333"/>
                <w:sz w:val="14"/>
              </w:rPr>
              <w:t>2</w:t>
            </w:r>
          </w:p>
        </w:tc>
        <w:tc>
          <w:tcPr>
            <w:tcW w:type="dxa" w:w="6399"/>
            <w:vAlign w:val="center"/>
            <w:tcMar>
              <w:top w:w="35" w:type="dxa"/>
              <w:start w:w="45" w:type="dxa"/>
              <w:bottom w:w="35" w:type="dxa"/>
              <w:end w:w="45" w:type="dxa"/>
            </w:tcMar>
            <w:shd w:fill="F5F7FA"/>
          </w:tcPr>
          <w:p>
            <w:pPr>
              <w:spacing w:after="10" w:line="228" w:lineRule="auto"/>
            </w:pPr>
            <w:r>
              <w:rPr>
                <w:rFonts w:ascii="Arial" w:hAnsi="Arial"/>
                <w:b w:val="0"/>
                <w:i w:val="0"/>
                <w:color w:val="333333"/>
                <w:sz w:val="14"/>
              </w:rPr>
              <w:t>Org removed from group (with in-flight export)</w:t>
            </w:r>
          </w:p>
        </w:tc>
        <w:tc>
          <w:tcPr>
            <w:tcW w:type="dxa" w:w="6399"/>
            <w:vAlign w:val="center"/>
            <w:tcMar>
              <w:top w:w="35" w:type="dxa"/>
              <w:start w:w="45" w:type="dxa"/>
              <w:bottom w:w="35" w:type="dxa"/>
              <w:end w:w="45" w:type="dxa"/>
            </w:tcMar>
            <w:shd w:fill="F5F7FA"/>
          </w:tcPr>
          <w:p>
            <w:pPr>
              <w:spacing w:after="10" w:line="228" w:lineRule="auto"/>
            </w:pPr>
            <w:r>
              <w:rPr>
                <w:rFonts w:ascii="Arial" w:hAnsi="Arial"/>
                <w:b w:val="0"/>
                <w:i w:val="0"/>
                <w:color w:val="333333"/>
                <w:sz w:val="14"/>
              </w:rPr>
              <w:t>Detach clears group_id + revokes group visibility; in-flight export finishes read-only or aborts gracefully; data untouched; audited.</w:t>
            </w:r>
          </w:p>
        </w:tc>
      </w:tr>
      <w:tr>
        <w:tc>
          <w:tcPr>
            <w:tcW w:type="dxa" w:w="2394"/>
            <w:vAlign w:val="center"/>
            <w:tcMar>
              <w:top w:w="35" w:type="dxa"/>
              <w:start w:w="45" w:type="dxa"/>
              <w:bottom w:w="35" w:type="dxa"/>
              <w:end w:w="45" w:type="dxa"/>
            </w:tcMar>
            <w:shd w:fill="FFFFFF"/>
          </w:tcPr>
          <w:p>
            <w:pPr>
              <w:spacing w:after="10" w:line="228" w:lineRule="auto"/>
            </w:pPr>
            <w:r>
              <w:rPr>
                <w:rFonts w:ascii="Arial" w:hAnsi="Arial"/>
                <w:b w:val="0"/>
                <w:i w:val="0"/>
                <w:color w:val="333333"/>
                <w:sz w:val="14"/>
              </w:rPr>
              <w:t>3</w:t>
            </w:r>
          </w:p>
        </w:tc>
        <w:tc>
          <w:tcPr>
            <w:tcW w:type="dxa" w:w="6399"/>
            <w:vAlign w:val="center"/>
            <w:tcMar>
              <w:top w:w="35" w:type="dxa"/>
              <w:start w:w="45" w:type="dxa"/>
              <w:bottom w:w="35" w:type="dxa"/>
              <w:end w:w="45" w:type="dxa"/>
            </w:tcMar>
            <w:shd w:fill="FFFFFF"/>
          </w:tcPr>
          <w:p>
            <w:pPr>
              <w:spacing w:after="10" w:line="228" w:lineRule="auto"/>
            </w:pPr>
            <w:r>
              <w:rPr>
                <w:rFonts w:ascii="Arial" w:hAnsi="Arial"/>
                <w:b w:val="0"/>
                <w:i w:val="0"/>
                <w:color w:val="333333"/>
                <w:sz w:val="14"/>
              </w:rPr>
              <w:t>Org transferred to another group</w:t>
            </w:r>
          </w:p>
        </w:tc>
        <w:tc>
          <w:tcPr>
            <w:tcW w:type="dxa" w:w="6399"/>
            <w:vAlign w:val="center"/>
            <w:tcMar>
              <w:top w:w="35" w:type="dxa"/>
              <w:start w:w="45" w:type="dxa"/>
              <w:bottom w:w="35" w:type="dxa"/>
              <w:end w:w="45" w:type="dxa"/>
            </w:tcMar>
            <w:shd w:fill="FFFFFF"/>
          </w:tcPr>
          <w:p>
            <w:pPr>
              <w:spacing w:after="10" w:line="228" w:lineRule="auto"/>
            </w:pPr>
            <w:r>
              <w:rPr>
                <w:rFonts w:ascii="Arial" w:hAnsi="Arial"/>
                <w:b w:val="0"/>
                <w:i w:val="0"/>
                <w:color w:val="333333"/>
                <w:sz w:val="14"/>
              </w:rPr>
              <w:t>PO + both GSAs; re-derive group_id; historical reports annotate transfer date; prior group loses visibility prospectively.</w:t>
            </w:r>
          </w:p>
        </w:tc>
      </w:tr>
      <w:tr>
        <w:tc>
          <w:tcPr>
            <w:tcW w:type="dxa" w:w="2394"/>
            <w:vAlign w:val="center"/>
            <w:tcMar>
              <w:top w:w="35" w:type="dxa"/>
              <w:start w:w="45" w:type="dxa"/>
              <w:bottom w:w="35" w:type="dxa"/>
              <w:end w:w="45" w:type="dxa"/>
            </w:tcMar>
            <w:shd w:fill="F5F7FA"/>
          </w:tcPr>
          <w:p>
            <w:pPr>
              <w:spacing w:after="10" w:line="228" w:lineRule="auto"/>
            </w:pPr>
            <w:r>
              <w:rPr>
                <w:rFonts w:ascii="Arial" w:hAnsi="Arial"/>
                <w:b w:val="0"/>
                <w:i w:val="0"/>
                <w:color w:val="333333"/>
                <w:sz w:val="14"/>
              </w:rPr>
              <w:t>4</w:t>
            </w:r>
          </w:p>
        </w:tc>
        <w:tc>
          <w:tcPr>
            <w:tcW w:type="dxa" w:w="6399"/>
            <w:vAlign w:val="center"/>
            <w:tcMar>
              <w:top w:w="35" w:type="dxa"/>
              <w:start w:w="45" w:type="dxa"/>
              <w:bottom w:w="35" w:type="dxa"/>
              <w:end w:w="45" w:type="dxa"/>
            </w:tcMar>
            <w:shd w:fill="F5F7FA"/>
          </w:tcPr>
          <w:p>
            <w:pPr>
              <w:spacing w:after="10" w:line="228" w:lineRule="auto"/>
            </w:pPr>
            <w:r>
              <w:rPr>
                <w:rFonts w:ascii="Arial" w:hAnsi="Arial"/>
                <w:b w:val="0"/>
                <w:i w:val="0"/>
                <w:color w:val="333333"/>
                <w:sz w:val="14"/>
              </w:rPr>
              <w:t>User in several orgs</w:t>
            </w:r>
          </w:p>
        </w:tc>
        <w:tc>
          <w:tcPr>
            <w:tcW w:type="dxa" w:w="6399"/>
            <w:vAlign w:val="center"/>
            <w:tcMar>
              <w:top w:w="35" w:type="dxa"/>
              <w:start w:w="45" w:type="dxa"/>
              <w:bottom w:w="35" w:type="dxa"/>
              <w:end w:w="45" w:type="dxa"/>
            </w:tcMar>
            <w:shd w:fill="F5F7FA"/>
          </w:tcPr>
          <w:p>
            <w:pPr>
              <w:spacing w:after="10" w:line="228" w:lineRule="auto"/>
            </w:pPr>
            <w:r>
              <w:rPr>
                <w:rFonts w:ascii="Arial" w:hAnsi="Arial"/>
                <w:b w:val="0"/>
                <w:i w:val="0"/>
                <w:color w:val="333333"/>
                <w:sz w:val="14"/>
              </w:rPr>
              <w:t>Independent memberships/seats; context isolated.</w:t>
            </w:r>
          </w:p>
        </w:tc>
      </w:tr>
      <w:tr>
        <w:tc>
          <w:tcPr>
            <w:tcW w:type="dxa" w:w="2394"/>
            <w:vAlign w:val="center"/>
            <w:tcMar>
              <w:top w:w="35" w:type="dxa"/>
              <w:start w:w="45" w:type="dxa"/>
              <w:bottom w:w="35" w:type="dxa"/>
              <w:end w:w="45" w:type="dxa"/>
            </w:tcMar>
            <w:shd w:fill="FFFFFF"/>
          </w:tcPr>
          <w:p>
            <w:pPr>
              <w:spacing w:after="10" w:line="228" w:lineRule="auto"/>
            </w:pPr>
            <w:r>
              <w:rPr>
                <w:rFonts w:ascii="Arial" w:hAnsi="Arial"/>
                <w:b w:val="0"/>
                <w:i w:val="0"/>
                <w:color w:val="333333"/>
                <w:sz w:val="14"/>
              </w:rPr>
              <w:t>5</w:t>
            </w:r>
          </w:p>
        </w:tc>
        <w:tc>
          <w:tcPr>
            <w:tcW w:type="dxa" w:w="6399"/>
            <w:vAlign w:val="center"/>
            <w:tcMar>
              <w:top w:w="35" w:type="dxa"/>
              <w:start w:w="45" w:type="dxa"/>
              <w:bottom w:w="35" w:type="dxa"/>
              <w:end w:w="45" w:type="dxa"/>
            </w:tcMar>
            <w:shd w:fill="FFFFFF"/>
          </w:tcPr>
          <w:p>
            <w:pPr>
              <w:spacing w:after="10" w:line="228" w:lineRule="auto"/>
            </w:pPr>
            <w:r>
              <w:rPr>
                <w:rFonts w:ascii="Arial" w:hAnsi="Arial"/>
                <w:b w:val="0"/>
                <w:i w:val="0"/>
                <w:color w:val="333333"/>
                <w:sz w:val="14"/>
              </w:rPr>
              <w:t>Tenant suspended in one org, active in another</w:t>
            </w:r>
          </w:p>
        </w:tc>
        <w:tc>
          <w:tcPr>
            <w:tcW w:type="dxa" w:w="6399"/>
            <w:vAlign w:val="center"/>
            <w:tcMar>
              <w:top w:w="35" w:type="dxa"/>
              <w:start w:w="45" w:type="dxa"/>
              <w:bottom w:w="35" w:type="dxa"/>
              <w:end w:w="45" w:type="dxa"/>
            </w:tcMar>
            <w:shd w:fill="FFFFFF"/>
          </w:tcPr>
          <w:p>
            <w:pPr>
              <w:spacing w:after="10" w:line="228" w:lineRule="auto"/>
            </w:pPr>
            <w:r>
              <w:rPr>
                <w:rFonts w:ascii="Arial" w:hAnsi="Arial"/>
                <w:b w:val="0"/>
                <w:i w:val="0"/>
                <w:color w:val="333333"/>
                <w:sz w:val="14"/>
              </w:rPr>
              <w:t>Only the suspended Tenant context is blocked; Subscription and other Memberships remain usable.</w:t>
            </w:r>
          </w:p>
        </w:tc>
      </w:tr>
      <w:tr>
        <w:tc>
          <w:tcPr>
            <w:tcW w:type="dxa" w:w="2394"/>
            <w:vAlign w:val="center"/>
            <w:tcMar>
              <w:top w:w="35" w:type="dxa"/>
              <w:start w:w="45" w:type="dxa"/>
              <w:bottom w:w="35" w:type="dxa"/>
              <w:end w:w="45" w:type="dxa"/>
            </w:tcMar>
            <w:shd w:fill="F5F7FA"/>
          </w:tcPr>
          <w:p>
            <w:pPr>
              <w:spacing w:after="10" w:line="228" w:lineRule="auto"/>
            </w:pPr>
            <w:r>
              <w:rPr>
                <w:rFonts w:ascii="Arial" w:hAnsi="Arial"/>
                <w:b w:val="0"/>
                <w:i w:val="0"/>
                <w:color w:val="333333"/>
                <w:sz w:val="14"/>
              </w:rPr>
              <w:t>6</w:t>
            </w:r>
          </w:p>
        </w:tc>
        <w:tc>
          <w:tcPr>
            <w:tcW w:type="dxa" w:w="6399"/>
            <w:vAlign w:val="center"/>
            <w:tcMar>
              <w:top w:w="35" w:type="dxa"/>
              <w:start w:w="45" w:type="dxa"/>
              <w:bottom w:w="35" w:type="dxa"/>
              <w:end w:w="45" w:type="dxa"/>
            </w:tcMar>
            <w:shd w:fill="F5F7FA"/>
          </w:tcPr>
          <w:p>
            <w:pPr>
              <w:spacing w:after="10" w:line="228" w:lineRule="auto"/>
            </w:pPr>
            <w:r>
              <w:rPr>
                <w:rFonts w:ascii="Arial" w:hAnsi="Arial"/>
                <w:b w:val="0"/>
                <w:i w:val="0"/>
                <w:color w:val="333333"/>
                <w:sz w:val="14"/>
              </w:rPr>
              <w:t>Last Super Admin (org/group) deactivated</w:t>
            </w:r>
          </w:p>
        </w:tc>
        <w:tc>
          <w:tcPr>
            <w:tcW w:type="dxa" w:w="6399"/>
            <w:vAlign w:val="center"/>
            <w:tcMar>
              <w:top w:w="35" w:type="dxa"/>
              <w:start w:w="45" w:type="dxa"/>
              <w:bottom w:w="35" w:type="dxa"/>
              <w:end w:w="45" w:type="dxa"/>
            </w:tcMar>
            <w:shd w:fill="F5F7FA"/>
          </w:tcPr>
          <w:p>
            <w:pPr>
              <w:spacing w:after="10" w:line="228" w:lineRule="auto"/>
            </w:pPr>
            <w:r>
              <w:rPr>
                <w:rFonts w:ascii="Arial" w:hAnsi="Arial"/>
                <w:b w:val="0"/>
                <w:i w:val="0"/>
                <w:color w:val="333333"/>
                <w:sz w:val="14"/>
              </w:rPr>
              <w:t>Blocked (BR-USR-07).</w:t>
            </w:r>
          </w:p>
        </w:tc>
      </w:tr>
      <w:tr>
        <w:tc>
          <w:tcPr>
            <w:tcW w:type="dxa" w:w="2394"/>
            <w:vAlign w:val="center"/>
            <w:tcMar>
              <w:top w:w="35" w:type="dxa"/>
              <w:start w:w="45" w:type="dxa"/>
              <w:bottom w:w="35" w:type="dxa"/>
              <w:end w:w="45" w:type="dxa"/>
            </w:tcMar>
            <w:shd w:fill="FFFFFF"/>
          </w:tcPr>
          <w:p>
            <w:pPr>
              <w:spacing w:after="10" w:line="228" w:lineRule="auto"/>
            </w:pPr>
            <w:r>
              <w:rPr>
                <w:rFonts w:ascii="Arial" w:hAnsi="Arial"/>
                <w:b w:val="0"/>
                <w:i w:val="0"/>
                <w:color w:val="333333"/>
                <w:sz w:val="14"/>
              </w:rPr>
              <w:t>7</w:t>
            </w:r>
          </w:p>
        </w:tc>
        <w:tc>
          <w:tcPr>
            <w:tcW w:type="dxa" w:w="6399"/>
            <w:vAlign w:val="center"/>
            <w:tcMar>
              <w:top w:w="35" w:type="dxa"/>
              <w:start w:w="45" w:type="dxa"/>
              <w:bottom w:w="35" w:type="dxa"/>
              <w:end w:w="45" w:type="dxa"/>
            </w:tcMar>
            <w:shd w:fill="FFFFFF"/>
          </w:tcPr>
          <w:p>
            <w:pPr>
              <w:spacing w:after="10" w:line="228" w:lineRule="auto"/>
            </w:pPr>
            <w:r>
              <w:rPr>
                <w:rFonts w:ascii="Arial" w:hAnsi="Arial"/>
                <w:b w:val="0"/>
                <w:i w:val="0"/>
                <w:color w:val="333333"/>
                <w:sz w:val="14"/>
              </w:rPr>
              <w:t>Allocation reduced below consumption</w:t>
            </w:r>
          </w:p>
        </w:tc>
        <w:tc>
          <w:tcPr>
            <w:tcW w:type="dxa" w:w="6399"/>
            <w:vAlign w:val="center"/>
            <w:tcMar>
              <w:top w:w="35" w:type="dxa"/>
              <w:start w:w="45" w:type="dxa"/>
              <w:bottom w:w="35" w:type="dxa"/>
              <w:end w:w="45" w:type="dxa"/>
            </w:tcMar>
            <w:shd w:fill="FFFFFF"/>
          </w:tcPr>
          <w:p>
            <w:pPr>
              <w:spacing w:after="10" w:line="228" w:lineRule="auto"/>
            </w:pPr>
            <w:r>
              <w:rPr>
                <w:rFonts w:ascii="Arial" w:hAnsi="Arial"/>
                <w:b w:val="0"/>
                <w:i w:val="0"/>
                <w:color w:val="333333"/>
                <w:sz w:val="14"/>
              </w:rPr>
              <w:t>Blocked or forced-downgrade plan.</w:t>
            </w:r>
          </w:p>
        </w:tc>
      </w:tr>
      <w:tr>
        <w:tc>
          <w:tcPr>
            <w:tcW w:type="dxa" w:w="2394"/>
            <w:vAlign w:val="center"/>
            <w:tcMar>
              <w:top w:w="35" w:type="dxa"/>
              <w:start w:w="45" w:type="dxa"/>
              <w:bottom w:w="35" w:type="dxa"/>
              <w:end w:w="45" w:type="dxa"/>
            </w:tcMar>
            <w:shd w:fill="F5F7FA"/>
          </w:tcPr>
          <w:p>
            <w:pPr>
              <w:spacing w:after="10" w:line="228" w:lineRule="auto"/>
            </w:pPr>
            <w:r>
              <w:rPr>
                <w:rFonts w:ascii="Arial" w:hAnsi="Arial"/>
                <w:b w:val="0"/>
                <w:i w:val="0"/>
                <w:color w:val="333333"/>
                <w:sz w:val="14"/>
              </w:rPr>
              <w:t>8</w:t>
            </w:r>
          </w:p>
        </w:tc>
        <w:tc>
          <w:tcPr>
            <w:tcW w:type="dxa" w:w="6399"/>
            <w:vAlign w:val="center"/>
            <w:tcMar>
              <w:top w:w="35" w:type="dxa"/>
              <w:start w:w="45" w:type="dxa"/>
              <w:bottom w:w="35" w:type="dxa"/>
              <w:end w:w="45" w:type="dxa"/>
            </w:tcMar>
            <w:shd w:fill="F5F7FA"/>
          </w:tcPr>
          <w:p>
            <w:pPr>
              <w:spacing w:after="10" w:line="228" w:lineRule="auto"/>
            </w:pPr>
            <w:r>
              <w:rPr>
                <w:rFonts w:ascii="Arial" w:hAnsi="Arial"/>
                <w:b w:val="0"/>
                <w:i w:val="0"/>
                <w:color w:val="333333"/>
                <w:sz w:val="14"/>
              </w:rPr>
              <w:t>Subscription expires mid-session</w:t>
            </w:r>
          </w:p>
        </w:tc>
        <w:tc>
          <w:tcPr>
            <w:tcW w:type="dxa" w:w="6399"/>
            <w:vAlign w:val="center"/>
            <w:tcMar>
              <w:top w:w="35" w:type="dxa"/>
              <w:start w:w="45" w:type="dxa"/>
              <w:bottom w:w="35" w:type="dxa"/>
              <w:end w:w="45" w:type="dxa"/>
            </w:tcMar>
            <w:shd w:fill="F5F7FA"/>
          </w:tcPr>
          <w:p>
            <w:pPr>
              <w:spacing w:after="10" w:line="228" w:lineRule="auto"/>
            </w:pPr>
            <w:r>
              <w:rPr>
                <w:rFonts w:ascii="Arial" w:hAnsi="Arial"/>
                <w:b w:val="0"/>
                <w:i w:val="0"/>
                <w:color w:val="333333"/>
                <w:sz w:val="14"/>
              </w:rPr>
              <w:t>Next write blocked; read/export per policy; session flagged.</w:t>
            </w:r>
          </w:p>
        </w:tc>
      </w:tr>
      <w:tr>
        <w:tc>
          <w:tcPr>
            <w:tcW w:type="dxa" w:w="2394"/>
            <w:vAlign w:val="center"/>
            <w:tcMar>
              <w:top w:w="35" w:type="dxa"/>
              <w:start w:w="45" w:type="dxa"/>
              <w:bottom w:w="35" w:type="dxa"/>
              <w:end w:w="45" w:type="dxa"/>
            </w:tcMar>
            <w:shd w:fill="FFFFFF"/>
          </w:tcPr>
          <w:p>
            <w:pPr>
              <w:spacing w:after="10" w:line="228" w:lineRule="auto"/>
            </w:pPr>
            <w:r>
              <w:rPr>
                <w:rFonts w:ascii="Arial" w:hAnsi="Arial"/>
                <w:b w:val="0"/>
                <w:i w:val="0"/>
                <w:color w:val="333333"/>
                <w:sz w:val="14"/>
              </w:rPr>
              <w:t>9</w:t>
            </w:r>
          </w:p>
        </w:tc>
        <w:tc>
          <w:tcPr>
            <w:tcW w:type="dxa" w:w="6399"/>
            <w:vAlign w:val="center"/>
            <w:tcMar>
              <w:top w:w="35" w:type="dxa"/>
              <w:start w:w="45" w:type="dxa"/>
              <w:bottom w:w="35" w:type="dxa"/>
              <w:end w:w="45" w:type="dxa"/>
            </w:tcMar>
            <w:shd w:fill="FFFFFF"/>
          </w:tcPr>
          <w:p>
            <w:pPr>
              <w:spacing w:after="10" w:line="228" w:lineRule="auto"/>
            </w:pPr>
            <w:r>
              <w:rPr>
                <w:rFonts w:ascii="Arial" w:hAnsi="Arial"/>
                <w:b w:val="0"/>
                <w:i w:val="0"/>
                <w:color w:val="333333"/>
                <w:sz w:val="14"/>
              </w:rPr>
              <w:t>Role modified while assigned</w:t>
            </w:r>
          </w:p>
        </w:tc>
        <w:tc>
          <w:tcPr>
            <w:tcW w:type="dxa" w:w="6399"/>
            <w:vAlign w:val="center"/>
            <w:tcMar>
              <w:top w:w="35" w:type="dxa"/>
              <w:start w:w="45" w:type="dxa"/>
              <w:bottom w:w="35" w:type="dxa"/>
              <w:end w:w="45" w:type="dxa"/>
            </w:tcMar>
            <w:shd w:fill="FFFFFF"/>
          </w:tcPr>
          <w:p>
            <w:pPr>
              <w:spacing w:after="10" w:line="228" w:lineRule="auto"/>
            </w:pPr>
            <w:r>
              <w:rPr>
                <w:rFonts w:ascii="Arial" w:hAnsi="Arial"/>
                <w:b w:val="0"/>
                <w:i w:val="0"/>
                <w:color w:val="333333"/>
                <w:sz w:val="14"/>
              </w:rPr>
              <w:t>New RoleVersion; assignments stay pinned to prior version until migrated.</w:t>
            </w:r>
          </w:p>
        </w:tc>
      </w:tr>
      <w:tr>
        <w:tc>
          <w:tcPr>
            <w:tcW w:type="dxa" w:w="2394"/>
            <w:vAlign w:val="center"/>
            <w:tcMar>
              <w:top w:w="35" w:type="dxa"/>
              <w:start w:w="45" w:type="dxa"/>
              <w:bottom w:w="35" w:type="dxa"/>
              <w:end w:w="45" w:type="dxa"/>
            </w:tcMar>
            <w:shd w:fill="F5F7FA"/>
          </w:tcPr>
          <w:p>
            <w:pPr>
              <w:spacing w:after="10" w:line="228" w:lineRule="auto"/>
            </w:pPr>
            <w:r>
              <w:rPr>
                <w:rFonts w:ascii="Arial" w:hAnsi="Arial"/>
                <w:b w:val="0"/>
                <w:i w:val="0"/>
                <w:color w:val="333333"/>
                <w:sz w:val="14"/>
              </w:rPr>
              <w:t>10</w:t>
            </w:r>
          </w:p>
        </w:tc>
        <w:tc>
          <w:tcPr>
            <w:tcW w:type="dxa" w:w="6399"/>
            <w:vAlign w:val="center"/>
            <w:tcMar>
              <w:top w:w="35" w:type="dxa"/>
              <w:start w:w="45" w:type="dxa"/>
              <w:bottom w:w="35" w:type="dxa"/>
              <w:end w:w="45" w:type="dxa"/>
            </w:tcMar>
            <w:shd w:fill="F5F7FA"/>
          </w:tcPr>
          <w:p>
            <w:pPr>
              <w:spacing w:after="10" w:line="228" w:lineRule="auto"/>
            </w:pPr>
            <w:r>
              <w:rPr>
                <w:rFonts w:ascii="Arial" w:hAnsi="Arial"/>
                <w:b w:val="0"/>
                <w:i w:val="0"/>
                <w:color w:val="333333"/>
                <w:sz w:val="14"/>
              </w:rPr>
              <w:t>Role deprecated with active holders</w:t>
            </w:r>
          </w:p>
        </w:tc>
        <w:tc>
          <w:tcPr>
            <w:tcW w:type="dxa" w:w="6399"/>
            <w:vAlign w:val="center"/>
            <w:tcMar>
              <w:top w:w="35" w:type="dxa"/>
              <w:start w:w="45" w:type="dxa"/>
              <w:bottom w:w="35" w:type="dxa"/>
              <w:end w:w="45" w:type="dxa"/>
            </w:tcMar>
            <w:shd w:fill="F5F7FA"/>
          </w:tcPr>
          <w:p>
            <w:pPr>
              <w:spacing w:after="10" w:line="228" w:lineRule="auto"/>
            </w:pPr>
            <w:r>
              <w:rPr>
                <w:rFonts w:ascii="Arial" w:hAnsi="Arial"/>
                <w:b w:val="0"/>
                <w:i w:val="0"/>
                <w:color w:val="333333"/>
                <w:sz w:val="14"/>
              </w:rPr>
              <w:t>Warns + requires migration/expiry plan; holders retained until reassigned.</w:t>
            </w:r>
          </w:p>
        </w:tc>
      </w:tr>
      <w:tr>
        <w:tc>
          <w:tcPr>
            <w:tcW w:type="dxa" w:w="2394"/>
            <w:vAlign w:val="center"/>
            <w:tcMar>
              <w:top w:w="35" w:type="dxa"/>
              <w:start w:w="45" w:type="dxa"/>
              <w:bottom w:w="35" w:type="dxa"/>
              <w:end w:w="45" w:type="dxa"/>
            </w:tcMar>
            <w:shd w:fill="FFFFFF"/>
          </w:tcPr>
          <w:p>
            <w:pPr>
              <w:spacing w:after="10" w:line="228" w:lineRule="auto"/>
            </w:pPr>
            <w:r>
              <w:rPr>
                <w:rFonts w:ascii="Arial" w:hAnsi="Arial"/>
                <w:b w:val="0"/>
                <w:i w:val="0"/>
                <w:color w:val="333333"/>
                <w:sz w:val="14"/>
              </w:rPr>
              <w:t>11</w:t>
            </w:r>
          </w:p>
        </w:tc>
        <w:tc>
          <w:tcPr>
            <w:tcW w:type="dxa" w:w="6399"/>
            <w:vAlign w:val="center"/>
            <w:tcMar>
              <w:top w:w="35" w:type="dxa"/>
              <w:start w:w="45" w:type="dxa"/>
              <w:bottom w:w="35" w:type="dxa"/>
              <w:end w:w="45" w:type="dxa"/>
            </w:tcMar>
            <w:shd w:fill="FFFFFF"/>
          </w:tcPr>
          <w:p>
            <w:pPr>
              <w:spacing w:after="10" w:line="228" w:lineRule="auto"/>
            </w:pPr>
            <w:r>
              <w:rPr>
                <w:rFonts w:ascii="Arial" w:hAnsi="Arial"/>
                <w:b w:val="0"/>
                <w:i w:val="0"/>
                <w:color w:val="333333"/>
                <w:sz w:val="14"/>
              </w:rPr>
              <w:t>SoD conflict introduced by role change</w:t>
            </w:r>
          </w:p>
        </w:tc>
        <w:tc>
          <w:tcPr>
            <w:tcW w:type="dxa" w:w="6399"/>
            <w:vAlign w:val="center"/>
            <w:tcMar>
              <w:top w:w="35" w:type="dxa"/>
              <w:start w:w="45" w:type="dxa"/>
              <w:bottom w:w="35" w:type="dxa"/>
              <w:end w:w="45" w:type="dxa"/>
            </w:tcMar>
            <w:shd w:fill="FFFFFF"/>
          </w:tcPr>
          <w:p>
            <w:pPr>
              <w:spacing w:after="10" w:line="228" w:lineRule="auto"/>
            </w:pPr>
            <w:r>
              <w:rPr>
                <w:rFonts w:ascii="Arial" w:hAnsi="Arial"/>
                <w:b w:val="0"/>
                <w:i w:val="0"/>
                <w:color w:val="333333"/>
                <w:sz w:val="14"/>
              </w:rPr>
              <w:t>Detective scan flags; preventive block at next conflicting action; remediation task raised.</w:t>
            </w:r>
          </w:p>
        </w:tc>
      </w:tr>
      <w:tr>
        <w:tc>
          <w:tcPr>
            <w:tcW w:type="dxa" w:w="2394"/>
            <w:vAlign w:val="center"/>
            <w:tcMar>
              <w:top w:w="35" w:type="dxa"/>
              <w:start w:w="45" w:type="dxa"/>
              <w:bottom w:w="35" w:type="dxa"/>
              <w:end w:w="45" w:type="dxa"/>
            </w:tcMar>
            <w:shd w:fill="F5F7FA"/>
          </w:tcPr>
          <w:p>
            <w:pPr>
              <w:spacing w:after="10" w:line="228" w:lineRule="auto"/>
            </w:pPr>
            <w:r>
              <w:rPr>
                <w:rFonts w:ascii="Arial" w:hAnsi="Arial"/>
                <w:b w:val="0"/>
                <w:i w:val="0"/>
                <w:color w:val="333333"/>
                <w:sz w:val="14"/>
              </w:rPr>
              <w:t>12</w:t>
            </w:r>
          </w:p>
        </w:tc>
        <w:tc>
          <w:tcPr>
            <w:tcW w:type="dxa" w:w="6399"/>
            <w:vAlign w:val="center"/>
            <w:tcMar>
              <w:top w:w="35" w:type="dxa"/>
              <w:start w:w="45" w:type="dxa"/>
              <w:bottom w:w="35" w:type="dxa"/>
              <w:end w:w="45" w:type="dxa"/>
            </w:tcMar>
            <w:shd w:fill="F5F7FA"/>
          </w:tcPr>
          <w:p>
            <w:pPr>
              <w:spacing w:after="10" w:line="228" w:lineRule="auto"/>
            </w:pPr>
            <w:r>
              <w:rPr>
                <w:rFonts w:ascii="Arial" w:hAnsi="Arial"/>
                <w:b w:val="0"/>
                <w:i w:val="0"/>
                <w:color w:val="333333"/>
                <w:sz w:val="14"/>
              </w:rPr>
              <w:t>Bulk upload partial success</w:t>
            </w:r>
          </w:p>
        </w:tc>
        <w:tc>
          <w:tcPr>
            <w:tcW w:type="dxa" w:w="6399"/>
            <w:vAlign w:val="center"/>
            <w:tcMar>
              <w:top w:w="35" w:type="dxa"/>
              <w:start w:w="45" w:type="dxa"/>
              <w:bottom w:w="35" w:type="dxa"/>
              <w:end w:w="45" w:type="dxa"/>
            </w:tcMar>
            <w:shd w:fill="F5F7FA"/>
          </w:tcPr>
          <w:p>
            <w:pPr>
              <w:spacing w:after="10" w:line="228" w:lineRule="auto"/>
            </w:pPr>
            <w:r>
              <w:rPr>
                <w:rFonts w:ascii="Arial" w:hAnsi="Arial"/>
                <w:b w:val="0"/>
                <w:i w:val="0"/>
                <w:color w:val="333333"/>
                <w:sz w:val="14"/>
              </w:rPr>
              <w:t>Valid committed, invalid skipped, downloadable error report, summary audit.</w:t>
            </w:r>
          </w:p>
        </w:tc>
      </w:tr>
      <w:tr>
        <w:tc>
          <w:tcPr>
            <w:tcW w:type="dxa" w:w="2394"/>
            <w:vAlign w:val="center"/>
            <w:tcMar>
              <w:top w:w="35" w:type="dxa"/>
              <w:start w:w="45" w:type="dxa"/>
              <w:bottom w:w="35" w:type="dxa"/>
              <w:end w:w="45" w:type="dxa"/>
            </w:tcMar>
            <w:shd w:fill="FFFFFF"/>
          </w:tcPr>
          <w:p>
            <w:pPr>
              <w:spacing w:after="10" w:line="228" w:lineRule="auto"/>
            </w:pPr>
            <w:r>
              <w:rPr>
                <w:rFonts w:ascii="Arial" w:hAnsi="Arial"/>
                <w:b w:val="0"/>
                <w:i w:val="0"/>
                <w:color w:val="333333"/>
                <w:sz w:val="14"/>
              </w:rPr>
              <w:t>13</w:t>
            </w:r>
          </w:p>
        </w:tc>
        <w:tc>
          <w:tcPr>
            <w:tcW w:type="dxa" w:w="6399"/>
            <w:vAlign w:val="center"/>
            <w:tcMar>
              <w:top w:w="35" w:type="dxa"/>
              <w:start w:w="45" w:type="dxa"/>
              <w:bottom w:w="35" w:type="dxa"/>
              <w:end w:w="45" w:type="dxa"/>
            </w:tcMar>
            <w:shd w:fill="FFFFFF"/>
          </w:tcPr>
          <w:p>
            <w:pPr>
              <w:spacing w:after="10" w:line="228" w:lineRule="auto"/>
            </w:pPr>
            <w:r>
              <w:rPr>
                <w:rFonts w:ascii="Arial" w:hAnsi="Arial"/>
                <w:b w:val="0"/>
                <w:i w:val="0"/>
                <w:color w:val="333333"/>
                <w:sz w:val="14"/>
              </w:rPr>
              <w:t>Duplicate invitation</w:t>
            </w:r>
          </w:p>
        </w:tc>
        <w:tc>
          <w:tcPr>
            <w:tcW w:type="dxa" w:w="6399"/>
            <w:vAlign w:val="center"/>
            <w:tcMar>
              <w:top w:w="35" w:type="dxa"/>
              <w:start w:w="45" w:type="dxa"/>
              <w:bottom w:w="35" w:type="dxa"/>
              <w:end w:w="45" w:type="dxa"/>
            </w:tcMar>
            <w:shd w:fill="FFFFFF"/>
          </w:tcPr>
          <w:p>
            <w:pPr>
              <w:spacing w:after="10" w:line="228" w:lineRule="auto"/>
            </w:pPr>
            <w:r>
              <w:rPr>
                <w:rFonts w:ascii="Arial" w:hAnsi="Arial"/>
                <w:b w:val="0"/>
                <w:i w:val="0"/>
                <w:color w:val="333333"/>
                <w:sz w:val="14"/>
              </w:rPr>
              <w:t>Dedupe by email+org; resend, no dup membership.</w:t>
            </w:r>
          </w:p>
        </w:tc>
      </w:tr>
      <w:tr>
        <w:tc>
          <w:tcPr>
            <w:tcW w:type="dxa" w:w="2394"/>
            <w:vAlign w:val="center"/>
            <w:tcMar>
              <w:top w:w="35" w:type="dxa"/>
              <w:start w:w="45" w:type="dxa"/>
              <w:bottom w:w="35" w:type="dxa"/>
              <w:end w:w="45" w:type="dxa"/>
            </w:tcMar>
            <w:shd w:fill="F5F7FA"/>
          </w:tcPr>
          <w:p>
            <w:pPr>
              <w:spacing w:after="10" w:line="228" w:lineRule="auto"/>
            </w:pPr>
            <w:r>
              <w:rPr>
                <w:rFonts w:ascii="Arial" w:hAnsi="Arial"/>
                <w:b w:val="0"/>
                <w:i w:val="0"/>
                <w:color w:val="333333"/>
                <w:sz w:val="14"/>
              </w:rPr>
              <w:t>14</w:t>
            </w:r>
          </w:p>
        </w:tc>
        <w:tc>
          <w:tcPr>
            <w:tcW w:type="dxa" w:w="6399"/>
            <w:vAlign w:val="center"/>
            <w:tcMar>
              <w:top w:w="35" w:type="dxa"/>
              <w:start w:w="45" w:type="dxa"/>
              <w:bottom w:w="35" w:type="dxa"/>
              <w:end w:w="45" w:type="dxa"/>
            </w:tcMar>
            <w:shd w:fill="F5F7FA"/>
          </w:tcPr>
          <w:p>
            <w:pPr>
              <w:spacing w:after="10" w:line="228" w:lineRule="auto"/>
            </w:pPr>
            <w:r>
              <w:rPr>
                <w:rFonts w:ascii="Arial" w:hAnsi="Arial"/>
                <w:b w:val="0"/>
                <w:i w:val="0"/>
                <w:color w:val="333333"/>
                <w:sz w:val="14"/>
              </w:rPr>
              <w:t>Invitation accepted after expiry</w:t>
            </w:r>
          </w:p>
        </w:tc>
        <w:tc>
          <w:tcPr>
            <w:tcW w:type="dxa" w:w="6399"/>
            <w:vAlign w:val="center"/>
            <w:tcMar>
              <w:top w:w="35" w:type="dxa"/>
              <w:start w:w="45" w:type="dxa"/>
              <w:bottom w:w="35" w:type="dxa"/>
              <w:end w:w="45" w:type="dxa"/>
            </w:tcMar>
            <w:shd w:fill="F5F7FA"/>
          </w:tcPr>
          <w:p>
            <w:pPr>
              <w:spacing w:after="10" w:line="228" w:lineRule="auto"/>
            </w:pPr>
            <w:r>
              <w:rPr>
                <w:rFonts w:ascii="Arial" w:hAnsi="Arial"/>
                <w:b w:val="0"/>
                <w:i w:val="0"/>
                <w:color w:val="333333"/>
                <w:sz w:val="14"/>
              </w:rPr>
              <w:t>Rejected; resend path.</w:t>
            </w:r>
          </w:p>
        </w:tc>
      </w:tr>
      <w:tr>
        <w:tc>
          <w:tcPr>
            <w:tcW w:type="dxa" w:w="2394"/>
            <w:vAlign w:val="center"/>
            <w:tcMar>
              <w:top w:w="35" w:type="dxa"/>
              <w:start w:w="45" w:type="dxa"/>
              <w:bottom w:w="35" w:type="dxa"/>
              <w:end w:w="45" w:type="dxa"/>
            </w:tcMar>
            <w:shd w:fill="FFFFFF"/>
          </w:tcPr>
          <w:p>
            <w:pPr>
              <w:spacing w:after="10" w:line="228" w:lineRule="auto"/>
            </w:pPr>
            <w:r>
              <w:rPr>
                <w:rFonts w:ascii="Arial" w:hAnsi="Arial"/>
                <w:b w:val="0"/>
                <w:i w:val="0"/>
                <w:color w:val="333333"/>
                <w:sz w:val="14"/>
              </w:rPr>
              <w:t>15</w:t>
            </w:r>
          </w:p>
        </w:tc>
        <w:tc>
          <w:tcPr>
            <w:tcW w:type="dxa" w:w="6399"/>
            <w:vAlign w:val="center"/>
            <w:tcMar>
              <w:top w:w="35" w:type="dxa"/>
              <w:start w:w="45" w:type="dxa"/>
              <w:bottom w:w="35" w:type="dxa"/>
              <w:end w:w="45" w:type="dxa"/>
            </w:tcMar>
            <w:shd w:fill="FFFFFF"/>
          </w:tcPr>
          <w:p>
            <w:pPr>
              <w:spacing w:after="10" w:line="228" w:lineRule="auto"/>
            </w:pPr>
            <w:r>
              <w:rPr>
                <w:rFonts w:ascii="Arial" w:hAnsi="Arial"/>
                <w:b w:val="0"/>
                <w:i w:val="0"/>
                <w:color w:val="333333"/>
                <w:sz w:val="14"/>
              </w:rPr>
              <w:t>Simultaneous seat activation</w:t>
            </w:r>
          </w:p>
        </w:tc>
        <w:tc>
          <w:tcPr>
            <w:tcW w:type="dxa" w:w="6399"/>
            <w:vAlign w:val="center"/>
            <w:tcMar>
              <w:top w:w="35" w:type="dxa"/>
              <w:start w:w="45" w:type="dxa"/>
              <w:bottom w:w="35" w:type="dxa"/>
              <w:end w:w="45" w:type="dxa"/>
            </w:tcMar>
            <w:shd w:fill="FFFFFF"/>
          </w:tcPr>
          <w:p>
            <w:pPr>
              <w:spacing w:after="10" w:line="228" w:lineRule="auto"/>
            </w:pPr>
            <w:r>
              <w:rPr>
                <w:rFonts w:ascii="Arial" w:hAnsi="Arial"/>
                <w:b w:val="0"/>
                <w:i w:val="0"/>
                <w:color w:val="333333"/>
                <w:sz w:val="14"/>
              </w:rPr>
              <w:t>Optimistic lock: one succeeds, other cap-blocked.</w:t>
            </w:r>
          </w:p>
        </w:tc>
      </w:tr>
      <w:tr>
        <w:tc>
          <w:tcPr>
            <w:tcW w:type="dxa" w:w="2394"/>
            <w:vAlign w:val="center"/>
            <w:tcMar>
              <w:top w:w="35" w:type="dxa"/>
              <w:start w:w="45" w:type="dxa"/>
              <w:bottom w:w="35" w:type="dxa"/>
              <w:end w:w="45" w:type="dxa"/>
            </w:tcMar>
            <w:shd w:fill="F5F7FA"/>
          </w:tcPr>
          <w:p>
            <w:pPr>
              <w:spacing w:after="10" w:line="228" w:lineRule="auto"/>
            </w:pPr>
            <w:r>
              <w:rPr>
                <w:rFonts w:ascii="Arial" w:hAnsi="Arial"/>
                <w:b w:val="0"/>
                <w:i w:val="0"/>
                <w:color w:val="333333"/>
                <w:sz w:val="14"/>
              </w:rPr>
              <w:t>16</w:t>
            </w:r>
          </w:p>
        </w:tc>
        <w:tc>
          <w:tcPr>
            <w:tcW w:type="dxa" w:w="6399"/>
            <w:vAlign w:val="center"/>
            <w:tcMar>
              <w:top w:w="35" w:type="dxa"/>
              <w:start w:w="45" w:type="dxa"/>
              <w:bottom w:w="35" w:type="dxa"/>
              <w:end w:w="45" w:type="dxa"/>
            </w:tcMar>
            <w:shd w:fill="F5F7FA"/>
          </w:tcPr>
          <w:p>
            <w:pPr>
              <w:spacing w:after="10" w:line="228" w:lineRule="auto"/>
            </w:pPr>
            <w:r>
              <w:rPr>
                <w:rFonts w:ascii="Arial" w:hAnsi="Arial"/>
                <w:b w:val="0"/>
                <w:i w:val="0"/>
                <w:color w:val="333333"/>
                <w:sz w:val="14"/>
              </w:rPr>
              <w:t>Concurrent role edits</w:t>
            </w:r>
          </w:p>
        </w:tc>
        <w:tc>
          <w:tcPr>
            <w:tcW w:type="dxa" w:w="6399"/>
            <w:vAlign w:val="center"/>
            <w:tcMar>
              <w:top w:w="35" w:type="dxa"/>
              <w:start w:w="45" w:type="dxa"/>
              <w:bottom w:w="35" w:type="dxa"/>
              <w:end w:w="45" w:type="dxa"/>
            </w:tcMar>
            <w:shd w:fill="F5F7FA"/>
          </w:tcPr>
          <w:p>
            <w:pPr>
              <w:spacing w:after="10" w:line="228" w:lineRule="auto"/>
            </w:pPr>
            <w:r>
              <w:rPr>
                <w:rFonts w:ascii="Arial" w:hAnsi="Arial"/>
                <w:b w:val="0"/>
                <w:i w:val="0"/>
                <w:color w:val="333333"/>
                <w:sz w:val="14"/>
              </w:rPr>
              <w:t>Version conflict; editor prompted to rebase.</w:t>
            </w:r>
          </w:p>
        </w:tc>
      </w:tr>
      <w:tr>
        <w:tc>
          <w:tcPr>
            <w:tcW w:type="dxa" w:w="2394"/>
            <w:vAlign w:val="center"/>
            <w:tcMar>
              <w:top w:w="35" w:type="dxa"/>
              <w:start w:w="45" w:type="dxa"/>
              <w:bottom w:w="35" w:type="dxa"/>
              <w:end w:w="45" w:type="dxa"/>
            </w:tcMar>
            <w:shd w:fill="FFFFFF"/>
          </w:tcPr>
          <w:p>
            <w:pPr>
              <w:spacing w:after="10" w:line="228" w:lineRule="auto"/>
            </w:pPr>
            <w:r>
              <w:rPr>
                <w:rFonts w:ascii="Arial" w:hAnsi="Arial"/>
                <w:b w:val="0"/>
                <w:i w:val="0"/>
                <w:color w:val="333333"/>
                <w:sz w:val="14"/>
              </w:rPr>
              <w:t>17</w:t>
            </w:r>
          </w:p>
        </w:tc>
        <w:tc>
          <w:tcPr>
            <w:tcW w:type="dxa" w:w="6399"/>
            <w:vAlign w:val="center"/>
            <w:tcMar>
              <w:top w:w="35" w:type="dxa"/>
              <w:start w:w="45" w:type="dxa"/>
              <w:bottom w:w="35" w:type="dxa"/>
              <w:end w:w="45" w:type="dxa"/>
            </w:tcMar>
            <w:shd w:fill="FFFFFF"/>
          </w:tcPr>
          <w:p>
            <w:pPr>
              <w:spacing w:after="10" w:line="228" w:lineRule="auto"/>
            </w:pPr>
            <w:r>
              <w:rPr>
                <w:rFonts w:ascii="Arial" w:hAnsi="Arial"/>
                <w:b w:val="0"/>
                <w:i w:val="0"/>
                <w:color w:val="333333"/>
                <w:sz w:val="14"/>
              </w:rPr>
              <w:t>Org suspended during report export</w:t>
            </w:r>
          </w:p>
        </w:tc>
        <w:tc>
          <w:tcPr>
            <w:tcW w:type="dxa" w:w="6399"/>
            <w:vAlign w:val="center"/>
            <w:tcMar>
              <w:top w:w="35" w:type="dxa"/>
              <w:start w:w="45" w:type="dxa"/>
              <w:bottom w:w="35" w:type="dxa"/>
              <w:end w:w="45" w:type="dxa"/>
            </w:tcMar>
            <w:shd w:fill="FFFFFF"/>
          </w:tcPr>
          <w:p>
            <w:pPr>
              <w:spacing w:after="10" w:line="228" w:lineRule="auto"/>
            </w:pPr>
            <w:r>
              <w:rPr>
                <w:rFonts w:ascii="Arial" w:hAnsi="Arial"/>
                <w:b w:val="0"/>
                <w:i w:val="0"/>
                <w:color w:val="333333"/>
                <w:sz w:val="14"/>
              </w:rPr>
              <w:t>In-flight export completes read-only or aborts; new writes blocked.</w:t>
            </w:r>
          </w:p>
        </w:tc>
      </w:tr>
      <w:tr>
        <w:tc>
          <w:tcPr>
            <w:tcW w:type="dxa" w:w="2394"/>
            <w:vAlign w:val="center"/>
            <w:tcMar>
              <w:top w:w="35" w:type="dxa"/>
              <w:start w:w="45" w:type="dxa"/>
              <w:bottom w:w="35" w:type="dxa"/>
              <w:end w:w="45" w:type="dxa"/>
            </w:tcMar>
            <w:shd w:fill="F5F7FA"/>
          </w:tcPr>
          <w:p>
            <w:pPr>
              <w:spacing w:after="10" w:line="228" w:lineRule="auto"/>
            </w:pPr>
            <w:r>
              <w:rPr>
                <w:rFonts w:ascii="Arial" w:hAnsi="Arial"/>
                <w:b w:val="0"/>
                <w:i w:val="0"/>
                <w:color w:val="333333"/>
                <w:sz w:val="14"/>
              </w:rPr>
              <w:t>18</w:t>
            </w:r>
          </w:p>
        </w:tc>
        <w:tc>
          <w:tcPr>
            <w:tcW w:type="dxa" w:w="6399"/>
            <w:vAlign w:val="center"/>
            <w:tcMar>
              <w:top w:w="35" w:type="dxa"/>
              <w:start w:w="45" w:type="dxa"/>
              <w:bottom w:w="35" w:type="dxa"/>
              <w:end w:w="45" w:type="dxa"/>
            </w:tcMar>
            <w:shd w:fill="F5F7FA"/>
          </w:tcPr>
          <w:p>
            <w:pPr>
              <w:spacing w:after="10" w:line="228" w:lineRule="auto"/>
            </w:pPr>
            <w:r>
              <w:rPr>
                <w:rFonts w:ascii="Arial" w:hAnsi="Arial"/>
                <w:b w:val="0"/>
                <w:i w:val="0"/>
                <w:color w:val="333333"/>
                <w:sz w:val="14"/>
              </w:rPr>
              <w:t>Purge under legal hold</w:t>
            </w:r>
          </w:p>
        </w:tc>
        <w:tc>
          <w:tcPr>
            <w:tcW w:type="dxa" w:w="6399"/>
            <w:vAlign w:val="center"/>
            <w:tcMar>
              <w:top w:w="35" w:type="dxa"/>
              <w:start w:w="45" w:type="dxa"/>
              <w:bottom w:w="35" w:type="dxa"/>
              <w:end w:w="45" w:type="dxa"/>
            </w:tcMar>
            <w:shd w:fill="F5F7FA"/>
          </w:tcPr>
          <w:p>
            <w:pPr>
              <w:spacing w:after="10" w:line="228" w:lineRule="auto"/>
            </w:pPr>
            <w:r>
              <w:rPr>
                <w:rFonts w:ascii="Arial" w:hAnsi="Arial"/>
                <w:b w:val="0"/>
                <w:i w:val="0"/>
                <w:color w:val="333333"/>
                <w:sz w:val="14"/>
              </w:rPr>
              <w:t>Blocked until hold released; audited.</w:t>
            </w:r>
          </w:p>
        </w:tc>
      </w:tr>
      <w:tr>
        <w:tc>
          <w:tcPr>
            <w:tcW w:type="dxa" w:w="2394"/>
            <w:vAlign w:val="center"/>
            <w:tcMar>
              <w:top w:w="35" w:type="dxa"/>
              <w:start w:w="45" w:type="dxa"/>
              <w:bottom w:w="35" w:type="dxa"/>
              <w:end w:w="45" w:type="dxa"/>
            </w:tcMar>
            <w:shd w:fill="FFFFFF"/>
          </w:tcPr>
          <w:p>
            <w:pPr>
              <w:spacing w:after="10" w:line="228" w:lineRule="auto"/>
            </w:pPr>
            <w:r>
              <w:rPr>
                <w:rFonts w:ascii="Arial" w:hAnsi="Arial"/>
                <w:b w:val="0"/>
                <w:i w:val="0"/>
                <w:color w:val="333333"/>
                <w:sz w:val="14"/>
              </w:rPr>
              <w:t>19</w:t>
            </w:r>
          </w:p>
        </w:tc>
        <w:tc>
          <w:tcPr>
            <w:tcW w:type="dxa" w:w="6399"/>
            <w:vAlign w:val="center"/>
            <w:tcMar>
              <w:top w:w="35" w:type="dxa"/>
              <w:start w:w="45" w:type="dxa"/>
              <w:bottom w:w="35" w:type="dxa"/>
              <w:end w:w="45" w:type="dxa"/>
            </w:tcMar>
            <w:shd w:fill="FFFFFF"/>
          </w:tcPr>
          <w:p>
            <w:pPr>
              <w:spacing w:after="10" w:line="228" w:lineRule="auto"/>
            </w:pPr>
            <w:r>
              <w:rPr>
                <w:rFonts w:ascii="Arial" w:hAnsi="Arial"/>
                <w:b w:val="0"/>
                <w:i w:val="0"/>
                <w:color w:val="333333"/>
                <w:sz w:val="14"/>
              </w:rPr>
              <w:t>Mixed currency/timezone in group dashboard</w:t>
            </w:r>
          </w:p>
        </w:tc>
        <w:tc>
          <w:tcPr>
            <w:tcW w:type="dxa" w:w="6399"/>
            <w:vAlign w:val="center"/>
            <w:tcMar>
              <w:top w:w="35" w:type="dxa"/>
              <w:start w:w="45" w:type="dxa"/>
              <w:bottom w:w="35" w:type="dxa"/>
              <w:end w:w="45" w:type="dxa"/>
            </w:tcMar>
            <w:shd w:fill="FFFFFF"/>
          </w:tcPr>
          <w:p>
            <w:pPr>
              <w:spacing w:after="10" w:line="228" w:lineRule="auto"/>
            </w:pPr>
            <w:r>
              <w:rPr>
                <w:rFonts w:ascii="Arial" w:hAnsi="Arial"/>
                <w:b w:val="0"/>
                <w:i w:val="0"/>
                <w:color w:val="333333"/>
                <w:sz w:val="14"/>
              </w:rPr>
              <w:t>Normalise + annotate; never silently sum.</w:t>
            </w:r>
          </w:p>
        </w:tc>
      </w:tr>
      <w:tr>
        <w:tc>
          <w:tcPr>
            <w:tcW w:type="dxa" w:w="2394"/>
            <w:vAlign w:val="center"/>
            <w:tcMar>
              <w:top w:w="35" w:type="dxa"/>
              <w:start w:w="45" w:type="dxa"/>
              <w:bottom w:w="35" w:type="dxa"/>
              <w:end w:w="45" w:type="dxa"/>
            </w:tcMar>
            <w:shd w:fill="F5F7FA"/>
          </w:tcPr>
          <w:p>
            <w:pPr>
              <w:spacing w:after="10" w:line="228" w:lineRule="auto"/>
            </w:pPr>
            <w:r>
              <w:rPr>
                <w:rFonts w:ascii="Arial" w:hAnsi="Arial"/>
                <w:b w:val="0"/>
                <w:i w:val="0"/>
                <w:color w:val="333333"/>
                <w:sz w:val="14"/>
              </w:rPr>
              <w:t>20</w:t>
            </w:r>
          </w:p>
        </w:tc>
        <w:tc>
          <w:tcPr>
            <w:tcW w:type="dxa" w:w="6399"/>
            <w:vAlign w:val="center"/>
            <w:tcMar>
              <w:top w:w="35" w:type="dxa"/>
              <w:start w:w="45" w:type="dxa"/>
              <w:bottom w:w="35" w:type="dxa"/>
              <w:end w:w="45" w:type="dxa"/>
            </w:tcMar>
            <w:shd w:fill="F5F7FA"/>
          </w:tcPr>
          <w:p>
            <w:pPr>
              <w:spacing w:after="10" w:line="228" w:lineRule="auto"/>
            </w:pPr>
            <w:r>
              <w:rPr>
                <w:rFonts w:ascii="Arial" w:hAnsi="Arial"/>
                <w:b w:val="0"/>
                <w:i w:val="0"/>
                <w:color w:val="333333"/>
                <w:sz w:val="14"/>
              </w:rPr>
              <w:t>Email change to an address that is another identity's alias</w:t>
            </w:r>
          </w:p>
        </w:tc>
        <w:tc>
          <w:tcPr>
            <w:tcW w:type="dxa" w:w="6399"/>
            <w:vAlign w:val="center"/>
            <w:tcMar>
              <w:top w:w="35" w:type="dxa"/>
              <w:start w:w="45" w:type="dxa"/>
              <w:bottom w:w="35" w:type="dxa"/>
              <w:end w:w="45" w:type="dxa"/>
            </w:tcMar>
            <w:shd w:fill="F5F7FA"/>
          </w:tcPr>
          <w:p>
            <w:pPr>
              <w:spacing w:after="10" w:line="228" w:lineRule="auto"/>
            </w:pPr>
            <w:r>
              <w:rPr>
                <w:rFonts w:ascii="Arial" w:hAnsi="Arial"/>
                <w:b w:val="0"/>
                <w:i w:val="0"/>
                <w:color w:val="333333"/>
                <w:sz w:val="14"/>
              </w:rPr>
              <w:t>Blocked → duplicate/link review (W-ID failure).</w:t>
            </w:r>
          </w:p>
        </w:tc>
      </w:tr>
      <w:tr>
        <w:tc>
          <w:tcPr>
            <w:tcW w:type="dxa" w:w="2394"/>
            <w:vAlign w:val="center"/>
            <w:tcMar>
              <w:top w:w="35" w:type="dxa"/>
              <w:start w:w="45" w:type="dxa"/>
              <w:bottom w:w="35" w:type="dxa"/>
              <w:end w:w="45" w:type="dxa"/>
            </w:tcMar>
            <w:shd w:fill="FFFFFF"/>
          </w:tcPr>
          <w:p>
            <w:pPr>
              <w:spacing w:after="10" w:line="228" w:lineRule="auto"/>
            </w:pPr>
            <w:r>
              <w:rPr>
                <w:rFonts w:ascii="Arial" w:hAnsi="Arial"/>
                <w:b w:val="0"/>
                <w:i w:val="0"/>
                <w:color w:val="333333"/>
                <w:sz w:val="14"/>
              </w:rPr>
              <w:t>21</w:t>
            </w:r>
          </w:p>
        </w:tc>
        <w:tc>
          <w:tcPr>
            <w:tcW w:type="dxa" w:w="6399"/>
            <w:vAlign w:val="center"/>
            <w:tcMar>
              <w:top w:w="35" w:type="dxa"/>
              <w:start w:w="45" w:type="dxa"/>
              <w:bottom w:w="35" w:type="dxa"/>
              <w:end w:w="45" w:type="dxa"/>
            </w:tcMar>
            <w:shd w:fill="FFFFFF"/>
          </w:tcPr>
          <w:p>
            <w:pPr>
              <w:spacing w:after="10" w:line="228" w:lineRule="auto"/>
            </w:pPr>
            <w:r>
              <w:rPr>
                <w:rFonts w:ascii="Arial" w:hAnsi="Arial"/>
                <w:b w:val="0"/>
                <w:i w:val="0"/>
                <w:color w:val="333333"/>
                <w:sz w:val="14"/>
              </w:rPr>
              <w:t>Same SSO subject from different issuers</w:t>
            </w:r>
          </w:p>
        </w:tc>
        <w:tc>
          <w:tcPr>
            <w:tcW w:type="dxa" w:w="6399"/>
            <w:vAlign w:val="center"/>
            <w:tcMar>
              <w:top w:w="35" w:type="dxa"/>
              <w:start w:w="45" w:type="dxa"/>
              <w:bottom w:w="35" w:type="dxa"/>
              <w:end w:w="45" w:type="dxa"/>
            </w:tcMar>
            <w:shd w:fill="FFFFFF"/>
          </w:tcPr>
          <w:p>
            <w:pPr>
              <w:spacing w:after="10" w:line="228" w:lineRule="auto"/>
            </w:pPr>
            <w:r>
              <w:rPr>
                <w:rFonts w:ascii="Arial" w:hAnsi="Arial"/>
                <w:b w:val="0"/>
                <w:i w:val="0"/>
                <w:color w:val="333333"/>
                <w:sz w:val="14"/>
              </w:rPr>
              <w:t xml:space="preserve">No collision because uniqueness is </w:t>
            </w:r>
            <w:r>
              <w:rPr>
                <w:rFonts w:ascii="Consolas" w:hAnsi="Consolas"/>
                <w:b w:val="0"/>
                <w:i w:val="0"/>
                <w:color w:val="464646"/>
                <w:sz w:val="13"/>
              </w:rPr>
              <w:t>(provider,subject)</w:t>
            </w:r>
            <w:r>
              <w:rPr>
                <w:rFonts w:ascii="Arial" w:hAnsi="Arial"/>
                <w:b w:val="0"/>
                <w:i w:val="0"/>
                <w:color w:val="333333"/>
                <w:sz w:val="14"/>
              </w:rPr>
              <w:t>; conflicting binding within one provider is blocked for identity-link review.</w:t>
            </w:r>
          </w:p>
        </w:tc>
      </w:tr>
      <w:tr>
        <w:tc>
          <w:tcPr>
            <w:tcW w:type="dxa" w:w="2394"/>
            <w:vAlign w:val="center"/>
            <w:tcMar>
              <w:top w:w="35" w:type="dxa"/>
              <w:start w:w="45" w:type="dxa"/>
              <w:bottom w:w="35" w:type="dxa"/>
              <w:end w:w="45" w:type="dxa"/>
            </w:tcMar>
            <w:shd w:fill="F5F7FA"/>
          </w:tcPr>
          <w:p>
            <w:pPr>
              <w:spacing w:after="10" w:line="228" w:lineRule="auto"/>
            </w:pPr>
            <w:r>
              <w:rPr>
                <w:rFonts w:ascii="Arial" w:hAnsi="Arial"/>
                <w:b w:val="0"/>
                <w:i w:val="0"/>
                <w:color w:val="333333"/>
                <w:sz w:val="14"/>
              </w:rPr>
              <w:t>22</w:t>
            </w:r>
          </w:p>
        </w:tc>
        <w:tc>
          <w:tcPr>
            <w:tcW w:type="dxa" w:w="6399"/>
            <w:vAlign w:val="center"/>
            <w:tcMar>
              <w:top w:w="35" w:type="dxa"/>
              <w:start w:w="45" w:type="dxa"/>
              <w:bottom w:w="35" w:type="dxa"/>
              <w:end w:w="45" w:type="dxa"/>
            </w:tcMar>
            <w:shd w:fill="F5F7FA"/>
          </w:tcPr>
          <w:p>
            <w:pPr>
              <w:spacing w:after="10" w:line="228" w:lineRule="auto"/>
            </w:pPr>
            <w:r>
              <w:rPr>
                <w:rFonts w:ascii="Arial" w:hAnsi="Arial"/>
                <w:b w:val="0"/>
                <w:i w:val="0"/>
                <w:color w:val="333333"/>
                <w:sz w:val="14"/>
              </w:rPr>
              <w:t>Projection processor failure / lag</w:t>
            </w:r>
          </w:p>
        </w:tc>
        <w:tc>
          <w:tcPr>
            <w:tcW w:type="dxa" w:w="6399"/>
            <w:vAlign w:val="center"/>
            <w:tcMar>
              <w:top w:w="35" w:type="dxa"/>
              <w:start w:w="45" w:type="dxa"/>
              <w:bottom w:w="35" w:type="dxa"/>
              <w:end w:w="45" w:type="dxa"/>
            </w:tcMar>
            <w:shd w:fill="F5F7FA"/>
          </w:tcPr>
          <w:p>
            <w:pPr>
              <w:spacing w:after="10" w:line="228" w:lineRule="auto"/>
            </w:pPr>
            <w:r>
              <w:rPr>
                <w:rFonts w:ascii="Arial" w:hAnsi="Arial"/>
                <w:b w:val="0"/>
                <w:i w:val="0"/>
                <w:color w:val="333333"/>
                <w:sz w:val="14"/>
              </w:rPr>
              <w:t>Events to DLQ; replay; dashboard shows staleness; reconciliation job.</w:t>
            </w:r>
          </w:p>
        </w:tc>
      </w:tr>
      <w:tr>
        <w:tc>
          <w:tcPr>
            <w:tcW w:type="dxa" w:w="2394"/>
            <w:vAlign w:val="center"/>
            <w:tcMar>
              <w:top w:w="35" w:type="dxa"/>
              <w:start w:w="45" w:type="dxa"/>
              <w:bottom w:w="35" w:type="dxa"/>
              <w:end w:w="45" w:type="dxa"/>
            </w:tcMar>
            <w:shd w:fill="FFFFFF"/>
          </w:tcPr>
          <w:p>
            <w:pPr>
              <w:spacing w:after="10" w:line="228" w:lineRule="auto"/>
            </w:pPr>
            <w:r>
              <w:rPr>
                <w:rFonts w:ascii="Arial" w:hAnsi="Arial"/>
                <w:b w:val="0"/>
                <w:i w:val="0"/>
                <w:color w:val="333333"/>
                <w:sz w:val="14"/>
              </w:rPr>
              <w:t>23</w:t>
            </w:r>
          </w:p>
        </w:tc>
        <w:tc>
          <w:tcPr>
            <w:tcW w:type="dxa" w:w="6399"/>
            <w:vAlign w:val="center"/>
            <w:tcMar>
              <w:top w:w="35" w:type="dxa"/>
              <w:start w:w="45" w:type="dxa"/>
              <w:bottom w:w="35" w:type="dxa"/>
              <w:end w:w="45" w:type="dxa"/>
            </w:tcMar>
            <w:shd w:fill="FFFFFF"/>
          </w:tcPr>
          <w:p>
            <w:pPr>
              <w:spacing w:after="10" w:line="228" w:lineRule="auto"/>
            </w:pPr>
            <w:r>
              <w:rPr>
                <w:rFonts w:ascii="Arial" w:hAnsi="Arial"/>
                <w:b w:val="0"/>
                <w:i w:val="0"/>
                <w:color w:val="333333"/>
                <w:sz w:val="14"/>
              </w:rPr>
              <w:t>Historical corporate email requested for a new employee</w:t>
            </w:r>
          </w:p>
        </w:tc>
        <w:tc>
          <w:tcPr>
            <w:tcW w:type="dxa" w:w="6399"/>
            <w:vAlign w:val="center"/>
            <w:tcMar>
              <w:top w:w="35" w:type="dxa"/>
              <w:start w:w="45" w:type="dxa"/>
              <w:bottom w:w="35" w:type="dxa"/>
              <w:end w:w="45" w:type="dxa"/>
            </w:tcMar>
            <w:shd w:fill="FFFFFF"/>
          </w:tcPr>
          <w:p>
            <w:pPr>
              <w:spacing w:after="10" w:line="228" w:lineRule="auto"/>
            </w:pPr>
            <w:r>
              <w:rPr>
                <w:rFonts w:ascii="Arial" w:hAnsi="Arial"/>
                <w:b w:val="0"/>
                <w:i w:val="0"/>
                <w:color w:val="333333"/>
                <w:sz w:val="14"/>
              </w:rPr>
              <w:t>Reuse only after quarantine and authorised review; previous user_id lineage retained.</w:t>
            </w:r>
          </w:p>
        </w:tc>
      </w:tr>
      <w:tr>
        <w:tc>
          <w:tcPr>
            <w:tcW w:type="dxa" w:w="2394"/>
            <w:vAlign w:val="center"/>
            <w:tcMar>
              <w:top w:w="35" w:type="dxa"/>
              <w:start w:w="45" w:type="dxa"/>
              <w:bottom w:w="35" w:type="dxa"/>
              <w:end w:w="45" w:type="dxa"/>
            </w:tcMar>
            <w:shd w:fill="F5F7FA"/>
          </w:tcPr>
          <w:p>
            <w:pPr>
              <w:spacing w:after="10" w:line="228" w:lineRule="auto"/>
            </w:pPr>
            <w:r>
              <w:rPr>
                <w:rFonts w:ascii="Arial" w:hAnsi="Arial"/>
                <w:b w:val="0"/>
                <w:i w:val="0"/>
                <w:color w:val="333333"/>
                <w:sz w:val="14"/>
              </w:rPr>
              <w:t>24</w:t>
            </w:r>
          </w:p>
        </w:tc>
        <w:tc>
          <w:tcPr>
            <w:tcW w:type="dxa" w:w="6399"/>
            <w:vAlign w:val="center"/>
            <w:tcMar>
              <w:top w:w="35" w:type="dxa"/>
              <w:start w:w="45" w:type="dxa"/>
              <w:bottom w:w="35" w:type="dxa"/>
              <w:end w:w="45" w:type="dxa"/>
            </w:tcMar>
            <w:shd w:fill="F5F7FA"/>
          </w:tcPr>
          <w:p>
            <w:pPr>
              <w:spacing w:after="10" w:line="228" w:lineRule="auto"/>
            </w:pPr>
            <w:r>
              <w:rPr>
                <w:rFonts w:ascii="Arial" w:hAnsi="Arial"/>
                <w:b w:val="0"/>
                <w:i w:val="0"/>
                <w:color w:val="333333"/>
                <w:sz w:val="14"/>
              </w:rPr>
              <w:t>Only one eligible OSA/GSA exists for high-risk role approval</w:t>
            </w:r>
          </w:p>
        </w:tc>
        <w:tc>
          <w:tcPr>
            <w:tcW w:type="dxa" w:w="6399"/>
            <w:vAlign w:val="center"/>
            <w:tcMar>
              <w:top w:w="35" w:type="dxa"/>
              <w:start w:w="45" w:type="dxa"/>
              <w:bottom w:w="35" w:type="dxa"/>
              <w:end w:w="45" w:type="dxa"/>
            </w:tcMar>
            <w:shd w:fill="F5F7FA"/>
          </w:tcPr>
          <w:p>
            <w:pPr>
              <w:spacing w:after="10" w:line="228" w:lineRule="auto"/>
            </w:pPr>
            <w:r>
              <w:rPr>
                <w:rFonts w:ascii="Arial" w:hAnsi="Arial"/>
                <w:b w:val="0"/>
                <w:i w:val="0"/>
                <w:color w:val="333333"/>
                <w:sz w:val="14"/>
              </w:rPr>
              <w:t>Custom high-risk publication blocked; locked system roles or approved escalation route used until a second eligible approver exists.</w:t>
            </w:r>
          </w:p>
        </w:tc>
      </w:tr>
      <w:tr>
        <w:tc>
          <w:tcPr>
            <w:tcW w:type="dxa" w:w="2394"/>
            <w:vAlign w:val="center"/>
            <w:tcMar>
              <w:top w:w="35" w:type="dxa"/>
              <w:start w:w="45" w:type="dxa"/>
              <w:bottom w:w="35" w:type="dxa"/>
              <w:end w:w="45" w:type="dxa"/>
            </w:tcMar>
            <w:shd w:fill="FFFFFF"/>
          </w:tcPr>
          <w:p>
            <w:pPr>
              <w:spacing w:after="10" w:line="228" w:lineRule="auto"/>
            </w:pPr>
            <w:r>
              <w:rPr>
                <w:rFonts w:ascii="Arial" w:hAnsi="Arial"/>
                <w:b w:val="0"/>
                <w:i w:val="0"/>
                <w:color w:val="333333"/>
                <w:sz w:val="14"/>
              </w:rPr>
              <w:t>25</w:t>
            </w:r>
          </w:p>
        </w:tc>
        <w:tc>
          <w:tcPr>
            <w:tcW w:type="dxa" w:w="6399"/>
            <w:vAlign w:val="center"/>
            <w:tcMar>
              <w:top w:w="35" w:type="dxa"/>
              <w:start w:w="45" w:type="dxa"/>
              <w:bottom w:w="35" w:type="dxa"/>
              <w:end w:w="45" w:type="dxa"/>
            </w:tcMar>
            <w:shd w:fill="FFFFFF"/>
          </w:tcPr>
          <w:p>
            <w:pPr>
              <w:spacing w:after="10" w:line="228" w:lineRule="auto"/>
            </w:pPr>
            <w:r>
              <w:rPr>
                <w:rFonts w:ascii="Arial" w:hAnsi="Arial"/>
                <w:b w:val="0"/>
                <w:i w:val="0"/>
                <w:color w:val="333333"/>
                <w:sz w:val="14"/>
              </w:rPr>
              <w:t>Group has more than 50 organisations</w:t>
            </w:r>
          </w:p>
        </w:tc>
        <w:tc>
          <w:tcPr>
            <w:tcW w:type="dxa" w:w="6399"/>
            <w:vAlign w:val="center"/>
            <w:tcMar>
              <w:top w:w="35" w:type="dxa"/>
              <w:start w:w="45" w:type="dxa"/>
              <w:bottom w:w="35" w:type="dxa"/>
              <w:end w:w="45" w:type="dxa"/>
            </w:tcMar>
            <w:shd w:fill="FFFFFF"/>
          </w:tcPr>
          <w:p>
            <w:pPr>
              <w:spacing w:after="10" w:line="228" w:lineRule="auto"/>
            </w:pPr>
            <w:r>
              <w:rPr>
                <w:rFonts w:ascii="Arial" w:hAnsi="Arial"/>
                <w:b w:val="0"/>
                <w:i w:val="0"/>
                <w:color w:val="333333"/>
                <w:sz w:val="14"/>
              </w:rPr>
              <w:t>Not supported in this release; commercial provisioning blocks the 51st org or requires future large-group add-on.</w:t>
            </w:r>
          </w:p>
        </w:tc>
      </w:tr>
    </w:tbl>
    <w:p>
      <w:pPr>
        <w:spacing w:after="20"/>
      </w:pPr>
    </w:p>
    <w:p>
      <w:pPr>
        <w:pStyle w:val="Heading1"/>
        <w:pageBreakBefore/>
      </w:pPr>
      <w:r>
        <w:rPr>
          <w:rFonts w:ascii="Arial" w:hAnsi="Arial"/>
          <w:b/>
          <w:i w:val="0"/>
          <w:color w:val="1F4E79"/>
          <w:sz w:val="30"/>
        </w:rPr>
        <w:t xml:space="preserve">S. Traceability Matrix </w:t>
      </w:r>
      <w:r>
        <w:rPr>
          <w:rFonts w:ascii="Arial" w:hAnsi="Arial"/>
          <w:b/>
          <w:i/>
          <w:color w:val="1F4E79"/>
          <w:sz w:val="30"/>
        </w:rPr>
        <w:t>(regenerated — no wildcards; every Must-have FR → ≥1 story)</w:t>
      </w:r>
    </w:p>
    <w:tbl>
      <w:tblPr>
        <w:tblStyle w:val="TableGrid"/>
        <w:tblW w:type="auto" w:w="0"/>
        <w:jc w:val="center"/>
        <w:tblLayout w:type="fixed"/>
        <w:tblLook w:firstColumn="1" w:firstRow="1" w:lastColumn="0" w:lastRow="0" w:noHBand="0" w:noVBand="1" w:val="04A0"/>
      </w:tblPr>
      <w:tblGrid>
        <w:gridCol w:w="3090"/>
        <w:gridCol w:w="3090"/>
        <w:gridCol w:w="3090"/>
        <w:gridCol w:w="3090"/>
        <w:gridCol w:w="3090"/>
      </w:tblGrid>
      <w:tr>
        <w:trPr>
          <w:tblHeader w:val="true"/>
        </w:trPr>
        <w:tc>
          <w:tcPr>
            <w:tcW w:type="dxa" w:w="1023"/>
            <w:vAlign w:val="center"/>
            <w:tcMar>
              <w:top w:w="35" w:type="dxa"/>
              <w:start w:w="45" w:type="dxa"/>
              <w:bottom w:w="35" w:type="dxa"/>
              <w:end w:w="45" w:type="dxa"/>
            </w:tcMar>
            <w:shd w:fill="2F5597"/>
          </w:tcPr>
          <w:p>
            <w:pPr>
              <w:spacing w:after="10" w:line="228" w:lineRule="auto"/>
            </w:pPr>
            <w:r>
              <w:rPr>
                <w:rFonts w:ascii="Arial" w:hAnsi="Arial"/>
                <w:b/>
                <w:i w:val="0"/>
                <w:color w:val="FFFFFF"/>
                <w:sz w:val="13"/>
              </w:rPr>
              <w:t>Epic</w:t>
            </w:r>
          </w:p>
        </w:tc>
        <w:tc>
          <w:tcPr>
            <w:tcW w:type="dxa" w:w="2752"/>
            <w:vAlign w:val="center"/>
            <w:tcMar>
              <w:top w:w="35" w:type="dxa"/>
              <w:start w:w="45" w:type="dxa"/>
              <w:bottom w:w="35" w:type="dxa"/>
              <w:end w:w="45" w:type="dxa"/>
            </w:tcMar>
            <w:shd w:fill="2F5597"/>
          </w:tcPr>
          <w:p>
            <w:pPr>
              <w:spacing w:after="10" w:line="228" w:lineRule="auto"/>
            </w:pPr>
            <w:r>
              <w:rPr>
                <w:rFonts w:ascii="Arial" w:hAnsi="Arial"/>
                <w:b/>
                <w:i w:val="0"/>
                <w:color w:val="FFFFFF"/>
                <w:sz w:val="13"/>
              </w:rPr>
              <w:t>FR</w:t>
            </w:r>
          </w:p>
        </w:tc>
        <w:tc>
          <w:tcPr>
            <w:tcW w:type="dxa" w:w="2962"/>
            <w:vAlign w:val="center"/>
            <w:tcMar>
              <w:top w:w="35" w:type="dxa"/>
              <w:start w:w="45" w:type="dxa"/>
              <w:bottom w:w="35" w:type="dxa"/>
              <w:end w:w="45" w:type="dxa"/>
            </w:tcMar>
            <w:shd w:fill="2F5597"/>
          </w:tcPr>
          <w:p>
            <w:pPr>
              <w:spacing w:after="10" w:line="228" w:lineRule="auto"/>
            </w:pPr>
            <w:r>
              <w:rPr>
                <w:rFonts w:ascii="Arial" w:hAnsi="Arial"/>
                <w:b/>
                <w:i w:val="0"/>
                <w:color w:val="FFFFFF"/>
                <w:sz w:val="13"/>
              </w:rPr>
              <w:t>User stories</w:t>
            </w:r>
          </w:p>
        </w:tc>
        <w:tc>
          <w:tcPr>
            <w:tcW w:type="dxa" w:w="3682"/>
            <w:vAlign w:val="center"/>
            <w:tcMar>
              <w:top w:w="35" w:type="dxa"/>
              <w:start w:w="45" w:type="dxa"/>
              <w:bottom w:w="35" w:type="dxa"/>
              <w:end w:w="45" w:type="dxa"/>
            </w:tcMar>
            <w:shd w:fill="2F5597"/>
          </w:tcPr>
          <w:p>
            <w:pPr>
              <w:spacing w:after="10" w:line="228" w:lineRule="auto"/>
            </w:pPr>
            <w:r>
              <w:rPr>
                <w:rFonts w:ascii="Arial" w:hAnsi="Arial"/>
                <w:b/>
                <w:i w:val="0"/>
                <w:color w:val="FFFFFF"/>
                <w:sz w:val="13"/>
              </w:rPr>
              <w:t>Business rules</w:t>
            </w:r>
          </w:p>
        </w:tc>
        <w:tc>
          <w:tcPr>
            <w:tcW w:type="dxa" w:w="4773"/>
            <w:vAlign w:val="center"/>
            <w:tcMar>
              <w:top w:w="35" w:type="dxa"/>
              <w:start w:w="45" w:type="dxa"/>
              <w:bottom w:w="35" w:type="dxa"/>
              <w:end w:w="45" w:type="dxa"/>
            </w:tcMar>
            <w:shd w:fill="2F5597"/>
          </w:tcPr>
          <w:p>
            <w:pPr>
              <w:spacing w:after="10" w:line="228" w:lineRule="auto"/>
            </w:pPr>
            <w:r>
              <w:rPr>
                <w:rFonts w:ascii="Arial" w:hAnsi="Arial"/>
                <w:b/>
                <w:i w:val="0"/>
                <w:color w:val="FFFFFF"/>
                <w:sz w:val="13"/>
              </w:rPr>
              <w:t>Primary entities</w:t>
            </w:r>
          </w:p>
        </w:tc>
      </w:tr>
      <w:tr>
        <w:tc>
          <w:tcPr>
            <w:tcW w:type="dxa" w:w="1023"/>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0.1</w:t>
            </w:r>
          </w:p>
        </w:tc>
        <w:tc>
          <w:tcPr>
            <w:tcW w:type="dxa" w:w="2752"/>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FR-PLT-001</w:t>
            </w:r>
          </w:p>
        </w:tc>
        <w:tc>
          <w:tcPr>
            <w:tcW w:type="dxa" w:w="2962"/>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US-0.1-001</w:t>
            </w:r>
          </w:p>
        </w:tc>
        <w:tc>
          <w:tcPr>
            <w:tcW w:type="dxa" w:w="3682"/>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BR-TEN-03, BR-AUD-02</w:t>
            </w:r>
          </w:p>
        </w:tc>
        <w:tc>
          <w:tcPr>
            <w:tcW w:type="dxa" w:w="4773"/>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PlatformOperator, AuditEvent</w:t>
            </w:r>
          </w:p>
        </w:tc>
      </w:tr>
      <w:tr>
        <w:tc>
          <w:tcPr>
            <w:tcW w:type="dxa" w:w="1023"/>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0.1</w:t>
            </w:r>
          </w:p>
        </w:tc>
        <w:tc>
          <w:tcPr>
            <w:tcW w:type="dxa" w:w="2752"/>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FR-PLT-002</w:t>
            </w:r>
          </w:p>
        </w:tc>
        <w:tc>
          <w:tcPr>
            <w:tcW w:type="dxa" w:w="2962"/>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US-0.1-002</w:t>
            </w:r>
          </w:p>
        </w:tc>
        <w:tc>
          <w:tcPr>
            <w:tcW w:type="dxa" w:w="3682"/>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BR-LIC-04/05, BR-AUD-01</w:t>
            </w:r>
          </w:p>
        </w:tc>
        <w:tc>
          <w:tcPr>
            <w:tcW w:type="dxa" w:w="4773"/>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Subscription, LicenseStateHistory</w:t>
            </w:r>
          </w:p>
        </w:tc>
      </w:tr>
      <w:tr>
        <w:tc>
          <w:tcPr>
            <w:tcW w:type="dxa" w:w="1023"/>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0.1</w:t>
            </w:r>
          </w:p>
        </w:tc>
        <w:tc>
          <w:tcPr>
            <w:tcW w:type="dxa" w:w="2752"/>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FR-PLT-003/004</w:t>
            </w:r>
          </w:p>
        </w:tc>
        <w:tc>
          <w:tcPr>
            <w:tcW w:type="dxa" w:w="2962"/>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US-0.1-003</w:t>
            </w:r>
          </w:p>
        </w:tc>
        <w:tc>
          <w:tcPr>
            <w:tcW w:type="dxa" w:w="3682"/>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BR-TEN-03, BR-AUD-04</w:t>
            </w:r>
          </w:p>
        </w:tc>
        <w:tc>
          <w:tcPr>
            <w:tcW w:type="dxa" w:w="4773"/>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AuditEvent</w:t>
            </w:r>
          </w:p>
        </w:tc>
      </w:tr>
      <w:tr>
        <w:tc>
          <w:tcPr>
            <w:tcW w:type="dxa" w:w="1023"/>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0.1</w:t>
            </w:r>
          </w:p>
        </w:tc>
        <w:tc>
          <w:tcPr>
            <w:tcW w:type="dxa" w:w="2752"/>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FR-PLT-005</w:t>
            </w:r>
          </w:p>
        </w:tc>
        <w:tc>
          <w:tcPr>
            <w:tcW w:type="dxa" w:w="2962"/>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US-0.1-004</w:t>
            </w:r>
          </w:p>
        </w:tc>
        <w:tc>
          <w:tcPr>
            <w:tcW w:type="dxa" w:w="3682"/>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BR-IDM-02, BR-RET-06</w:t>
            </w:r>
          </w:p>
        </w:tc>
        <w:tc>
          <w:tcPr>
            <w:tcW w:type="dxa" w:w="4773"/>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RetentionPolicy, SeatPool</w:t>
            </w:r>
          </w:p>
        </w:tc>
      </w:tr>
      <w:tr>
        <w:tc>
          <w:tcPr>
            <w:tcW w:type="dxa" w:w="1023"/>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0.2</w:t>
            </w:r>
          </w:p>
        </w:tc>
        <w:tc>
          <w:tcPr>
            <w:tcW w:type="dxa" w:w="2752"/>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FR-PROV-001/002/006</w:t>
            </w:r>
          </w:p>
        </w:tc>
        <w:tc>
          <w:tcPr>
            <w:tcW w:type="dxa" w:w="2962"/>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US-0.2-001</w:t>
            </w:r>
          </w:p>
        </w:tc>
        <w:tc>
          <w:tcPr>
            <w:tcW w:type="dxa" w:w="3682"/>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BR-TEN-01/02, BR-GRP-01, BR-LIC-03</w:t>
            </w:r>
          </w:p>
        </w:tc>
        <w:tc>
          <w:tcPr>
            <w:tcW w:type="dxa" w:w="4773"/>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Group, Organisation, SubscriptionCoverage</w:t>
            </w:r>
          </w:p>
        </w:tc>
      </w:tr>
      <w:tr>
        <w:tc>
          <w:tcPr>
            <w:tcW w:type="dxa" w:w="1023"/>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0.2</w:t>
            </w:r>
          </w:p>
        </w:tc>
        <w:tc>
          <w:tcPr>
            <w:tcW w:type="dxa" w:w="2752"/>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FR-PROV-003</w:t>
            </w:r>
          </w:p>
        </w:tc>
        <w:tc>
          <w:tcPr>
            <w:tcW w:type="dxa" w:w="2962"/>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US-0.2-002</w:t>
            </w:r>
          </w:p>
        </w:tc>
        <w:tc>
          <w:tcPr>
            <w:tcW w:type="dxa" w:w="3682"/>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BR-USR-01</w:t>
            </w:r>
          </w:p>
        </w:tc>
        <w:tc>
          <w:tcPr>
            <w:tcW w:type="dxa" w:w="4773"/>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Invitation, Membership</w:t>
            </w:r>
          </w:p>
        </w:tc>
      </w:tr>
      <w:tr>
        <w:tc>
          <w:tcPr>
            <w:tcW w:type="dxa" w:w="1023"/>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0.2</w:t>
            </w:r>
          </w:p>
        </w:tc>
        <w:tc>
          <w:tcPr>
            <w:tcW w:type="dxa" w:w="2752"/>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FR-PROV-004</w:t>
            </w:r>
          </w:p>
        </w:tc>
        <w:tc>
          <w:tcPr>
            <w:tcW w:type="dxa" w:w="2962"/>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US-0.2-003</w:t>
            </w:r>
          </w:p>
        </w:tc>
        <w:tc>
          <w:tcPr>
            <w:tcW w:type="dxa" w:w="3682"/>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BR-TEN-04</w:t>
            </w:r>
          </w:p>
        </w:tc>
        <w:tc>
          <w:tcPr>
            <w:tcW w:type="dxa" w:w="4773"/>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Organisation</w:t>
            </w:r>
          </w:p>
        </w:tc>
      </w:tr>
      <w:tr>
        <w:tc>
          <w:tcPr>
            <w:tcW w:type="dxa" w:w="1023"/>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0.2</w:t>
            </w:r>
          </w:p>
        </w:tc>
        <w:tc>
          <w:tcPr>
            <w:tcW w:type="dxa" w:w="2752"/>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FR-PROV-005</w:t>
            </w:r>
          </w:p>
        </w:tc>
        <w:tc>
          <w:tcPr>
            <w:tcW w:type="dxa" w:w="2962"/>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US-0.2-004</w:t>
            </w:r>
          </w:p>
        </w:tc>
        <w:tc>
          <w:tcPr>
            <w:tcW w:type="dxa" w:w="3682"/>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BR-TEN-05</w:t>
            </w:r>
          </w:p>
        </w:tc>
        <w:tc>
          <w:tcPr>
            <w:tcW w:type="dxa" w:w="4773"/>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Organisation, Group</w:t>
            </w:r>
          </w:p>
        </w:tc>
      </w:tr>
      <w:tr>
        <w:tc>
          <w:tcPr>
            <w:tcW w:type="dxa" w:w="1023"/>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0.3</w:t>
            </w:r>
          </w:p>
        </w:tc>
        <w:tc>
          <w:tcPr>
            <w:tcW w:type="dxa" w:w="2752"/>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FR-LIC-001/002/003</w:t>
            </w:r>
          </w:p>
        </w:tc>
        <w:tc>
          <w:tcPr>
            <w:tcW w:type="dxa" w:w="2962"/>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US-0.3-001</w:t>
            </w:r>
          </w:p>
        </w:tc>
        <w:tc>
          <w:tcPr>
            <w:tcW w:type="dxa" w:w="3682"/>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BR-LIC-01/02/03</w:t>
            </w:r>
          </w:p>
        </w:tc>
        <w:tc>
          <w:tcPr>
            <w:tcW w:type="dxa" w:w="4773"/>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Subscription, SubscriptionCoverage, *Entitlement, SeatPool</w:t>
            </w:r>
          </w:p>
        </w:tc>
      </w:tr>
      <w:tr>
        <w:tc>
          <w:tcPr>
            <w:tcW w:type="dxa" w:w="1023"/>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0.3</w:t>
            </w:r>
          </w:p>
        </w:tc>
        <w:tc>
          <w:tcPr>
            <w:tcW w:type="dxa" w:w="2752"/>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FR-LIC-004</w:t>
            </w:r>
          </w:p>
        </w:tc>
        <w:tc>
          <w:tcPr>
            <w:tcW w:type="dxa" w:w="2962"/>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US-0.3-002</w:t>
            </w:r>
          </w:p>
        </w:tc>
        <w:tc>
          <w:tcPr>
            <w:tcW w:type="dxa" w:w="3682"/>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BR-LIC-02, BR-PERM-03</w:t>
            </w:r>
          </w:p>
        </w:tc>
        <w:tc>
          <w:tcPr>
            <w:tcW w:type="dxa" w:w="4773"/>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ModuleEntitlement</w:t>
            </w:r>
          </w:p>
        </w:tc>
      </w:tr>
      <w:tr>
        <w:tc>
          <w:tcPr>
            <w:tcW w:type="dxa" w:w="1023"/>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0.3</w:t>
            </w:r>
          </w:p>
        </w:tc>
        <w:tc>
          <w:tcPr>
            <w:tcW w:type="dxa" w:w="2752"/>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FR-LIC-005</w:t>
            </w:r>
          </w:p>
        </w:tc>
        <w:tc>
          <w:tcPr>
            <w:tcW w:type="dxa" w:w="2962"/>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US-0.3-003</w:t>
            </w:r>
          </w:p>
        </w:tc>
        <w:tc>
          <w:tcPr>
            <w:tcW w:type="dxa" w:w="3682"/>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BR-LIC-04</w:t>
            </w:r>
          </w:p>
        </w:tc>
        <w:tc>
          <w:tcPr>
            <w:tcW w:type="dxa" w:w="4773"/>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LicenseStateHistory</w:t>
            </w:r>
          </w:p>
        </w:tc>
      </w:tr>
      <w:tr>
        <w:tc>
          <w:tcPr>
            <w:tcW w:type="dxa" w:w="1023"/>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0.3</w:t>
            </w:r>
          </w:p>
        </w:tc>
        <w:tc>
          <w:tcPr>
            <w:tcW w:type="dxa" w:w="2752"/>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FR-LIC-006</w:t>
            </w:r>
          </w:p>
        </w:tc>
        <w:tc>
          <w:tcPr>
            <w:tcW w:type="dxa" w:w="2962"/>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US-0.3-004</w:t>
            </w:r>
          </w:p>
        </w:tc>
        <w:tc>
          <w:tcPr>
            <w:tcW w:type="dxa" w:w="3682"/>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BR-LIC-06, BR-SEAT-04</w:t>
            </w:r>
          </w:p>
        </w:tc>
        <w:tc>
          <w:tcPr>
            <w:tcW w:type="dxa" w:w="4773"/>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SeatPool</w:t>
            </w:r>
          </w:p>
        </w:tc>
      </w:tr>
      <w:tr>
        <w:tc>
          <w:tcPr>
            <w:tcW w:type="dxa" w:w="1023"/>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0.4</w:t>
            </w:r>
          </w:p>
        </w:tc>
        <w:tc>
          <w:tcPr>
            <w:tcW w:type="dxa" w:w="2752"/>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FR-SEAT-002/003</w:t>
            </w:r>
          </w:p>
        </w:tc>
        <w:tc>
          <w:tcPr>
            <w:tcW w:type="dxa" w:w="2962"/>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US-0.4-001</w:t>
            </w:r>
          </w:p>
        </w:tc>
        <w:tc>
          <w:tcPr>
            <w:tcW w:type="dxa" w:w="3682"/>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BR-SEAT-02/03</w:t>
            </w:r>
          </w:p>
        </w:tc>
        <w:tc>
          <w:tcPr>
            <w:tcW w:type="dxa" w:w="4773"/>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SeatConsumption, OrgSeatAllocation</w:t>
            </w:r>
          </w:p>
        </w:tc>
      </w:tr>
      <w:tr>
        <w:tc>
          <w:tcPr>
            <w:tcW w:type="dxa" w:w="1023"/>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0.4</w:t>
            </w:r>
          </w:p>
        </w:tc>
        <w:tc>
          <w:tcPr>
            <w:tcW w:type="dxa" w:w="2752"/>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FR-SEAT-004</w:t>
            </w:r>
          </w:p>
        </w:tc>
        <w:tc>
          <w:tcPr>
            <w:tcW w:type="dxa" w:w="2962"/>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US-0.4-002</w:t>
            </w:r>
          </w:p>
        </w:tc>
        <w:tc>
          <w:tcPr>
            <w:tcW w:type="dxa" w:w="3682"/>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BR-SEAT-04</w:t>
            </w:r>
          </w:p>
        </w:tc>
        <w:tc>
          <w:tcPr>
            <w:tcW w:type="dxa" w:w="4773"/>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OrgSeatAllocation</w:t>
            </w:r>
          </w:p>
        </w:tc>
      </w:tr>
      <w:tr>
        <w:tc>
          <w:tcPr>
            <w:tcW w:type="dxa" w:w="1023"/>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0.4</w:t>
            </w:r>
          </w:p>
        </w:tc>
        <w:tc>
          <w:tcPr>
            <w:tcW w:type="dxa" w:w="2752"/>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FR-SEAT-005</w:t>
            </w:r>
          </w:p>
        </w:tc>
        <w:tc>
          <w:tcPr>
            <w:tcW w:type="dxa" w:w="2962"/>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US-0.4-003</w:t>
            </w:r>
          </w:p>
        </w:tc>
        <w:tc>
          <w:tcPr>
            <w:tcW w:type="dxa" w:w="3682"/>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BR-SEAT-05</w:t>
            </w:r>
          </w:p>
        </w:tc>
        <w:tc>
          <w:tcPr>
            <w:tcW w:type="dxa" w:w="4773"/>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SeatConsumption</w:t>
            </w:r>
          </w:p>
        </w:tc>
      </w:tr>
      <w:tr>
        <w:tc>
          <w:tcPr>
            <w:tcW w:type="dxa" w:w="1023"/>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0.4</w:t>
            </w:r>
          </w:p>
        </w:tc>
        <w:tc>
          <w:tcPr>
            <w:tcW w:type="dxa" w:w="2752"/>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FR-SEAT-006</w:t>
            </w:r>
          </w:p>
        </w:tc>
        <w:tc>
          <w:tcPr>
            <w:tcW w:type="dxa" w:w="2962"/>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US-0.4-004</w:t>
            </w:r>
          </w:p>
        </w:tc>
        <w:tc>
          <w:tcPr>
            <w:tcW w:type="dxa" w:w="3682"/>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BR-SEAT-03</w:t>
            </w:r>
          </w:p>
        </w:tc>
        <w:tc>
          <w:tcPr>
            <w:tcW w:type="dxa" w:w="4773"/>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SeatPool</w:t>
            </w:r>
          </w:p>
        </w:tc>
      </w:tr>
      <w:tr>
        <w:tc>
          <w:tcPr>
            <w:tcW w:type="dxa" w:w="1023"/>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0.4</w:t>
            </w:r>
          </w:p>
        </w:tc>
        <w:tc>
          <w:tcPr>
            <w:tcW w:type="dxa" w:w="2752"/>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FR-SEAT-001</w:t>
            </w:r>
          </w:p>
        </w:tc>
        <w:tc>
          <w:tcPr>
            <w:tcW w:type="dxa" w:w="2962"/>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US-0.4-005</w:t>
            </w:r>
          </w:p>
        </w:tc>
        <w:tc>
          <w:tcPr>
            <w:tcW w:type="dxa" w:w="3682"/>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BR-SEAT-01/06</w:t>
            </w:r>
          </w:p>
        </w:tc>
        <w:tc>
          <w:tcPr>
            <w:tcW w:type="dxa" w:w="4773"/>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OrgSeatAllocation</w:t>
            </w:r>
          </w:p>
        </w:tc>
      </w:tr>
      <w:tr>
        <w:tc>
          <w:tcPr>
            <w:tcW w:type="dxa" w:w="1023"/>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0.5</w:t>
            </w:r>
          </w:p>
        </w:tc>
        <w:tc>
          <w:tcPr>
            <w:tcW w:type="dxa" w:w="2752"/>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FR-IDM-003/005</w:t>
            </w:r>
          </w:p>
        </w:tc>
        <w:tc>
          <w:tcPr>
            <w:tcW w:type="dxa" w:w="2962"/>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US-0.5-001</w:t>
            </w:r>
          </w:p>
        </w:tc>
        <w:tc>
          <w:tcPr>
            <w:tcW w:type="dxa" w:w="3682"/>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BR-IDM-02, BR-AUD-04</w:t>
            </w:r>
          </w:p>
        </w:tc>
        <w:tc>
          <w:tcPr>
            <w:tcW w:type="dxa" w:w="4773"/>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GlobalUser, UserIdentity</w:t>
            </w:r>
          </w:p>
        </w:tc>
      </w:tr>
      <w:tr>
        <w:tc>
          <w:tcPr>
            <w:tcW w:type="dxa" w:w="1023"/>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0.5</w:t>
            </w:r>
          </w:p>
        </w:tc>
        <w:tc>
          <w:tcPr>
            <w:tcW w:type="dxa" w:w="2752"/>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FR-IDM-008</w:t>
            </w:r>
          </w:p>
        </w:tc>
        <w:tc>
          <w:tcPr>
            <w:tcW w:type="dxa" w:w="2962"/>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US-0.5-002</w:t>
            </w:r>
          </w:p>
        </w:tc>
        <w:tc>
          <w:tcPr>
            <w:tcW w:type="dxa" w:w="3682"/>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BR-WS-01/02</w:t>
            </w:r>
          </w:p>
        </w:tc>
        <w:tc>
          <w:tcPr>
            <w:tcW w:type="dxa" w:w="4773"/>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Membership</w:t>
            </w:r>
          </w:p>
        </w:tc>
      </w:tr>
      <w:tr>
        <w:tc>
          <w:tcPr>
            <w:tcW w:type="dxa" w:w="1023"/>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0.5</w:t>
            </w:r>
          </w:p>
        </w:tc>
        <w:tc>
          <w:tcPr>
            <w:tcW w:type="dxa" w:w="2752"/>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FR-IDM-001/007</w:t>
            </w:r>
          </w:p>
        </w:tc>
        <w:tc>
          <w:tcPr>
            <w:tcW w:type="dxa" w:w="2962"/>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US-0.5-003</w:t>
            </w:r>
          </w:p>
        </w:tc>
        <w:tc>
          <w:tcPr>
            <w:tcW w:type="dxa" w:w="3682"/>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BR-IDM-01</w:t>
            </w:r>
          </w:p>
        </w:tc>
        <w:tc>
          <w:tcPr>
            <w:tcW w:type="dxa" w:w="4773"/>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GlobalUser, UserAlias</w:t>
            </w:r>
          </w:p>
        </w:tc>
      </w:tr>
      <w:tr>
        <w:tc>
          <w:tcPr>
            <w:tcW w:type="dxa" w:w="1023"/>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0.5</w:t>
            </w:r>
          </w:p>
        </w:tc>
        <w:tc>
          <w:tcPr>
            <w:tcW w:type="dxa" w:w="2752"/>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FR-IDM-004</w:t>
            </w:r>
          </w:p>
        </w:tc>
        <w:tc>
          <w:tcPr>
            <w:tcW w:type="dxa" w:w="2962"/>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US-0.5-004</w:t>
            </w:r>
          </w:p>
        </w:tc>
        <w:tc>
          <w:tcPr>
            <w:tcW w:type="dxa" w:w="3682"/>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BR-IDM-04, BR-USR-03</w:t>
            </w:r>
          </w:p>
        </w:tc>
        <w:tc>
          <w:tcPr>
            <w:tcW w:type="dxa" w:w="4773"/>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UserIdentity, Membership</w:t>
            </w:r>
          </w:p>
        </w:tc>
      </w:tr>
      <w:tr>
        <w:tc>
          <w:tcPr>
            <w:tcW w:type="dxa" w:w="1023"/>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0.5</w:t>
            </w:r>
          </w:p>
        </w:tc>
        <w:tc>
          <w:tcPr>
            <w:tcW w:type="dxa" w:w="2752"/>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FR-IDM-006</w:t>
            </w:r>
          </w:p>
        </w:tc>
        <w:tc>
          <w:tcPr>
            <w:tcW w:type="dxa" w:w="2962"/>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US-0.5-005</w:t>
            </w:r>
          </w:p>
        </w:tc>
        <w:tc>
          <w:tcPr>
            <w:tcW w:type="dxa" w:w="3682"/>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BR-IDM-02</w:t>
            </w:r>
          </w:p>
        </w:tc>
        <w:tc>
          <w:tcPr>
            <w:tcW w:type="dxa" w:w="4773"/>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UserIdentity</w:t>
            </w:r>
          </w:p>
        </w:tc>
      </w:tr>
      <w:tr>
        <w:tc>
          <w:tcPr>
            <w:tcW w:type="dxa" w:w="1023"/>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0.6</w:t>
            </w:r>
          </w:p>
        </w:tc>
        <w:tc>
          <w:tcPr>
            <w:tcW w:type="dxa" w:w="2752"/>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FR-USR-001/002</w:t>
            </w:r>
          </w:p>
        </w:tc>
        <w:tc>
          <w:tcPr>
            <w:tcW w:type="dxa" w:w="2962"/>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US-0.6-001</w:t>
            </w:r>
          </w:p>
        </w:tc>
        <w:tc>
          <w:tcPr>
            <w:tcW w:type="dxa" w:w="3682"/>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BR-USR-02, BR-SEAT-04</w:t>
            </w:r>
          </w:p>
        </w:tc>
        <w:tc>
          <w:tcPr>
            <w:tcW w:type="dxa" w:w="4773"/>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Invitation, Membership</w:t>
            </w:r>
          </w:p>
        </w:tc>
      </w:tr>
      <w:tr>
        <w:tc>
          <w:tcPr>
            <w:tcW w:type="dxa" w:w="1023"/>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0.6</w:t>
            </w:r>
          </w:p>
        </w:tc>
        <w:tc>
          <w:tcPr>
            <w:tcW w:type="dxa" w:w="2752"/>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FR-USR-008</w:t>
            </w:r>
          </w:p>
        </w:tc>
        <w:tc>
          <w:tcPr>
            <w:tcW w:type="dxa" w:w="2962"/>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US-0.6-002</w:t>
            </w:r>
          </w:p>
        </w:tc>
        <w:tc>
          <w:tcPr>
            <w:tcW w:type="dxa" w:w="3682"/>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BR-USR-08, BR-BULK-01</w:t>
            </w:r>
          </w:p>
        </w:tc>
        <w:tc>
          <w:tcPr>
            <w:tcW w:type="dxa" w:w="4773"/>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BulkUploadJob, Membership</w:t>
            </w:r>
          </w:p>
        </w:tc>
      </w:tr>
      <w:tr>
        <w:tc>
          <w:tcPr>
            <w:tcW w:type="dxa" w:w="1023"/>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0.6</w:t>
            </w:r>
          </w:p>
        </w:tc>
        <w:tc>
          <w:tcPr>
            <w:tcW w:type="dxa" w:w="2752"/>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FR-USR-003</w:t>
            </w:r>
          </w:p>
        </w:tc>
        <w:tc>
          <w:tcPr>
            <w:tcW w:type="dxa" w:w="2962"/>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US-0.6-003</w:t>
            </w:r>
          </w:p>
        </w:tc>
        <w:tc>
          <w:tcPr>
            <w:tcW w:type="dxa" w:w="3682"/>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BR-USR-03</w:t>
            </w:r>
          </w:p>
        </w:tc>
        <w:tc>
          <w:tcPr>
            <w:tcW w:type="dxa" w:w="4773"/>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Membership, UserAlias</w:t>
            </w:r>
          </w:p>
        </w:tc>
      </w:tr>
      <w:tr>
        <w:tc>
          <w:tcPr>
            <w:tcW w:type="dxa" w:w="1023"/>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0.6</w:t>
            </w:r>
          </w:p>
        </w:tc>
        <w:tc>
          <w:tcPr>
            <w:tcW w:type="dxa" w:w="2752"/>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FR-USR-007</w:t>
            </w:r>
          </w:p>
        </w:tc>
        <w:tc>
          <w:tcPr>
            <w:tcW w:type="dxa" w:w="2962"/>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US-0.6-004</w:t>
            </w:r>
          </w:p>
        </w:tc>
        <w:tc>
          <w:tcPr>
            <w:tcW w:type="dxa" w:w="3682"/>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BR-USR-07</w:t>
            </w:r>
          </w:p>
        </w:tc>
        <w:tc>
          <w:tcPr>
            <w:tcW w:type="dxa" w:w="4773"/>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Membership</w:t>
            </w:r>
          </w:p>
        </w:tc>
      </w:tr>
      <w:tr>
        <w:tc>
          <w:tcPr>
            <w:tcW w:type="dxa" w:w="1023"/>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0.6</w:t>
            </w:r>
          </w:p>
        </w:tc>
        <w:tc>
          <w:tcPr>
            <w:tcW w:type="dxa" w:w="2752"/>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FR-USR-006</w:t>
            </w:r>
          </w:p>
        </w:tc>
        <w:tc>
          <w:tcPr>
            <w:tcW w:type="dxa" w:w="2962"/>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US-0.6-005</w:t>
            </w:r>
          </w:p>
        </w:tc>
        <w:tc>
          <w:tcPr>
            <w:tcW w:type="dxa" w:w="3682"/>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BR-USR-04</w:t>
            </w:r>
          </w:p>
        </w:tc>
        <w:tc>
          <w:tcPr>
            <w:tcW w:type="dxa" w:w="4773"/>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Membership, SeatConsumption</w:t>
            </w:r>
          </w:p>
        </w:tc>
      </w:tr>
      <w:tr>
        <w:tc>
          <w:tcPr>
            <w:tcW w:type="dxa" w:w="1023"/>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0.6</w:t>
            </w:r>
          </w:p>
        </w:tc>
        <w:tc>
          <w:tcPr>
            <w:tcW w:type="dxa" w:w="2752"/>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FR-USR-005</w:t>
            </w:r>
          </w:p>
        </w:tc>
        <w:tc>
          <w:tcPr>
            <w:tcW w:type="dxa" w:w="2962"/>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US-0.6-006</w:t>
            </w:r>
          </w:p>
        </w:tc>
        <w:tc>
          <w:tcPr>
            <w:tcW w:type="dxa" w:w="3682"/>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BR-USR-06/DEL-01</w:t>
            </w:r>
          </w:p>
        </w:tc>
        <w:tc>
          <w:tcPr>
            <w:tcW w:type="dxa" w:w="4773"/>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Delegation</w:t>
            </w:r>
          </w:p>
        </w:tc>
      </w:tr>
      <w:tr>
        <w:tc>
          <w:tcPr>
            <w:tcW w:type="dxa" w:w="1023"/>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0.6</w:t>
            </w:r>
          </w:p>
        </w:tc>
        <w:tc>
          <w:tcPr>
            <w:tcW w:type="dxa" w:w="2752"/>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FR-USR-009</w:t>
            </w:r>
          </w:p>
        </w:tc>
        <w:tc>
          <w:tcPr>
            <w:tcW w:type="dxa" w:w="2962"/>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US-0.6-007</w:t>
            </w:r>
          </w:p>
        </w:tc>
        <w:tc>
          <w:tcPr>
            <w:tcW w:type="dxa" w:w="3682"/>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BR-USR-08, BR-SOD-02</w:t>
            </w:r>
          </w:p>
        </w:tc>
        <w:tc>
          <w:tcPr>
            <w:tcW w:type="dxa" w:w="4773"/>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Membership</w:t>
            </w:r>
          </w:p>
        </w:tc>
      </w:tr>
      <w:tr>
        <w:tc>
          <w:tcPr>
            <w:tcW w:type="dxa" w:w="1023"/>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0.6</w:t>
            </w:r>
          </w:p>
        </w:tc>
        <w:tc>
          <w:tcPr>
            <w:tcW w:type="dxa" w:w="2752"/>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FR-USR-010</w:t>
            </w:r>
          </w:p>
        </w:tc>
        <w:tc>
          <w:tcPr>
            <w:tcW w:type="dxa" w:w="2962"/>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US-0.6-008</w:t>
            </w:r>
          </w:p>
        </w:tc>
        <w:tc>
          <w:tcPr>
            <w:tcW w:type="dxa" w:w="3682"/>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BR-USR-04</w:t>
            </w:r>
          </w:p>
        </w:tc>
        <w:tc>
          <w:tcPr>
            <w:tcW w:type="dxa" w:w="4773"/>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Membership</w:t>
            </w:r>
          </w:p>
        </w:tc>
      </w:tr>
      <w:tr>
        <w:tc>
          <w:tcPr>
            <w:tcW w:type="dxa" w:w="1023"/>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0.7</w:t>
            </w:r>
          </w:p>
        </w:tc>
        <w:tc>
          <w:tcPr>
            <w:tcW w:type="dxa" w:w="2752"/>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FR-ORG-001</w:t>
            </w:r>
          </w:p>
        </w:tc>
        <w:tc>
          <w:tcPr>
            <w:tcW w:type="dxa" w:w="2962"/>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US-0.7-001</w:t>
            </w:r>
          </w:p>
        </w:tc>
        <w:tc>
          <w:tcPr>
            <w:tcW w:type="dxa" w:w="3682"/>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BR-TEN-01, BR-ORG-01</w:t>
            </w:r>
          </w:p>
        </w:tc>
        <w:tc>
          <w:tcPr>
            <w:tcW w:type="dxa" w:w="4773"/>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Organisation</w:t>
            </w:r>
          </w:p>
        </w:tc>
      </w:tr>
      <w:tr>
        <w:tc>
          <w:tcPr>
            <w:tcW w:type="dxa" w:w="1023"/>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0.7</w:t>
            </w:r>
          </w:p>
        </w:tc>
        <w:tc>
          <w:tcPr>
            <w:tcW w:type="dxa" w:w="2752"/>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FR-ORG-002</w:t>
            </w:r>
          </w:p>
        </w:tc>
        <w:tc>
          <w:tcPr>
            <w:tcW w:type="dxa" w:w="2962"/>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US-0.7-002</w:t>
            </w:r>
          </w:p>
        </w:tc>
        <w:tc>
          <w:tcPr>
            <w:tcW w:type="dxa" w:w="3682"/>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BR-PERM-04, BR-ORG-02</w:t>
            </w:r>
          </w:p>
        </w:tc>
        <w:tc>
          <w:tcPr>
            <w:tcW w:type="dxa" w:w="4773"/>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Office, DataScope</w:t>
            </w:r>
          </w:p>
        </w:tc>
      </w:tr>
      <w:tr>
        <w:tc>
          <w:tcPr>
            <w:tcW w:type="dxa" w:w="1023"/>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0.7</w:t>
            </w:r>
          </w:p>
        </w:tc>
        <w:tc>
          <w:tcPr>
            <w:tcW w:type="dxa" w:w="2752"/>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FR-ORG-003</w:t>
            </w:r>
          </w:p>
        </w:tc>
        <w:tc>
          <w:tcPr>
            <w:tcW w:type="dxa" w:w="2962"/>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US-0.7-003</w:t>
            </w:r>
          </w:p>
        </w:tc>
        <w:tc>
          <w:tcPr>
            <w:tcW w:type="dxa" w:w="3682"/>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BR-IDM-02, BR-ORG-03</w:t>
            </w:r>
          </w:p>
        </w:tc>
        <w:tc>
          <w:tcPr>
            <w:tcW w:type="dxa" w:w="4773"/>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Organisation</w:t>
            </w:r>
          </w:p>
        </w:tc>
      </w:tr>
      <w:tr>
        <w:tc>
          <w:tcPr>
            <w:tcW w:type="dxa" w:w="1023"/>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0.7</w:t>
            </w:r>
          </w:p>
        </w:tc>
        <w:tc>
          <w:tcPr>
            <w:tcW w:type="dxa" w:w="2752"/>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FR-ORG-004</w:t>
            </w:r>
          </w:p>
        </w:tc>
        <w:tc>
          <w:tcPr>
            <w:tcW w:type="dxa" w:w="2962"/>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US-0.7-004</w:t>
            </w:r>
          </w:p>
        </w:tc>
        <w:tc>
          <w:tcPr>
            <w:tcW w:type="dxa" w:w="3682"/>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BR-WS-02</w:t>
            </w:r>
          </w:p>
        </w:tc>
        <w:tc>
          <w:tcPr>
            <w:tcW w:type="dxa" w:w="4773"/>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Organisation</w:t>
            </w:r>
          </w:p>
        </w:tc>
      </w:tr>
      <w:tr>
        <w:tc>
          <w:tcPr>
            <w:tcW w:type="dxa" w:w="1023"/>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0.8</w:t>
            </w:r>
          </w:p>
        </w:tc>
        <w:tc>
          <w:tcPr>
            <w:tcW w:type="dxa" w:w="2752"/>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FR-PERM-001</w:t>
            </w:r>
          </w:p>
        </w:tc>
        <w:tc>
          <w:tcPr>
            <w:tcW w:type="dxa" w:w="2962"/>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US-0.8-001</w:t>
            </w:r>
          </w:p>
        </w:tc>
        <w:tc>
          <w:tcPr>
            <w:tcW w:type="dxa" w:w="3682"/>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BR-PERM-01</w:t>
            </w:r>
          </w:p>
        </w:tc>
        <w:tc>
          <w:tcPr>
            <w:tcW w:type="dxa" w:w="4773"/>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Permission</w:t>
            </w:r>
          </w:p>
        </w:tc>
      </w:tr>
      <w:tr>
        <w:tc>
          <w:tcPr>
            <w:tcW w:type="dxa" w:w="1023"/>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0.8</w:t>
            </w:r>
          </w:p>
        </w:tc>
        <w:tc>
          <w:tcPr>
            <w:tcW w:type="dxa" w:w="2752"/>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FR-PERM-003</w:t>
            </w:r>
          </w:p>
        </w:tc>
        <w:tc>
          <w:tcPr>
            <w:tcW w:type="dxa" w:w="2962"/>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US-0.8-002</w:t>
            </w:r>
          </w:p>
        </w:tc>
        <w:tc>
          <w:tcPr>
            <w:tcW w:type="dxa" w:w="3682"/>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BR-PERM-02</w:t>
            </w:r>
          </w:p>
        </w:tc>
        <w:tc>
          <w:tcPr>
            <w:tcW w:type="dxa" w:w="4773"/>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RolePermission</w:t>
            </w:r>
          </w:p>
        </w:tc>
      </w:tr>
      <w:tr>
        <w:tc>
          <w:tcPr>
            <w:tcW w:type="dxa" w:w="1023"/>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0.8</w:t>
            </w:r>
          </w:p>
        </w:tc>
        <w:tc>
          <w:tcPr>
            <w:tcW w:type="dxa" w:w="2752"/>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FR-PERM-004</w:t>
            </w:r>
          </w:p>
        </w:tc>
        <w:tc>
          <w:tcPr>
            <w:tcW w:type="dxa" w:w="2962"/>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US-0.8-003</w:t>
            </w:r>
          </w:p>
        </w:tc>
        <w:tc>
          <w:tcPr>
            <w:tcW w:type="dxa" w:w="3682"/>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BR-PERM-02</w:t>
            </w:r>
          </w:p>
        </w:tc>
        <w:tc>
          <w:tcPr>
            <w:tcW w:type="dxa" w:w="4773"/>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RolePermission</w:t>
            </w:r>
          </w:p>
        </w:tc>
      </w:tr>
      <w:tr>
        <w:tc>
          <w:tcPr>
            <w:tcW w:type="dxa" w:w="1023"/>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0.8</w:t>
            </w:r>
          </w:p>
        </w:tc>
        <w:tc>
          <w:tcPr>
            <w:tcW w:type="dxa" w:w="2752"/>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FR-PERM-002/005</w:t>
            </w:r>
          </w:p>
        </w:tc>
        <w:tc>
          <w:tcPr>
            <w:tcW w:type="dxa" w:w="2962"/>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US-0.8-004</w:t>
            </w:r>
          </w:p>
        </w:tc>
        <w:tc>
          <w:tcPr>
            <w:tcW w:type="dxa" w:w="3682"/>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BR-PERM-05</w:t>
            </w:r>
          </w:p>
        </w:tc>
        <w:tc>
          <w:tcPr>
            <w:tcW w:type="dxa" w:w="4773"/>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Permission, RolePermission</w:t>
            </w:r>
          </w:p>
        </w:tc>
      </w:tr>
      <w:tr>
        <w:tc>
          <w:tcPr>
            <w:tcW w:type="dxa" w:w="1023"/>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0.9</w:t>
            </w:r>
          </w:p>
        </w:tc>
        <w:tc>
          <w:tcPr>
            <w:tcW w:type="dxa" w:w="2752"/>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FR-ROLE-001/002</w:t>
            </w:r>
          </w:p>
        </w:tc>
        <w:tc>
          <w:tcPr>
            <w:tcW w:type="dxa" w:w="2962"/>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US-0.9-001, US-0.9-004</w:t>
            </w:r>
          </w:p>
        </w:tc>
        <w:tc>
          <w:tcPr>
            <w:tcW w:type="dxa" w:w="3682"/>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BR-ROLE-01/02</w:t>
            </w:r>
          </w:p>
        </w:tc>
        <w:tc>
          <w:tcPr>
            <w:tcW w:type="dxa" w:w="4773"/>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Role, RoleVersion, RolePermission</w:t>
            </w:r>
          </w:p>
        </w:tc>
      </w:tr>
      <w:tr>
        <w:tc>
          <w:tcPr>
            <w:tcW w:type="dxa" w:w="1023"/>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0.9</w:t>
            </w:r>
          </w:p>
        </w:tc>
        <w:tc>
          <w:tcPr>
            <w:tcW w:type="dxa" w:w="2752"/>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FR-ROLE-004</w:t>
            </w:r>
          </w:p>
        </w:tc>
        <w:tc>
          <w:tcPr>
            <w:tcW w:type="dxa" w:w="2962"/>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US-0.9-002</w:t>
            </w:r>
          </w:p>
        </w:tc>
        <w:tc>
          <w:tcPr>
            <w:tcW w:type="dxa" w:w="3682"/>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BR-ROLE-04</w:t>
            </w:r>
          </w:p>
        </w:tc>
        <w:tc>
          <w:tcPr>
            <w:tcW w:type="dxa" w:w="4773"/>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RoleVersion</w:t>
            </w:r>
          </w:p>
        </w:tc>
      </w:tr>
      <w:tr>
        <w:tc>
          <w:tcPr>
            <w:tcW w:type="dxa" w:w="1023"/>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0.9</w:t>
            </w:r>
          </w:p>
        </w:tc>
        <w:tc>
          <w:tcPr>
            <w:tcW w:type="dxa" w:w="2752"/>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FR-ROLE-005</w:t>
            </w:r>
          </w:p>
        </w:tc>
        <w:tc>
          <w:tcPr>
            <w:tcW w:type="dxa" w:w="2962"/>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US-0.9-003</w:t>
            </w:r>
          </w:p>
        </w:tc>
        <w:tc>
          <w:tcPr>
            <w:tcW w:type="dxa" w:w="3682"/>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BR-ROLE-05</w:t>
            </w:r>
          </w:p>
        </w:tc>
        <w:tc>
          <w:tcPr>
            <w:tcW w:type="dxa" w:w="4773"/>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RoleVersion, RoleAssignment</w:t>
            </w:r>
          </w:p>
        </w:tc>
      </w:tr>
      <w:tr>
        <w:tc>
          <w:tcPr>
            <w:tcW w:type="dxa" w:w="1023"/>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0.9</w:t>
            </w:r>
          </w:p>
        </w:tc>
        <w:tc>
          <w:tcPr>
            <w:tcW w:type="dxa" w:w="2752"/>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FR-ROLE-003/006</w:t>
            </w:r>
          </w:p>
        </w:tc>
        <w:tc>
          <w:tcPr>
            <w:tcW w:type="dxa" w:w="2962"/>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US-0.9-005</w:t>
            </w:r>
          </w:p>
        </w:tc>
        <w:tc>
          <w:tcPr>
            <w:tcW w:type="dxa" w:w="3682"/>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BR-ROLE-03</w:t>
            </w:r>
          </w:p>
        </w:tc>
        <w:tc>
          <w:tcPr>
            <w:tcW w:type="dxa" w:w="4773"/>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RoleVersion</w:t>
            </w:r>
          </w:p>
        </w:tc>
      </w:tr>
      <w:tr>
        <w:tc>
          <w:tcPr>
            <w:tcW w:type="dxa" w:w="1023"/>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0.9</w:t>
            </w:r>
          </w:p>
        </w:tc>
        <w:tc>
          <w:tcPr>
            <w:tcW w:type="dxa" w:w="2752"/>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FR-ROLE-007</w:t>
            </w:r>
          </w:p>
        </w:tc>
        <w:tc>
          <w:tcPr>
            <w:tcW w:type="dxa" w:w="2962"/>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US-0.9-006</w:t>
            </w:r>
          </w:p>
        </w:tc>
        <w:tc>
          <w:tcPr>
            <w:tcW w:type="dxa" w:w="3682"/>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BR-ROLE-06/07</w:t>
            </w:r>
          </w:p>
        </w:tc>
        <w:tc>
          <w:tcPr>
            <w:tcW w:type="dxa" w:w="4773"/>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RoleAssignment, RoleVersion</w:t>
            </w:r>
          </w:p>
        </w:tc>
      </w:tr>
      <w:tr>
        <w:tc>
          <w:tcPr>
            <w:tcW w:type="dxa" w:w="1023"/>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0.10</w:t>
            </w:r>
          </w:p>
        </w:tc>
        <w:tc>
          <w:tcPr>
            <w:tcW w:type="dxa" w:w="2752"/>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FR-RA-001</w:t>
            </w:r>
          </w:p>
        </w:tc>
        <w:tc>
          <w:tcPr>
            <w:tcW w:type="dxa" w:w="2962"/>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US-0.10-001</w:t>
            </w:r>
          </w:p>
        </w:tc>
        <w:tc>
          <w:tcPr>
            <w:tcW w:type="dxa" w:w="3682"/>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BR-SOD-02</w:t>
            </w:r>
          </w:p>
        </w:tc>
        <w:tc>
          <w:tcPr>
            <w:tcW w:type="dxa" w:w="4773"/>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RoleAssignment</w:t>
            </w:r>
          </w:p>
        </w:tc>
      </w:tr>
      <w:tr>
        <w:tc>
          <w:tcPr>
            <w:tcW w:type="dxa" w:w="1023"/>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0.10</w:t>
            </w:r>
          </w:p>
        </w:tc>
        <w:tc>
          <w:tcPr>
            <w:tcW w:type="dxa" w:w="2752"/>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FR-RA-002</w:t>
            </w:r>
          </w:p>
        </w:tc>
        <w:tc>
          <w:tcPr>
            <w:tcW w:type="dxa" w:w="2962"/>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US-0.10-002</w:t>
            </w:r>
          </w:p>
        </w:tc>
        <w:tc>
          <w:tcPr>
            <w:tcW w:type="dxa" w:w="3682"/>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BR-ROLE-06</w:t>
            </w:r>
          </w:p>
        </w:tc>
        <w:tc>
          <w:tcPr>
            <w:tcW w:type="dxa" w:w="4773"/>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RoleAssignment</w:t>
            </w:r>
          </w:p>
        </w:tc>
      </w:tr>
      <w:tr>
        <w:tc>
          <w:tcPr>
            <w:tcW w:type="dxa" w:w="1023"/>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0.10</w:t>
            </w:r>
          </w:p>
        </w:tc>
        <w:tc>
          <w:tcPr>
            <w:tcW w:type="dxa" w:w="2752"/>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FR-RA-003</w:t>
            </w:r>
          </w:p>
        </w:tc>
        <w:tc>
          <w:tcPr>
            <w:tcW w:type="dxa" w:w="2962"/>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US-0.10-003</w:t>
            </w:r>
          </w:p>
        </w:tc>
        <w:tc>
          <w:tcPr>
            <w:tcW w:type="dxa" w:w="3682"/>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BR-ROLE-06, BR-SOD-04</w:t>
            </w:r>
          </w:p>
        </w:tc>
        <w:tc>
          <w:tcPr>
            <w:tcW w:type="dxa" w:w="4773"/>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RoleAssignment, RoleVersion</w:t>
            </w:r>
          </w:p>
        </w:tc>
      </w:tr>
      <w:tr>
        <w:tc>
          <w:tcPr>
            <w:tcW w:type="dxa" w:w="1023"/>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0.10</w:t>
            </w:r>
          </w:p>
        </w:tc>
        <w:tc>
          <w:tcPr>
            <w:tcW w:type="dxa" w:w="2752"/>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FR-RA-004</w:t>
            </w:r>
          </w:p>
        </w:tc>
        <w:tc>
          <w:tcPr>
            <w:tcW w:type="dxa" w:w="2962"/>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US-0.10-004</w:t>
            </w:r>
          </w:p>
        </w:tc>
        <w:tc>
          <w:tcPr>
            <w:tcW w:type="dxa" w:w="3682"/>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BR-ROLE-06</w:t>
            </w:r>
          </w:p>
        </w:tc>
        <w:tc>
          <w:tcPr>
            <w:tcW w:type="dxa" w:w="4773"/>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RoleAssignment</w:t>
            </w:r>
          </w:p>
        </w:tc>
      </w:tr>
      <w:tr>
        <w:tc>
          <w:tcPr>
            <w:tcW w:type="dxa" w:w="1023"/>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0.10</w:t>
            </w:r>
          </w:p>
        </w:tc>
        <w:tc>
          <w:tcPr>
            <w:tcW w:type="dxa" w:w="2752"/>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FR-RA-005</w:t>
            </w:r>
          </w:p>
        </w:tc>
        <w:tc>
          <w:tcPr>
            <w:tcW w:type="dxa" w:w="2962"/>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US-0.10-005</w:t>
            </w:r>
          </w:p>
        </w:tc>
        <w:tc>
          <w:tcPr>
            <w:tcW w:type="dxa" w:w="3682"/>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BR-PERM-06</w:t>
            </w:r>
          </w:p>
        </w:tc>
        <w:tc>
          <w:tcPr>
            <w:tcW w:type="dxa" w:w="4773"/>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RoleAssignment, DataScope</w:t>
            </w:r>
          </w:p>
        </w:tc>
      </w:tr>
      <w:tr>
        <w:tc>
          <w:tcPr>
            <w:tcW w:type="dxa" w:w="1023"/>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0.11</w:t>
            </w:r>
          </w:p>
        </w:tc>
        <w:tc>
          <w:tcPr>
            <w:tcW w:type="dxa" w:w="2752"/>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FR-SOD-002</w:t>
            </w:r>
          </w:p>
        </w:tc>
        <w:tc>
          <w:tcPr>
            <w:tcW w:type="dxa" w:w="2962"/>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US-0.11-001</w:t>
            </w:r>
          </w:p>
        </w:tc>
        <w:tc>
          <w:tcPr>
            <w:tcW w:type="dxa" w:w="3682"/>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BR-SOD-02</w:t>
            </w:r>
          </w:p>
        </w:tc>
        <w:tc>
          <w:tcPr>
            <w:tcW w:type="dxa" w:w="4773"/>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SoDRule, SoDConflict</w:t>
            </w:r>
          </w:p>
        </w:tc>
      </w:tr>
      <w:tr>
        <w:tc>
          <w:tcPr>
            <w:tcW w:type="dxa" w:w="1023"/>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0.11</w:t>
            </w:r>
          </w:p>
        </w:tc>
        <w:tc>
          <w:tcPr>
            <w:tcW w:type="dxa" w:w="2752"/>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FR-SOD-003</w:t>
            </w:r>
          </w:p>
        </w:tc>
        <w:tc>
          <w:tcPr>
            <w:tcW w:type="dxa" w:w="2962"/>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US-0.11-002</w:t>
            </w:r>
          </w:p>
        </w:tc>
        <w:tc>
          <w:tcPr>
            <w:tcW w:type="dxa" w:w="3682"/>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BR-SOD-03</w:t>
            </w:r>
          </w:p>
        </w:tc>
        <w:tc>
          <w:tcPr>
            <w:tcW w:type="dxa" w:w="4773"/>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SoDException</w:t>
            </w:r>
          </w:p>
        </w:tc>
      </w:tr>
      <w:tr>
        <w:tc>
          <w:tcPr>
            <w:tcW w:type="dxa" w:w="1023"/>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0.11</w:t>
            </w:r>
          </w:p>
        </w:tc>
        <w:tc>
          <w:tcPr>
            <w:tcW w:type="dxa" w:w="2752"/>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FR-SOD-001/004</w:t>
            </w:r>
          </w:p>
        </w:tc>
        <w:tc>
          <w:tcPr>
            <w:tcW w:type="dxa" w:w="2962"/>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US-0.11-003</w:t>
            </w:r>
          </w:p>
        </w:tc>
        <w:tc>
          <w:tcPr>
            <w:tcW w:type="dxa" w:w="3682"/>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BR-SOD-01/04</w:t>
            </w:r>
          </w:p>
        </w:tc>
        <w:tc>
          <w:tcPr>
            <w:tcW w:type="dxa" w:w="4773"/>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SoDRule, SoDConflict</w:t>
            </w:r>
          </w:p>
        </w:tc>
      </w:tr>
      <w:tr>
        <w:tc>
          <w:tcPr>
            <w:tcW w:type="dxa" w:w="1023"/>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0.12</w:t>
            </w:r>
          </w:p>
        </w:tc>
        <w:tc>
          <w:tcPr>
            <w:tcW w:type="dxa" w:w="2752"/>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FR-GRP-001/004</w:t>
            </w:r>
          </w:p>
        </w:tc>
        <w:tc>
          <w:tcPr>
            <w:tcW w:type="dxa" w:w="2962"/>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US-0.12-001</w:t>
            </w:r>
          </w:p>
        </w:tc>
        <w:tc>
          <w:tcPr>
            <w:tcW w:type="dxa" w:w="3682"/>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BR-GRP-01/03/05</w:t>
            </w:r>
          </w:p>
        </w:tc>
        <w:tc>
          <w:tcPr>
            <w:tcW w:type="dxa" w:w="4773"/>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AuditEvent(agg projections)</w:t>
            </w:r>
          </w:p>
        </w:tc>
      </w:tr>
      <w:tr>
        <w:tc>
          <w:tcPr>
            <w:tcW w:type="dxa" w:w="1023"/>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0.12</w:t>
            </w:r>
          </w:p>
        </w:tc>
        <w:tc>
          <w:tcPr>
            <w:tcW w:type="dxa" w:w="2752"/>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FR-GRP-005</w:t>
            </w:r>
          </w:p>
        </w:tc>
        <w:tc>
          <w:tcPr>
            <w:tcW w:type="dxa" w:w="2962"/>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US-0.12-002</w:t>
            </w:r>
          </w:p>
        </w:tc>
        <w:tc>
          <w:tcPr>
            <w:tcW w:type="dxa" w:w="3682"/>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BR-GRP-04</w:t>
            </w:r>
          </w:p>
        </w:tc>
        <w:tc>
          <w:tcPr>
            <w:tcW w:type="dxa" w:w="4773"/>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(projection)</w:t>
            </w:r>
          </w:p>
        </w:tc>
      </w:tr>
      <w:tr>
        <w:tc>
          <w:tcPr>
            <w:tcW w:type="dxa" w:w="1023"/>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0.12</w:t>
            </w:r>
          </w:p>
        </w:tc>
        <w:tc>
          <w:tcPr>
            <w:tcW w:type="dxa" w:w="2752"/>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FR-GRP-002/003</w:t>
            </w:r>
          </w:p>
        </w:tc>
        <w:tc>
          <w:tcPr>
            <w:tcW w:type="dxa" w:w="2962"/>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US-0.12-003</w:t>
            </w:r>
          </w:p>
        </w:tc>
        <w:tc>
          <w:tcPr>
            <w:tcW w:type="dxa" w:w="3682"/>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BR-GRP-02</w:t>
            </w:r>
          </w:p>
        </w:tc>
        <w:tc>
          <w:tcPr>
            <w:tcW w:type="dxa" w:w="4773"/>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(projection)</w:t>
            </w:r>
          </w:p>
        </w:tc>
      </w:tr>
      <w:tr>
        <w:tc>
          <w:tcPr>
            <w:tcW w:type="dxa" w:w="1023"/>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0.13</w:t>
            </w:r>
          </w:p>
        </w:tc>
        <w:tc>
          <w:tcPr>
            <w:tcW w:type="dxa" w:w="2752"/>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FR-AUD-001</w:t>
            </w:r>
          </w:p>
        </w:tc>
        <w:tc>
          <w:tcPr>
            <w:tcW w:type="dxa" w:w="2962"/>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US-0.13-001</w:t>
            </w:r>
          </w:p>
        </w:tc>
        <w:tc>
          <w:tcPr>
            <w:tcW w:type="dxa" w:w="3682"/>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BR-AUD-01</w:t>
            </w:r>
          </w:p>
        </w:tc>
        <w:tc>
          <w:tcPr>
            <w:tcW w:type="dxa" w:w="4773"/>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AuditEvent</w:t>
            </w:r>
          </w:p>
        </w:tc>
      </w:tr>
      <w:tr>
        <w:tc>
          <w:tcPr>
            <w:tcW w:type="dxa" w:w="1023"/>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0.13</w:t>
            </w:r>
          </w:p>
        </w:tc>
        <w:tc>
          <w:tcPr>
            <w:tcW w:type="dxa" w:w="2752"/>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FR-AUD-002</w:t>
            </w:r>
          </w:p>
        </w:tc>
        <w:tc>
          <w:tcPr>
            <w:tcW w:type="dxa" w:w="2962"/>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US-0.13-002</w:t>
            </w:r>
          </w:p>
        </w:tc>
        <w:tc>
          <w:tcPr>
            <w:tcW w:type="dxa" w:w="3682"/>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BR-AUD-02</w:t>
            </w:r>
          </w:p>
        </w:tc>
        <w:tc>
          <w:tcPr>
            <w:tcW w:type="dxa" w:w="4773"/>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AuditEvent</w:t>
            </w:r>
          </w:p>
        </w:tc>
      </w:tr>
      <w:tr>
        <w:tc>
          <w:tcPr>
            <w:tcW w:type="dxa" w:w="1023"/>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0.13</w:t>
            </w:r>
          </w:p>
        </w:tc>
        <w:tc>
          <w:tcPr>
            <w:tcW w:type="dxa" w:w="2752"/>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FR-AUD-003</w:t>
            </w:r>
          </w:p>
        </w:tc>
        <w:tc>
          <w:tcPr>
            <w:tcW w:type="dxa" w:w="2962"/>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US-0.13-003</w:t>
            </w:r>
          </w:p>
        </w:tc>
        <w:tc>
          <w:tcPr>
            <w:tcW w:type="dxa" w:w="3682"/>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BR-AUD-03</w:t>
            </w:r>
          </w:p>
        </w:tc>
        <w:tc>
          <w:tcPr>
            <w:tcW w:type="dxa" w:w="4773"/>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AccessDecisionLog</w:t>
            </w:r>
          </w:p>
        </w:tc>
      </w:tr>
      <w:tr>
        <w:tc>
          <w:tcPr>
            <w:tcW w:type="dxa" w:w="1023"/>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0.13</w:t>
            </w:r>
          </w:p>
        </w:tc>
        <w:tc>
          <w:tcPr>
            <w:tcW w:type="dxa" w:w="2752"/>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FR-AUD-004</w:t>
            </w:r>
          </w:p>
        </w:tc>
        <w:tc>
          <w:tcPr>
            <w:tcW w:type="dxa" w:w="2962"/>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US-0.13-004</w:t>
            </w:r>
          </w:p>
        </w:tc>
        <w:tc>
          <w:tcPr>
            <w:tcW w:type="dxa" w:w="3682"/>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BR-AUD-04</w:t>
            </w:r>
          </w:p>
        </w:tc>
        <w:tc>
          <w:tcPr>
            <w:tcW w:type="dxa" w:w="4773"/>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AuditEvent, Notification</w:t>
            </w:r>
          </w:p>
        </w:tc>
      </w:tr>
      <w:tr>
        <w:tc>
          <w:tcPr>
            <w:tcW w:type="dxa" w:w="1023"/>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0.14</w:t>
            </w:r>
          </w:p>
        </w:tc>
        <w:tc>
          <w:tcPr>
            <w:tcW w:type="dxa" w:w="2752"/>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FR-RET-001/003</w:t>
            </w:r>
          </w:p>
        </w:tc>
        <w:tc>
          <w:tcPr>
            <w:tcW w:type="dxa" w:w="2962"/>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US-0.14-001</w:t>
            </w:r>
          </w:p>
        </w:tc>
        <w:tc>
          <w:tcPr>
            <w:tcW w:type="dxa" w:w="3682"/>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BR-LIC-04, BR-TEN-06, BR-RET-01/03</w:t>
            </w:r>
          </w:p>
        </w:tc>
        <w:tc>
          <w:tcPr>
            <w:tcW w:type="dxa" w:w="4773"/>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LicenseStateHistory, TenantStateHistory</w:t>
            </w:r>
          </w:p>
        </w:tc>
      </w:tr>
      <w:tr>
        <w:tc>
          <w:tcPr>
            <w:tcW w:type="dxa" w:w="1023"/>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0.14</w:t>
            </w:r>
          </w:p>
        </w:tc>
        <w:tc>
          <w:tcPr>
            <w:tcW w:type="dxa" w:w="2752"/>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FR-RET-002</w:t>
            </w:r>
          </w:p>
        </w:tc>
        <w:tc>
          <w:tcPr>
            <w:tcW w:type="dxa" w:w="2962"/>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US-0.14-002</w:t>
            </w:r>
          </w:p>
        </w:tc>
        <w:tc>
          <w:tcPr>
            <w:tcW w:type="dxa" w:w="3682"/>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BR-RET-01</w:t>
            </w:r>
          </w:p>
        </w:tc>
        <w:tc>
          <w:tcPr>
            <w:tcW w:type="dxa" w:w="4773"/>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Subscription</w:t>
            </w:r>
          </w:p>
        </w:tc>
      </w:tr>
      <w:tr>
        <w:tc>
          <w:tcPr>
            <w:tcW w:type="dxa" w:w="1023"/>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0.14</w:t>
            </w:r>
          </w:p>
        </w:tc>
        <w:tc>
          <w:tcPr>
            <w:tcW w:type="dxa" w:w="2752"/>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FR-RET-004</w:t>
            </w:r>
          </w:p>
        </w:tc>
        <w:tc>
          <w:tcPr>
            <w:tcW w:type="dxa" w:w="2962"/>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US-0.14-003</w:t>
            </w:r>
          </w:p>
        </w:tc>
        <w:tc>
          <w:tcPr>
            <w:tcW w:type="dxa" w:w="3682"/>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BR-RET-03</w:t>
            </w:r>
          </w:p>
        </w:tc>
        <w:tc>
          <w:tcPr>
            <w:tcW w:type="dxa" w:w="4773"/>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Subscription</w:t>
            </w:r>
          </w:p>
        </w:tc>
      </w:tr>
      <w:tr>
        <w:tc>
          <w:tcPr>
            <w:tcW w:type="dxa" w:w="1023"/>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0.14</w:t>
            </w:r>
          </w:p>
        </w:tc>
        <w:tc>
          <w:tcPr>
            <w:tcW w:type="dxa" w:w="2752"/>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FR-RET-005</w:t>
            </w:r>
          </w:p>
        </w:tc>
        <w:tc>
          <w:tcPr>
            <w:tcW w:type="dxa" w:w="2962"/>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US-0.14-004</w:t>
            </w:r>
          </w:p>
        </w:tc>
        <w:tc>
          <w:tcPr>
            <w:tcW w:type="dxa" w:w="3682"/>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BR-RET-02</w:t>
            </w:r>
          </w:p>
        </w:tc>
        <w:tc>
          <w:tcPr>
            <w:tcW w:type="dxa" w:w="4773"/>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PurgeRequest, PurgeApproval, RetentionPolicy, AuditEvent</w:t>
            </w:r>
          </w:p>
        </w:tc>
      </w:tr>
      <w:tr>
        <w:tc>
          <w:tcPr>
            <w:tcW w:type="dxa" w:w="1023"/>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0.14</w:t>
            </w:r>
          </w:p>
        </w:tc>
        <w:tc>
          <w:tcPr>
            <w:tcW w:type="dxa" w:w="2752"/>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FR-RET-006</w:t>
            </w:r>
          </w:p>
        </w:tc>
        <w:tc>
          <w:tcPr>
            <w:tcW w:type="dxa" w:w="2962"/>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US-0.14-005</w:t>
            </w:r>
          </w:p>
        </w:tc>
        <w:tc>
          <w:tcPr>
            <w:tcW w:type="dxa" w:w="3682"/>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BR-RET-06</w:t>
            </w:r>
          </w:p>
        </w:tc>
        <w:tc>
          <w:tcPr>
            <w:tcW w:type="dxa" w:w="4773"/>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RetentionPolicy</w:t>
            </w:r>
          </w:p>
        </w:tc>
      </w:tr>
      <w:tr>
        <w:tc>
          <w:tcPr>
            <w:tcW w:type="dxa" w:w="1023"/>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0.15</w:t>
            </w:r>
          </w:p>
        </w:tc>
        <w:tc>
          <w:tcPr>
            <w:tcW w:type="dxa" w:w="2752"/>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FR-BULK-001</w:t>
            </w:r>
          </w:p>
        </w:tc>
        <w:tc>
          <w:tcPr>
            <w:tcW w:type="dxa" w:w="2962"/>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US-0.15-001</w:t>
            </w:r>
          </w:p>
        </w:tc>
        <w:tc>
          <w:tcPr>
            <w:tcW w:type="dxa" w:w="3682"/>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BR-BULK-01</w:t>
            </w:r>
          </w:p>
        </w:tc>
        <w:tc>
          <w:tcPr>
            <w:tcW w:type="dxa" w:w="4773"/>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BulkUploadJob</w:t>
            </w:r>
          </w:p>
        </w:tc>
      </w:tr>
      <w:tr>
        <w:tc>
          <w:tcPr>
            <w:tcW w:type="dxa" w:w="1023"/>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0.15</w:t>
            </w:r>
          </w:p>
        </w:tc>
        <w:tc>
          <w:tcPr>
            <w:tcW w:type="dxa" w:w="2752"/>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FR-BULK-002</w:t>
            </w:r>
          </w:p>
        </w:tc>
        <w:tc>
          <w:tcPr>
            <w:tcW w:type="dxa" w:w="2962"/>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US-0.15-002</w:t>
            </w:r>
          </w:p>
        </w:tc>
        <w:tc>
          <w:tcPr>
            <w:tcW w:type="dxa" w:w="3682"/>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BR-BULK-02, BR-IDM-04</w:t>
            </w:r>
          </w:p>
        </w:tc>
        <w:tc>
          <w:tcPr>
            <w:tcW w:type="dxa" w:w="4773"/>
            <w:vAlign w:val="center"/>
            <w:tcMar>
              <w:top w:w="35" w:type="dxa"/>
              <w:start w:w="45" w:type="dxa"/>
              <w:bottom w:w="35" w:type="dxa"/>
              <w:end w:w="45" w:type="dxa"/>
            </w:tcMar>
            <w:shd w:fill="FFFFFF"/>
          </w:tcPr>
          <w:p>
            <w:pPr>
              <w:spacing w:after="10" w:line="228" w:lineRule="auto"/>
            </w:pPr>
            <w:r>
              <w:rPr>
                <w:rFonts w:ascii="Arial" w:hAnsi="Arial"/>
                <w:b w:val="0"/>
                <w:i w:val="0"/>
                <w:color w:val="333333"/>
                <w:sz w:val="13"/>
              </w:rPr>
              <w:t>Membership, UserIdentity</w:t>
            </w:r>
          </w:p>
        </w:tc>
      </w:tr>
      <w:tr>
        <w:tc>
          <w:tcPr>
            <w:tcW w:type="dxa" w:w="1023"/>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0.15</w:t>
            </w:r>
          </w:p>
        </w:tc>
        <w:tc>
          <w:tcPr>
            <w:tcW w:type="dxa" w:w="2752"/>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FR-BULK-003</w:t>
            </w:r>
          </w:p>
        </w:tc>
        <w:tc>
          <w:tcPr>
            <w:tcW w:type="dxa" w:w="2962"/>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US-0.15-003</w:t>
            </w:r>
          </w:p>
        </w:tc>
        <w:tc>
          <w:tcPr>
            <w:tcW w:type="dxa" w:w="3682"/>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BR-BULK-02</w:t>
            </w:r>
          </w:p>
        </w:tc>
        <w:tc>
          <w:tcPr>
            <w:tcW w:type="dxa" w:w="4773"/>
            <w:vAlign w:val="center"/>
            <w:tcMar>
              <w:top w:w="35" w:type="dxa"/>
              <w:start w:w="45" w:type="dxa"/>
              <w:bottom w:w="35" w:type="dxa"/>
              <w:end w:w="45" w:type="dxa"/>
            </w:tcMar>
            <w:shd w:fill="F5F7FA"/>
          </w:tcPr>
          <w:p>
            <w:pPr>
              <w:spacing w:after="10" w:line="228" w:lineRule="auto"/>
            </w:pPr>
            <w:r>
              <w:rPr>
                <w:rFonts w:ascii="Arial" w:hAnsi="Arial"/>
                <w:b w:val="0"/>
                <w:i w:val="0"/>
                <w:color w:val="333333"/>
                <w:sz w:val="13"/>
              </w:rPr>
              <w:t>(API)</w:t>
            </w:r>
          </w:p>
        </w:tc>
      </w:tr>
    </w:tbl>
    <w:p>
      <w:pPr>
        <w:spacing w:after="20"/>
      </w:pPr>
    </w:p>
    <w:p>
      <w:pPr>
        <w:pStyle w:val="Heading1"/>
        <w:pageBreakBefore/>
      </w:pPr>
      <w:r>
        <w:rPr>
          <w:rFonts w:ascii="Arial" w:hAnsi="Arial"/>
          <w:b/>
          <w:i w:val="0"/>
          <w:color w:val="1F4E79"/>
          <w:sz w:val="30"/>
        </w:rPr>
        <w:t>T. Implementation Roadmap</w:t>
      </w:r>
    </w:p>
    <w:tbl>
      <w:tblPr>
        <w:tblStyle w:val="TableGrid"/>
        <w:tblW w:type="auto" w:w="0"/>
        <w:jc w:val="center"/>
        <w:tblLayout w:type="fixed"/>
        <w:tblLook w:firstColumn="1" w:firstRow="1" w:lastColumn="0" w:lastRow="0" w:noHBand="0" w:noVBand="1" w:val="04A0"/>
      </w:tblPr>
      <w:tblGrid>
        <w:gridCol w:w="5151"/>
        <w:gridCol w:w="5151"/>
        <w:gridCol w:w="5151"/>
      </w:tblGrid>
      <w:tr>
        <w:trPr>
          <w:tblHeader w:val="true"/>
        </w:trPr>
        <w:tc>
          <w:tcPr>
            <w:tcW w:type="dxa" w:w="3775"/>
            <w:vAlign w:val="center"/>
            <w:tcMar>
              <w:top w:w="35" w:type="dxa"/>
              <w:start w:w="45" w:type="dxa"/>
              <w:bottom w:w="35" w:type="dxa"/>
              <w:end w:w="45" w:type="dxa"/>
            </w:tcMar>
            <w:shd w:fill="2F5597"/>
          </w:tcPr>
          <w:p>
            <w:pPr>
              <w:spacing w:after="10" w:line="228" w:lineRule="auto"/>
            </w:pPr>
            <w:r>
              <w:rPr>
                <w:rFonts w:ascii="Arial" w:hAnsi="Arial"/>
                <w:b/>
                <w:i w:val="0"/>
                <w:color w:val="FFFFFF"/>
                <w:sz w:val="13"/>
              </w:rPr>
              <w:t>Stage</w:t>
            </w:r>
          </w:p>
        </w:tc>
        <w:tc>
          <w:tcPr>
            <w:tcW w:type="dxa" w:w="5708"/>
            <w:vAlign w:val="center"/>
            <w:tcMar>
              <w:top w:w="35" w:type="dxa"/>
              <w:start w:w="45" w:type="dxa"/>
              <w:bottom w:w="35" w:type="dxa"/>
              <w:end w:w="45" w:type="dxa"/>
            </w:tcMar>
            <w:shd w:fill="2F5597"/>
          </w:tcPr>
          <w:p>
            <w:pPr>
              <w:spacing w:after="10" w:line="228" w:lineRule="auto"/>
            </w:pPr>
            <w:r>
              <w:rPr>
                <w:rFonts w:ascii="Arial" w:hAnsi="Arial"/>
                <w:b/>
                <w:i w:val="0"/>
                <w:color w:val="FFFFFF"/>
                <w:sz w:val="13"/>
              </w:rPr>
              <w:t>Contents</w:t>
            </w:r>
          </w:p>
        </w:tc>
        <w:tc>
          <w:tcPr>
            <w:tcW w:type="dxa" w:w="5708"/>
            <w:vAlign w:val="center"/>
            <w:tcMar>
              <w:top w:w="35" w:type="dxa"/>
              <w:start w:w="45" w:type="dxa"/>
              <w:bottom w:w="35" w:type="dxa"/>
              <w:end w:w="45" w:type="dxa"/>
            </w:tcMar>
            <w:shd w:fill="2F5597"/>
          </w:tcPr>
          <w:p>
            <w:pPr>
              <w:spacing w:after="10" w:line="228" w:lineRule="auto"/>
            </w:pPr>
            <w:r>
              <w:rPr>
                <w:rFonts w:ascii="Arial" w:hAnsi="Arial"/>
                <w:b/>
                <w:i w:val="0"/>
                <w:color w:val="FFFFFF"/>
                <w:sz w:val="13"/>
              </w:rPr>
              <w:t>Gates</w:t>
            </w:r>
          </w:p>
        </w:tc>
      </w:tr>
      <w:tr>
        <w:tc>
          <w:tcPr>
            <w:tcW w:type="dxa" w:w="3775"/>
            <w:vAlign w:val="center"/>
            <w:tcMar>
              <w:top w:w="35" w:type="dxa"/>
              <w:start w:w="45" w:type="dxa"/>
              <w:bottom w:w="35" w:type="dxa"/>
              <w:end w:w="45" w:type="dxa"/>
            </w:tcMar>
            <w:shd w:fill="FFFFFF"/>
          </w:tcPr>
          <w:p>
            <w:pPr>
              <w:spacing w:after="10" w:line="228" w:lineRule="auto"/>
            </w:pPr>
            <w:r>
              <w:rPr>
                <w:rFonts w:ascii="Arial" w:hAnsi="Arial"/>
                <w:b/>
                <w:i w:val="0"/>
                <w:color w:val="333333"/>
                <w:sz w:val="14"/>
              </w:rPr>
              <w:t>Sprint 0 / Foundation</w:t>
            </w:r>
          </w:p>
        </w:tc>
        <w:tc>
          <w:tcPr>
            <w:tcW w:type="dxa" w:w="5708"/>
            <w:vAlign w:val="center"/>
            <w:tcMar>
              <w:top w:w="35" w:type="dxa"/>
              <w:start w:w="45" w:type="dxa"/>
              <w:bottom w:w="35" w:type="dxa"/>
              <w:end w:w="45" w:type="dxa"/>
            </w:tcMar>
            <w:shd w:fill="FFFFFF"/>
          </w:tcPr>
          <w:p>
            <w:pPr>
              <w:spacing w:after="10" w:line="228" w:lineRule="auto"/>
            </w:pPr>
            <w:r>
              <w:rPr>
                <w:rFonts w:ascii="Arial" w:hAnsi="Arial"/>
                <w:b w:val="0"/>
                <w:i w:val="0"/>
                <w:color w:val="333333"/>
                <w:sz w:val="14"/>
              </w:rPr>
              <w:t>data model incl. Membership/RoleVersion/RoleAssignment/SubscriptionCoverage/UserAlias, tenant discriminator + RLS, audit substrate + telemetry split, access-decision pipeline skeleton, permission catalogue seed (single-scope), system role templates</w:t>
            </w:r>
          </w:p>
        </w:tc>
        <w:tc>
          <w:tcPr>
            <w:tcW w:type="dxa" w:w="5708"/>
            <w:vAlign w:val="center"/>
            <w:tcMar>
              <w:top w:w="35" w:type="dxa"/>
              <w:start w:w="45" w:type="dxa"/>
              <w:bottom w:w="35" w:type="dxa"/>
              <w:end w:w="45" w:type="dxa"/>
            </w:tcMar>
            <w:shd w:fill="FFFFFF"/>
          </w:tcPr>
          <w:p>
            <w:pPr>
              <w:spacing w:after="10" w:line="228" w:lineRule="auto"/>
            </w:pPr>
            <w:r>
              <w:rPr>
                <w:rFonts w:ascii="Arial" w:hAnsi="Arial"/>
                <w:b/>
                <w:i w:val="0"/>
                <w:color w:val="333333"/>
                <w:sz w:val="14"/>
              </w:rPr>
              <w:t>Data-model gate</w:t>
            </w:r>
            <w:r>
              <w:rPr>
                <w:rFonts w:ascii="Arial" w:hAnsi="Arial"/>
                <w:b w:val="0"/>
                <w:i w:val="0"/>
                <w:color w:val="333333"/>
                <w:sz w:val="14"/>
              </w:rPr>
              <w:t xml:space="preserve">, </w:t>
            </w:r>
            <w:r>
              <w:rPr>
                <w:rFonts w:ascii="Arial" w:hAnsi="Arial"/>
                <w:b/>
                <w:i w:val="0"/>
                <w:color w:val="333333"/>
                <w:sz w:val="14"/>
              </w:rPr>
              <w:t>Security gate</w:t>
            </w:r>
            <w:r>
              <w:rPr>
                <w:rFonts w:ascii="Arial" w:hAnsi="Arial"/>
                <w:b w:val="0"/>
                <w:i w:val="0"/>
                <w:color w:val="333333"/>
                <w:sz w:val="14"/>
              </w:rPr>
              <w:t xml:space="preserve"> (isolation harness)</w:t>
            </w:r>
          </w:p>
        </w:tc>
      </w:tr>
      <w:tr>
        <w:tc>
          <w:tcPr>
            <w:tcW w:type="dxa" w:w="3775"/>
            <w:vAlign w:val="center"/>
            <w:tcMar>
              <w:top w:w="35" w:type="dxa"/>
              <w:start w:w="45" w:type="dxa"/>
              <w:bottom w:w="35" w:type="dxa"/>
              <w:end w:w="45" w:type="dxa"/>
            </w:tcMar>
            <w:shd w:fill="F5F7FA"/>
          </w:tcPr>
          <w:p>
            <w:pPr>
              <w:spacing w:after="10" w:line="228" w:lineRule="auto"/>
            </w:pPr>
            <w:r>
              <w:rPr>
                <w:rFonts w:ascii="Arial" w:hAnsi="Arial"/>
                <w:b/>
                <w:i w:val="0"/>
                <w:color w:val="333333"/>
                <w:sz w:val="14"/>
              </w:rPr>
              <w:t>MVP</w:t>
            </w:r>
          </w:p>
        </w:tc>
        <w:tc>
          <w:tcPr>
            <w:tcW w:type="dxa" w:w="5708"/>
            <w:vAlign w:val="center"/>
            <w:tcMar>
              <w:top w:w="35" w:type="dxa"/>
              <w:start w:w="45" w:type="dxa"/>
              <w:bottom w:w="35" w:type="dxa"/>
              <w:end w:w="45" w:type="dxa"/>
            </w:tcMar>
            <w:shd w:fill="F5F7FA"/>
          </w:tcPr>
          <w:p>
            <w:pPr>
              <w:spacing w:after="10" w:line="228" w:lineRule="auto"/>
            </w:pPr>
            <w:r>
              <w:rPr>
                <w:rFonts w:ascii="Arial" w:hAnsi="Arial"/>
                <w:b w:val="0"/>
                <w:i w:val="0"/>
                <w:color w:val="333333"/>
                <w:sz w:val="14"/>
              </w:rPr>
              <w:t>subscription+coverage+entitlements, separate Subscription/Tenant State machines, group/org provisioning (holding-op org isolated), first-OSA seeding, global identity+alias+MFA, seat pools+cap, individual onboarding, role assignment (templates only, pinned versions), mandatory SoD (maker-checker/payment), workspace switcher, core business audit</w:t>
            </w:r>
          </w:p>
        </w:tc>
        <w:tc>
          <w:tcPr>
            <w:tcW w:type="dxa" w:w="5708"/>
            <w:vAlign w:val="center"/>
            <w:tcMar>
              <w:top w:w="35" w:type="dxa"/>
              <w:start w:w="45" w:type="dxa"/>
              <w:bottom w:w="35" w:type="dxa"/>
              <w:end w:w="45" w:type="dxa"/>
            </w:tcMar>
            <w:shd w:fill="F5F7FA"/>
          </w:tcPr>
          <w:p>
            <w:pPr>
              <w:spacing w:after="10" w:line="228" w:lineRule="auto"/>
            </w:pPr>
            <w:r>
              <w:rPr>
                <w:rFonts w:ascii="Arial" w:hAnsi="Arial"/>
                <w:b/>
                <w:i w:val="0"/>
                <w:color w:val="333333"/>
                <w:sz w:val="14"/>
              </w:rPr>
              <w:t>API gate</w:t>
            </w:r>
            <w:r>
              <w:rPr>
                <w:rFonts w:ascii="Arial" w:hAnsi="Arial"/>
                <w:b w:val="0"/>
                <w:i w:val="0"/>
                <w:color w:val="333333"/>
                <w:sz w:val="14"/>
              </w:rPr>
              <w:t xml:space="preserve"> (context guard + permission-per-op), </w:t>
            </w:r>
            <w:r>
              <w:rPr>
                <w:rFonts w:ascii="Arial" w:hAnsi="Arial"/>
                <w:b/>
                <w:i w:val="0"/>
                <w:color w:val="333333"/>
                <w:sz w:val="14"/>
              </w:rPr>
              <w:t>QA gate</w:t>
            </w:r>
            <w:r>
              <w:rPr>
                <w:rFonts w:ascii="Arial" w:hAnsi="Arial"/>
                <w:b w:val="0"/>
                <w:i w:val="0"/>
                <w:color w:val="333333"/>
                <w:sz w:val="14"/>
              </w:rPr>
              <w:t xml:space="preserve"> (isolation+seat+SoD suites)</w:t>
            </w:r>
          </w:p>
        </w:tc>
      </w:tr>
      <w:tr>
        <w:tc>
          <w:tcPr>
            <w:tcW w:type="dxa" w:w="3775"/>
            <w:vAlign w:val="center"/>
            <w:tcMar>
              <w:top w:w="35" w:type="dxa"/>
              <w:start w:w="45" w:type="dxa"/>
              <w:bottom w:w="35" w:type="dxa"/>
              <w:end w:w="45" w:type="dxa"/>
            </w:tcMar>
            <w:shd w:fill="FFFFFF"/>
          </w:tcPr>
          <w:p>
            <w:pPr>
              <w:spacing w:after="10" w:line="228" w:lineRule="auto"/>
            </w:pPr>
            <w:r>
              <w:rPr>
                <w:rFonts w:ascii="Arial" w:hAnsi="Arial"/>
                <w:b/>
                <w:i w:val="0"/>
                <w:color w:val="333333"/>
                <w:sz w:val="14"/>
              </w:rPr>
              <w:t>Phase 1</w:t>
            </w:r>
          </w:p>
        </w:tc>
        <w:tc>
          <w:tcPr>
            <w:tcW w:type="dxa" w:w="5708"/>
            <w:vAlign w:val="center"/>
            <w:tcMar>
              <w:top w:w="35" w:type="dxa"/>
              <w:start w:w="45" w:type="dxa"/>
              <w:bottom w:w="35" w:type="dxa"/>
              <w:end w:w="45" w:type="dxa"/>
            </w:tcMar>
            <w:shd w:fill="FFFFFF"/>
          </w:tcPr>
          <w:p>
            <w:pPr>
              <w:spacing w:after="10" w:line="228" w:lineRule="auto"/>
            </w:pPr>
            <w:r>
              <w:rPr>
                <w:rFonts w:ascii="Arial" w:hAnsi="Arial"/>
                <w:b w:val="0"/>
                <w:i w:val="0"/>
                <w:color w:val="333333"/>
                <w:sz w:val="14"/>
              </w:rPr>
              <w:t>custom role builder (ALLOW/DENY, versioning, independent approval, impact), group delegation scopes, group-role APIs, assignment migration, bulk upload + error report, license lifecycle (grace/suspend/expire), group consolidated dashboard (read-only via projections), access-review campaigns</w:t>
            </w:r>
          </w:p>
        </w:tc>
        <w:tc>
          <w:tcPr>
            <w:tcW w:type="dxa" w:w="5708"/>
            <w:vAlign w:val="center"/>
            <w:tcMar>
              <w:top w:w="35" w:type="dxa"/>
              <w:start w:w="45" w:type="dxa"/>
              <w:bottom w:w="35" w:type="dxa"/>
              <w:end w:w="45" w:type="dxa"/>
            </w:tcMar>
            <w:shd w:fill="FFFFFF"/>
          </w:tcPr>
          <w:p>
            <w:pPr>
              <w:spacing w:after="10" w:line="228" w:lineRule="auto"/>
            </w:pPr>
            <w:r>
              <w:rPr>
                <w:rFonts w:ascii="Arial" w:hAnsi="Arial"/>
                <w:b/>
                <w:i w:val="0"/>
                <w:color w:val="333333"/>
                <w:sz w:val="14"/>
              </w:rPr>
              <w:t>UI gate</w:t>
            </w:r>
            <w:r>
              <w:rPr>
                <w:rFonts w:ascii="Arial" w:hAnsi="Arial"/>
                <w:b w:val="0"/>
                <w:i w:val="0"/>
                <w:color w:val="333333"/>
                <w:sz w:val="14"/>
              </w:rPr>
              <w:t xml:space="preserve"> (builder/selector/dashboard), escalation-control security review</w:t>
            </w:r>
          </w:p>
        </w:tc>
      </w:tr>
      <w:tr>
        <w:tc>
          <w:tcPr>
            <w:tcW w:type="dxa" w:w="3775"/>
            <w:vAlign w:val="center"/>
            <w:tcMar>
              <w:top w:w="35" w:type="dxa"/>
              <w:start w:w="45" w:type="dxa"/>
              <w:bottom w:w="35" w:type="dxa"/>
              <w:end w:w="45" w:type="dxa"/>
            </w:tcMar>
            <w:shd w:fill="F5F7FA"/>
          </w:tcPr>
          <w:p>
            <w:pPr>
              <w:spacing w:after="10" w:line="228" w:lineRule="auto"/>
            </w:pPr>
            <w:r>
              <w:rPr>
                <w:rFonts w:ascii="Arial" w:hAnsi="Arial"/>
                <w:b/>
                <w:i w:val="0"/>
                <w:color w:val="333333"/>
                <w:sz w:val="14"/>
              </w:rPr>
              <w:t>Phase 2</w:t>
            </w:r>
          </w:p>
        </w:tc>
        <w:tc>
          <w:tcPr>
            <w:tcW w:type="dxa" w:w="5708"/>
            <w:vAlign w:val="center"/>
            <w:tcMar>
              <w:top w:w="35" w:type="dxa"/>
              <w:start w:w="45" w:type="dxa"/>
              <w:bottom w:w="35" w:type="dxa"/>
              <w:end w:w="45" w:type="dxa"/>
            </w:tcMar>
            <w:shd w:fill="F5F7FA"/>
          </w:tcPr>
          <w:p>
            <w:pPr>
              <w:spacing w:after="10" w:line="228" w:lineRule="auto"/>
            </w:pPr>
            <w:r>
              <w:rPr>
                <w:rFonts w:ascii="Arial" w:hAnsi="Arial"/>
                <w:b w:val="0"/>
                <w:i w:val="0"/>
                <w:color w:val="333333"/>
                <w:sz w:val="14"/>
              </w:rPr>
              <w:t>SSO/SCIM/IdP provisioning + identity linking, provisioning API, group role templates, SoD exception workflow + detective scans, scheduled reports, retention/purge dual-approval + legal hold, break-glass, projection DLQ/replay/reconcile</w:t>
            </w:r>
          </w:p>
        </w:tc>
        <w:tc>
          <w:tcPr>
            <w:tcW w:type="dxa" w:w="5708"/>
            <w:vAlign w:val="center"/>
            <w:tcMar>
              <w:top w:w="35" w:type="dxa"/>
              <w:start w:w="45" w:type="dxa"/>
              <w:bottom w:w="35" w:type="dxa"/>
              <w:end w:w="45" w:type="dxa"/>
            </w:tcMar>
            <w:shd w:fill="F5F7FA"/>
          </w:tcPr>
          <w:p>
            <w:pPr>
              <w:spacing w:after="10" w:line="228" w:lineRule="auto"/>
            </w:pPr>
            <w:r>
              <w:rPr>
                <w:rFonts w:ascii="Arial" w:hAnsi="Arial"/>
                <w:b w:val="0"/>
                <w:i w:val="0"/>
                <w:color w:val="333333"/>
                <w:sz w:val="14"/>
              </w:rPr>
              <w:t>integration + compliance review</w:t>
            </w:r>
          </w:p>
        </w:tc>
      </w:tr>
      <w:tr>
        <w:tc>
          <w:tcPr>
            <w:tcW w:type="dxa" w:w="3775"/>
            <w:vAlign w:val="center"/>
            <w:tcMar>
              <w:top w:w="35" w:type="dxa"/>
              <w:start w:w="45" w:type="dxa"/>
              <w:bottom w:w="35" w:type="dxa"/>
              <w:end w:w="45" w:type="dxa"/>
            </w:tcMar>
            <w:shd w:fill="FFFFFF"/>
          </w:tcPr>
          <w:p>
            <w:pPr>
              <w:spacing w:after="10" w:line="228" w:lineRule="auto"/>
            </w:pPr>
            <w:r>
              <w:rPr>
                <w:rFonts w:ascii="Arial" w:hAnsi="Arial"/>
                <w:b/>
                <w:i w:val="0"/>
                <w:color w:val="333333"/>
                <w:sz w:val="14"/>
              </w:rPr>
              <w:t>Future</w:t>
            </w:r>
          </w:p>
        </w:tc>
        <w:tc>
          <w:tcPr>
            <w:tcW w:type="dxa" w:w="5708"/>
            <w:vAlign w:val="center"/>
            <w:tcMar>
              <w:top w:w="35" w:type="dxa"/>
              <w:start w:w="45" w:type="dxa"/>
              <w:bottom w:w="35" w:type="dxa"/>
              <w:end w:w="45" w:type="dxa"/>
            </w:tcMar>
            <w:shd w:fill="FFFFFF"/>
          </w:tcPr>
          <w:p>
            <w:pPr>
              <w:spacing w:after="10" w:line="228" w:lineRule="auto"/>
            </w:pPr>
            <w:r>
              <w:rPr>
                <w:rFonts w:ascii="Arial" w:hAnsi="Arial"/>
                <w:b w:val="0"/>
                <w:i w:val="0"/>
                <w:color w:val="333333"/>
                <w:sz w:val="14"/>
              </w:rPr>
              <w:t>DB-per-tenant add-on, conditional access/IP allowlisting, anomaly detection, benchmarking analytics, org-transfer tooling + history</w:t>
            </w:r>
          </w:p>
        </w:tc>
        <w:tc>
          <w:tcPr>
            <w:tcW w:type="dxa" w:w="5708"/>
            <w:vAlign w:val="center"/>
            <w:tcMar>
              <w:top w:w="35" w:type="dxa"/>
              <w:start w:w="45" w:type="dxa"/>
              <w:bottom w:w="35" w:type="dxa"/>
              <w:end w:w="45" w:type="dxa"/>
            </w:tcMar>
            <w:shd w:fill="FFFFFF"/>
          </w:tcPr>
          <w:p>
            <w:pPr>
              <w:spacing w:after="10" w:line="228" w:lineRule="auto"/>
            </w:pPr>
            <w:r>
              <w:rPr>
                <w:rFonts w:ascii="Arial" w:hAnsi="Arial"/>
                <w:b w:val="0"/>
                <w:i w:val="0"/>
                <w:color w:val="333333"/>
                <w:sz w:val="14"/>
              </w:rPr>
              <w:t>–</w:t>
            </w:r>
          </w:p>
        </w:tc>
      </w:tr>
    </w:tbl>
    <w:p>
      <w:pPr>
        <w:spacing w:after="20"/>
      </w:pPr>
    </w:p>
    <w:p>
      <w:pPr>
        <w:spacing w:after="60" w:line="245" w:lineRule="auto"/>
      </w:pPr>
      <w:r>
        <w:rPr>
          <w:rFonts w:ascii="Arial" w:hAnsi="Arial"/>
          <w:b/>
          <w:i w:val="0"/>
          <w:sz w:val="17"/>
        </w:rPr>
        <w:t>Critical dependencies:</w:t>
      </w:r>
      <w:r>
        <w:rPr>
          <w:rFonts w:ascii="Arial" w:hAnsi="Arial"/>
          <w:b w:val="0"/>
          <w:i w:val="0"/>
          <w:sz w:val="17"/>
        </w:rPr>
        <w:t xml:space="preserve"> isolation + audit + pipeline precede all; permission catalogue precedes role builder; seat model precedes onboarding; SoD engine precedes payment modules (Epics 7/16); aggregation/projection precedes group dashboard. </w:t>
      </w:r>
      <w:r>
        <w:rPr>
          <w:rFonts w:ascii="Arial" w:hAnsi="Arial"/>
          <w:b/>
          <w:i w:val="0"/>
          <w:sz w:val="17"/>
        </w:rPr>
        <w:t>Parallelisable:</w:t>
      </w:r>
      <w:r>
        <w:rPr>
          <w:rFonts w:ascii="Arial" w:hAnsi="Arial"/>
          <w:b w:val="0"/>
          <w:i w:val="0"/>
          <w:sz w:val="17"/>
        </w:rPr>
        <w:t xml:space="preserve"> identity/auth ‖ subscription/licensing ‖ UI shell ‖ projection pipeline. </w:t>
      </w:r>
      <w:r>
        <w:rPr>
          <w:rFonts w:ascii="Arial" w:hAnsi="Arial"/>
          <w:b/>
          <w:i w:val="0"/>
          <w:sz w:val="17"/>
        </w:rPr>
        <w:t>Migration:</w:t>
      </w:r>
      <w:r>
        <w:rPr>
          <w:rFonts w:ascii="Arial" w:hAnsi="Arial"/>
          <w:b w:val="0"/>
          <w:i w:val="0"/>
          <w:sz w:val="17"/>
        </w:rPr>
        <w:t xml:space="preserve"> wrap existing single-tenant OAMS into one Group+Org; map existing "Administrator" (Epic 1) → OSA/OA.</w:t>
      </w:r>
    </w:p>
    <w:p>
      <w:pPr>
        <w:pStyle w:val="Heading1"/>
        <w:pageBreakBefore/>
      </w:pPr>
      <w:r>
        <w:rPr>
          <w:rFonts w:ascii="Arial" w:hAnsi="Arial"/>
          <w:b/>
          <w:i w:val="0"/>
          <w:color w:val="1F4E79"/>
          <w:sz w:val="30"/>
        </w:rPr>
        <w:t xml:space="preserve">ODP. Open Decisions for Product Sign-off </w:t>
      </w:r>
      <w:r>
        <w:rPr>
          <w:rFonts w:ascii="Arial" w:hAnsi="Arial"/>
          <w:b/>
          <w:i/>
          <w:color w:val="1F4E79"/>
          <w:sz w:val="30"/>
        </w:rPr>
        <w:t>(expanded — correction #16; each has a recommended default)</w:t>
      </w:r>
    </w:p>
    <w:p>
      <w:pPr>
        <w:pStyle w:val="ListNumber"/>
        <w:spacing w:after="24"/>
        <w:ind w:left="360" w:hanging="187"/>
      </w:pPr>
      <w:r>
        <w:rPr>
          <w:rFonts w:ascii="Arial" w:hAnsi="Arial"/>
          <w:b/>
          <w:i w:val="0"/>
          <w:sz w:val="16"/>
        </w:rPr>
        <w:t>DB isolation</w:t>
      </w:r>
      <w:r>
        <w:rPr>
          <w:rFonts w:ascii="Arial" w:hAnsi="Arial"/>
          <w:b w:val="0"/>
          <w:i w:val="0"/>
          <w:sz w:val="16"/>
        </w:rPr>
        <w:t xml:space="preserve"> — </w:t>
      </w:r>
      <w:r>
        <w:rPr>
          <w:rFonts w:ascii="Arial" w:hAnsi="Arial"/>
          <w:b w:val="0"/>
          <w:i/>
          <w:sz w:val="16"/>
        </w:rPr>
        <w:t>Default for this release:</w:t>
      </w:r>
      <w:r>
        <w:rPr>
          <w:rFonts w:ascii="Arial" w:hAnsi="Arial"/>
          <w:b w:val="0"/>
          <w:i w:val="0"/>
          <w:sz w:val="16"/>
        </w:rPr>
        <w:t xml:space="preserve"> shared DB + RLS; DB-per-tenant remains a future paid add-on.</w:t>
      </w:r>
    </w:p>
    <w:p>
      <w:pPr>
        <w:pStyle w:val="ListNumber"/>
        <w:spacing w:after="24"/>
        <w:ind w:left="360" w:hanging="187"/>
      </w:pPr>
      <w:r>
        <w:rPr>
          <w:rFonts w:ascii="Arial" w:hAnsi="Arial"/>
          <w:b/>
          <w:i w:val="0"/>
          <w:sz w:val="16"/>
        </w:rPr>
        <w:t>Auditor &amp; service-account seats</w:t>
      </w:r>
      <w:r>
        <w:rPr>
          <w:rFonts w:ascii="Arial" w:hAnsi="Arial"/>
          <w:b w:val="0"/>
          <w:i w:val="0"/>
          <w:sz w:val="16"/>
        </w:rPr>
        <w:t xml:space="preserve"> — </w:t>
      </w:r>
      <w:r>
        <w:rPr>
          <w:rFonts w:ascii="Arial" w:hAnsi="Arial"/>
          <w:b w:val="0"/>
          <w:i/>
          <w:sz w:val="16"/>
        </w:rPr>
        <w:t>Rec:</w:t>
      </w:r>
      <w:r>
        <w:rPr>
          <w:rFonts w:ascii="Arial" w:hAnsi="Arial"/>
          <w:b w:val="0"/>
          <w:i w:val="0"/>
          <w:sz w:val="16"/>
        </w:rPr>
        <w:t xml:space="preserve"> Auditor = paid read-only seat (configurable bundled); service accounts from a separate integration entitlement.</w:t>
      </w:r>
    </w:p>
    <w:p>
      <w:pPr>
        <w:pStyle w:val="ListNumber"/>
        <w:spacing w:after="24"/>
        <w:ind w:left="360" w:hanging="187"/>
      </w:pPr>
      <w:r>
        <w:rPr>
          <w:rFonts w:ascii="Arial" w:hAnsi="Arial"/>
          <w:b/>
          <w:i w:val="0"/>
          <w:sz w:val="16"/>
        </w:rPr>
        <w:t>Temporary/contractor seats</w:t>
      </w:r>
      <w:r>
        <w:rPr>
          <w:rFonts w:ascii="Arial" w:hAnsi="Arial"/>
          <w:b w:val="0"/>
          <w:i w:val="0"/>
          <w:sz w:val="16"/>
        </w:rPr>
        <w:t xml:space="preserve"> — </w:t>
      </w:r>
      <w:r>
        <w:rPr>
          <w:rFonts w:ascii="Arial" w:hAnsi="Arial"/>
          <w:b w:val="0"/>
          <w:i/>
          <w:sz w:val="16"/>
        </w:rPr>
        <w:t>Rec:</w:t>
      </w:r>
      <w:r>
        <w:rPr>
          <w:rFonts w:ascii="Arial" w:hAnsi="Arial"/>
          <w:b w:val="0"/>
          <w:i w:val="0"/>
          <w:sz w:val="16"/>
        </w:rPr>
        <w:t xml:space="preserve"> paid operational seat + mandatory expiry unless complainant-only.</w:t>
      </w:r>
    </w:p>
    <w:p>
      <w:pPr>
        <w:pStyle w:val="ListNumber"/>
        <w:spacing w:after="24"/>
        <w:ind w:left="360" w:hanging="187"/>
      </w:pPr>
      <w:r>
        <w:rPr>
          <w:rFonts w:ascii="Arial" w:hAnsi="Arial"/>
          <w:b/>
          <w:i w:val="0"/>
          <w:sz w:val="16"/>
        </w:rPr>
        <w:t>Group operational profile</w:t>
      </w:r>
      <w:r>
        <w:rPr>
          <w:rFonts w:ascii="Arial" w:hAnsi="Arial"/>
          <w:b w:val="0"/>
          <w:i w:val="0"/>
          <w:sz w:val="16"/>
        </w:rPr>
        <w:t xml:space="preserve"> — </w:t>
      </w:r>
      <w:r>
        <w:rPr>
          <w:rFonts w:ascii="Arial" w:hAnsi="Arial"/>
          <w:b w:val="0"/>
          <w:i/>
          <w:sz w:val="16"/>
        </w:rPr>
        <w:t>Rec:</w:t>
      </w:r>
      <w:r>
        <w:rPr>
          <w:rFonts w:ascii="Arial" w:hAnsi="Arial"/>
          <w:b w:val="0"/>
          <w:i w:val="0"/>
          <w:sz w:val="16"/>
        </w:rPr>
        <w:t xml:space="preserve"> isolated org tenant that the group also parents.</w:t>
      </w:r>
    </w:p>
    <w:p>
      <w:pPr>
        <w:pStyle w:val="ListNumber"/>
        <w:spacing w:after="24"/>
        <w:ind w:left="360" w:hanging="187"/>
      </w:pPr>
      <w:r>
        <w:rPr>
          <w:rFonts w:ascii="Arial" w:hAnsi="Arial"/>
          <w:b/>
          <w:i w:val="0"/>
          <w:sz w:val="16"/>
        </w:rPr>
        <w:t>Payment three-eyes threshold</w:t>
      </w:r>
      <w:r>
        <w:rPr>
          <w:rFonts w:ascii="Arial" w:hAnsi="Arial"/>
          <w:b w:val="0"/>
          <w:i w:val="0"/>
          <w:sz w:val="16"/>
        </w:rPr>
        <w:t xml:space="preserve"> — </w:t>
      </w:r>
      <w:r>
        <w:rPr>
          <w:rFonts w:ascii="Arial" w:hAnsi="Arial"/>
          <w:b w:val="0"/>
          <w:i/>
          <w:sz w:val="16"/>
        </w:rPr>
        <w:t>Rec:</w:t>
      </w:r>
      <w:r>
        <w:rPr>
          <w:rFonts w:ascii="Arial" w:hAnsi="Arial"/>
          <w:b w:val="0"/>
          <w:i w:val="0"/>
          <w:sz w:val="16"/>
        </w:rPr>
        <w:t xml:space="preserve"> initiator≠approver≠executor above a configurable high-value threshold; two-eyes below.</w:t>
      </w:r>
    </w:p>
    <w:p>
      <w:pPr>
        <w:pStyle w:val="ListNumber"/>
        <w:spacing w:after="24"/>
        <w:ind w:left="360" w:hanging="187"/>
      </w:pPr>
      <w:r>
        <w:rPr>
          <w:rFonts w:ascii="Arial" w:hAnsi="Arial"/>
          <w:b/>
          <w:i w:val="0"/>
          <w:sz w:val="16"/>
        </w:rPr>
        <w:t>JIT vs pre-provisioned SSO</w:t>
      </w:r>
      <w:r>
        <w:rPr>
          <w:rFonts w:ascii="Arial" w:hAnsi="Arial"/>
          <w:b w:val="0"/>
          <w:i w:val="0"/>
          <w:sz w:val="16"/>
        </w:rPr>
        <w:t xml:space="preserve"> — </w:t>
      </w:r>
      <w:r>
        <w:rPr>
          <w:rFonts w:ascii="Arial" w:hAnsi="Arial"/>
          <w:b w:val="0"/>
          <w:i/>
          <w:sz w:val="16"/>
        </w:rPr>
        <w:t>Rec:</w:t>
      </w:r>
      <w:r>
        <w:rPr>
          <w:rFonts w:ascii="Arial" w:hAnsi="Arial"/>
          <w:b w:val="0"/>
          <w:i w:val="0"/>
          <w:sz w:val="16"/>
        </w:rPr>
        <w:t xml:space="preserve"> JIT enabled, seat-gated.</w:t>
      </w:r>
    </w:p>
    <w:p>
      <w:pPr>
        <w:pStyle w:val="ListNumber"/>
        <w:spacing w:after="24"/>
        <w:ind w:left="360" w:hanging="187"/>
      </w:pPr>
      <w:r>
        <w:rPr>
          <w:rFonts w:ascii="Arial" w:hAnsi="Arial"/>
          <w:b/>
          <w:i w:val="0"/>
          <w:sz w:val="16"/>
        </w:rPr>
        <w:t>Overage</w:t>
      </w:r>
      <w:r>
        <w:rPr>
          <w:rFonts w:ascii="Arial" w:hAnsi="Arial"/>
          <w:b w:val="0"/>
          <w:i w:val="0"/>
          <w:sz w:val="16"/>
        </w:rPr>
        <w:t xml:space="preserve"> — </w:t>
      </w:r>
      <w:r>
        <w:rPr>
          <w:rFonts w:ascii="Arial" w:hAnsi="Arial"/>
          <w:b w:val="0"/>
          <w:i/>
          <w:sz w:val="16"/>
        </w:rPr>
        <w:t>Rec:</w:t>
      </w:r>
      <w:r>
        <w:rPr>
          <w:rFonts w:ascii="Arial" w:hAnsi="Arial"/>
          <w:b w:val="0"/>
          <w:i w:val="0"/>
          <w:sz w:val="16"/>
        </w:rPr>
        <w:t xml:space="preserve"> off by default; on only per contract with metering.</w:t>
      </w:r>
    </w:p>
    <w:p>
      <w:pPr>
        <w:pStyle w:val="ListNumber"/>
        <w:spacing w:after="24"/>
        <w:ind w:left="360" w:hanging="187"/>
      </w:pPr>
      <w:r>
        <w:rPr>
          <w:rFonts w:ascii="Arial" w:hAnsi="Arial"/>
          <w:b/>
          <w:i w:val="0"/>
          <w:sz w:val="16"/>
        </w:rPr>
        <w:t>PO operational visibility</w:t>
      </w:r>
      <w:r>
        <w:rPr>
          <w:rFonts w:ascii="Arial" w:hAnsi="Arial"/>
          <w:b w:val="0"/>
          <w:i w:val="0"/>
          <w:sz w:val="16"/>
        </w:rPr>
        <w:t xml:space="preserve"> — </w:t>
      </w:r>
      <w:r>
        <w:rPr>
          <w:rFonts w:ascii="Arial" w:hAnsi="Arial"/>
          <w:b w:val="0"/>
          <w:i/>
          <w:sz w:val="16"/>
        </w:rPr>
        <w:t>Rec:</w:t>
      </w:r>
      <w:r>
        <w:rPr>
          <w:rFonts w:ascii="Arial" w:hAnsi="Arial"/>
          <w:b w:val="0"/>
          <w:i w:val="0"/>
          <w:sz w:val="16"/>
        </w:rPr>
        <w:t xml:space="preserve"> none by default; consented, time-boxed, recorded break-glass only.</w:t>
      </w:r>
    </w:p>
    <w:p>
      <w:pPr>
        <w:pStyle w:val="ListNumber"/>
        <w:spacing w:after="24"/>
        <w:ind w:left="360" w:hanging="187"/>
      </w:pPr>
      <w:r>
        <w:rPr>
          <w:rFonts w:ascii="Arial" w:hAnsi="Arial"/>
          <w:b/>
          <w:i w:val="0"/>
          <w:sz w:val="16"/>
        </w:rPr>
        <w:t>Identity linking / duplicate accounts</w:t>
      </w:r>
      <w:r>
        <w:rPr>
          <w:rFonts w:ascii="Arial" w:hAnsi="Arial"/>
          <w:b w:val="0"/>
          <w:i w:val="0"/>
          <w:sz w:val="16"/>
        </w:rPr>
        <w:t xml:space="preserve"> — </w:t>
      </w:r>
      <w:r>
        <w:rPr>
          <w:rFonts w:ascii="Arial" w:hAnsi="Arial"/>
          <w:b w:val="0"/>
          <w:i/>
          <w:sz w:val="16"/>
        </w:rPr>
        <w:t>Default:</w:t>
      </w:r>
      <w:r>
        <w:rPr>
          <w:rFonts w:ascii="Arial" w:hAnsi="Arial"/>
          <w:b w:val="0"/>
          <w:i w:val="0"/>
          <w:sz w:val="16"/>
        </w:rPr>
        <w:t xml:space="preserve"> link only on verified evidence; SSO uniqueness is provider+subject; ambiguous cases require manual PO+OSA review; never silently merge.</w:t>
      </w:r>
    </w:p>
    <w:p>
      <w:pPr>
        <w:pStyle w:val="ListNumber"/>
        <w:spacing w:after="24"/>
        <w:ind w:left="360" w:hanging="187"/>
      </w:pPr>
      <w:r>
        <w:rPr>
          <w:rFonts w:ascii="Arial" w:hAnsi="Arial"/>
          <w:b/>
          <w:i w:val="0"/>
          <w:sz w:val="16"/>
        </w:rPr>
        <w:t>Subscription ownership</w:t>
      </w:r>
      <w:r>
        <w:rPr>
          <w:rFonts w:ascii="Arial" w:hAnsi="Arial"/>
          <w:b w:val="0"/>
          <w:i w:val="0"/>
          <w:sz w:val="16"/>
        </w:rPr>
        <w:t xml:space="preserve"> — </w:t>
      </w:r>
      <w:r>
        <w:rPr>
          <w:rFonts w:ascii="Arial" w:hAnsi="Arial"/>
          <w:b w:val="0"/>
          <w:i/>
          <w:sz w:val="16"/>
        </w:rPr>
        <w:t>Rec:</w:t>
      </w:r>
      <w:r>
        <w:rPr>
          <w:rFonts w:ascii="Arial" w:hAnsi="Arial"/>
          <w:b w:val="0"/>
          <w:i w:val="0"/>
          <w:sz w:val="16"/>
        </w:rPr>
        <w:t xml:space="preserve"> subscription owned by PO on behalf of the Group (billing_ref external); a subscription covers exactly one group </w:t>
      </w:r>
      <w:r>
        <w:rPr>
          <w:rFonts w:ascii="Arial" w:hAnsi="Arial"/>
          <w:b/>
          <w:i w:val="0"/>
          <w:sz w:val="16"/>
        </w:rPr>
        <w:t>or</w:t>
      </w:r>
      <w:r>
        <w:rPr>
          <w:rFonts w:ascii="Arial" w:hAnsi="Arial"/>
          <w:b w:val="0"/>
          <w:i w:val="0"/>
          <w:sz w:val="16"/>
        </w:rPr>
        <w:t xml:space="preserve"> a set of standalone orgs (BR-LIC-03), not multiple groups.</w:t>
      </w:r>
    </w:p>
    <w:p>
      <w:pPr>
        <w:pStyle w:val="ListNumber"/>
        <w:spacing w:after="24"/>
        <w:ind w:left="360" w:hanging="187"/>
      </w:pPr>
      <w:r>
        <w:rPr>
          <w:rFonts w:ascii="Arial" w:hAnsi="Arial"/>
          <w:b/>
          <w:i w:val="0"/>
          <w:sz w:val="16"/>
        </w:rPr>
        <w:t>Role-version migration policy</w:t>
      </w:r>
      <w:r>
        <w:rPr>
          <w:rFonts w:ascii="Arial" w:hAnsi="Arial"/>
          <w:b w:val="0"/>
          <w:i w:val="0"/>
          <w:sz w:val="16"/>
        </w:rPr>
        <w:t xml:space="preserve"> — </w:t>
      </w:r>
      <w:r>
        <w:rPr>
          <w:rFonts w:ascii="Arial" w:hAnsi="Arial"/>
          <w:b w:val="0"/>
          <w:i/>
          <w:sz w:val="16"/>
        </w:rPr>
        <w:t>Rec:</w:t>
      </w:r>
      <w:r>
        <w:rPr>
          <w:rFonts w:ascii="Arial" w:hAnsi="Arial"/>
          <w:b w:val="0"/>
          <w:i w:val="0"/>
          <w:sz w:val="16"/>
        </w:rPr>
        <w:t xml:space="preserve"> manual/controlled migration with impact + SoD re-run; no auto-migration; optional scheduled migration windows.</w:t>
      </w:r>
    </w:p>
    <w:p>
      <w:pPr>
        <w:pStyle w:val="ListNumber"/>
        <w:spacing w:after="24"/>
        <w:ind w:left="360" w:hanging="187"/>
      </w:pPr>
      <w:r>
        <w:rPr>
          <w:rFonts w:ascii="Arial" w:hAnsi="Arial"/>
          <w:b/>
          <w:i w:val="0"/>
          <w:sz w:val="16"/>
        </w:rPr>
        <w:t>Group role assignment model</w:t>
      </w:r>
      <w:r>
        <w:rPr>
          <w:rFonts w:ascii="Arial" w:hAnsi="Arial"/>
          <w:b w:val="0"/>
          <w:i w:val="0"/>
          <w:sz w:val="16"/>
        </w:rPr>
        <w:t xml:space="preserve"> — </w:t>
      </w:r>
      <w:r>
        <w:rPr>
          <w:rFonts w:ascii="Arial" w:hAnsi="Arial"/>
          <w:b w:val="0"/>
          <w:i/>
          <w:sz w:val="16"/>
        </w:rPr>
        <w:t>Rec:</w:t>
      </w:r>
      <w:r>
        <w:rPr>
          <w:rFonts w:ascii="Arial" w:hAnsi="Arial"/>
          <w:b w:val="0"/>
          <w:i w:val="0"/>
          <w:sz w:val="16"/>
        </w:rPr>
        <w:t xml:space="preserve"> unified Membership+RoleAssignment with </w:t>
      </w:r>
      <w:r>
        <w:rPr>
          <w:rFonts w:ascii="Consolas" w:hAnsi="Consolas"/>
          <w:b w:val="0"/>
          <w:i w:val="0"/>
          <w:color w:val="464646"/>
          <w:sz w:val="15"/>
        </w:rPr>
        <w:t>membership_kind=GROUP</w:t>
      </w:r>
      <w:r>
        <w:rPr>
          <w:rFonts w:ascii="Arial" w:hAnsi="Arial"/>
          <w:b w:val="0"/>
          <w:i w:val="0"/>
          <w:sz w:val="16"/>
        </w:rPr>
        <w:t>; group roles are group-scoped primitives only.</w:t>
      </w:r>
    </w:p>
    <w:p>
      <w:pPr>
        <w:pStyle w:val="ListNumber"/>
        <w:spacing w:after="24"/>
        <w:ind w:left="360" w:hanging="187"/>
      </w:pPr>
      <w:r>
        <w:rPr>
          <w:rFonts w:ascii="Arial" w:hAnsi="Arial"/>
          <w:b/>
          <w:i w:val="0"/>
          <w:sz w:val="16"/>
        </w:rPr>
        <w:t>Aggregation/projection retention</w:t>
      </w:r>
      <w:r>
        <w:rPr>
          <w:rFonts w:ascii="Arial" w:hAnsi="Arial"/>
          <w:b w:val="0"/>
          <w:i w:val="0"/>
          <w:sz w:val="16"/>
        </w:rPr>
        <w:t xml:space="preserve"> — </w:t>
      </w:r>
      <w:r>
        <w:rPr>
          <w:rFonts w:ascii="Arial" w:hAnsi="Arial"/>
          <w:b w:val="0"/>
          <w:i/>
          <w:sz w:val="16"/>
        </w:rPr>
        <w:t>Default:</w:t>
      </w:r>
      <w:r>
        <w:rPr>
          <w:rFonts w:ascii="Arial" w:hAnsi="Arial"/>
          <w:b w:val="0"/>
          <w:i w:val="0"/>
          <w:sz w:val="16"/>
        </w:rPr>
        <w:t xml:space="preserve"> projections retained rolling 24 months online; source of truth remains in org tenants under Appendix B.</w:t>
      </w:r>
    </w:p>
    <w:p>
      <w:pPr>
        <w:pStyle w:val="ListNumber"/>
        <w:spacing w:after="24"/>
        <w:ind w:left="360" w:hanging="187"/>
      </w:pPr>
      <w:r>
        <w:rPr>
          <w:rFonts w:ascii="Arial" w:hAnsi="Arial"/>
          <w:b/>
          <w:i w:val="0"/>
          <w:sz w:val="16"/>
        </w:rPr>
        <w:t>Organisation-transfer history</w:t>
      </w:r>
      <w:r>
        <w:rPr>
          <w:rFonts w:ascii="Arial" w:hAnsi="Arial"/>
          <w:b w:val="0"/>
          <w:i w:val="0"/>
          <w:sz w:val="16"/>
        </w:rPr>
        <w:t xml:space="preserve"> — </w:t>
      </w:r>
      <w:r>
        <w:rPr>
          <w:rFonts w:ascii="Arial" w:hAnsi="Arial"/>
          <w:b w:val="0"/>
          <w:i/>
          <w:sz w:val="16"/>
        </w:rPr>
        <w:t>Rec:</w:t>
      </w:r>
      <w:r>
        <w:rPr>
          <w:rFonts w:ascii="Arial" w:hAnsi="Arial"/>
          <w:b w:val="0"/>
          <w:i w:val="0"/>
          <w:sz w:val="16"/>
        </w:rPr>
        <w:t xml:space="preserve"> retain full lineage (group A→B with dates); historical group reports annotate the transfer and stop at transfer date.</w:t>
      </w:r>
    </w:p>
    <w:p>
      <w:pPr>
        <w:pStyle w:val="ListNumber"/>
        <w:spacing w:after="24"/>
        <w:ind w:left="360" w:hanging="187"/>
      </w:pPr>
      <w:r>
        <w:rPr>
          <w:rFonts w:ascii="Arial" w:hAnsi="Arial"/>
          <w:b/>
          <w:i w:val="0"/>
          <w:sz w:val="16"/>
        </w:rPr>
        <w:t>Suspended-state read/export access</w:t>
      </w:r>
      <w:r>
        <w:rPr>
          <w:rFonts w:ascii="Arial" w:hAnsi="Arial"/>
          <w:b w:val="0"/>
          <w:i w:val="0"/>
          <w:sz w:val="16"/>
        </w:rPr>
        <w:t xml:space="preserve"> — </w:t>
      </w:r>
      <w:r>
        <w:rPr>
          <w:rFonts w:ascii="Arial" w:hAnsi="Arial"/>
          <w:b w:val="0"/>
          <w:i/>
          <w:sz w:val="16"/>
        </w:rPr>
        <w:t>Rec:</w:t>
      </w:r>
      <w:r>
        <w:rPr>
          <w:rFonts w:ascii="Arial" w:hAnsi="Arial"/>
          <w:b w:val="0"/>
          <w:i w:val="0"/>
          <w:sz w:val="16"/>
        </w:rPr>
        <w:t xml:space="preserve"> read + audit + export allowed to admins/auditors during Suspended (configurable per contract); operational writes blocked.</w:t>
      </w:r>
    </w:p>
    <w:p>
      <w:pPr>
        <w:pStyle w:val="ListNumber"/>
        <w:spacing w:after="24"/>
        <w:ind w:left="360" w:hanging="187"/>
      </w:pPr>
      <w:r>
        <w:rPr>
          <w:rFonts w:ascii="Arial" w:hAnsi="Arial"/>
          <w:b/>
          <w:i w:val="0"/>
          <w:sz w:val="16"/>
        </w:rPr>
        <w:t>Data residency</w:t>
      </w:r>
      <w:r>
        <w:rPr>
          <w:rFonts w:ascii="Arial" w:hAnsi="Arial"/>
          <w:b w:val="0"/>
          <w:i w:val="0"/>
          <w:sz w:val="16"/>
        </w:rPr>
        <w:t xml:space="preserve"> — </w:t>
      </w:r>
      <w:r>
        <w:rPr>
          <w:rFonts w:ascii="Arial" w:hAnsi="Arial"/>
          <w:b w:val="0"/>
          <w:i/>
          <w:sz w:val="16"/>
        </w:rPr>
        <w:t>Rec:</w:t>
      </w:r>
      <w:r>
        <w:rPr>
          <w:rFonts w:ascii="Arial" w:hAnsi="Arial"/>
          <w:b w:val="0"/>
          <w:i w:val="0"/>
          <w:sz w:val="16"/>
        </w:rPr>
        <w:t xml:space="preserve"> region pinned at group level; child orgs inherit unless a residency add-on splits them; aggregation store co-located with the group's region.</w:t>
      </w:r>
    </w:p>
    <w:p>
      <w:pPr>
        <w:pStyle w:val="ListNumber"/>
        <w:spacing w:after="24"/>
        <w:ind w:left="360" w:hanging="187"/>
      </w:pPr>
      <w:r>
        <w:rPr>
          <w:rFonts w:ascii="Arial" w:hAnsi="Arial"/>
          <w:b/>
          <w:i w:val="0"/>
          <w:sz w:val="16"/>
        </w:rPr>
        <w:t>MFA methods</w:t>
      </w:r>
      <w:r>
        <w:rPr>
          <w:rFonts w:ascii="Arial" w:hAnsi="Arial"/>
          <w:b w:val="0"/>
          <w:i w:val="0"/>
          <w:sz w:val="16"/>
        </w:rPr>
        <w:t xml:space="preserve"> — </w:t>
      </w:r>
      <w:r>
        <w:rPr>
          <w:rFonts w:ascii="Arial" w:hAnsi="Arial"/>
          <w:b w:val="0"/>
          <w:i/>
          <w:sz w:val="16"/>
        </w:rPr>
        <w:t>Rec:</w:t>
      </w:r>
      <w:r>
        <w:rPr>
          <w:rFonts w:ascii="Arial" w:hAnsi="Arial"/>
          <w:b w:val="0"/>
          <w:i w:val="0"/>
          <w:sz w:val="16"/>
        </w:rPr>
        <w:t xml:space="preserve"> TOTP mandatory baseline for admins; SMS/email as fallback; WebAuthn/passkeys recommended for PO/GSA (future-enable).</w:t>
      </w:r>
    </w:p>
    <w:p>
      <w:pPr>
        <w:pStyle w:val="ListNumber"/>
        <w:spacing w:after="24"/>
        <w:ind w:left="360" w:hanging="187"/>
      </w:pPr>
      <w:r>
        <w:rPr>
          <w:rFonts w:ascii="Arial" w:hAnsi="Arial"/>
          <w:b/>
          <w:i w:val="0"/>
          <w:sz w:val="16"/>
        </w:rPr>
        <w:t>Support-access governance</w:t>
      </w:r>
      <w:r>
        <w:rPr>
          <w:rFonts w:ascii="Arial" w:hAnsi="Arial"/>
          <w:b w:val="0"/>
          <w:i w:val="0"/>
          <w:sz w:val="16"/>
        </w:rPr>
        <w:t xml:space="preserve"> — </w:t>
      </w:r>
      <w:r>
        <w:rPr>
          <w:rFonts w:ascii="Arial" w:hAnsi="Arial"/>
          <w:b w:val="0"/>
          <w:i/>
          <w:sz w:val="16"/>
        </w:rPr>
        <w:t>Default:</w:t>
      </w:r>
      <w:r>
        <w:rPr>
          <w:rFonts w:ascii="Arial" w:hAnsi="Arial"/>
          <w:b w:val="0"/>
          <w:i w:val="0"/>
          <w:sz w:val="16"/>
        </w:rPr>
        <w:t xml:space="preserve"> all PO/support access via break-glass with OSA consent, time-box, full session recording and mandatory post-hoc review.</w:t>
      </w:r>
    </w:p>
    <w:p>
      <w:pPr>
        <w:pStyle w:val="ListNumber"/>
        <w:spacing w:after="24"/>
        <w:ind w:left="360" w:hanging="187"/>
      </w:pPr>
      <w:r>
        <w:rPr>
          <w:rFonts w:ascii="Arial" w:hAnsi="Arial"/>
          <w:b/>
          <w:i w:val="0"/>
          <w:sz w:val="16"/>
        </w:rPr>
        <w:t>Per-group organisation limit</w:t>
      </w:r>
      <w:r>
        <w:rPr>
          <w:rFonts w:ascii="Arial" w:hAnsi="Arial"/>
          <w:b w:val="0"/>
          <w:i w:val="0"/>
          <w:sz w:val="16"/>
        </w:rPr>
        <w:t xml:space="preserve"> — </w:t>
      </w:r>
      <w:r>
        <w:rPr>
          <w:rFonts w:ascii="Arial" w:hAnsi="Arial"/>
          <w:b w:val="0"/>
          <w:i/>
          <w:sz w:val="16"/>
        </w:rPr>
        <w:t>Default:</w:t>
      </w:r>
      <w:r>
        <w:rPr>
          <w:rFonts w:ascii="Arial" w:hAnsi="Arial"/>
          <w:b w:val="0"/>
          <w:i w:val="0"/>
          <w:sz w:val="16"/>
        </w:rPr>
        <w:t xml:space="preserve"> maximum 50 organisation tenants per group in this release.</w:t>
      </w:r>
    </w:p>
    <w:p>
      <w:pPr>
        <w:pStyle w:val="ListNumber"/>
        <w:spacing w:after="24"/>
        <w:ind w:left="360" w:hanging="187"/>
      </w:pPr>
      <w:r>
        <w:rPr>
          <w:rFonts w:ascii="Arial" w:hAnsi="Arial"/>
          <w:b/>
          <w:i w:val="0"/>
          <w:sz w:val="16"/>
        </w:rPr>
        <w:t>Historical email reuse</w:t>
      </w:r>
      <w:r>
        <w:rPr>
          <w:rFonts w:ascii="Arial" w:hAnsi="Arial"/>
          <w:b w:val="0"/>
          <w:i w:val="0"/>
          <w:sz w:val="16"/>
        </w:rPr>
        <w:t xml:space="preserve"> — </w:t>
      </w:r>
      <w:r>
        <w:rPr>
          <w:rFonts w:ascii="Arial" w:hAnsi="Arial"/>
          <w:b w:val="0"/>
          <w:i/>
          <w:sz w:val="16"/>
        </w:rPr>
        <w:t>Default:</w:t>
      </w:r>
      <w:r>
        <w:rPr>
          <w:rFonts w:ascii="Arial" w:hAnsi="Arial"/>
          <w:b w:val="0"/>
          <w:i w:val="0"/>
          <w:sz w:val="16"/>
        </w:rPr>
        <w:t xml:space="preserve"> configurable quarantine (recommended 90 days) plus OSA review; lineage retained.</w:t>
      </w:r>
    </w:p>
    <w:p>
      <w:pPr>
        <w:pStyle w:val="ListNumber"/>
        <w:spacing w:after="24"/>
        <w:ind w:left="360" w:hanging="187"/>
      </w:pPr>
      <w:r>
        <w:rPr>
          <w:rFonts w:ascii="Arial" w:hAnsi="Arial"/>
          <w:b/>
          <w:i w:val="0"/>
          <w:sz w:val="16"/>
        </w:rPr>
        <w:t>Independent high-risk approver</w:t>
      </w:r>
      <w:r>
        <w:rPr>
          <w:rFonts w:ascii="Arial" w:hAnsi="Arial"/>
          <w:b w:val="0"/>
          <w:i w:val="0"/>
          <w:sz w:val="16"/>
        </w:rPr>
        <w:t xml:space="preserve"> — </w:t>
      </w:r>
      <w:r>
        <w:rPr>
          <w:rFonts w:ascii="Arial" w:hAnsi="Arial"/>
          <w:b w:val="0"/>
          <w:i/>
          <w:sz w:val="16"/>
        </w:rPr>
        <w:t>Default:</w:t>
      </w:r>
      <w:r>
        <w:rPr>
          <w:rFonts w:ascii="Arial" w:hAnsi="Arial"/>
          <w:b w:val="0"/>
          <w:i w:val="0"/>
          <w:sz w:val="16"/>
        </w:rPr>
        <w:t xml:space="preserve"> require a second eligible OSA/GSA; otherwise use locked system roles or a controlled Group/PO escalation route.</w:t>
      </w:r>
    </w:p>
    <w:p>
      <w:pPr>
        <w:pStyle w:val="ListNumber"/>
        <w:spacing w:after="24"/>
        <w:ind w:left="360" w:hanging="187"/>
      </w:pPr>
      <w:r>
        <w:rPr>
          <w:rFonts w:ascii="Arial" w:hAnsi="Arial"/>
          <w:b/>
          <w:i w:val="0"/>
          <w:sz w:val="16"/>
        </w:rPr>
        <w:t>Password hashing</w:t>
      </w:r>
      <w:r>
        <w:rPr>
          <w:rFonts w:ascii="Arial" w:hAnsi="Arial"/>
          <w:b w:val="0"/>
          <w:i w:val="0"/>
          <w:sz w:val="16"/>
        </w:rPr>
        <w:t xml:space="preserve"> — </w:t>
      </w:r>
      <w:r>
        <w:rPr>
          <w:rFonts w:ascii="Arial" w:hAnsi="Arial"/>
          <w:b w:val="0"/>
          <w:i/>
          <w:sz w:val="16"/>
        </w:rPr>
        <w:t>Default:</w:t>
      </w:r>
      <w:r>
        <w:rPr>
          <w:rFonts w:ascii="Arial" w:hAnsi="Arial"/>
          <w:b w:val="0"/>
          <w:i w:val="0"/>
          <w:sz w:val="16"/>
        </w:rPr>
        <w:t xml:space="preserve"> Argon2id with unique salt and managed pepper; bcrypt/PBKDF2 only where formally approved by security architecture.</w:t>
      </w:r>
    </w:p>
    <w:p>
      <w:pPr>
        <w:pStyle w:val="Heading1"/>
        <w:pageBreakBefore/>
      </w:pPr>
      <w:r>
        <w:rPr>
          <w:rFonts w:ascii="Arial" w:hAnsi="Arial"/>
          <w:b/>
          <w:i w:val="0"/>
          <w:color w:val="1F4E79"/>
          <w:sz w:val="30"/>
        </w:rPr>
        <w:t>U. Architecture Diagrams</w:t>
      </w:r>
    </w:p>
    <w:p>
      <w:pPr>
        <w:pStyle w:val="Heading2"/>
      </w:pPr>
      <w:r>
        <w:rPr>
          <w:rFonts w:ascii="Arial" w:hAnsi="Arial"/>
          <w:b/>
          <w:i w:val="0"/>
          <w:color w:val="2F5496"/>
          <w:sz w:val="23"/>
        </w:rPr>
        <w:t xml:space="preserve">Diagram 1 — Group and Tenant Hierarchy </w:t>
      </w:r>
      <w:r>
        <w:rPr>
          <w:rFonts w:ascii="Arial" w:hAnsi="Arial"/>
          <w:b/>
          <w:i/>
          <w:color w:val="2F5496"/>
          <w:sz w:val="23"/>
        </w:rPr>
        <w:t>(corrected: holding-op org is a separate isolated tenant)</w:t>
      </w:r>
    </w:p>
    <w:p>
      <w:pPr>
        <w:spacing w:after="80"/>
        <w:jc w:val="center"/>
      </w:pPr>
      <w:r>
        <w:drawing>
          <wp:inline xmlns:a="http://schemas.openxmlformats.org/drawingml/2006/main" xmlns:pic="http://schemas.openxmlformats.org/drawingml/2006/picture">
            <wp:extent cx="9281160" cy="4314708"/>
            <wp:docPr id="1" name="Picture 1" descr="Image: image1.png"/>
            <wp:cNvGraphicFramePr>
              <a:graphicFrameLocks noChangeAspect="1"/>
            </wp:cNvGraphicFramePr>
            <a:graphic>
              <a:graphicData uri="http://schemas.openxmlformats.org/drawingml/2006/picture">
                <pic:pic>
                  <pic:nvPicPr>
                    <pic:cNvPr id="0" name="diagram1.png"/>
                    <pic:cNvPicPr/>
                  </pic:nvPicPr>
                  <pic:blipFill>
                    <a:blip r:embed="rId11"/>
                    <a:stretch>
                      <a:fillRect/>
                    </a:stretch>
                  </pic:blipFill>
                  <pic:spPr>
                    <a:xfrm>
                      <a:off x="0" y="0"/>
                      <a:ext cx="9281160" cy="4314708"/>
                    </a:xfrm>
                    <a:prstGeom prst="rect"/>
                  </pic:spPr>
                </pic:pic>
              </a:graphicData>
            </a:graphic>
          </wp:inline>
        </w:drawing>
      </w:r>
    </w:p>
    <w:p>
      <w:pPr>
        <w:spacing w:after="60" w:line="245" w:lineRule="auto"/>
        <w:jc w:val="center"/>
      </w:pPr>
      <w:r>
        <w:rPr>
          <w:rFonts w:ascii="Arial" w:hAnsi="Arial"/>
          <w:b w:val="0"/>
          <w:i/>
          <w:color w:val="646464"/>
          <w:sz w:val="15"/>
        </w:rPr>
        <w:t>The holding company's operational profile is now a hard-isolated Org tenant alongside subsidiaries A–C, not inside the Group boundary. The Group parents all four for governance/reporting only; the sole cross-boundary path is read-only projections.</w:t>
      </w:r>
    </w:p>
    <w:p>
      <w:pPr>
        <w:pStyle w:val="Heading2"/>
        <w:pageBreakBefore/>
      </w:pPr>
      <w:r>
        <w:rPr>
          <w:rFonts w:ascii="Arial" w:hAnsi="Arial"/>
          <w:b/>
          <w:i w:val="0"/>
          <w:color w:val="2F5496"/>
          <w:sz w:val="23"/>
        </w:rPr>
        <w:t xml:space="preserve">Diagram 2 — Logical Application Architecture </w:t>
      </w:r>
      <w:r>
        <w:rPr>
          <w:rFonts w:ascii="Arial" w:hAnsi="Arial"/>
          <w:b/>
          <w:i/>
          <w:color w:val="2F5496"/>
          <w:sz w:val="23"/>
        </w:rPr>
        <w:t>(corrected: CDC/outbox → bus → tenant-aware projections, DLQ/replay/reconcile)</w:t>
      </w:r>
    </w:p>
    <w:p>
      <w:pPr>
        <w:spacing w:after="80"/>
        <w:jc w:val="center"/>
      </w:pPr>
      <w:r>
        <w:drawing>
          <wp:inline xmlns:a="http://schemas.openxmlformats.org/drawingml/2006/main" xmlns:pic="http://schemas.openxmlformats.org/drawingml/2006/picture">
            <wp:extent cx="9281160" cy="3303120"/>
            <wp:docPr id="2" name="Picture 2" descr="Image: image2.png"/>
            <wp:cNvGraphicFramePr>
              <a:graphicFrameLocks noChangeAspect="1"/>
            </wp:cNvGraphicFramePr>
            <a:graphic>
              <a:graphicData uri="http://schemas.openxmlformats.org/drawingml/2006/picture">
                <pic:pic>
                  <pic:nvPicPr>
                    <pic:cNvPr id="0" name="diagram2.png"/>
                    <pic:cNvPicPr/>
                  </pic:nvPicPr>
                  <pic:blipFill>
                    <a:blip r:embed="rId12"/>
                    <a:stretch>
                      <a:fillRect/>
                    </a:stretch>
                  </pic:blipFill>
                  <pic:spPr>
                    <a:xfrm>
                      <a:off x="0" y="0"/>
                      <a:ext cx="9281160" cy="3303120"/>
                    </a:xfrm>
                    <a:prstGeom prst="rect"/>
                  </pic:spPr>
                </pic:pic>
              </a:graphicData>
            </a:graphic>
          </wp:inline>
        </w:drawing>
      </w:r>
    </w:p>
    <w:p>
      <w:pPr>
        <w:spacing w:after="60" w:line="245" w:lineRule="auto"/>
        <w:jc w:val="center"/>
      </w:pPr>
      <w:r>
        <w:rPr>
          <w:rFonts w:ascii="Arial" w:hAnsi="Arial"/>
          <w:b w:val="0"/>
          <w:i/>
          <w:color w:val="646464"/>
          <w:sz w:val="15"/>
        </w:rPr>
        <w:t>Org operational writes commit to the RLS DB and emit domain events via a transactional outbox/CDC onto the event bus. Tenant-aware projection processors build the aggregation read store that group reporting queries — so roll-ups never touch org tables. Failed events land in a DLQ with replay, and a periodic reconciliation compares source vs projection. Business audit (permanent, immutable) is separated from access-decision telemetry (short-retention).</w:t>
      </w:r>
    </w:p>
    <w:p>
      <w:pPr>
        <w:pStyle w:val="Heading2"/>
        <w:pageBreakBefore/>
      </w:pPr>
      <w:r>
        <w:rPr>
          <w:rFonts w:ascii="Arial" w:hAnsi="Arial"/>
          <w:b/>
          <w:i w:val="0"/>
          <w:color w:val="2F5496"/>
          <w:sz w:val="23"/>
        </w:rPr>
        <w:t xml:space="preserve">Diagram 3 — Access-Control Decision Flow </w:t>
      </w:r>
      <w:r>
        <w:rPr>
          <w:rFonts w:ascii="Arial" w:hAnsi="Arial"/>
          <w:b/>
          <w:i/>
          <w:color w:val="2F5496"/>
          <w:sz w:val="23"/>
        </w:rPr>
        <w:t>(corrected: audit vs telemetry split)</w:t>
      </w:r>
    </w:p>
    <w:p>
      <w:pPr>
        <w:spacing w:after="80"/>
        <w:jc w:val="center"/>
      </w:pPr>
      <w:r>
        <w:drawing>
          <wp:inline xmlns:a="http://schemas.openxmlformats.org/drawingml/2006/main" xmlns:pic="http://schemas.openxmlformats.org/drawingml/2006/picture">
            <wp:extent cx="9281160" cy="4657655"/>
            <wp:docPr id="3" name="Picture 3" descr="Image: image3.png"/>
            <wp:cNvGraphicFramePr>
              <a:graphicFrameLocks noChangeAspect="1"/>
            </wp:cNvGraphicFramePr>
            <a:graphic>
              <a:graphicData uri="http://schemas.openxmlformats.org/drawingml/2006/picture">
                <pic:pic>
                  <pic:nvPicPr>
                    <pic:cNvPr id="0" name="diagram3.png"/>
                    <pic:cNvPicPr/>
                  </pic:nvPicPr>
                  <pic:blipFill>
                    <a:blip r:embed="rId13"/>
                    <a:stretch>
                      <a:fillRect/>
                    </a:stretch>
                  </pic:blipFill>
                  <pic:spPr>
                    <a:xfrm>
                      <a:off x="0" y="0"/>
                      <a:ext cx="9281160" cy="4657655"/>
                    </a:xfrm>
                    <a:prstGeom prst="rect"/>
                  </pic:spPr>
                </pic:pic>
              </a:graphicData>
            </a:graphic>
          </wp:inline>
        </w:drawing>
      </w:r>
    </w:p>
    <w:p>
      <w:pPr>
        <w:spacing w:after="60" w:line="245" w:lineRule="auto"/>
        <w:jc w:val="center"/>
      </w:pPr>
      <w:r>
        <w:rPr>
          <w:rFonts w:ascii="Arial" w:hAnsi="Arial"/>
          <w:b w:val="0"/>
          <w:i/>
          <w:color w:val="646464"/>
          <w:sz w:val="15"/>
        </w:rPr>
        <w:t>Every decision (permit or deny) writes lightweight access-decision telemetry. Only business-relevant permitted actions — creates/updates/deletes, state/permission/security changes — additionally write a permanent immutable business audit event; ordinary permitted reads do not. License state (4) and entitlement (5) precede permission (7); SoD (10) is the final veto.</w:t>
      </w:r>
    </w:p>
    <w:p>
      <w:pPr>
        <w:pStyle w:val="Heading2"/>
        <w:pageBreakBefore/>
      </w:pPr>
      <w:r>
        <w:rPr>
          <w:rFonts w:ascii="Arial" w:hAnsi="Arial"/>
          <w:b/>
          <w:i w:val="0"/>
          <w:color w:val="2F5496"/>
          <w:sz w:val="23"/>
        </w:rPr>
        <w:t xml:space="preserve">Diagram 4 — Core Data-Entity Relationship Diagram </w:t>
      </w:r>
      <w:r>
        <w:rPr>
          <w:rFonts w:ascii="Arial" w:hAnsi="Arial"/>
          <w:b/>
          <w:i/>
          <w:color w:val="2F5496"/>
          <w:sz w:val="23"/>
        </w:rPr>
        <w:t>(corrected: RoleVersion pin, unified Membership, coverage, alias)</w:t>
      </w:r>
    </w:p>
    <w:p>
      <w:pPr>
        <w:spacing w:after="80"/>
        <w:jc w:val="center"/>
      </w:pPr>
      <w:r>
        <w:drawing>
          <wp:inline xmlns:a="http://schemas.openxmlformats.org/drawingml/2006/main" xmlns:pic="http://schemas.openxmlformats.org/drawingml/2006/picture">
            <wp:extent cx="9281160" cy="4159744"/>
            <wp:docPr id="4" name="Picture 4" descr="Image: image4.png"/>
            <wp:cNvGraphicFramePr>
              <a:graphicFrameLocks noChangeAspect="1"/>
            </wp:cNvGraphicFramePr>
            <a:graphic>
              <a:graphicData uri="http://schemas.openxmlformats.org/drawingml/2006/picture">
                <pic:pic>
                  <pic:nvPicPr>
                    <pic:cNvPr id="0" name="diagram4.png"/>
                    <pic:cNvPicPr/>
                  </pic:nvPicPr>
                  <pic:blipFill>
                    <a:blip r:embed="rId14"/>
                    <a:stretch>
                      <a:fillRect/>
                    </a:stretch>
                  </pic:blipFill>
                  <pic:spPr>
                    <a:xfrm>
                      <a:off x="0" y="0"/>
                      <a:ext cx="9281160" cy="4159744"/>
                    </a:xfrm>
                    <a:prstGeom prst="rect"/>
                  </pic:spPr>
                </pic:pic>
              </a:graphicData>
            </a:graphic>
          </wp:inline>
        </w:drawing>
      </w:r>
    </w:p>
    <w:p>
      <w:pPr>
        <w:spacing w:after="60" w:line="245" w:lineRule="auto"/>
        <w:jc w:val="center"/>
      </w:pPr>
      <w:r>
        <w:rPr>
          <w:rFonts w:ascii="Arial" w:hAnsi="Arial"/>
          <w:b w:val="0"/>
          <w:i/>
          <w:color w:val="646464"/>
          <w:sz w:val="15"/>
        </w:rPr>
        <w:t>`RoleAssignment` now pins a `RoleVersion` (not a bare Role), so assignments stay on a published version until controlled migration. `Membership` is unified across org and group participation (kind ORG/GROUP), each carrying its own role assignments and seat. `SubscriptionCoverage` replaces the circular Group↔Subscription FK, and `UserAlias` separates the changeable email from the immutable `GlobalUser.user_id`.</w:t>
      </w:r>
    </w:p>
    <w:p>
      <w:pPr>
        <w:pStyle w:val="Heading1"/>
        <w:pageBreakBefore/>
      </w:pPr>
      <w:r>
        <w:rPr>
          <w:rFonts w:ascii="Arial" w:hAnsi="Arial"/>
          <w:b/>
          <w:i w:val="0"/>
          <w:color w:val="1F4E79"/>
          <w:sz w:val="30"/>
        </w:rPr>
        <w:t>V. Closure Checklist</w:t>
      </w:r>
    </w:p>
    <w:p>
      <w:pPr>
        <w:pStyle w:val="ListBullet"/>
        <w:spacing w:after="24"/>
        <w:ind w:left="360" w:hanging="187"/>
      </w:pPr>
      <w:r>
        <w:rPr>
          <w:rFonts w:ascii="Arial" w:hAnsi="Arial"/>
          <w:b w:val="0"/>
          <w:i w:val="0"/>
          <w:sz w:val="16"/>
        </w:rPr>
        <w:t>Every Must-have functional requirement has at least one user story and testable acceptance criteria in §G/H and §S.</w:t>
      </w:r>
    </w:p>
    <w:p>
      <w:pPr>
        <w:pStyle w:val="ListBullet"/>
        <w:spacing w:after="24"/>
        <w:ind w:left="360" w:hanging="187"/>
      </w:pPr>
      <w:r>
        <w:rPr>
          <w:rFonts w:ascii="Arial" w:hAnsi="Arial"/>
          <w:b w:val="0"/>
          <w:i w:val="0"/>
          <w:sz w:val="16"/>
        </w:rPr>
        <w:t>Every cited business-rule ID exists; purge references use BR-RET-02.</w:t>
      </w:r>
    </w:p>
    <w:p>
      <w:pPr>
        <w:pStyle w:val="ListBullet"/>
        <w:spacing w:after="24"/>
        <w:ind w:left="360" w:hanging="187"/>
      </w:pPr>
      <w:r>
        <w:rPr>
          <w:rFonts w:ascii="Arial" w:hAnsi="Arial"/>
          <w:b w:val="0"/>
          <w:i w:val="0"/>
          <w:sz w:val="16"/>
        </w:rPr>
        <w:t>Subscription State and Tenant State are separate in requirements, workflows, APIs, data model and access flow.</w:t>
      </w:r>
    </w:p>
    <w:p>
      <w:pPr>
        <w:pStyle w:val="ListBullet"/>
        <w:spacing w:after="24"/>
        <w:ind w:left="360" w:hanging="187"/>
      </w:pPr>
      <w:r>
        <w:rPr>
          <w:rFonts w:ascii="Arial" w:hAnsi="Arial"/>
          <w:b w:val="0"/>
          <w:i w:val="0"/>
          <w:sz w:val="16"/>
        </w:rPr>
        <w:t>Group Memberships, group roles, group assignment permissions, group invitations and group audit export are explicitly supported.</w:t>
      </w:r>
    </w:p>
    <w:p>
      <w:pPr>
        <w:pStyle w:val="ListBullet"/>
        <w:spacing w:after="24"/>
        <w:ind w:left="360" w:hanging="187"/>
      </w:pPr>
      <w:r>
        <w:rPr>
          <w:rFonts w:ascii="Arial" w:hAnsi="Arial"/>
          <w:b w:val="0"/>
          <w:i w:val="0"/>
          <w:sz w:val="16"/>
        </w:rPr>
        <w:t>RoleAssignment pins RoleVersion and carries generalised scopes suitable for Group Admin delegation.</w:t>
      </w:r>
    </w:p>
    <w:p>
      <w:pPr>
        <w:pStyle w:val="ListBullet"/>
        <w:spacing w:after="24"/>
        <w:ind w:left="360" w:hanging="187"/>
      </w:pPr>
      <w:r>
        <w:rPr>
          <w:rFonts w:ascii="Arial" w:hAnsi="Arial"/>
          <w:b w:val="0"/>
          <w:i w:val="0"/>
          <w:sz w:val="16"/>
        </w:rPr>
        <w:t>SubscriptionCoverage uses explicit group_id/org_id foreign keys; Group and Organisation have no direct subscription foreign key.</w:t>
      </w:r>
    </w:p>
    <w:p>
      <w:pPr>
        <w:pStyle w:val="ListBullet"/>
        <w:spacing w:after="24"/>
        <w:ind w:left="360" w:hanging="187"/>
      </w:pPr>
      <w:r>
        <w:rPr>
          <w:rFonts w:ascii="Arial" w:hAnsi="Arial"/>
          <w:b w:val="0"/>
          <w:i w:val="0"/>
          <w:sz w:val="16"/>
        </w:rPr>
        <w:t>Purge uses separate platform and group approval actions from distinct identities and is blocked by legal hold.</w:t>
      </w:r>
    </w:p>
    <w:p>
      <w:pPr>
        <w:pStyle w:val="ListBullet"/>
        <w:spacing w:after="24"/>
        <w:ind w:left="360" w:hanging="187"/>
      </w:pPr>
      <w:r>
        <w:rPr>
          <w:rFonts w:ascii="Arial" w:hAnsi="Arial"/>
          <w:b w:val="0"/>
          <w:i w:val="0"/>
          <w:sz w:val="16"/>
        </w:rPr>
        <w:t>Permission resolution combines applicable ALLOW assignments, subtracts matching DENY and applies Membership/policy ceilings without unintended privilege reduction.</w:t>
      </w:r>
    </w:p>
    <w:p>
      <w:pPr>
        <w:pStyle w:val="ListBullet"/>
        <w:spacing w:after="24"/>
        <w:ind w:left="360" w:hanging="187"/>
      </w:pPr>
      <w:r>
        <w:rPr>
          <w:rFonts w:ascii="Arial" w:hAnsi="Arial"/>
          <w:b w:val="0"/>
          <w:i w:val="0"/>
          <w:sz w:val="16"/>
        </w:rPr>
        <w:t>All access decisions create telemetry; security-significant denials also create permanent audit and alerts.</w:t>
      </w:r>
    </w:p>
    <w:p>
      <w:pPr>
        <w:pStyle w:val="ListBullet"/>
        <w:spacing w:after="24"/>
        <w:ind w:left="360" w:hanging="187"/>
      </w:pPr>
      <w:r>
        <w:rPr>
          <w:rFonts w:ascii="Arial" w:hAnsi="Arial"/>
          <w:b w:val="0"/>
          <w:i w:val="0"/>
          <w:sz w:val="16"/>
        </w:rPr>
        <w:t>The supported maximum is 50 organisation tenants per group for this release.</w:t>
      </w:r>
    </w:p>
    <w:p>
      <w:pPr>
        <w:pStyle w:val="ListBullet"/>
        <w:spacing w:after="24"/>
        <w:ind w:left="360" w:hanging="187"/>
      </w:pPr>
      <w:r>
        <w:rPr>
          <w:rFonts w:ascii="Arial" w:hAnsi="Arial"/>
          <w:b w:val="0"/>
          <w:i w:val="0"/>
          <w:sz w:val="16"/>
        </w:rPr>
        <w:t>SSO bindings are unique by provider/issuer and subject; email-alias reuse is controlled; high-risk approvals require an independent approver; password credentials use adaptive one-way hashing.</w:t>
      </w:r>
    </w:p>
    <w:p>
      <w:pPr>
        <w:pStyle w:val="ListBullet"/>
        <w:spacing w:after="24"/>
        <w:ind w:left="360" w:hanging="187"/>
      </w:pPr>
      <w:r>
        <w:rPr>
          <w:rFonts w:ascii="Arial" w:hAnsi="Arial"/>
          <w:b w:val="0"/>
          <w:i w:val="0"/>
          <w:sz w:val="16"/>
        </w:rPr>
        <w:t>The architecture diagrams align with the final requirements.</w:t>
      </w:r>
    </w:p>
    <w:p>
      <w:pPr>
        <w:spacing w:after="60" w:line="245" w:lineRule="auto"/>
      </w:pPr>
      <w:r>
        <w:rPr>
          <w:rFonts w:ascii="Arial" w:hAnsi="Arial"/>
          <w:b w:val="0"/>
          <w:i w:val="0"/>
          <w:sz w:val="17"/>
        </w:rPr>
        <w:t>This final specification is ready for product sign-off, architecture review, estimation and conversion into sprint-sized backlog items. The defaults in §ODP should be formally ratified during the solution-architecture workshop; no unresolved item should be implemented contrary to those defaults without recorded approval.</w:t>
      </w:r>
    </w:p>
    <w:sectPr w:rsidR="00FC693F" w:rsidRPr="0006063C" w:rsidSect="00034616">
      <w:headerReference w:type="default" r:id="rId9"/>
      <w:footerReference w:type="default" r:id="rId10"/>
      <w:headerReference w:type="first" r:id="rId15"/>
      <w:footerReference w:type="first" r:id="rId16"/>
      <w:pgSz w:w="16834" w:h="11909" w:orient="landscape"/>
      <w:pgMar w:top="691" w:right="691" w:bottom="691" w:left="691" w:header="259" w:footer="259"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6464"/>
        <w:sz w:val="14"/>
      </w:rPr>
      <w:t xml:space="preserve">Page </w:t>
    </w:r>
    <w:fldSimple w:instr="PAGE">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46464"/>
        <w:sz w:val="14"/>
      </w:rPr>
      <w:t>OAMS Epic 0 — Platform Foundation | Version 1.1 Final</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7" w:lineRule="auto"/>
    </w:pPr>
    <w:rPr>
      <w:rFonts w:ascii="Arial" w:hAnsi="Arial"/>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80"/>
      <w:outlineLvl w:val="0"/>
    </w:pPr>
    <w:rPr>
      <w:rFonts w:asciiTheme="majorHAnsi" w:eastAsiaTheme="majorEastAsia" w:hAnsiTheme="majorHAnsi" w:cstheme="majorBidi" w:ascii="Arial" w:hAnsi="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rial" w:hAnsi="Arial"/>
      <w:b/>
      <w:bCs/>
      <w:color w:val="2F5496"/>
      <w:sz w:val="23"/>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rial" w:hAnsi="Arial"/>
      <w:b/>
      <w:bCs/>
      <w:color w:val="4472C4"/>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30"/>
      <w:ind w:left="720"/>
      <w:contextualSpacing/>
    </w:pPr>
    <w:rPr>
      <w:rFonts w:ascii="Arial" w:hAnsi="Arial"/>
      <w:sz w:val="17"/>
    </w:rPr>
  </w:style>
  <w:style w:type="paragraph" w:styleId="BodyText">
    <w:name w:val="Body Text"/>
    <w:basedOn w:val="Normal"/>
    <w:link w:val="BodyTextChar"/>
    <w:uiPriority w:val="99"/>
    <w:unhideWhenUsed/>
    <w:rsid w:val="00AA1D8D"/>
    <w:pPr>
      <w:spacing w:after="60" w:line="247" w:lineRule="auto"/>
    </w:pPr>
    <w:rPr>
      <w:rFonts w:ascii="Arial" w:hAnsi="Arial"/>
      <w:sz w:val="17"/>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header" Target="header2.xml"/><Relationship Id="rId16"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OAMS Epic 0 — Platform Foundation: Detailed Requirements and Architecture</dc:title>
  <dc:subject>Final product, functional and architecture specification</dc:subject>
  <dc:creator>OAMS Product Team</dc:creator>
  <cp:keywords/>
  <dc:description>Version 1.1 Final</dc:description>
  <cp:lastModifiedBy/>
  <cp:revision>1</cp:revision>
  <dcterms:created xsi:type="dcterms:W3CDTF">2013-12-23T23:15:00Z</dcterms:created>
  <dcterms:modified xsi:type="dcterms:W3CDTF">2013-12-23T23:15:00Z</dcterms:modified>
  <cp:category/>
</cp:coreProperties>
</file>