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65B8D" w14:textId="77777777" w:rsidR="00E252A0" w:rsidRPr="00B273A5" w:rsidRDefault="00000000" w:rsidP="00B273A5">
      <w:pPr>
        <w:pStyle w:val="FirstParagraph"/>
        <w:jc w:val="center"/>
        <w:rPr>
          <w:sz w:val="40"/>
          <w:szCs w:val="40"/>
        </w:rPr>
      </w:pPr>
      <w:r w:rsidRPr="00B273A5">
        <w:rPr>
          <w:b/>
          <w:bCs/>
          <w:sz w:val="40"/>
          <w:szCs w:val="40"/>
        </w:rPr>
        <w:t>Phase 7 – API Integration Testing</w:t>
      </w:r>
    </w:p>
    <w:p w14:paraId="33B32304" w14:textId="77777777" w:rsidR="00E252A0" w:rsidRDefault="00000000">
      <w:r>
        <w:pict w14:anchorId="3CB173F3">
          <v:rect id="_x0000_i1025" style="width:0;height:1.5pt" o:hralign="center" o:hrstd="t" o:hr="t"/>
        </w:pict>
      </w:r>
    </w:p>
    <w:p w14:paraId="7A530E6A" w14:textId="77777777" w:rsidR="00E252A0" w:rsidRDefault="00000000">
      <w:pPr>
        <w:pStyle w:val="Heading2"/>
      </w:pPr>
      <w:bookmarkStart w:id="0" w:name="X606fb98262a066a6e5e6d36cdcb0f07a458495f"/>
      <w:r>
        <w:t>Part A – Inbound API Testing (Salesforce receives data)</w:t>
      </w:r>
    </w:p>
    <w:p w14:paraId="5F5D0107" w14:textId="77777777" w:rsidR="00E252A0" w:rsidRDefault="00000000">
      <w:pPr>
        <w:pStyle w:val="Heading3"/>
      </w:pPr>
      <w:bookmarkStart w:id="1" w:name="step-1-prepare-apex-rest-class"/>
      <w:r>
        <w:t>Step 1 – Prepare Apex REST Class</w:t>
      </w:r>
    </w:p>
    <w:p w14:paraId="0DFD4196" w14:textId="3B42E6F5" w:rsidR="00E252A0" w:rsidRDefault="00000000">
      <w:pPr>
        <w:pStyle w:val="Compact"/>
        <w:numPr>
          <w:ilvl w:val="0"/>
          <w:numId w:val="2"/>
        </w:numPr>
      </w:pPr>
      <w:r>
        <w:t xml:space="preserve">Apex class: </w:t>
      </w:r>
      <w:proofErr w:type="spellStart"/>
      <w:r w:rsidR="00B273A5">
        <w:rPr>
          <w:rStyle w:val="VerbatimChar"/>
        </w:rPr>
        <w:t>Migrant</w:t>
      </w:r>
      <w:r>
        <w:rPr>
          <w:rStyle w:val="VerbatimChar"/>
        </w:rPr>
        <w:t>InboundAPI</w:t>
      </w:r>
      <w:proofErr w:type="spellEnd"/>
    </w:p>
    <w:p w14:paraId="47C9DB61" w14:textId="0507EB65" w:rsidR="00E252A0" w:rsidRDefault="00000000">
      <w:pPr>
        <w:pStyle w:val="Compact"/>
        <w:numPr>
          <w:ilvl w:val="0"/>
          <w:numId w:val="2"/>
        </w:numPr>
      </w:pPr>
      <w:r>
        <w:t xml:space="preserve">REST URL: </w:t>
      </w:r>
      <w:r>
        <w:rPr>
          <w:rStyle w:val="VerbatimChar"/>
        </w:rPr>
        <w:t>/services/</w:t>
      </w:r>
      <w:proofErr w:type="spellStart"/>
      <w:r>
        <w:rPr>
          <w:rStyle w:val="VerbatimChar"/>
        </w:rPr>
        <w:t>apexrest</w:t>
      </w:r>
      <w:proofErr w:type="spellEnd"/>
      <w:r>
        <w:rPr>
          <w:rStyle w:val="VerbatimChar"/>
        </w:rPr>
        <w:t>/</w:t>
      </w:r>
      <w:r w:rsidR="00B273A5">
        <w:rPr>
          <w:rStyle w:val="VerbatimChar"/>
        </w:rPr>
        <w:t>migrant-health</w:t>
      </w:r>
      <w:r>
        <w:rPr>
          <w:rStyle w:val="VerbatimChar"/>
        </w:rPr>
        <w:t>/patient</w:t>
      </w:r>
    </w:p>
    <w:p w14:paraId="25F1E172" w14:textId="77777777" w:rsidR="00E252A0" w:rsidRDefault="00000000">
      <w:pPr>
        <w:pStyle w:val="Compact"/>
        <w:numPr>
          <w:ilvl w:val="0"/>
          <w:numId w:val="2"/>
        </w:numPr>
      </w:pPr>
      <w:r>
        <w:t>Ensure wrapper class includes fields:</w:t>
      </w:r>
    </w:p>
    <w:p w14:paraId="4B6297A6" w14:textId="77777777" w:rsidR="00E252A0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patientId</w:t>
      </w:r>
      <w:r>
        <w:t xml:space="preserve">, </w:t>
      </w:r>
      <w:r>
        <w:rPr>
          <w:rStyle w:val="VerbatimChar"/>
        </w:rPr>
        <w:t>dob</w:t>
      </w:r>
      <w:r>
        <w:t xml:space="preserve">, </w:t>
      </w:r>
      <w:r>
        <w:rPr>
          <w:rStyle w:val="VerbatimChar"/>
        </w:rPr>
        <w:t>phone</w:t>
      </w:r>
      <w:r>
        <w:t xml:space="preserve">, </w:t>
      </w:r>
      <w:r>
        <w:rPr>
          <w:rStyle w:val="VerbatimChar"/>
        </w:rPr>
        <w:t>email</w:t>
      </w:r>
      <w:r>
        <w:t xml:space="preserve">, </w:t>
      </w:r>
      <w:r>
        <w:rPr>
          <w:rStyle w:val="VerbatimChar"/>
        </w:rPr>
        <w:t>gender</w:t>
      </w:r>
      <w:r>
        <w:t xml:space="preserve">, </w:t>
      </w:r>
      <w:r>
        <w:rPr>
          <w:rStyle w:val="VerbatimChar"/>
        </w:rPr>
        <w:t>age</w:t>
      </w:r>
      <w:r>
        <w:t xml:space="preserve">, </w:t>
      </w:r>
      <w:r>
        <w:rPr>
          <w:rStyle w:val="VerbatimChar"/>
        </w:rPr>
        <w:t>caseManagerId</w:t>
      </w:r>
    </w:p>
    <w:p w14:paraId="20608EDA" w14:textId="77777777" w:rsidR="00E252A0" w:rsidRDefault="00000000">
      <w:pPr>
        <w:pStyle w:val="Compact"/>
        <w:numPr>
          <w:ilvl w:val="0"/>
          <w:numId w:val="2"/>
        </w:numPr>
      </w:pPr>
      <w:r>
        <w:t>Ensure required fields (</w:t>
      </w:r>
      <w:r>
        <w:rPr>
          <w:rStyle w:val="VerbatimChar"/>
        </w:rPr>
        <w:t>Age__c</w:t>
      </w:r>
      <w:r>
        <w:t xml:space="preserve">, </w:t>
      </w:r>
      <w:r>
        <w:rPr>
          <w:rStyle w:val="VerbatimChar"/>
        </w:rPr>
        <w:t>Case Manager</w:t>
      </w:r>
      <w:r>
        <w:t>) are handled</w:t>
      </w:r>
    </w:p>
    <w:p w14:paraId="0BC0989B" w14:textId="77777777" w:rsidR="00B273A5" w:rsidRDefault="00B273A5" w:rsidP="00B273A5">
      <w:pPr>
        <w:pStyle w:val="Compact"/>
        <w:ind w:left="360"/>
      </w:pPr>
    </w:p>
    <w:p w14:paraId="6046391B" w14:textId="593B3BEC" w:rsidR="00E252A0" w:rsidRDefault="00B273A5">
      <w:r w:rsidRPr="00B273A5">
        <w:drawing>
          <wp:inline distT="0" distB="0" distL="0" distR="0" wp14:anchorId="5076A812" wp14:editId="731AA47C">
            <wp:extent cx="3894157" cy="4351397"/>
            <wp:effectExtent l="0" t="0" r="0" b="0"/>
            <wp:docPr id="52899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5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EBA0B0A">
          <v:rect id="_x0000_i1026" style="width:0;height:1.5pt" o:hralign="center" o:hrstd="t" o:hr="t"/>
        </w:pict>
      </w:r>
    </w:p>
    <w:p w14:paraId="7E5EB675" w14:textId="77777777" w:rsidR="00E60BF4" w:rsidRDefault="00E60BF4"/>
    <w:p w14:paraId="0109BC4B" w14:textId="77777777" w:rsidR="00E252A0" w:rsidRDefault="00000000">
      <w:pPr>
        <w:pStyle w:val="Heading3"/>
      </w:pPr>
      <w:bookmarkStart w:id="2" w:name="step-2-prepare-json-for-api"/>
      <w:bookmarkEnd w:id="1"/>
      <w:r>
        <w:lastRenderedPageBreak/>
        <w:t>Step 2 – Prepare JSON for API</w:t>
      </w:r>
    </w:p>
    <w:p w14:paraId="6D8949E8" w14:textId="77777777" w:rsidR="00E252A0" w:rsidRDefault="00000000">
      <w:pPr>
        <w:pStyle w:val="FirstParagraph"/>
      </w:pPr>
      <w:r>
        <w:t>Example JSON to send via Workbench:</w:t>
      </w:r>
    </w:p>
    <w:p w14:paraId="46E5401E" w14:textId="77777777" w:rsidR="00E252A0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"Integration Test Patient"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"P-777"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"dob"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"1990-05-05"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"9998887777"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"testpatient@demo.com"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"gender"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"caseManagerId"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"005gK000005eLdx"</w:t>
      </w:r>
      <w:r>
        <w:br/>
      </w:r>
      <w:r>
        <w:rPr>
          <w:rStyle w:val="FunctionTok"/>
        </w:rPr>
        <w:t>}</w:t>
      </w:r>
    </w:p>
    <w:p w14:paraId="1F6569C5" w14:textId="77777777" w:rsidR="00E60BF4" w:rsidRDefault="00E60BF4" w:rsidP="00E60BF4">
      <w:pPr>
        <w:pStyle w:val="ListParagraph"/>
        <w:numPr>
          <w:ilvl w:val="0"/>
          <w:numId w:val="14"/>
        </w:numPr>
      </w:pPr>
    </w:p>
    <w:p w14:paraId="53250F71" w14:textId="131F933A" w:rsidR="00E252A0" w:rsidRDefault="00000000" w:rsidP="00E60BF4">
      <w:pPr>
        <w:pStyle w:val="Heading3"/>
        <w:numPr>
          <w:ilvl w:val="0"/>
          <w:numId w:val="14"/>
        </w:numPr>
      </w:pPr>
      <w:bookmarkStart w:id="3" w:name="step-4-execute-post-request"/>
      <w:bookmarkEnd w:id="2"/>
      <w:r>
        <w:t xml:space="preserve">Step </w:t>
      </w:r>
      <w:r w:rsidR="00B273A5">
        <w:t>3</w:t>
      </w:r>
      <w:r>
        <w:t xml:space="preserve"> – Execute POST request</w:t>
      </w:r>
    </w:p>
    <w:p w14:paraId="4FCE4E8C" w14:textId="77777777" w:rsidR="00E252A0" w:rsidRDefault="00000000">
      <w:pPr>
        <w:pStyle w:val="Compact"/>
        <w:numPr>
          <w:ilvl w:val="0"/>
          <w:numId w:val="5"/>
        </w:numPr>
      </w:pPr>
      <w:r>
        <w:t xml:space="preserve">Method: </w:t>
      </w:r>
      <w:r>
        <w:rPr>
          <w:rStyle w:val="VerbatimChar"/>
        </w:rPr>
        <w:t>POST</w:t>
      </w:r>
    </w:p>
    <w:p w14:paraId="38A82B4C" w14:textId="42BA086B" w:rsidR="00E252A0" w:rsidRDefault="00000000">
      <w:pPr>
        <w:pStyle w:val="Compact"/>
        <w:numPr>
          <w:ilvl w:val="0"/>
          <w:numId w:val="5"/>
        </w:numPr>
      </w:pPr>
      <w:r>
        <w:t xml:space="preserve">URI: </w:t>
      </w:r>
      <w:r>
        <w:rPr>
          <w:rStyle w:val="VerbatimChar"/>
        </w:rPr>
        <w:t>/services/</w:t>
      </w:r>
      <w:proofErr w:type="spellStart"/>
      <w:r>
        <w:rPr>
          <w:rStyle w:val="VerbatimChar"/>
        </w:rPr>
        <w:t>apexrest</w:t>
      </w:r>
      <w:proofErr w:type="spellEnd"/>
      <w:r>
        <w:rPr>
          <w:rStyle w:val="VerbatimChar"/>
        </w:rPr>
        <w:t>/</w:t>
      </w:r>
      <w:r w:rsidR="00B273A5">
        <w:rPr>
          <w:rStyle w:val="VerbatimChar"/>
        </w:rPr>
        <w:t>migrant-health</w:t>
      </w:r>
      <w:r>
        <w:rPr>
          <w:rStyle w:val="VerbatimChar"/>
        </w:rPr>
        <w:t>/patient</w:t>
      </w:r>
    </w:p>
    <w:p w14:paraId="2691E5AB" w14:textId="77777777" w:rsidR="00E252A0" w:rsidRDefault="00000000">
      <w:pPr>
        <w:pStyle w:val="Compact"/>
        <w:numPr>
          <w:ilvl w:val="0"/>
          <w:numId w:val="5"/>
        </w:numPr>
      </w:pPr>
      <w:r>
        <w:t>Paste JSON body (from Step 2)</w:t>
      </w:r>
    </w:p>
    <w:p w14:paraId="4624898B" w14:textId="77777777" w:rsidR="00E252A0" w:rsidRPr="00B273A5" w:rsidRDefault="00000000">
      <w:pPr>
        <w:pStyle w:val="Compact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Execute</w:t>
      </w:r>
    </w:p>
    <w:p w14:paraId="1A10442B" w14:textId="77777777" w:rsidR="00B273A5" w:rsidRDefault="00B273A5" w:rsidP="00B273A5">
      <w:pPr>
        <w:pStyle w:val="Compact"/>
        <w:ind w:left="360"/>
      </w:pPr>
    </w:p>
    <w:p w14:paraId="37B3EACA" w14:textId="1D1FCC1A" w:rsidR="00E252A0" w:rsidRDefault="00B273A5">
      <w:r>
        <w:rPr>
          <w:noProof/>
        </w:rPr>
        <w:drawing>
          <wp:inline distT="0" distB="0" distL="0" distR="0" wp14:anchorId="48634A08" wp14:editId="605FC998">
            <wp:extent cx="5943600" cy="3452495"/>
            <wp:effectExtent l="0" t="0" r="0" b="0"/>
            <wp:docPr id="1069150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36EF72DB">
          <v:rect id="_x0000_i1029" style="width:0;height:1.5pt" o:hralign="center" o:hrstd="t" o:hr="t"/>
        </w:pict>
      </w:r>
    </w:p>
    <w:p w14:paraId="0C4307FA" w14:textId="2212E8E0" w:rsidR="00E252A0" w:rsidRDefault="00000000">
      <w:pPr>
        <w:pStyle w:val="Heading3"/>
      </w:pPr>
      <w:bookmarkStart w:id="4" w:name="step-5-verify-response"/>
      <w:bookmarkEnd w:id="3"/>
      <w:r>
        <w:lastRenderedPageBreak/>
        <w:t xml:space="preserve">Step </w:t>
      </w:r>
      <w:r w:rsidR="00B273A5">
        <w:t>4</w:t>
      </w:r>
      <w:r>
        <w:t xml:space="preserve"> – Verify Response</w:t>
      </w:r>
    </w:p>
    <w:p w14:paraId="0295BBF8" w14:textId="77777777" w:rsidR="00E252A0" w:rsidRDefault="00000000">
      <w:pPr>
        <w:pStyle w:val="Compact"/>
        <w:numPr>
          <w:ilvl w:val="0"/>
          <w:numId w:val="6"/>
        </w:numPr>
      </w:pPr>
      <w:r>
        <w:t>Check response JSON to confirm patient record created</w:t>
      </w:r>
    </w:p>
    <w:p w14:paraId="4558CAC5" w14:textId="77777777" w:rsidR="00E252A0" w:rsidRDefault="00000000">
      <w:pPr>
        <w:pStyle w:val="Compact"/>
        <w:numPr>
          <w:ilvl w:val="0"/>
          <w:numId w:val="6"/>
        </w:numPr>
      </w:pPr>
      <w:r>
        <w:t xml:space="preserve">Go to </w:t>
      </w:r>
      <w:r>
        <w:rPr>
          <w:b/>
          <w:bCs/>
        </w:rPr>
        <w:t>Patients tab</w:t>
      </w:r>
      <w:r>
        <w:t xml:space="preserve"> → confirm new patient exists</w:t>
      </w:r>
    </w:p>
    <w:p w14:paraId="7BE91F21" w14:textId="39051B48" w:rsidR="00E252A0" w:rsidRDefault="00B273A5">
      <w:r>
        <w:rPr>
          <w:noProof/>
        </w:rPr>
        <w:drawing>
          <wp:inline distT="0" distB="0" distL="0" distR="0" wp14:anchorId="13F4794B" wp14:editId="24DDE772">
            <wp:extent cx="2438400" cy="2179320"/>
            <wp:effectExtent l="0" t="0" r="0" b="0"/>
            <wp:docPr id="109075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1B1606B7">
          <v:rect id="_x0000_i1030" style="width:0;height:1.5pt" o:hralign="center" o:hrstd="t" o:hr="t"/>
        </w:pict>
      </w:r>
    </w:p>
    <w:p w14:paraId="0F1119A7" w14:textId="77777777" w:rsidR="00E60BF4" w:rsidRDefault="00E60BF4"/>
    <w:p w14:paraId="395C3DE2" w14:textId="77777777" w:rsidR="00E252A0" w:rsidRDefault="00000000">
      <w:pPr>
        <w:pStyle w:val="Heading2"/>
      </w:pPr>
      <w:bookmarkStart w:id="5" w:name="X2b4414c6426403e6a18e128d033b1bede6773fb"/>
      <w:bookmarkEnd w:id="0"/>
      <w:bookmarkEnd w:id="4"/>
      <w:r>
        <w:t>Part B – Outbound API Testing (Salesforce sends data)</w:t>
      </w:r>
    </w:p>
    <w:p w14:paraId="22BEDB8C" w14:textId="77777777" w:rsidR="00E252A0" w:rsidRDefault="00000000">
      <w:pPr>
        <w:pStyle w:val="Heading3"/>
      </w:pPr>
      <w:bookmarkStart w:id="6" w:name="step-1-prepare-named-credential"/>
      <w:r>
        <w:t>Step 1 – Prepare Named Credential</w:t>
      </w:r>
    </w:p>
    <w:p w14:paraId="0EF9588A" w14:textId="77777777" w:rsidR="00E252A0" w:rsidRDefault="00000000">
      <w:pPr>
        <w:pStyle w:val="Compact"/>
        <w:numPr>
          <w:ilvl w:val="0"/>
          <w:numId w:val="7"/>
        </w:numPr>
      </w:pPr>
      <w:r>
        <w:t>Setup → Named Credentials → New</w:t>
      </w:r>
    </w:p>
    <w:p w14:paraId="0EC64EF9" w14:textId="18D4C6C1" w:rsidR="00E252A0" w:rsidRDefault="00000000">
      <w:pPr>
        <w:pStyle w:val="Compact"/>
        <w:numPr>
          <w:ilvl w:val="0"/>
          <w:numId w:val="7"/>
        </w:numPr>
      </w:pPr>
      <w:r>
        <w:t xml:space="preserve">Label: </w:t>
      </w:r>
      <w:r w:rsidR="00B273A5">
        <w:rPr>
          <w:rStyle w:val="VerbatimChar"/>
        </w:rPr>
        <w:t>Migrant</w:t>
      </w:r>
      <w:r>
        <w:rPr>
          <w:rStyle w:val="VerbatimChar"/>
        </w:rPr>
        <w:t xml:space="preserve"> External API</w:t>
      </w:r>
    </w:p>
    <w:p w14:paraId="68D059B5" w14:textId="77777777" w:rsidR="00E252A0" w:rsidRDefault="00000000">
      <w:pPr>
        <w:pStyle w:val="Compact"/>
        <w:numPr>
          <w:ilvl w:val="0"/>
          <w:numId w:val="7"/>
        </w:numPr>
      </w:pPr>
      <w:r>
        <w:t xml:space="preserve">URL: </w:t>
      </w:r>
      <w:r>
        <w:rPr>
          <w:rStyle w:val="VerbatimChar"/>
        </w:rPr>
        <w:t>https://httpbin.org</w:t>
      </w:r>
    </w:p>
    <w:p w14:paraId="1C0E57E3" w14:textId="77777777" w:rsidR="00E252A0" w:rsidRDefault="00000000">
      <w:pPr>
        <w:pStyle w:val="Compact"/>
        <w:numPr>
          <w:ilvl w:val="0"/>
          <w:numId w:val="7"/>
        </w:numPr>
      </w:pPr>
      <w:r>
        <w:t>Identity Type: Anonymous</w:t>
      </w:r>
    </w:p>
    <w:p w14:paraId="6D4E5EDA" w14:textId="77777777" w:rsidR="00E252A0" w:rsidRPr="00B273A5" w:rsidRDefault="00000000">
      <w:pPr>
        <w:pStyle w:val="Compact"/>
        <w:numPr>
          <w:ilvl w:val="0"/>
          <w:numId w:val="7"/>
        </w:numPr>
        <w:rPr>
          <w:rStyle w:val="VerbatimChar"/>
          <w:rFonts w:asciiTheme="minorHAnsi" w:hAnsiTheme="minorHAnsi"/>
          <w:sz w:val="24"/>
        </w:rPr>
      </w:pPr>
      <w:r>
        <w:t xml:space="preserve">External Credential: </w:t>
      </w:r>
      <w:r>
        <w:rPr>
          <w:rStyle w:val="VerbatimChar"/>
        </w:rPr>
        <w:t>No Authentication</w:t>
      </w:r>
    </w:p>
    <w:p w14:paraId="0D4573AE" w14:textId="77777777" w:rsidR="00B273A5" w:rsidRDefault="00B273A5" w:rsidP="00B273A5">
      <w:pPr>
        <w:pStyle w:val="Compact"/>
        <w:ind w:left="720"/>
      </w:pPr>
    </w:p>
    <w:p w14:paraId="101A5DCA" w14:textId="78AD6425" w:rsidR="00E252A0" w:rsidRDefault="00B273A5">
      <w:r>
        <w:rPr>
          <w:noProof/>
        </w:rPr>
        <w:drawing>
          <wp:inline distT="0" distB="0" distL="0" distR="0" wp14:anchorId="10EA637D" wp14:editId="6B500A70">
            <wp:extent cx="4960620" cy="2407920"/>
            <wp:effectExtent l="0" t="0" r="0" b="0"/>
            <wp:docPr id="1315603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370C5513">
          <v:rect id="_x0000_i1160" style="width:0;height:1.5pt" o:hralign="center" o:hrstd="t" o:hr="t"/>
        </w:pict>
      </w:r>
    </w:p>
    <w:p w14:paraId="7DA05421" w14:textId="77777777" w:rsidR="00E60BF4" w:rsidRDefault="00E60BF4"/>
    <w:p w14:paraId="5E8CD27E" w14:textId="77777777" w:rsidR="00E252A0" w:rsidRDefault="00000000">
      <w:pPr>
        <w:pStyle w:val="Heading3"/>
      </w:pPr>
      <w:bookmarkStart w:id="7" w:name="step-2-apex-outbound-class"/>
      <w:bookmarkEnd w:id="6"/>
      <w:r>
        <w:t>Step 2 – Apex Outbound Class</w:t>
      </w:r>
    </w:p>
    <w:p w14:paraId="5B7409E2" w14:textId="422B20CA" w:rsidR="00E252A0" w:rsidRDefault="00000000">
      <w:pPr>
        <w:pStyle w:val="Compact"/>
        <w:numPr>
          <w:ilvl w:val="0"/>
          <w:numId w:val="8"/>
        </w:numPr>
      </w:pPr>
      <w:r>
        <w:t xml:space="preserve">Class: </w:t>
      </w:r>
      <w:proofErr w:type="spellStart"/>
      <w:r w:rsidR="00B273A5">
        <w:rPr>
          <w:rStyle w:val="VerbatimChar"/>
        </w:rPr>
        <w:t>Migrant</w:t>
      </w:r>
      <w:r>
        <w:rPr>
          <w:rStyle w:val="VerbatimChar"/>
        </w:rPr>
        <w:t>OutboundService</w:t>
      </w:r>
      <w:proofErr w:type="spellEnd"/>
    </w:p>
    <w:p w14:paraId="0DAC0257" w14:textId="77777777" w:rsidR="00E252A0" w:rsidRDefault="00000000">
      <w:pPr>
        <w:pStyle w:val="Compact"/>
        <w:numPr>
          <w:ilvl w:val="0"/>
          <w:numId w:val="8"/>
        </w:numPr>
      </w:pPr>
      <w:r>
        <w:t xml:space="preserve">Uses </w:t>
      </w:r>
      <w:r>
        <w:rPr>
          <w:rStyle w:val="VerbatimChar"/>
        </w:rPr>
        <w:t>@future(callout=true)</w:t>
      </w:r>
    </w:p>
    <w:p w14:paraId="1AE271EA" w14:textId="77777777" w:rsidR="00E252A0" w:rsidRDefault="00000000">
      <w:pPr>
        <w:pStyle w:val="Compact"/>
        <w:numPr>
          <w:ilvl w:val="0"/>
          <w:numId w:val="8"/>
        </w:numPr>
      </w:pPr>
      <w:r>
        <w:t>Sends JSON payload to external system</w:t>
      </w:r>
    </w:p>
    <w:p w14:paraId="2C3F02E8" w14:textId="5FC5F612" w:rsidR="00E252A0" w:rsidRDefault="00B273A5">
      <w:r w:rsidRPr="00B273A5">
        <w:drawing>
          <wp:inline distT="0" distB="0" distL="0" distR="0" wp14:anchorId="487E013B" wp14:editId="25021578">
            <wp:extent cx="4046571" cy="2949196"/>
            <wp:effectExtent l="0" t="0" r="0" b="3810"/>
            <wp:docPr id="132943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35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6F289563">
          <v:rect id="_x0000_i1161" style="width:0;height:1.5pt" o:hralign="center" o:hrstd="t" o:hr="t"/>
        </w:pict>
      </w:r>
    </w:p>
    <w:p w14:paraId="085F5906" w14:textId="77777777" w:rsidR="00E252A0" w:rsidRDefault="00000000">
      <w:pPr>
        <w:pStyle w:val="Heading3"/>
      </w:pPr>
      <w:bookmarkStart w:id="8" w:name="step-3-trigger"/>
      <w:bookmarkEnd w:id="7"/>
      <w:r>
        <w:t>Step 3 – Trigger</w:t>
      </w:r>
    </w:p>
    <w:p w14:paraId="4CE6ED62" w14:textId="77777777" w:rsidR="00E252A0" w:rsidRDefault="00000000">
      <w:pPr>
        <w:pStyle w:val="Compact"/>
        <w:numPr>
          <w:ilvl w:val="0"/>
          <w:numId w:val="9"/>
        </w:numPr>
      </w:pPr>
      <w:r>
        <w:t xml:space="preserve">Trigger: </w:t>
      </w:r>
      <w:r>
        <w:rPr>
          <w:rStyle w:val="VerbatimChar"/>
        </w:rPr>
        <w:t>AppointmentTrigger</w:t>
      </w:r>
      <w:r>
        <w:t xml:space="preserve"> (after insert)</w:t>
      </w:r>
    </w:p>
    <w:p w14:paraId="522D96E7" w14:textId="04BB419F" w:rsidR="00E252A0" w:rsidRPr="00B273A5" w:rsidRDefault="00000000">
      <w:pPr>
        <w:pStyle w:val="Compact"/>
        <w:numPr>
          <w:ilvl w:val="0"/>
          <w:numId w:val="9"/>
        </w:numPr>
        <w:rPr>
          <w:rStyle w:val="VerbatimChar"/>
          <w:rFonts w:asciiTheme="minorHAnsi" w:hAnsiTheme="minorHAnsi"/>
          <w:sz w:val="24"/>
        </w:rPr>
      </w:pPr>
      <w:r>
        <w:t xml:space="preserve">Calls </w:t>
      </w:r>
      <w:proofErr w:type="spellStart"/>
      <w:r w:rsidR="00B273A5">
        <w:rPr>
          <w:rStyle w:val="VerbatimChar"/>
        </w:rPr>
        <w:t>Migrant</w:t>
      </w:r>
      <w:r>
        <w:rPr>
          <w:rStyle w:val="VerbatimChar"/>
        </w:rPr>
        <w:t>OutboundService.sendAppointment</w:t>
      </w:r>
      <w:proofErr w:type="spellEnd"/>
      <w:r>
        <w:rPr>
          <w:rStyle w:val="VerbatimChar"/>
        </w:rPr>
        <w:t>(</w:t>
      </w:r>
      <w:proofErr w:type="spellStart"/>
      <w:proofErr w:type="gramStart"/>
      <w:r>
        <w:rPr>
          <w:rStyle w:val="VerbatimChar"/>
        </w:rPr>
        <w:t>a.Id</w:t>
      </w:r>
      <w:proofErr w:type="spellEnd"/>
      <w:proofErr w:type="gramEnd"/>
      <w:r>
        <w:rPr>
          <w:rStyle w:val="VerbatimChar"/>
        </w:rPr>
        <w:t>)</w:t>
      </w:r>
    </w:p>
    <w:p w14:paraId="21489070" w14:textId="77777777" w:rsidR="00B273A5" w:rsidRDefault="00B273A5">
      <w:pPr>
        <w:pStyle w:val="Compact"/>
        <w:numPr>
          <w:ilvl w:val="0"/>
          <w:numId w:val="9"/>
        </w:numPr>
      </w:pPr>
    </w:p>
    <w:p w14:paraId="1D89D170" w14:textId="06D94B3F" w:rsidR="00E252A0" w:rsidRDefault="00B273A5">
      <w:r w:rsidRPr="00B273A5">
        <w:drawing>
          <wp:inline distT="0" distB="0" distL="0" distR="0" wp14:anchorId="592861DD" wp14:editId="7D3F3B0A">
            <wp:extent cx="2674852" cy="853514"/>
            <wp:effectExtent l="0" t="0" r="0" b="3810"/>
            <wp:docPr id="102220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05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02F7EEDB">
          <v:rect id="_x0000_i1162" style="width:0;height:1.5pt" o:hralign="center" o:hrstd="t" o:hr="t"/>
        </w:pict>
      </w:r>
    </w:p>
    <w:p w14:paraId="7C6B5AA2" w14:textId="77777777" w:rsidR="00E60BF4" w:rsidRDefault="00E60BF4">
      <w:pPr>
        <w:pStyle w:val="Heading3"/>
      </w:pPr>
      <w:bookmarkStart w:id="9" w:name="step-4-create-test-appointment"/>
      <w:bookmarkEnd w:id="8"/>
    </w:p>
    <w:p w14:paraId="4B347095" w14:textId="26F41236" w:rsidR="00E252A0" w:rsidRDefault="00000000">
      <w:pPr>
        <w:pStyle w:val="Heading3"/>
      </w:pPr>
      <w:r>
        <w:t>Step 4 – Create Test Appointment</w:t>
      </w:r>
    </w:p>
    <w:p w14:paraId="35CFD521" w14:textId="77777777" w:rsidR="00E252A0" w:rsidRDefault="00000000">
      <w:pPr>
        <w:pStyle w:val="Compact"/>
        <w:numPr>
          <w:ilvl w:val="0"/>
          <w:numId w:val="10"/>
        </w:numPr>
      </w:pPr>
      <w:r>
        <w:t xml:space="preserve">Go to </w:t>
      </w:r>
      <w:r>
        <w:rPr>
          <w:b/>
          <w:bCs/>
        </w:rPr>
        <w:t>Appointments tab → New</w:t>
      </w:r>
    </w:p>
    <w:p w14:paraId="01301408" w14:textId="77777777" w:rsidR="00E252A0" w:rsidRDefault="00000000">
      <w:pPr>
        <w:pStyle w:val="Compact"/>
        <w:numPr>
          <w:ilvl w:val="0"/>
          <w:numId w:val="10"/>
        </w:numPr>
      </w:pPr>
      <w:r>
        <w:t>Fill Patient, Appointment Date, Status</w:t>
      </w:r>
    </w:p>
    <w:p w14:paraId="0C6E798E" w14:textId="66E18E2E" w:rsidR="00E60BF4" w:rsidRDefault="00000000" w:rsidP="00E60BF4">
      <w:pPr>
        <w:pStyle w:val="Compact"/>
        <w:numPr>
          <w:ilvl w:val="0"/>
          <w:numId w:val="10"/>
        </w:numPr>
      </w:pPr>
      <w:r>
        <w:t>Save</w:t>
      </w:r>
    </w:p>
    <w:p w14:paraId="1E341421" w14:textId="06D3F519" w:rsidR="00E252A0" w:rsidRDefault="00B273A5">
      <w:r w:rsidRPr="00B273A5">
        <w:lastRenderedPageBreak/>
        <w:drawing>
          <wp:inline distT="0" distB="0" distL="0" distR="0" wp14:anchorId="347BAE4C" wp14:editId="492072DC">
            <wp:extent cx="4815840" cy="3794760"/>
            <wp:effectExtent l="0" t="0" r="0" b="0"/>
            <wp:docPr id="134732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8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97" cy="37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C92ECA5">
          <v:rect id="_x0000_i1163" style="width:0;height:1.5pt" o:hralign="center" o:hrstd="t" o:hr="t"/>
        </w:pict>
      </w:r>
    </w:p>
    <w:p w14:paraId="57CEA8B3" w14:textId="77777777" w:rsidR="00E60BF4" w:rsidRDefault="00E60BF4"/>
    <w:p w14:paraId="4EF4F8D3" w14:textId="77777777" w:rsidR="00E252A0" w:rsidRDefault="00000000">
      <w:pPr>
        <w:pStyle w:val="Heading3"/>
      </w:pPr>
      <w:bookmarkStart w:id="10" w:name="step-5-debug-logs"/>
      <w:bookmarkEnd w:id="9"/>
      <w:r>
        <w:t>Step 5 – Debug Logs</w:t>
      </w:r>
    </w:p>
    <w:p w14:paraId="26FA9164" w14:textId="77777777" w:rsidR="00E252A0" w:rsidRDefault="00000000">
      <w:pPr>
        <w:pStyle w:val="Compact"/>
        <w:numPr>
          <w:ilvl w:val="0"/>
          <w:numId w:val="11"/>
        </w:numPr>
      </w:pPr>
      <w:r>
        <w:t>Setup → Debug Logs → Add monitored user</w:t>
      </w:r>
    </w:p>
    <w:p w14:paraId="75A881E4" w14:textId="77777777" w:rsidR="00E252A0" w:rsidRDefault="00000000">
      <w:pPr>
        <w:pStyle w:val="Compact"/>
        <w:numPr>
          <w:ilvl w:val="0"/>
          <w:numId w:val="11"/>
        </w:numPr>
      </w:pPr>
      <w:r>
        <w:t>Create Appointment → Flow triggers outbound call</w:t>
      </w:r>
    </w:p>
    <w:p w14:paraId="5C8BFC7D" w14:textId="77777777" w:rsidR="00E252A0" w:rsidRDefault="00000000">
      <w:pPr>
        <w:pStyle w:val="Compact"/>
        <w:numPr>
          <w:ilvl w:val="0"/>
          <w:numId w:val="11"/>
        </w:numPr>
      </w:pPr>
      <w:r>
        <w:t xml:space="preserve">Check Debug Logs → search </w:t>
      </w:r>
      <w:r>
        <w:rPr>
          <w:rStyle w:val="VerbatimChar"/>
        </w:rPr>
        <w:t>USER_DEBUG | External response:</w:t>
      </w:r>
    </w:p>
    <w:p w14:paraId="01624093" w14:textId="77777777" w:rsidR="00E252A0" w:rsidRDefault="00000000">
      <w:pPr>
        <w:pStyle w:val="Compact"/>
        <w:numPr>
          <w:ilvl w:val="0"/>
          <w:numId w:val="11"/>
        </w:numPr>
      </w:pPr>
      <w:r>
        <w:t>Confirm JSON payload sent</w:t>
      </w:r>
    </w:p>
    <w:p w14:paraId="1F3BE87D" w14:textId="2B635857" w:rsidR="00E60BF4" w:rsidRDefault="00B273A5" w:rsidP="00E60BF4">
      <w:pPr>
        <w:pStyle w:val="BodyText"/>
      </w:pPr>
      <w:r>
        <w:rPr>
          <w:noProof/>
        </w:rPr>
        <w:drawing>
          <wp:inline distT="0" distB="0" distL="0" distR="0" wp14:anchorId="43588217" wp14:editId="355D279A">
            <wp:extent cx="5943600" cy="962660"/>
            <wp:effectExtent l="0" t="0" r="0" b="0"/>
            <wp:docPr id="765327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56B6" w14:textId="1D40BB61" w:rsidR="00E60BF4" w:rsidRDefault="00E60BF4" w:rsidP="00E60BF4">
      <w:pPr>
        <w:pStyle w:val="BodyText"/>
      </w:pPr>
      <w:r>
        <w:t>Example JSON sent:</w:t>
      </w:r>
    </w:p>
    <w:p w14:paraId="27DF4D9E" w14:textId="5B9FE2CB" w:rsidR="00E252A0" w:rsidRDefault="00000000" w:rsidP="00E60BF4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appointmentId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"a0BXXXXXXXXXXXX"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appointmentDate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"2025-09-26"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"Scheduled"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patientName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"Integration Test Patient"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patientId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"P-777"</w:t>
      </w:r>
      <w:r>
        <w:br/>
      </w:r>
      <w:r w:rsidR="00E60BF4">
        <w:rPr>
          <w:rStyle w:val="FunctionTok"/>
        </w:rPr>
        <w:t>}</w:t>
      </w:r>
      <w:bookmarkStart w:id="11" w:name="notes"/>
      <w:bookmarkEnd w:id="5"/>
      <w:bookmarkEnd w:id="10"/>
      <w:bookmarkEnd w:id="11"/>
    </w:p>
    <w:sectPr w:rsidR="00E252A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8848BC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17E279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DE4F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7200F9E"/>
    <w:multiLevelType w:val="hybridMultilevel"/>
    <w:tmpl w:val="AD3C6DAA"/>
    <w:lvl w:ilvl="0" w:tplc="8D06B7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1696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6EE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B45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828C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D02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7A95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9807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9C27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64593005">
    <w:abstractNumId w:val="0"/>
  </w:num>
  <w:num w:numId="2" w16cid:durableId="515123458">
    <w:abstractNumId w:val="1"/>
  </w:num>
  <w:num w:numId="3" w16cid:durableId="1238393955">
    <w:abstractNumId w:val="1"/>
  </w:num>
  <w:num w:numId="4" w16cid:durableId="1408262801">
    <w:abstractNumId w:val="1"/>
  </w:num>
  <w:num w:numId="5" w16cid:durableId="20571996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9043410">
    <w:abstractNumId w:val="1"/>
  </w:num>
  <w:num w:numId="7" w16cid:durableId="890967147">
    <w:abstractNumId w:val="1"/>
  </w:num>
  <w:num w:numId="8" w16cid:durableId="457602524">
    <w:abstractNumId w:val="1"/>
  </w:num>
  <w:num w:numId="9" w16cid:durableId="1292860662">
    <w:abstractNumId w:val="1"/>
  </w:num>
  <w:num w:numId="10" w16cid:durableId="261495592">
    <w:abstractNumId w:val="1"/>
  </w:num>
  <w:num w:numId="11" w16cid:durableId="1638605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1904282">
    <w:abstractNumId w:val="1"/>
  </w:num>
  <w:num w:numId="13" w16cid:durableId="931669856">
    <w:abstractNumId w:val="1"/>
  </w:num>
  <w:num w:numId="14" w16cid:durableId="656693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2A0"/>
    <w:rsid w:val="00B273A5"/>
    <w:rsid w:val="00E252A0"/>
    <w:rsid w:val="00E60BF4"/>
    <w:rsid w:val="00F5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BBFE"/>
  <w15:docId w15:val="{CA8E36E8-09B7-4194-8462-3A0BB0D7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E6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ICAR-ATARI Jabalpur</cp:lastModifiedBy>
  <cp:revision>2</cp:revision>
  <dcterms:created xsi:type="dcterms:W3CDTF">2025-09-26T15:11:00Z</dcterms:created>
  <dcterms:modified xsi:type="dcterms:W3CDTF">2025-09-26T15:25:00Z</dcterms:modified>
</cp:coreProperties>
</file>