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B3332" w14:textId="77777777" w:rsidR="004C020F" w:rsidRDefault="00000000">
      <w:pPr>
        <w:pStyle w:val="Title"/>
      </w:pPr>
      <w:r>
        <w:t>Phase 8: Data Management &amp; Deployment</w:t>
      </w:r>
    </w:p>
    <w:p w14:paraId="74F7C899" w14:textId="77777777" w:rsidR="004C020F" w:rsidRDefault="00000000">
      <w:r>
        <w:t>In this phase, we ensure that WellCare CRM data can be safely managed, exported, imported, and that the solution is deployable from one Salesforce environment to another using Salesforce CLI (sf) since Change Sets are not available in Developer Edition.</w:t>
      </w:r>
    </w:p>
    <w:p w14:paraId="60D781B4" w14:textId="77777777" w:rsidR="004C020F" w:rsidRDefault="00000000">
      <w:pPr>
        <w:pStyle w:val="Heading1"/>
      </w:pPr>
      <w:r>
        <w:t>Part A — Data Management</w:t>
      </w:r>
    </w:p>
    <w:p w14:paraId="4697B46D" w14:textId="77777777" w:rsidR="004C020F" w:rsidRDefault="00000000">
      <w:pPr>
        <w:pStyle w:val="Heading2"/>
      </w:pPr>
      <w:r>
        <w:t>Step 1: Prepare Sample Data</w:t>
      </w:r>
    </w:p>
    <w:p w14:paraId="44F191DD" w14:textId="77777777" w:rsidR="004C020F" w:rsidRDefault="00000000">
      <w:r>
        <w:t>1. Go to the Patients tab and click New.</w:t>
      </w:r>
      <w:r>
        <w:br/>
        <w:t>2. Create 3–5 sample patients (fill Name, Patient_ID__c, DOB, Phone, Email, Gender).</w:t>
      </w:r>
      <w:r>
        <w:br/>
        <w:t>3. Go to the Appointments tab → create appointments linked to these patients.</w:t>
      </w:r>
      <w:r>
        <w:br/>
        <w:t>4. Go to the Wellness Records tab → create 1–2 records linked to patients.</w:t>
      </w:r>
    </w:p>
    <w:p w14:paraId="470ED53F" w14:textId="77777777" w:rsidR="00A052B2" w:rsidRDefault="00A052B2">
      <w:pPr>
        <w:pStyle w:val="Heading2"/>
      </w:pPr>
      <w:r>
        <w:rPr>
          <w:noProof/>
        </w:rPr>
        <w:drawing>
          <wp:inline distT="0" distB="0" distL="0" distR="0" wp14:anchorId="5C0A0075" wp14:editId="0DF695AB">
            <wp:extent cx="5486400" cy="2354580"/>
            <wp:effectExtent l="0" t="0" r="0" b="7620"/>
            <wp:docPr id="178660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54580"/>
                    </a:xfrm>
                    <a:prstGeom prst="rect">
                      <a:avLst/>
                    </a:prstGeom>
                    <a:noFill/>
                    <a:ln>
                      <a:noFill/>
                    </a:ln>
                  </pic:spPr>
                </pic:pic>
              </a:graphicData>
            </a:graphic>
          </wp:inline>
        </w:drawing>
      </w:r>
    </w:p>
    <w:p w14:paraId="6A4EEE4D" w14:textId="77777777" w:rsidR="00A052B2" w:rsidRPr="00A052B2" w:rsidRDefault="00A052B2" w:rsidP="00A052B2"/>
    <w:p w14:paraId="7624501B" w14:textId="0AA7164A" w:rsidR="004C020F" w:rsidRDefault="00000000">
      <w:pPr>
        <w:pStyle w:val="Heading2"/>
      </w:pPr>
      <w:r>
        <w:t>Step 2: Export Data (Backup)</w:t>
      </w:r>
    </w:p>
    <w:p w14:paraId="6A220888" w14:textId="77777777" w:rsidR="004C020F" w:rsidRDefault="00000000">
      <w:r>
        <w:t>Option A — Data Export Service:</w:t>
      </w:r>
    </w:p>
    <w:p w14:paraId="36AE2964" w14:textId="77777777" w:rsidR="004C020F" w:rsidRDefault="00000000">
      <w:r>
        <w:t>1. Setup → Quick Find → Data Export → Export Now.</w:t>
      </w:r>
      <w:r>
        <w:br/>
        <w:t>2. Select objects: Patient__c, Appointment__c, Wellness_Record__c.</w:t>
      </w:r>
      <w:r>
        <w:br/>
        <w:t>3. Check 'Include images, documents…' if required.</w:t>
      </w:r>
      <w:r>
        <w:br/>
        <w:t>4. Click Start Export → Salesforce emails a zip with CSVs.</w:t>
      </w:r>
    </w:p>
    <w:p w14:paraId="63926A63" w14:textId="77777777" w:rsidR="004C020F" w:rsidRDefault="00000000">
      <w:pPr>
        <w:pStyle w:val="Heading2"/>
      </w:pPr>
      <w:r>
        <w:t>Step 3: Import / Load Data (Bulk Upload Simulation)</w:t>
      </w:r>
    </w:p>
    <w:p w14:paraId="030848AA" w14:textId="77777777" w:rsidR="004C020F" w:rsidRDefault="00000000">
      <w:r>
        <w:t>1. Open Data Loader → Insert.</w:t>
      </w:r>
      <w:r>
        <w:br/>
        <w:t>2. Choose Object: Patient__c.</w:t>
      </w:r>
      <w:r>
        <w:br/>
      </w:r>
      <w:r>
        <w:lastRenderedPageBreak/>
        <w:t>3. Select CSV with new patients (columns: Name, Patient_ID__c, DOB__c, Phone__c, Email__c, Gender__c).</w:t>
      </w:r>
      <w:r>
        <w:br/>
        <w:t>4. Map fields → Next → Finish.</w:t>
      </w:r>
      <w:r>
        <w:br/>
        <w:t>5. Confirm new Patients appear in Salesforce.</w:t>
      </w:r>
    </w:p>
    <w:p w14:paraId="1C58BA7A" w14:textId="77777777" w:rsidR="00A052B2" w:rsidRDefault="00A052B2">
      <w:pPr>
        <w:pStyle w:val="Heading1"/>
      </w:pPr>
      <w:r>
        <w:rPr>
          <w:noProof/>
        </w:rPr>
        <w:drawing>
          <wp:inline distT="0" distB="0" distL="0" distR="0" wp14:anchorId="38CF53AB" wp14:editId="76B6F66C">
            <wp:extent cx="5486400" cy="2474595"/>
            <wp:effectExtent l="0" t="0" r="0" b="1905"/>
            <wp:docPr id="1735005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74595"/>
                    </a:xfrm>
                    <a:prstGeom prst="rect">
                      <a:avLst/>
                    </a:prstGeom>
                    <a:noFill/>
                    <a:ln>
                      <a:noFill/>
                    </a:ln>
                  </pic:spPr>
                </pic:pic>
              </a:graphicData>
            </a:graphic>
          </wp:inline>
        </w:drawing>
      </w:r>
    </w:p>
    <w:p w14:paraId="58115E91" w14:textId="64188950" w:rsidR="004C020F" w:rsidRDefault="00000000">
      <w:pPr>
        <w:pStyle w:val="Heading1"/>
      </w:pPr>
      <w:r>
        <w:t>Part B — Deployment (Using Salesforce CLI)</w:t>
      </w:r>
    </w:p>
    <w:p w14:paraId="2D65C5E8" w14:textId="77777777" w:rsidR="004C020F" w:rsidRDefault="00000000">
      <w:pPr>
        <w:pStyle w:val="Heading2"/>
      </w:pPr>
      <w:r>
        <w:t>Step 1: Authorize Orgs</w:t>
      </w:r>
    </w:p>
    <w:p w14:paraId="346617F8" w14:textId="77777777" w:rsidR="004C020F" w:rsidRDefault="00000000">
      <w:r>
        <w:t>1. Open VS Code Terminal.</w:t>
      </w:r>
      <w:r>
        <w:br/>
        <w:t>2. Authorize source (Dev Org):</w:t>
      </w:r>
      <w:r>
        <w:br/>
        <w:t xml:space="preserve">   sf org login web --alias DevOrg</w:t>
      </w:r>
      <w:r>
        <w:br/>
        <w:t>3. Authorize target (Target Org):</w:t>
      </w:r>
      <w:r>
        <w:br/>
        <w:t xml:space="preserve">   sf org login web --alias TargetOrg</w:t>
      </w:r>
      <w:r>
        <w:br/>
        <w:t>4. Confirm both orgs are connected:</w:t>
      </w:r>
      <w:r>
        <w:br/>
        <w:t xml:space="preserve">   sf org list</w:t>
      </w:r>
    </w:p>
    <w:p w14:paraId="1D857E41" w14:textId="77777777" w:rsidR="00A052B2" w:rsidRDefault="00A052B2"/>
    <w:p w14:paraId="7DA011D2" w14:textId="77777777" w:rsidR="00A052B2" w:rsidRDefault="00A052B2">
      <w:pPr>
        <w:pStyle w:val="Heading2"/>
      </w:pPr>
      <w:r>
        <w:rPr>
          <w:noProof/>
        </w:rPr>
        <w:drawing>
          <wp:inline distT="0" distB="0" distL="0" distR="0" wp14:anchorId="46BFA005" wp14:editId="6B43CCA4">
            <wp:extent cx="1584960" cy="1402080"/>
            <wp:effectExtent l="0" t="0" r="0" b="7620"/>
            <wp:docPr id="185509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1402080"/>
                    </a:xfrm>
                    <a:prstGeom prst="rect">
                      <a:avLst/>
                    </a:prstGeom>
                    <a:noFill/>
                    <a:ln>
                      <a:noFill/>
                    </a:ln>
                  </pic:spPr>
                </pic:pic>
              </a:graphicData>
            </a:graphic>
          </wp:inline>
        </w:drawing>
      </w:r>
    </w:p>
    <w:p w14:paraId="13BBD43A" w14:textId="77777777" w:rsidR="00A052B2" w:rsidRPr="00A052B2" w:rsidRDefault="00A052B2" w:rsidP="00A052B2"/>
    <w:p w14:paraId="12FC9F00" w14:textId="1E354B8D" w:rsidR="004C020F" w:rsidRDefault="00000000">
      <w:pPr>
        <w:pStyle w:val="Heading2"/>
      </w:pPr>
      <w:r>
        <w:lastRenderedPageBreak/>
        <w:t>Step 2: Retrieve Metadata from Dev Org</w:t>
      </w:r>
    </w:p>
    <w:p w14:paraId="006C908E" w14:textId="77777777" w:rsidR="004C020F" w:rsidRDefault="00000000">
      <w:r>
        <w:t>Use the following command to retrieve metadata from the source org:</w:t>
      </w:r>
      <w:r>
        <w:br/>
      </w:r>
      <w:r>
        <w:br/>
        <w:t>sf project retrieve start --target-org DevOrg --metadata "CustomObject:Patient__c" --metadata "CustomObject:Appointment__c" --metadata "CustomObject:Wellness_Record__c" --metadata "ApexClass" --metadata "ApexTrigger" --metadata "LightningComponentBundle" --metadata "FlexiPage"</w:t>
      </w:r>
      <w:r>
        <w:br/>
      </w:r>
    </w:p>
    <w:p w14:paraId="6960E32F" w14:textId="77777777" w:rsidR="00A052B2" w:rsidRDefault="00A052B2">
      <w:pPr>
        <w:pStyle w:val="Heading2"/>
      </w:pPr>
      <w:r>
        <w:rPr>
          <w:noProof/>
        </w:rPr>
        <w:drawing>
          <wp:inline distT="0" distB="0" distL="0" distR="0" wp14:anchorId="0644C58A" wp14:editId="3FACE69D">
            <wp:extent cx="4450080" cy="2926080"/>
            <wp:effectExtent l="0" t="0" r="7620" b="7620"/>
            <wp:docPr id="975900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2926080"/>
                    </a:xfrm>
                    <a:prstGeom prst="rect">
                      <a:avLst/>
                    </a:prstGeom>
                    <a:noFill/>
                    <a:ln>
                      <a:noFill/>
                    </a:ln>
                  </pic:spPr>
                </pic:pic>
              </a:graphicData>
            </a:graphic>
          </wp:inline>
        </w:drawing>
      </w:r>
    </w:p>
    <w:p w14:paraId="7DF04CFE" w14:textId="77777777" w:rsidR="00A052B2" w:rsidRPr="00A052B2" w:rsidRDefault="00A052B2" w:rsidP="00A052B2"/>
    <w:p w14:paraId="6D33969D" w14:textId="2C7D98EF" w:rsidR="004C020F" w:rsidRDefault="00000000">
      <w:pPr>
        <w:pStyle w:val="Heading2"/>
      </w:pPr>
      <w:r>
        <w:t>Step 3: Deploy Metadata to Target Org</w:t>
      </w:r>
    </w:p>
    <w:p w14:paraId="6F25EE02" w14:textId="77777777" w:rsidR="004C020F" w:rsidRDefault="00000000">
      <w:r>
        <w:t>Deploy the retrieved metadata to the target org using:</w:t>
      </w:r>
      <w:r>
        <w:br/>
      </w:r>
      <w:r>
        <w:br/>
        <w:t>sf project deploy start --target-org TargetOrg --source-dir force-app</w:t>
      </w:r>
      <w:r>
        <w:br/>
      </w:r>
      <w:r>
        <w:br/>
        <w:t>This command pushes all components from the force-app directory into the Target Org.</w:t>
      </w:r>
    </w:p>
    <w:p w14:paraId="32595350" w14:textId="77777777" w:rsidR="00A052B2" w:rsidRDefault="00A052B2">
      <w:pPr>
        <w:pStyle w:val="Heading2"/>
      </w:pPr>
      <w:r>
        <w:rPr>
          <w:noProof/>
        </w:rPr>
        <w:lastRenderedPageBreak/>
        <w:drawing>
          <wp:inline distT="0" distB="0" distL="0" distR="0" wp14:anchorId="26CCF773" wp14:editId="3B566839">
            <wp:extent cx="5181600" cy="3200400"/>
            <wp:effectExtent l="0" t="0" r="0" b="0"/>
            <wp:docPr id="893324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200400"/>
                    </a:xfrm>
                    <a:prstGeom prst="rect">
                      <a:avLst/>
                    </a:prstGeom>
                    <a:noFill/>
                    <a:ln>
                      <a:noFill/>
                    </a:ln>
                  </pic:spPr>
                </pic:pic>
              </a:graphicData>
            </a:graphic>
          </wp:inline>
        </w:drawing>
      </w:r>
    </w:p>
    <w:p w14:paraId="09EC7DE5" w14:textId="77777777" w:rsidR="00A052B2" w:rsidRPr="00A052B2" w:rsidRDefault="00A052B2" w:rsidP="00A052B2"/>
    <w:p w14:paraId="3CCE589C" w14:textId="268AB548" w:rsidR="004C020F" w:rsidRDefault="00000000">
      <w:pPr>
        <w:pStyle w:val="Heading2"/>
      </w:pPr>
      <w:r>
        <w:t>Step 4: Open and Verify in Target Org</w:t>
      </w:r>
    </w:p>
    <w:p w14:paraId="532A28B2" w14:textId="77777777" w:rsidR="004C020F" w:rsidRDefault="00000000">
      <w:r>
        <w:t>1. Open the target org:</w:t>
      </w:r>
      <w:r>
        <w:br/>
        <w:t xml:space="preserve">   sf org open --target-org TargetOrg</w:t>
      </w:r>
      <w:r>
        <w:br/>
        <w:t>2. In App Launcher, open WellCare CRM App.</w:t>
      </w:r>
      <w:r>
        <w:br/>
        <w:t>3. Verify that:</w:t>
      </w:r>
      <w:r>
        <w:br/>
        <w:t xml:space="preserve">   - Patient, Appointment, Wellness Record objects exist.</w:t>
      </w:r>
      <w:r>
        <w:br/>
        <w:t xml:space="preserve">   - Tabs and record pages load.</w:t>
      </w:r>
      <w:r>
        <w:br/>
        <w:t xml:space="preserve">   - patientSearch LWC appears.</w:t>
      </w:r>
      <w:r>
        <w:br/>
        <w:t xml:space="preserve">   - Dashboard/Reports migrated.</w:t>
      </w:r>
    </w:p>
    <w:p w14:paraId="2DEB0013" w14:textId="77777777" w:rsidR="00A052B2" w:rsidRDefault="00A052B2">
      <w:pPr>
        <w:pStyle w:val="Heading1"/>
      </w:pPr>
      <w:r>
        <w:rPr>
          <w:noProof/>
        </w:rPr>
        <w:drawing>
          <wp:inline distT="0" distB="0" distL="0" distR="0" wp14:anchorId="43F73A70" wp14:editId="7E89BEB7">
            <wp:extent cx="1584960" cy="1402080"/>
            <wp:effectExtent l="0" t="0" r="0" b="7620"/>
            <wp:docPr id="777531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1402080"/>
                    </a:xfrm>
                    <a:prstGeom prst="rect">
                      <a:avLst/>
                    </a:prstGeom>
                    <a:noFill/>
                    <a:ln>
                      <a:noFill/>
                    </a:ln>
                  </pic:spPr>
                </pic:pic>
              </a:graphicData>
            </a:graphic>
          </wp:inline>
        </w:drawing>
      </w:r>
    </w:p>
    <w:p w14:paraId="19F5BD0E" w14:textId="2DBFB0B6" w:rsidR="004C020F" w:rsidRDefault="00000000">
      <w:pPr>
        <w:pStyle w:val="Heading1"/>
      </w:pPr>
      <w:r>
        <w:t>Part C — Deployment Checklist</w:t>
      </w:r>
    </w:p>
    <w:p w14:paraId="0362859A" w14:textId="77777777" w:rsidR="004C020F" w:rsidRDefault="00000000">
      <w:r>
        <w:t>Before marking deployment complete, ensure:</w:t>
      </w:r>
      <w:r>
        <w:br/>
        <w:t>• All objects, fields, picklist values migrated.</w:t>
      </w:r>
      <w:r>
        <w:br/>
        <w:t>• Apex classes/triggers compile successfully.</w:t>
      </w:r>
      <w:r>
        <w:br/>
      </w:r>
      <w:r>
        <w:lastRenderedPageBreak/>
        <w:t>• Lightning Web Components deployed.</w:t>
      </w:r>
      <w:r>
        <w:br/>
        <w:t>• Tabs, record pages, dashboards migrated.</w:t>
      </w:r>
      <w:r>
        <w:br/>
        <w:t>• Profiles/permissions updated.</w:t>
      </w:r>
      <w:r>
        <w:br/>
        <w:t>• Tests (</w:t>
      </w:r>
      <w:proofErr w:type="spellStart"/>
      <w:r>
        <w:t>WellCareTests</w:t>
      </w:r>
      <w:proofErr w:type="spellEnd"/>
      <w:r>
        <w:t>) run successfully.</w:t>
      </w:r>
    </w:p>
    <w:p w14:paraId="790EE0C8" w14:textId="77777777" w:rsidR="00110BA8" w:rsidRDefault="00110BA8"/>
    <w:p w14:paraId="1BCD85C7" w14:textId="3CE79059" w:rsidR="00110BA8" w:rsidRDefault="00110BA8">
      <w:r>
        <w:rPr>
          <w:noProof/>
        </w:rPr>
        <w:drawing>
          <wp:inline distT="0" distB="0" distL="0" distR="0" wp14:anchorId="1A998246" wp14:editId="589F1B9D">
            <wp:extent cx="4937760" cy="3299460"/>
            <wp:effectExtent l="0" t="0" r="0" b="0"/>
            <wp:docPr id="907589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299460"/>
                    </a:xfrm>
                    <a:prstGeom prst="rect">
                      <a:avLst/>
                    </a:prstGeom>
                    <a:noFill/>
                    <a:ln>
                      <a:noFill/>
                    </a:ln>
                  </pic:spPr>
                </pic:pic>
              </a:graphicData>
            </a:graphic>
          </wp:inline>
        </w:drawing>
      </w:r>
    </w:p>
    <w:p w14:paraId="75AC0B4E" w14:textId="77777777" w:rsidR="004C020F" w:rsidRDefault="00000000">
      <w:pPr>
        <w:pStyle w:val="Heading1"/>
      </w:pPr>
      <w:r>
        <w:t>Part D — Post-Deployment Verification</w:t>
      </w:r>
    </w:p>
    <w:p w14:paraId="643AAF89" w14:textId="77777777" w:rsidR="004C020F" w:rsidRDefault="00000000">
      <w:r>
        <w:t>After deployment, log in to the Target Org and validate:</w:t>
      </w:r>
      <w:r>
        <w:br/>
        <w:t>• Patient, Appointment, Wellness Record records accessible.</w:t>
      </w:r>
      <w:r>
        <w:br/>
        <w:t>• LWC (patientSearch) functional.</w:t>
      </w:r>
      <w:r>
        <w:br/>
        <w:t>• Reports and dashboards show data.</w:t>
      </w:r>
      <w:r>
        <w:br/>
        <w:t>• No errors in Apex triggers or flows.</w:t>
      </w:r>
    </w:p>
    <w:p w14:paraId="0E07BB7B" w14:textId="77777777" w:rsidR="00110BA8" w:rsidRDefault="00110BA8"/>
    <w:p w14:paraId="3A6D12E1" w14:textId="59B02457" w:rsidR="004C020F" w:rsidRDefault="00110BA8" w:rsidP="00110BA8">
      <w:r>
        <w:rPr>
          <w:noProof/>
        </w:rPr>
        <w:drawing>
          <wp:inline distT="0" distB="0" distL="0" distR="0" wp14:anchorId="07073B8C" wp14:editId="1BE61523">
            <wp:extent cx="2537460" cy="1546860"/>
            <wp:effectExtent l="0" t="0" r="0" b="0"/>
            <wp:docPr id="487707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1546860"/>
                    </a:xfrm>
                    <a:prstGeom prst="rect">
                      <a:avLst/>
                    </a:prstGeom>
                    <a:noFill/>
                    <a:ln>
                      <a:noFill/>
                    </a:ln>
                  </pic:spPr>
                </pic:pic>
              </a:graphicData>
            </a:graphic>
          </wp:inline>
        </w:drawing>
      </w:r>
    </w:p>
    <w:sectPr w:rsidR="004C02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303699">
    <w:abstractNumId w:val="8"/>
  </w:num>
  <w:num w:numId="2" w16cid:durableId="1762291348">
    <w:abstractNumId w:val="6"/>
  </w:num>
  <w:num w:numId="3" w16cid:durableId="1363091558">
    <w:abstractNumId w:val="5"/>
  </w:num>
  <w:num w:numId="4" w16cid:durableId="1654724877">
    <w:abstractNumId w:val="4"/>
  </w:num>
  <w:num w:numId="5" w16cid:durableId="117727422">
    <w:abstractNumId w:val="7"/>
  </w:num>
  <w:num w:numId="6" w16cid:durableId="17314610">
    <w:abstractNumId w:val="3"/>
  </w:num>
  <w:num w:numId="7" w16cid:durableId="1447499886">
    <w:abstractNumId w:val="2"/>
  </w:num>
  <w:num w:numId="8" w16cid:durableId="245844985">
    <w:abstractNumId w:val="1"/>
  </w:num>
  <w:num w:numId="9" w16cid:durableId="134421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BA8"/>
    <w:rsid w:val="0015074B"/>
    <w:rsid w:val="0029639D"/>
    <w:rsid w:val="00326F90"/>
    <w:rsid w:val="004C020F"/>
    <w:rsid w:val="0081118A"/>
    <w:rsid w:val="00A052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A722"/>
  <w14:defaultImageDpi w14:val="300"/>
  <w15:docId w15:val="{D6FF969B-A0D0-4CB2-8755-FA5E7864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ICAR-ATARI Jabalpur</cp:lastModifiedBy>
  <cp:revision>2</cp:revision>
  <dcterms:created xsi:type="dcterms:W3CDTF">2013-12-23T23:15:00Z</dcterms:created>
  <dcterms:modified xsi:type="dcterms:W3CDTF">2025-09-27T08:06:00Z</dcterms:modified>
  <cp:category/>
</cp:coreProperties>
</file>