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ongolian Baiti" w:hAnsi="Mongolian Baiti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cs="Mongolian Baiti"/>
          <w:color w:val="5B9BD5" w:themeColor="accent1"/>
          <w:sz w:val="50"/>
          <w:szCs w:val="5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Can a superclass access subclass member?</w:t>
      </w:r>
    </w:p>
    <w:p>
      <w:pPr>
        <w:rPr>
          <w:rFonts w:hint="default" w:ascii="Mongolian Baiti" w:hAnsi="Mongolian Baiti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 w:cs="Mongolian Baiti"/>
          <w:color w:val="000000" w:themeColor="text1"/>
          <w:sz w:val="28"/>
          <w:szCs w:val="28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Ans:</w:t>
      </w:r>
    </w:p>
    <w:p>
      <w:pPr>
        <w:jc w:val="both"/>
        <w:rPr>
          <w:rFonts w:hint="default" w:ascii="Mongolian Baiti" w:hAnsi="Mongolian Baiti" w:cs="Mongolian Baiti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ongolian Baiti" w:hAnsi="Mongolian Baiti"/>
          <w:color w:val="000000" w:themeColor="text1"/>
          <w:sz w:val="24"/>
          <w:szCs w:val="24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 Dart, a superclass cannot directly access the members (fields or methods) of its subclasses. The class hierarchy in Dart follows an inheritance structure where a  superclass provides functionality that can be inherited by its subclasses, but it doesn't have access to the specific members of the subclasses.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37EAC"/>
    <w:rsid w:val="5603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2023-10-30T07:23:00Z</dcterms:created>
  <dc:creator>Patel Ayush</dc:creator>
  <cp:lastModifiedBy>Ayush Kumar</cp:lastModifiedBy>
  <dcterms:modified xsi:type="dcterms:W3CDTF">2023-10-30T07:26:47Z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1033-12.2.0.13279</vt:lpwstr>
  </property>
  <property fmtid="{D5CDD505-2E9C-101B-9397-08002B2CF9AE}" pid="3" name="ICV">
    <vt:lpwstr>9B0C4E76DC3D4084B6C91927812F22C2_11</vt:lpwstr>
  </property>
</Properties>
</file>