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77D" w:rsidRDefault="0055777D" w:rsidP="00150BAC">
      <w:pPr>
        <w:pStyle w:val="Title"/>
        <w:jc w:val="both"/>
        <w:rPr>
          <w:lang w:val="en-US"/>
        </w:rPr>
      </w:pPr>
      <w:r>
        <w:rPr>
          <w:lang w:val="en-US"/>
        </w:rPr>
        <w:t>Conference Paper Review</w:t>
      </w:r>
    </w:p>
    <w:p w:rsidR="000D1E89" w:rsidRDefault="000D1E89" w:rsidP="000D1E89">
      <w:pPr>
        <w:rPr>
          <w:b/>
          <w:bCs/>
          <w:lang w:val="en-US"/>
        </w:rPr>
      </w:pPr>
    </w:p>
    <w:p w:rsidR="000D1E89" w:rsidRPr="00EC0654" w:rsidRDefault="000D1E89" w:rsidP="000D1E89">
      <w:pPr>
        <w:rPr>
          <w:lang w:val="en-US"/>
        </w:rPr>
      </w:pPr>
      <w:r w:rsidRPr="007C278C">
        <w:rPr>
          <w:b/>
          <w:bCs/>
          <w:lang w:val="en-US"/>
        </w:rPr>
        <w:t>Paper ID</w:t>
      </w:r>
      <w:r w:rsidRPr="00EC0654">
        <w:rPr>
          <w:lang w:val="en-US"/>
        </w:rPr>
        <w:t>:</w:t>
      </w:r>
      <w:r>
        <w:rPr>
          <w:lang w:val="en-US"/>
        </w:rPr>
        <w:t xml:space="preserve"> 003</w:t>
      </w:r>
    </w:p>
    <w:p w:rsidR="000D1E89" w:rsidRDefault="000D1E89" w:rsidP="000D1E89">
      <w:pPr>
        <w:rPr>
          <w:lang w:val="en-US"/>
        </w:rPr>
      </w:pPr>
      <w:r w:rsidRPr="007C278C">
        <w:rPr>
          <w:b/>
          <w:bCs/>
          <w:lang w:val="en-US"/>
        </w:rPr>
        <w:t>Title</w:t>
      </w:r>
      <w:r w:rsidRPr="00EC0654">
        <w:rPr>
          <w:lang w:val="en-US"/>
        </w:rPr>
        <w:t>:</w:t>
      </w:r>
      <w:r>
        <w:rPr>
          <w:lang w:val="en-US"/>
        </w:rPr>
        <w:t xml:space="preserve"> </w:t>
      </w:r>
      <w:r w:rsidRPr="0055777D">
        <w:rPr>
          <w:lang w:val="en-US"/>
        </w:rPr>
        <w:t xml:space="preserve">Neural CDEs as a Solution to Irregular </w:t>
      </w:r>
      <w:r>
        <w:rPr>
          <w:lang w:val="en-US"/>
        </w:rPr>
        <w:t xml:space="preserve">HER </w:t>
      </w:r>
      <w:r w:rsidRPr="0055777D">
        <w:rPr>
          <w:lang w:val="en-US"/>
        </w:rPr>
        <w:t>Data in 30-Day Unplanned Heart Failure</w:t>
      </w:r>
      <w:r>
        <w:rPr>
          <w:lang w:val="en-US"/>
        </w:rPr>
        <w:t xml:space="preserve"> </w:t>
      </w:r>
      <w:r w:rsidRPr="0055777D">
        <w:rPr>
          <w:lang w:val="en-US"/>
        </w:rPr>
        <w:t>Readmission Prediction</w:t>
      </w:r>
      <w:r>
        <w:rPr>
          <w:lang w:val="en-US"/>
        </w:rPr>
        <w:t>*</w:t>
      </w:r>
    </w:p>
    <w:p w:rsidR="000D1E89" w:rsidRPr="00EC0654" w:rsidRDefault="000D1E89" w:rsidP="000D1E89">
      <w:pPr>
        <w:rPr>
          <w:lang w:val="en-US"/>
        </w:rPr>
      </w:pPr>
      <w:r w:rsidRPr="007C278C">
        <w:rPr>
          <w:b/>
          <w:bCs/>
          <w:lang w:val="en-US"/>
        </w:rPr>
        <w:t>Author(s)</w:t>
      </w:r>
      <w:r w:rsidRPr="00EC0654">
        <w:rPr>
          <w:lang w:val="en-US"/>
        </w:rPr>
        <w:t>:</w:t>
      </w:r>
      <w:r>
        <w:rPr>
          <w:lang w:val="en-US"/>
        </w:rPr>
        <w:t xml:space="preserve"> Ryan Missel</w:t>
      </w:r>
    </w:p>
    <w:p w:rsidR="0055777D" w:rsidRDefault="0055777D" w:rsidP="00150BAC">
      <w:pPr>
        <w:jc w:val="both"/>
        <w:rPr>
          <w:lang w:val="en-US"/>
        </w:rPr>
      </w:pPr>
    </w:p>
    <w:p w:rsidR="0055777D" w:rsidRPr="007C278C" w:rsidRDefault="00A32822" w:rsidP="00150BA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Reviewer's</w:t>
      </w:r>
      <w:r w:rsidR="0055777D" w:rsidRPr="007C278C">
        <w:rPr>
          <w:b/>
          <w:bCs/>
          <w:lang w:val="en-US"/>
        </w:rPr>
        <w:t xml:space="preserve"> Recommendations:</w:t>
      </w:r>
    </w:p>
    <w:p w:rsidR="0055777D" w:rsidRPr="007C278C" w:rsidRDefault="0055777D" w:rsidP="00150BA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7C278C">
        <w:rPr>
          <w:b/>
          <w:bCs/>
          <w:lang w:val="en-US"/>
        </w:rPr>
        <w:t>Writing</w:t>
      </w:r>
    </w:p>
    <w:p w:rsidR="0055777D" w:rsidRPr="00EC0654" w:rsidRDefault="0055777D" w:rsidP="00150BAC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C0654">
        <w:rPr>
          <w:lang w:val="en-US"/>
        </w:rPr>
        <w:t>Well written</w:t>
      </w:r>
    </w:p>
    <w:p w:rsidR="0055777D" w:rsidRPr="007C278C" w:rsidRDefault="0055777D" w:rsidP="00150BA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7C278C">
        <w:rPr>
          <w:b/>
          <w:bCs/>
          <w:lang w:val="en-US"/>
        </w:rPr>
        <w:t>Novelty</w:t>
      </w:r>
    </w:p>
    <w:p w:rsidR="0055777D" w:rsidRPr="00EC0654" w:rsidRDefault="0055777D" w:rsidP="00150BAC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C0654">
        <w:rPr>
          <w:lang w:val="en-US"/>
        </w:rPr>
        <w:t>Original</w:t>
      </w:r>
    </w:p>
    <w:p w:rsidR="0055777D" w:rsidRPr="007C278C" w:rsidRDefault="0055777D" w:rsidP="00150BA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7C278C">
        <w:rPr>
          <w:b/>
          <w:bCs/>
          <w:lang w:val="en-US"/>
        </w:rPr>
        <w:t>Suitability</w:t>
      </w:r>
    </w:p>
    <w:p w:rsidR="0055777D" w:rsidRPr="00EC0654" w:rsidRDefault="0055777D" w:rsidP="00150BAC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C0654">
        <w:rPr>
          <w:lang w:val="en-US"/>
        </w:rPr>
        <w:t>Very related</w:t>
      </w:r>
    </w:p>
    <w:p w:rsidR="0055777D" w:rsidRPr="007C278C" w:rsidRDefault="00A32822" w:rsidP="00150BA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Reviewer's</w:t>
      </w:r>
      <w:r w:rsidR="0055777D" w:rsidRPr="007C278C">
        <w:rPr>
          <w:b/>
          <w:bCs/>
          <w:lang w:val="en-US"/>
        </w:rPr>
        <w:t xml:space="preserve"> Expertise</w:t>
      </w:r>
    </w:p>
    <w:p w:rsidR="0055777D" w:rsidRPr="00EC0654" w:rsidRDefault="0055777D" w:rsidP="00150BAC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C0654">
        <w:rPr>
          <w:lang w:val="en-US"/>
        </w:rPr>
        <w:t>Passing interests</w:t>
      </w:r>
    </w:p>
    <w:p w:rsidR="0055777D" w:rsidRPr="007C278C" w:rsidRDefault="0055777D" w:rsidP="00150BAC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7C278C">
        <w:rPr>
          <w:b/>
          <w:bCs/>
          <w:lang w:val="en-US"/>
        </w:rPr>
        <w:t>Recommendation</w:t>
      </w:r>
    </w:p>
    <w:p w:rsidR="0055777D" w:rsidRPr="00EC0654" w:rsidRDefault="0055777D" w:rsidP="00150BAC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C0654">
        <w:rPr>
          <w:lang w:val="en-US"/>
        </w:rPr>
        <w:t>Absolute accept</w:t>
      </w:r>
    </w:p>
    <w:p w:rsidR="0055777D" w:rsidRDefault="0055777D" w:rsidP="00150BAC">
      <w:pPr>
        <w:jc w:val="both"/>
        <w:rPr>
          <w:lang w:val="en-US"/>
        </w:rPr>
      </w:pPr>
    </w:p>
    <w:p w:rsidR="0055777D" w:rsidRPr="007C278C" w:rsidRDefault="00A32822" w:rsidP="00150BA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Reviewer's</w:t>
      </w:r>
      <w:r w:rsidR="0055777D" w:rsidRPr="007C278C">
        <w:rPr>
          <w:b/>
          <w:bCs/>
          <w:lang w:val="en-US"/>
        </w:rPr>
        <w:t xml:space="preserve"> detailed comments: strength, weakness, suggestion</w:t>
      </w:r>
    </w:p>
    <w:p w:rsidR="0055777D" w:rsidRDefault="0055777D" w:rsidP="00150BAC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7C278C">
        <w:rPr>
          <w:b/>
          <w:bCs/>
          <w:lang w:val="en-US"/>
        </w:rPr>
        <w:t>Comments for the Authors:</w:t>
      </w:r>
    </w:p>
    <w:p w:rsidR="00F046C9" w:rsidRDefault="00F046C9" w:rsidP="00150BAC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Strengths</w:t>
      </w:r>
    </w:p>
    <w:p w:rsidR="00F046C9" w:rsidRDefault="00F046C9" w:rsidP="00150BAC">
      <w:pPr>
        <w:pStyle w:val="ListParagraph"/>
        <w:ind w:left="1440"/>
        <w:jc w:val="both"/>
        <w:rPr>
          <w:lang w:val="en-US"/>
        </w:rPr>
      </w:pPr>
      <w:r w:rsidRPr="00F046C9">
        <w:rPr>
          <w:lang w:val="en-US"/>
        </w:rPr>
        <w:t xml:space="preserve">The </w:t>
      </w:r>
      <w:r>
        <w:rPr>
          <w:lang w:val="en-US"/>
        </w:rPr>
        <w:t xml:space="preserve">Abstract is very well written and covers all the </w:t>
      </w:r>
      <w:r w:rsidR="00A32822">
        <w:rPr>
          <w:lang w:val="en-US"/>
        </w:rPr>
        <w:t>research's</w:t>
      </w:r>
      <w:r w:rsidR="00741A8E">
        <w:rPr>
          <w:lang w:val="en-US"/>
        </w:rPr>
        <w:t xml:space="preserve"> </w:t>
      </w:r>
      <w:r>
        <w:rPr>
          <w:lang w:val="en-US"/>
        </w:rPr>
        <w:t>objectives, contributions</w:t>
      </w:r>
      <w:r w:rsidR="00741A8E">
        <w:rPr>
          <w:lang w:val="en-US"/>
        </w:rPr>
        <w:t>,</w:t>
      </w:r>
      <w:r>
        <w:rPr>
          <w:lang w:val="en-US"/>
        </w:rPr>
        <w:t xml:space="preserve"> and significance in a well-organized structure. The motivation for the </w:t>
      </w:r>
      <w:r w:rsidR="00150BAC">
        <w:rPr>
          <w:lang w:val="en-US"/>
        </w:rPr>
        <w:t>CDE method</w:t>
      </w:r>
      <w:r>
        <w:rPr>
          <w:lang w:val="en-US"/>
        </w:rPr>
        <w:t xml:space="preserve"> proposed </w:t>
      </w:r>
      <w:r w:rsidR="00150BAC">
        <w:rPr>
          <w:lang w:val="en-US"/>
        </w:rPr>
        <w:t>is explained well. Likewise, the code and detailed specifications have been provided for reproducing the results.</w:t>
      </w:r>
    </w:p>
    <w:p w:rsidR="00150BAC" w:rsidRDefault="00150BAC" w:rsidP="00150BAC">
      <w:pPr>
        <w:pStyle w:val="ListParagraph"/>
        <w:ind w:left="1440"/>
        <w:jc w:val="both"/>
        <w:rPr>
          <w:lang w:val="en-US"/>
        </w:rPr>
      </w:pPr>
    </w:p>
    <w:p w:rsidR="00150BAC" w:rsidRDefault="00150BAC" w:rsidP="00150BA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Also, the limitations and contributions in the previous related works have been explained clearly in detail. The detailed descriptions of </w:t>
      </w:r>
      <w:r w:rsidR="00741A8E">
        <w:rPr>
          <w:lang w:val="en-US"/>
        </w:rPr>
        <w:t xml:space="preserve">the </w:t>
      </w:r>
      <w:r>
        <w:rPr>
          <w:lang w:val="en-US"/>
        </w:rPr>
        <w:t>data source and dataset have been given. Furthermore, the modifications and filtering, and process involved to produce the final dataset have been well justified.</w:t>
      </w:r>
    </w:p>
    <w:p w:rsidR="00150BAC" w:rsidRDefault="00150BAC" w:rsidP="00150BAC">
      <w:pPr>
        <w:pStyle w:val="ListParagraph"/>
        <w:ind w:left="1440"/>
        <w:jc w:val="both"/>
        <w:rPr>
          <w:lang w:val="en-US"/>
        </w:rPr>
      </w:pPr>
    </w:p>
    <w:p w:rsidR="00150BAC" w:rsidRPr="00150BAC" w:rsidRDefault="00150BAC" w:rsidP="00150BA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The f</w:t>
      </w:r>
      <w:r w:rsidRPr="00150BAC">
        <w:rPr>
          <w:lang w:val="en-US"/>
        </w:rPr>
        <w:t xml:space="preserve">eatures </w:t>
      </w:r>
      <w:r>
        <w:rPr>
          <w:lang w:val="en-US"/>
        </w:rPr>
        <w:t xml:space="preserve">have been </w:t>
      </w:r>
      <w:r w:rsidRPr="00150BAC">
        <w:rPr>
          <w:lang w:val="en-US"/>
        </w:rPr>
        <w:t>well defined and categorized accordingly into demographics, time series, chronic with justified explanations</w:t>
      </w:r>
      <w:r w:rsidR="00741A8E">
        <w:rPr>
          <w:lang w:val="en-US"/>
        </w:rPr>
        <w:t>,</w:t>
      </w:r>
      <w:r w:rsidRPr="00150BA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150BAC">
        <w:rPr>
          <w:lang w:val="en-US"/>
        </w:rPr>
        <w:t>figures provided.</w:t>
      </w:r>
      <w:r>
        <w:rPr>
          <w:lang w:val="en-US"/>
        </w:rPr>
        <w:t xml:space="preserve"> Likewise, the s</w:t>
      </w:r>
      <w:r w:rsidRPr="00150BAC">
        <w:rPr>
          <w:lang w:val="en-US"/>
        </w:rPr>
        <w:t>election of features like insurance typ</w:t>
      </w:r>
      <w:r>
        <w:rPr>
          <w:lang w:val="en-US"/>
        </w:rPr>
        <w:t xml:space="preserve">e </w:t>
      </w:r>
      <w:r w:rsidR="00741A8E">
        <w:rPr>
          <w:lang w:val="en-US"/>
        </w:rPr>
        <w:t>has</w:t>
      </w:r>
      <w:r>
        <w:rPr>
          <w:lang w:val="en-US"/>
        </w:rPr>
        <w:t xml:space="preserve"> been</w:t>
      </w:r>
      <w:r w:rsidRPr="00150BAC">
        <w:rPr>
          <w:lang w:val="en-US"/>
        </w:rPr>
        <w:t xml:space="preserve"> explained well</w:t>
      </w:r>
      <w:r>
        <w:rPr>
          <w:lang w:val="en-US"/>
        </w:rPr>
        <w:t xml:space="preserve"> by showing </w:t>
      </w:r>
      <w:r w:rsidR="00741A8E">
        <w:rPr>
          <w:lang w:val="en-US"/>
        </w:rPr>
        <w:t xml:space="preserve">the </w:t>
      </w:r>
      <w:r w:rsidRPr="00150BAC">
        <w:rPr>
          <w:lang w:val="en-US"/>
        </w:rPr>
        <w:t>correlation of insurance type to readmission prediction due to early discharge</w:t>
      </w:r>
      <w:r>
        <w:rPr>
          <w:lang w:val="en-US"/>
        </w:rPr>
        <w:t xml:space="preserve">. </w:t>
      </w:r>
      <w:r w:rsidRPr="00150BAC">
        <w:rPr>
          <w:lang w:val="en-US"/>
        </w:rPr>
        <w:t>Biasness and imbalance in the data</w:t>
      </w:r>
      <w:r>
        <w:rPr>
          <w:lang w:val="en-US"/>
        </w:rPr>
        <w:t xml:space="preserve"> also have been</w:t>
      </w:r>
      <w:r w:rsidRPr="00150BAC">
        <w:rPr>
          <w:lang w:val="en-US"/>
        </w:rPr>
        <w:t xml:space="preserve"> analyzed</w:t>
      </w:r>
      <w:r>
        <w:rPr>
          <w:lang w:val="en-US"/>
        </w:rPr>
        <w:t>.</w:t>
      </w:r>
    </w:p>
    <w:p w:rsidR="00150BAC" w:rsidRPr="00150BAC" w:rsidRDefault="00150BAC" w:rsidP="00150BAC">
      <w:pPr>
        <w:pStyle w:val="ListParagraph"/>
        <w:ind w:left="1440"/>
        <w:jc w:val="both"/>
        <w:rPr>
          <w:lang w:val="en-US"/>
        </w:rPr>
      </w:pPr>
    </w:p>
    <w:p w:rsidR="00150BAC" w:rsidRPr="00150BAC" w:rsidRDefault="00150BAC" w:rsidP="00150BA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Moreover, a w</w:t>
      </w:r>
      <w:r w:rsidRPr="00150BAC">
        <w:rPr>
          <w:lang w:val="en-US"/>
        </w:rPr>
        <w:t xml:space="preserve">ide variety of models </w:t>
      </w:r>
      <w:r>
        <w:rPr>
          <w:lang w:val="en-US"/>
        </w:rPr>
        <w:t xml:space="preserve">have been </w:t>
      </w:r>
      <w:r w:rsidRPr="00150BAC">
        <w:rPr>
          <w:lang w:val="en-US"/>
        </w:rPr>
        <w:t>explained and evaluated with examples</w:t>
      </w:r>
      <w:r w:rsidR="00741A8E">
        <w:rPr>
          <w:lang w:val="en-US"/>
        </w:rPr>
        <w:t>,</w:t>
      </w:r>
      <w:r w:rsidRPr="00150BAC">
        <w:rPr>
          <w:lang w:val="en-US"/>
        </w:rPr>
        <w:t xml:space="preserve"> including the feature representation of each model and </w:t>
      </w:r>
      <w:r w:rsidR="00741A8E">
        <w:rPr>
          <w:lang w:val="en-US"/>
        </w:rPr>
        <w:t xml:space="preserve">its </w:t>
      </w:r>
      <w:r w:rsidRPr="00150BAC">
        <w:rPr>
          <w:lang w:val="en-US"/>
        </w:rPr>
        <w:t>steps</w:t>
      </w:r>
      <w:r>
        <w:rPr>
          <w:lang w:val="en-US"/>
        </w:rPr>
        <w:t>.</w:t>
      </w:r>
    </w:p>
    <w:p w:rsidR="00150BAC" w:rsidRPr="00150BAC" w:rsidRDefault="00150BAC" w:rsidP="00150BAC">
      <w:pPr>
        <w:pStyle w:val="ListParagraph"/>
        <w:ind w:left="1440"/>
        <w:jc w:val="both"/>
        <w:rPr>
          <w:lang w:val="en-US"/>
        </w:rPr>
      </w:pPr>
    </w:p>
    <w:p w:rsidR="00150BAC" w:rsidRDefault="00150BAC" w:rsidP="00150BAC">
      <w:pPr>
        <w:pStyle w:val="ListParagraph"/>
        <w:ind w:left="1440"/>
        <w:jc w:val="both"/>
        <w:rPr>
          <w:lang w:val="en-US"/>
        </w:rPr>
      </w:pPr>
      <w:r w:rsidRPr="00150BAC">
        <w:rPr>
          <w:lang w:val="en-US"/>
        </w:rPr>
        <w:lastRenderedPageBreak/>
        <w:t xml:space="preserve">Results </w:t>
      </w:r>
      <w:r>
        <w:rPr>
          <w:lang w:val="en-US"/>
        </w:rPr>
        <w:t xml:space="preserve">are </w:t>
      </w:r>
      <w:r w:rsidRPr="00150BAC">
        <w:rPr>
          <w:lang w:val="en-US"/>
        </w:rPr>
        <w:t xml:space="preserve">well tabulated and explained, </w:t>
      </w:r>
      <w:r>
        <w:rPr>
          <w:lang w:val="en-US"/>
        </w:rPr>
        <w:t xml:space="preserve">with </w:t>
      </w:r>
      <w:r w:rsidR="00741A8E">
        <w:rPr>
          <w:lang w:val="en-US"/>
        </w:rPr>
        <w:t xml:space="preserve">a </w:t>
      </w:r>
      <w:r w:rsidRPr="00150BAC">
        <w:rPr>
          <w:lang w:val="en-US"/>
        </w:rPr>
        <w:t>compar</w:t>
      </w:r>
      <w:r>
        <w:rPr>
          <w:lang w:val="en-US"/>
        </w:rPr>
        <w:t>ison</w:t>
      </w:r>
      <w:r w:rsidRPr="00150BAC">
        <w:rPr>
          <w:lang w:val="en-US"/>
        </w:rPr>
        <w:t xml:space="preserve"> between different models.</w:t>
      </w:r>
      <w:r>
        <w:rPr>
          <w:lang w:val="en-US"/>
        </w:rPr>
        <w:t xml:space="preserve"> </w:t>
      </w:r>
      <w:r w:rsidRPr="00150BAC">
        <w:rPr>
          <w:lang w:val="en-US"/>
        </w:rPr>
        <w:t xml:space="preserve">Additional points </w:t>
      </w:r>
      <w:r>
        <w:rPr>
          <w:lang w:val="en-US"/>
        </w:rPr>
        <w:t>and</w:t>
      </w:r>
      <w:r w:rsidRPr="00150BAC">
        <w:rPr>
          <w:lang w:val="en-US"/>
        </w:rPr>
        <w:t xml:space="preserve"> future works to address the current limitations </w:t>
      </w:r>
      <w:r>
        <w:rPr>
          <w:lang w:val="en-US"/>
        </w:rPr>
        <w:t xml:space="preserve">have been </w:t>
      </w:r>
      <w:r w:rsidRPr="00150BAC">
        <w:rPr>
          <w:lang w:val="en-US"/>
        </w:rPr>
        <w:t>well written</w:t>
      </w:r>
      <w:r>
        <w:rPr>
          <w:lang w:val="en-US"/>
        </w:rPr>
        <w:t>.</w:t>
      </w:r>
    </w:p>
    <w:p w:rsidR="00150BAC" w:rsidRPr="00150BAC" w:rsidRDefault="00150BAC" w:rsidP="00150BAC">
      <w:pPr>
        <w:pStyle w:val="ListParagraph"/>
        <w:ind w:left="1440"/>
        <w:jc w:val="both"/>
        <w:rPr>
          <w:lang w:val="en-US"/>
        </w:rPr>
      </w:pPr>
    </w:p>
    <w:p w:rsidR="00F046C9" w:rsidRPr="00F046C9" w:rsidRDefault="00F046C9" w:rsidP="00150BAC">
      <w:pPr>
        <w:jc w:val="both"/>
        <w:rPr>
          <w:lang w:val="en-US"/>
        </w:rPr>
      </w:pPr>
    </w:p>
    <w:p w:rsidR="00F046C9" w:rsidRDefault="00F046C9" w:rsidP="00150BAC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Weaknesses and Suggestions</w:t>
      </w:r>
    </w:p>
    <w:p w:rsidR="00150BAC" w:rsidRPr="00CF4E12" w:rsidRDefault="00CF4E12" w:rsidP="00CF4E1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The u</w:t>
      </w:r>
      <w:r>
        <w:rPr>
          <w:lang w:val="en-US"/>
        </w:rPr>
        <w:t xml:space="preserve">se of acronyms in </w:t>
      </w:r>
      <w:r>
        <w:rPr>
          <w:lang w:val="en-US"/>
        </w:rPr>
        <w:t xml:space="preserve">the </w:t>
      </w:r>
      <w:r>
        <w:rPr>
          <w:lang w:val="en-US"/>
        </w:rPr>
        <w:t>title</w:t>
      </w:r>
      <w:r>
        <w:rPr>
          <w:lang w:val="en-US"/>
        </w:rPr>
        <w:t xml:space="preserve"> should be removed. </w:t>
      </w:r>
      <w:r w:rsidR="00F046C9" w:rsidRPr="00F046C9">
        <w:rPr>
          <w:lang w:val="en-US"/>
        </w:rPr>
        <w:t>The first two</w:t>
      </w:r>
      <w:r w:rsidR="00F046C9">
        <w:rPr>
          <w:lang w:val="en-US"/>
        </w:rPr>
        <w:t xml:space="preserve"> sentences of the Introduction section are </w:t>
      </w:r>
      <w:r w:rsidR="00741A8E">
        <w:rPr>
          <w:lang w:val="en-US"/>
        </w:rPr>
        <w:t xml:space="preserve">the </w:t>
      </w:r>
      <w:r w:rsidR="00F046C9">
        <w:rPr>
          <w:lang w:val="en-US"/>
        </w:rPr>
        <w:t xml:space="preserve">same as the Abstract. </w:t>
      </w:r>
      <w:r w:rsidR="00150BAC" w:rsidRPr="00CF4E12">
        <w:rPr>
          <w:lang w:val="en-US"/>
        </w:rPr>
        <w:t xml:space="preserve">In many portions, </w:t>
      </w:r>
      <w:r w:rsidR="00741A8E">
        <w:rPr>
          <w:lang w:val="en-US"/>
        </w:rPr>
        <w:t>tables,</w:t>
      </w:r>
      <w:r w:rsidR="00150BAC" w:rsidRPr="00CF4E12">
        <w:rPr>
          <w:lang w:val="en-US"/>
        </w:rPr>
        <w:t xml:space="preserve"> and description in different pages</w:t>
      </w:r>
      <w:r w:rsidR="00150BAC" w:rsidRPr="00CF4E12">
        <w:rPr>
          <w:lang w:val="en-US"/>
        </w:rPr>
        <w:t xml:space="preserve">. </w:t>
      </w:r>
    </w:p>
    <w:p w:rsidR="00150BAC" w:rsidRDefault="00150BAC" w:rsidP="00150BAC">
      <w:pPr>
        <w:pStyle w:val="ListParagraph"/>
        <w:ind w:left="1440"/>
        <w:jc w:val="both"/>
        <w:rPr>
          <w:lang w:val="en-US"/>
        </w:rPr>
      </w:pPr>
    </w:p>
    <w:p w:rsidR="00150BAC" w:rsidRDefault="00150BAC" w:rsidP="00150BA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A suggestion is to </w:t>
      </w:r>
      <w:r w:rsidRPr="00150BAC">
        <w:rPr>
          <w:lang w:val="en-US"/>
        </w:rPr>
        <w:t>mention a single line summary of the paper</w:t>
      </w:r>
      <w:r>
        <w:rPr>
          <w:lang w:val="en-US"/>
        </w:rPr>
        <w:t xml:space="preserve"> i</w:t>
      </w:r>
      <w:r w:rsidRPr="00150BAC">
        <w:rPr>
          <w:lang w:val="en-US"/>
        </w:rPr>
        <w:t xml:space="preserve">nstead of mentioning the reference numbers alone, </w:t>
      </w:r>
      <w:r w:rsidR="00131790">
        <w:rPr>
          <w:lang w:val="en-US"/>
        </w:rPr>
        <w:t>in the last paragraph of section 1.2.</w:t>
      </w:r>
    </w:p>
    <w:p w:rsidR="00131790" w:rsidRDefault="00131790" w:rsidP="00150BAC">
      <w:pPr>
        <w:pStyle w:val="ListParagraph"/>
        <w:ind w:left="1440"/>
        <w:jc w:val="both"/>
        <w:rPr>
          <w:lang w:val="en-US"/>
        </w:rPr>
      </w:pPr>
    </w:p>
    <w:p w:rsidR="00150BAC" w:rsidRDefault="00150BAC" w:rsidP="00150BA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A figure for </w:t>
      </w:r>
      <w:r w:rsidRPr="00150BAC">
        <w:rPr>
          <w:lang w:val="en-US"/>
        </w:rPr>
        <w:t xml:space="preserve">feature representation for </w:t>
      </w:r>
      <w:r w:rsidR="00741A8E">
        <w:rPr>
          <w:lang w:val="en-US"/>
        </w:rPr>
        <w:t xml:space="preserve">the </w:t>
      </w:r>
      <w:r w:rsidRPr="00150BAC">
        <w:rPr>
          <w:lang w:val="en-US"/>
        </w:rPr>
        <w:t>CDE model</w:t>
      </w:r>
      <w:r w:rsidR="00741A8E">
        <w:rPr>
          <w:lang w:val="en-US"/>
        </w:rPr>
        <w:t>,</w:t>
      </w:r>
      <w:r w:rsidRPr="00150BAC">
        <w:rPr>
          <w:lang w:val="en-US"/>
        </w:rPr>
        <w:t xml:space="preserve"> </w:t>
      </w:r>
      <w:r>
        <w:rPr>
          <w:lang w:val="en-US"/>
        </w:rPr>
        <w:t>like other models</w:t>
      </w:r>
      <w:r w:rsidR="00741A8E">
        <w:rPr>
          <w:lang w:val="en-US"/>
        </w:rPr>
        <w:t>,</w:t>
      </w:r>
      <w:r>
        <w:rPr>
          <w:lang w:val="en-US"/>
        </w:rPr>
        <w:t xml:space="preserve"> could make the explanation easier.</w:t>
      </w:r>
    </w:p>
    <w:p w:rsidR="00131790" w:rsidRDefault="00131790" w:rsidP="00131790">
      <w:pPr>
        <w:ind w:left="1440"/>
        <w:rPr>
          <w:lang w:val="en-US"/>
        </w:rPr>
      </w:pPr>
    </w:p>
    <w:p w:rsidR="00131790" w:rsidRPr="00131790" w:rsidRDefault="00131790" w:rsidP="00131790">
      <w:pPr>
        <w:ind w:left="1440"/>
        <w:rPr>
          <w:lang w:val="en-US"/>
        </w:rPr>
      </w:pPr>
      <w:r w:rsidRPr="00131790">
        <w:rPr>
          <w:lang w:val="en-US"/>
        </w:rPr>
        <w:t>Page number with author name was a little misleading</w:t>
      </w:r>
      <w:r w:rsidR="00741A8E">
        <w:rPr>
          <w:lang w:val="en-US"/>
        </w:rPr>
        <w:t>,</w:t>
      </w:r>
      <w:r w:rsidRPr="00131790">
        <w:rPr>
          <w:lang w:val="en-US"/>
        </w:rPr>
        <w:t xml:space="preserve"> especially in the last page (references)</w:t>
      </w:r>
    </w:p>
    <w:p w:rsidR="00F046C9" w:rsidRPr="00F234C8" w:rsidRDefault="00F046C9" w:rsidP="00F234C8">
      <w:pPr>
        <w:jc w:val="both"/>
        <w:rPr>
          <w:lang w:val="en-US"/>
        </w:rPr>
      </w:pPr>
    </w:p>
    <w:p w:rsidR="0055777D" w:rsidRPr="007C278C" w:rsidRDefault="0055777D" w:rsidP="00150BAC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7C278C">
        <w:rPr>
          <w:b/>
          <w:bCs/>
          <w:lang w:val="en-US"/>
        </w:rPr>
        <w:t>Comments for the Program Committee (will be kept confidential and NOT released to the authors)</w:t>
      </w:r>
    </w:p>
    <w:p w:rsidR="001913DC" w:rsidRPr="00741A8E" w:rsidRDefault="00A50666" w:rsidP="00741A8E">
      <w:pPr>
        <w:ind w:left="1080"/>
        <w:jc w:val="both"/>
        <w:rPr>
          <w:lang w:val="en-US"/>
        </w:rPr>
      </w:pPr>
      <w:r w:rsidRPr="00A50666">
        <w:rPr>
          <w:lang w:val="en-US"/>
        </w:rPr>
        <w:t xml:space="preserve">The </w:t>
      </w:r>
      <w:r>
        <w:rPr>
          <w:lang w:val="en-US"/>
        </w:rPr>
        <w:t xml:space="preserve">paper is well written and contains a detailed explanation for all the methods and solutions. Likewise, it has made significant contributions by proposing neural CDE to predict heart failure </w:t>
      </w:r>
      <w:r w:rsidR="00741A8E">
        <w:rPr>
          <w:lang w:val="en-US"/>
        </w:rPr>
        <w:t>patients' readmission</w:t>
      </w:r>
      <w:r>
        <w:rPr>
          <w:lang w:val="en-US"/>
        </w:rPr>
        <w:t>. This is the best paper among all th</w:t>
      </w:r>
      <w:r w:rsidR="00D24A3D">
        <w:rPr>
          <w:lang w:val="en-US"/>
        </w:rPr>
        <w:t>e</w:t>
      </w:r>
      <w:r>
        <w:rPr>
          <w:lang w:val="en-US"/>
        </w:rPr>
        <w:t xml:space="preserve"> papers I have reviewed.</w:t>
      </w:r>
    </w:p>
    <w:p w:rsidR="00150BAC" w:rsidRDefault="00150BAC">
      <w:pPr>
        <w:jc w:val="both"/>
      </w:pPr>
    </w:p>
    <w:sectPr w:rsidR="00150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D311E"/>
    <w:multiLevelType w:val="multilevel"/>
    <w:tmpl w:val="BE788FD6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6FF1DD1"/>
    <w:multiLevelType w:val="hybridMultilevel"/>
    <w:tmpl w:val="3D90100E"/>
    <w:lvl w:ilvl="0" w:tplc="5AFCE5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C"/>
    <w:rsid w:val="000D1E89"/>
    <w:rsid w:val="00131790"/>
    <w:rsid w:val="00150BAC"/>
    <w:rsid w:val="001913DC"/>
    <w:rsid w:val="00200063"/>
    <w:rsid w:val="00381E7C"/>
    <w:rsid w:val="004B3F32"/>
    <w:rsid w:val="0055777D"/>
    <w:rsid w:val="0063684A"/>
    <w:rsid w:val="00676C4F"/>
    <w:rsid w:val="00741A8E"/>
    <w:rsid w:val="00A04841"/>
    <w:rsid w:val="00A32822"/>
    <w:rsid w:val="00A50666"/>
    <w:rsid w:val="00CF4E12"/>
    <w:rsid w:val="00D24A3D"/>
    <w:rsid w:val="00D62F2E"/>
    <w:rsid w:val="00EB412F"/>
    <w:rsid w:val="00F046C9"/>
    <w:rsid w:val="00F234C8"/>
    <w:rsid w:val="00F6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48D0D"/>
  <w15:chartTrackingRefBased/>
  <w15:docId w15:val="{9B499487-E01F-4644-9244-7AC6ADCC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7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77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5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D510D7-B2F3-8649-8DE1-541055B33A1E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 (RIT Student)</dc:creator>
  <cp:keywords/>
  <dc:description/>
  <cp:lastModifiedBy>Ayush Kumar Shah (RIT Student)</cp:lastModifiedBy>
  <cp:revision>13</cp:revision>
  <dcterms:created xsi:type="dcterms:W3CDTF">2020-10-13T09:43:00Z</dcterms:created>
  <dcterms:modified xsi:type="dcterms:W3CDTF">2020-10-13T17:26:00Z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documentId_3821</vt:lpwstr>
  </property>
  <property fmtid="{D5CDD505-2E9C-101B-9397-08002B2CF9AE}" pid="3" name="grammarly_documentContext">
    <vt:lpwstr>{"goals":[],"domain":"general","emotions":[],"dialect":"american"}</vt:lpwstr>
  </property>
</Properties>
</file>