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E2761"/>
          <w:sz w:val="72"/>
          <w:szCs w:val="72"/>
        </w:rPr>
        <w:t xml:space="preserve">CrackIt</w:t>
      </w:r>
    </w:p>
    <w:p>
      <w:pPr>
        <w:spacing w:after="400"/>
        <w:jc w:val="center"/>
      </w:pPr>
      <w:r>
        <w:rPr>
          <w:color w:val="595959"/>
          <w:sz w:val="32"/>
          <w:szCs w:val="32"/>
        </w:rPr>
        <w:t xml:space="preserve">AI Resume Defense Simulator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Product Requirements Document (PRD)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Version 1.0  •  AB Talks 60-Day Claude AI Challenge — 10-Day Capstone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Prepared: Day 1 of 10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/>
      </w:pPr>
      <w:r>
        <w:t xml:space="preserve">CrackIt is a web-based AI interview simulator that helps college students and recent graduates prepare for entry-level software engineering interviews. Candidates paste or upload their resume, optionally provide a target job description, and undergo an adaptive, text-based mock interview conducted by an AI that cross-examines their resume claims against the role's requirements. At the end of the session, the candidate receives a downloadable, ATS-style PDF report with category-wise scores, detailed feedback, and model answers.</w:t>
      </w:r>
    </w:p>
    <w:p>
      <w:pPr>
        <w:spacing w:after="160"/>
      </w:pPr>
      <w:r>
        <w:t xml:space="preserve">The product is designed to be built and deployed within a 10-day capstone timeline, using free-tier hosting and low-cost APIs, without requiring user accounts for v1.0.</w:t>
      </w:r>
    </w:p>
    <w:p>
      <w:pPr>
        <w:pStyle w:val="Heading1"/>
        <w:spacing w:after="160" w:before="320"/>
      </w:pPr>
      <w:r>
        <w:t xml:space="preserve">2. Problem Statement</w:t>
      </w:r>
    </w:p>
    <w:p>
      <w:pPr>
        <w:spacing w:after="160"/>
      </w:pPr>
      <w:r>
        <w:t xml:space="preserve">Most college students and freshers preparing for internships or entry-level software engineering roles lack access to realistic, personalized interview practice. Common pain points include: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Generic mock-interview tools that ask the same canned questions regardless of the candidate's actual resume or target role.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mechanism to catch and rehearse defending weak, vague, or exaggerated resume claims before a real interviewer does.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Limited access to experienced mentors or mock panels who can simulate the pressure of a real technical interview.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Feedback, when available, is unstructured and doesn't translate into a clear, actionable improvement plan.</w:t>
      </w:r>
    </w:p>
    <w:p>
      <w:pPr>
        <w:spacing w:after="160"/>
      </w:pPr>
      <w:r>
        <w:t xml:space="preserve">CrackIt addresses this gap by simulating a skeptical, role-aware interviewer that interrogates the resume itself — not just generic behavioral questions — and follows up with structured, actionable feedback.</w:t>
      </w:r>
    </w:p>
    <w:p>
      <w:pPr>
        <w:pStyle w:val="Heading1"/>
        <w:spacing w:after="160" w:before="320"/>
      </w:pPr>
      <w:r>
        <w:t xml:space="preserve">3. Target Users</w:t>
      </w:r>
    </w:p>
    <w:p>
      <w:pPr>
        <w:pStyle w:val="Heading2"/>
        <w:spacing w:after="120" w:before="240"/>
      </w:pPr>
      <w:r>
        <w:t xml:space="preserve">3.1 Primary Persona</w:t>
      </w:r>
    </w:p>
    <w:p>
      <w:pPr>
        <w:spacing w:after="80"/>
      </w:pPr>
      <w:r>
        <w:rPr>
          <w:b/>
          <w:bCs/>
        </w:rPr>
        <w:t xml:space="preserve">Persona:  </w:t>
      </w:r>
      <w:r>
        <w:t xml:space="preserve">"Aditi, the Final-Year CS Student"</w:t>
      </w:r>
    </w:p>
    <w:p>
      <w:pPr>
        <w:spacing w:after="80"/>
      </w:pPr>
      <w:r>
        <w:rPr>
          <w:b/>
          <w:bCs/>
        </w:rPr>
        <w:t xml:space="preserve">Age / Stage:  </w:t>
      </w:r>
      <w:r>
        <w:t xml:space="preserve">20–24, final year of undergraduate study or recent graduate</w:t>
      </w:r>
    </w:p>
    <w:p>
      <w:pPr>
        <w:spacing w:after="80"/>
      </w:pPr>
      <w:r>
        <w:rPr>
          <w:b/>
          <w:bCs/>
        </w:rPr>
        <w:t xml:space="preserve">Goals:  </w:t>
      </w:r>
      <w:r>
        <w:t xml:space="preserve">Land an internship or entry-level SDE role; feel confident defending her resume and projects under pressure</w:t>
      </w:r>
    </w:p>
    <w:p>
      <w:pPr>
        <w:spacing w:after="80"/>
      </w:pPr>
      <w:r>
        <w:rPr>
          <w:b/>
          <w:bCs/>
        </w:rPr>
        <w:t xml:space="preserve">Frustrations:  </w:t>
      </w:r>
      <w:r>
        <w:t xml:space="preserve">Anxious about being asked questions she can't answer; unsure if her resume claims are actually defensible; can't afford paid mock-interview services</w:t>
      </w:r>
    </w:p>
    <w:p>
      <w:pPr>
        <w:spacing w:after="80"/>
      </w:pPr>
      <w:r>
        <w:rPr>
          <w:b/>
          <w:bCs/>
        </w:rPr>
        <w:t xml:space="preserve">Tech comfort:  </w:t>
      </w:r>
      <w:r>
        <w:t xml:space="preserve">High — comfortable with web apps, will happily use an AI tool if it feels realistic and useful</w:t>
      </w:r>
    </w:p>
    <w:p>
      <w:pPr>
        <w:pStyle w:val="Heading2"/>
        <w:spacing w:after="120" w:before="240"/>
      </w:pPr>
      <w:r>
        <w:t xml:space="preserve">3.2 Secondary Persona (Not primary focus for v1.0, supported by flexible architecture)</w:t>
      </w:r>
    </w:p>
    <w:p>
      <w:pPr>
        <w:spacing w:after="160"/>
      </w:pPr>
      <w:r>
        <w:t xml:space="preserve">Career switchers and early-career professionals preparing for promotions or role changes. The architecture should not preclude this use case, but v1.0 features, tone, and sample content are optimized for freshers.</w:t>
      </w:r>
    </w:p>
    <w:p>
      <w:pPr>
        <w:pStyle w:val="Heading1"/>
        <w:spacing w:after="160" w:before="320"/>
      </w:pPr>
      <w:r>
        <w:t xml:space="preserve">4. Goals &amp; Success Metrics</w:t>
      </w:r>
    </w:p>
    <w:p>
      <w:pPr>
        <w:pStyle w:val="Heading2"/>
        <w:spacing w:after="120" w:before="240"/>
      </w:pPr>
      <w:r>
        <w:t xml:space="preserve">4.1 Product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 a realistic, adaptive mock-interview experience grounded in the candidate's own resume and a target job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structured, actionable feedback that helps candidates improve — not just a pass/fail judgment.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a fully deployed, reliable, and polished v1.0 within the 10-day capstone window.</w:t>
      </w:r>
    </w:p>
    <w:p>
      <w:pPr>
        <w:pStyle w:val="Heading2"/>
        <w:spacing w:after="120" w:before="240"/>
      </w:pPr>
      <w:r>
        <w:t xml:space="preserve">4.2 Success Criteria (Day 10)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68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Definition of Success</w:t>
            </w:r>
          </w:p>
        </w:tc>
      </w:tr>
      <w:tr>
        <w:tc>
          <w:tcPr>
            <w:tcW w:type="dxa" w:w="26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Functionality</w:t>
            </w:r>
          </w:p>
        </w:tc>
        <w:tc>
          <w:tcPr>
            <w:tcW w:type="dxa" w:w="68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 user can paste/upload a resume, optionally add a JD, select a tone, complete an adaptive interview, and download a PDF report — end to end, with no crashes.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Reliability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app handles common edge cases gracefully (parsing failure, empty JD, very short resume) without breaking the flow.</w:t>
            </w:r>
          </w:p>
        </w:tc>
      </w:tr>
      <w:tr>
        <w:tc>
          <w:tcPr>
            <w:tcW w:type="dxa" w:w="26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Polish</w:t>
            </w:r>
          </w:p>
        </w:tc>
        <w:tc>
          <w:tcPr>
            <w:tcW w:type="dxa" w:w="68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UI feels professional and intentional, not a rough prototype; loading and error states are handled.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Deployment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App is live on a public URL, reachable by judges/recruiters, on free-tier hosting.</w:t>
            </w:r>
          </w:p>
        </w:tc>
      </w:tr>
      <w:tr>
        <w:tc>
          <w:tcPr>
            <w:tcW w:type="dxa" w:w="26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Demonstrated Skill</w:t>
            </w:r>
          </w:p>
        </w:tc>
        <w:tc>
          <w:tcPr>
            <w:tcW w:type="dxa" w:w="68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build showcases full-stack engineering, thoughtful prompt/AI integration, and UX judgment suitable for a portfolio.</w:t>
            </w:r>
          </w:p>
        </w:tc>
      </w:tr>
    </w:tbl>
    <w:p>
      <w:pPr>
        <w:pStyle w:val="Heading1"/>
        <w:spacing w:after="160" w:before="320"/>
      </w:pPr>
      <w:r>
        <w:t xml:space="preserve">5. Scope</w:t>
      </w:r>
    </w:p>
    <w:p>
      <w:pPr>
        <w:pStyle w:val="Heading2"/>
        <w:spacing w:after="120" w:before="240"/>
      </w:pPr>
      <w:r>
        <w:t xml:space="preserve">5.1 In Scope — v1.0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Resume input via paste (text box) or file upload (PDF/DOCX) with automatic text extraction.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target job title + job description input, used to tailor the interview.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Interviewer tone selection: Friendly, Standard, or Tough.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Adaptive AI-led text-based interview (6–12 questions, ~15–20 minutes) that cross-examines resume claims, project depth, resume-JD fit, and gaps.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Structured post-interview feedback: category-wise scores (Resume Credibility, Technical Knowledge, Communication, Problem Solving, Confidence, Resume-JD Fit), strengths/weaknesses, improvement suggestions, and model answers.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Downloadable, ATS-style PDF report of the full session and feedback.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login/account required — fully single-session, stateless per visit.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Deployment on free-tier hosting with minimal to no ongoing cost.</w:t>
      </w:r>
    </w:p>
    <w:p>
      <w:pPr>
        <w:pStyle w:val="Heading2"/>
        <w:spacing w:after="120" w:before="240"/>
      </w:pPr>
      <w:r>
        <w:t xml:space="preserve">5.2 Explicitly Out of Scope — Deferred to v2+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accounts, authentication, and saved interview history.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Shareable web-link reports (PDF-only for v1.0).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input/output (treated as a Day 10 stretch goal only, not a committed v1.0 feature).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Multi-role support beyond software engineering (e.g., non-technical roles).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Analytics dashboards, admin panels, or recruiter-facing tools.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Payment, subscriptions, or any monetization.</w:t>
      </w:r>
    </w:p>
    <w:p>
      <w:pPr>
        <w:pStyle w:val="Heading1"/>
        <w:spacing w:after="160" w:before="320"/>
      </w:pPr>
      <w:r>
        <w:t xml:space="preserve">6. Functional Requirements</w:t>
      </w:r>
    </w:p>
    <w:p>
      <w:pPr>
        <w:pStyle w:val="Heading2"/>
        <w:spacing w:after="120" w:before="240"/>
      </w:pPr>
      <w:r>
        <w:t xml:space="preserve">6.1 Resume Input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900"/>
      </w:tblGrid>
      <w:tr>
        <w:trPr>
          <w:tblHeader/>
        </w:trPr>
        <w:tc>
          <w:tcPr>
            <w:tcW w:type="dxa" w:w="15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9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5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FR-1.1</w:t>
            </w:r>
          </w:p>
        </w:tc>
        <w:tc>
          <w:tcPr>
            <w:tcW w:type="dxa" w:w="7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 can paste raw resume text into a text area.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FR-1.2</w:t>
            </w:r>
          </w:p>
        </w:tc>
        <w:tc>
          <w:tcPr>
            <w:tcW w:type="dxa" w:w="7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 can upload a resume file in PDF or DOCX format.</w:t>
            </w:r>
          </w:p>
        </w:tc>
      </w:tr>
      <w:tr>
        <w:tc>
          <w:tcPr>
            <w:tcW w:type="dxa" w:w="15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FR-1.3</w:t>
            </w:r>
          </w:p>
        </w:tc>
        <w:tc>
          <w:tcPr>
            <w:tcW w:type="dxa" w:w="7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System automatically extracts text content from the uploaded file.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FR-1.4</w:t>
            </w:r>
          </w:p>
        </w:tc>
        <w:tc>
          <w:tcPr>
            <w:tcW w:type="dxa" w:w="7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If automatic extraction fails or returns unusable content, the system prompts the user to paste the resume text as a fallback.</w:t>
            </w:r>
          </w:p>
        </w:tc>
      </w:tr>
    </w:tbl>
    <w:p>
      <w:pPr>
        <w:pStyle w:val="Heading2"/>
        <w:spacing w:after="120" w:before="240"/>
      </w:pPr>
      <w:r>
        <w:t xml:space="preserve">6.2 Job Targeting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900"/>
      </w:tblGrid>
      <w:tr>
        <w:trPr>
          <w:tblHeader/>
        </w:trPr>
        <w:tc>
          <w:tcPr>
            <w:tcW w:type="dxa" w:w="15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9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5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FR-2.1</w:t>
            </w:r>
          </w:p>
        </w:tc>
        <w:tc>
          <w:tcPr>
            <w:tcW w:type="dxa" w:w="7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 may optionally enter a target job title.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FR-2.2</w:t>
            </w:r>
          </w:p>
        </w:tc>
        <w:tc>
          <w:tcPr>
            <w:tcW w:type="dxa" w:w="7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 may optionally paste a full job description.</w:t>
            </w:r>
          </w:p>
        </w:tc>
      </w:tr>
      <w:tr>
        <w:tc>
          <w:tcPr>
            <w:tcW w:type="dxa" w:w="15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FR-2.3</w:t>
            </w:r>
          </w:p>
        </w:tc>
        <w:tc>
          <w:tcPr>
            <w:tcW w:type="dxa" w:w="7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If a job description is provided, the interview questions are tailored to cross-examine the resume against that JD's requirements.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FR-2.4</w:t>
            </w:r>
          </w:p>
        </w:tc>
        <w:tc>
          <w:tcPr>
            <w:tcW w:type="dxa" w:w="7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If no job description is provided, the system conducts a generic entry-level software engineering interview based on the resume alone.</w:t>
            </w:r>
          </w:p>
        </w:tc>
      </w:tr>
    </w:tbl>
    <w:p>
      <w:pPr>
        <w:pStyle w:val="Heading2"/>
        <w:spacing w:after="120" w:before="240"/>
      </w:pPr>
      <w:r>
        <w:t xml:space="preserve">6.3 Interview Configuration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900"/>
      </w:tblGrid>
      <w:tr>
        <w:trPr>
          <w:tblHeader/>
        </w:trPr>
        <w:tc>
          <w:tcPr>
            <w:tcW w:type="dxa" w:w="15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9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5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FR-3.1</w:t>
            </w:r>
          </w:p>
        </w:tc>
        <w:tc>
          <w:tcPr>
            <w:tcW w:type="dxa" w:w="7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User selects an interviewer tone before starting: Friendly, Standard, or Tough.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FR-3.2</w:t>
            </w:r>
          </w:p>
        </w:tc>
        <w:tc>
          <w:tcPr>
            <w:tcW w:type="dxa" w:w="7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Each tone maps to a distinct interviewer persona and question-pressure style, applied consistently throughout the session.</w:t>
            </w:r>
          </w:p>
        </w:tc>
      </w:tr>
    </w:tbl>
    <w:p>
      <w:pPr>
        <w:pStyle w:val="Heading2"/>
        <w:spacing w:after="120" w:before="240"/>
      </w:pPr>
      <w:r>
        <w:t xml:space="preserve">6.4 Adaptive Interview Engine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900"/>
      </w:tblGrid>
      <w:tr>
        <w:trPr>
          <w:tblHeader/>
        </w:trPr>
        <w:tc>
          <w:tcPr>
            <w:tcW w:type="dxa" w:w="15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9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5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FR-4.1</w:t>
            </w:r>
          </w:p>
        </w:tc>
        <w:tc>
          <w:tcPr>
            <w:tcW w:type="dxa" w:w="7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system conducts a conversational, multi-turn, text-based interview.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FR-4.2</w:t>
            </w:r>
          </w:p>
        </w:tc>
        <w:tc>
          <w:tcPr>
            <w:tcW w:type="dxa" w:w="7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Question count adapts to resume/JD complexity: approx. 6–8 questions for simpler resumes, up to 10–12 for more experienced/complex profiles, hard-capped at 12.</w:t>
            </w:r>
          </w:p>
        </w:tc>
      </w:tr>
      <w:tr>
        <w:tc>
          <w:tcPr>
            <w:tcW w:type="dxa" w:w="15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FR-4.3</w:t>
            </w:r>
          </w:p>
        </w:tc>
        <w:tc>
          <w:tcPr>
            <w:tcW w:type="dxa" w:w="7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Questions probe: resume claim credibility, project depth and ownership, technical concepts relevant to the target role, resume gaps/inconsistencies, and resume-JD alignment.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FR-4.4</w:t>
            </w:r>
          </w:p>
        </w:tc>
        <w:tc>
          <w:tcPr>
            <w:tcW w:type="dxa" w:w="7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AI asks natural follow-up questions based on the candidate's previous answer, rather than a fixed static script.</w:t>
            </w:r>
          </w:p>
        </w:tc>
      </w:tr>
      <w:tr>
        <w:tc>
          <w:tcPr>
            <w:tcW w:type="dxa" w:w="15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FR-4.5</w:t>
            </w:r>
          </w:p>
        </w:tc>
        <w:tc>
          <w:tcPr>
            <w:tcW w:type="dxa" w:w="7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candidate can see how many questions remain / their overall progress through the session.</w:t>
            </w:r>
          </w:p>
        </w:tc>
      </w:tr>
    </w:tbl>
    <w:p>
      <w:pPr>
        <w:pStyle w:val="Heading2"/>
        <w:spacing w:after="120" w:before="240"/>
      </w:pPr>
      <w:r>
        <w:t xml:space="preserve">6.5 Feedback &amp; Scoring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900"/>
      </w:tblGrid>
      <w:tr>
        <w:trPr>
          <w:tblHeader/>
        </w:trPr>
        <w:tc>
          <w:tcPr>
            <w:tcW w:type="dxa" w:w="15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9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5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FR-5.1</w:t>
            </w:r>
          </w:p>
        </w:tc>
        <w:tc>
          <w:tcPr>
            <w:tcW w:type="dxa" w:w="7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At the end of the interview, the system generates category-wise scores for: Resume Credibility, Technical Knowledge, Communication, Problem Solving, Confidence, and Resume-JD Fit.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FR-5.2</w:t>
            </w:r>
          </w:p>
        </w:tc>
        <w:tc>
          <w:tcPr>
            <w:tcW w:type="dxa" w:w="7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system provides written strengths and weaknesses for the session.</w:t>
            </w:r>
          </w:p>
        </w:tc>
      </w:tr>
      <w:tr>
        <w:tc>
          <w:tcPr>
            <w:tcW w:type="dxa" w:w="15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FR-5.3</w:t>
            </w:r>
          </w:p>
        </w:tc>
        <w:tc>
          <w:tcPr>
            <w:tcW w:type="dxa" w:w="7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system provides personalized, specific improvement suggestions (not generic advice).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FR-5.4</w:t>
            </w:r>
          </w:p>
        </w:tc>
        <w:tc>
          <w:tcPr>
            <w:tcW w:type="dxa" w:w="7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system provides model/ideal answers for the weakest 2–3 responses given by the candidate.</w:t>
            </w:r>
          </w:p>
        </w:tc>
      </w:tr>
    </w:tbl>
    <w:p>
      <w:pPr>
        <w:pStyle w:val="Heading2"/>
        <w:spacing w:after="120" w:before="240"/>
      </w:pPr>
      <w:r>
        <w:t xml:space="preserve">6.6 Report Generation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900"/>
      </w:tblGrid>
      <w:tr>
        <w:trPr>
          <w:tblHeader/>
        </w:trPr>
        <w:tc>
          <w:tcPr>
            <w:tcW w:type="dxa" w:w="15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9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5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FR-6.1</w:t>
            </w:r>
          </w:p>
        </w:tc>
        <w:tc>
          <w:tcPr>
            <w:tcW w:type="dxa" w:w="7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system generates a professional, ATS-style PDF report summarizing the session and feedback.</w:t>
            </w:r>
          </w:p>
        </w:tc>
      </w:tr>
      <w:tr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FR-6.2</w:t>
            </w:r>
          </w:p>
        </w:tc>
        <w:tc>
          <w:tcPr>
            <w:tcW w:type="dxa" w:w="7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user can download the PDF at the end of the session with a single action.</w:t>
            </w:r>
          </w:p>
        </w:tc>
      </w:tr>
      <w:tr>
        <w:tc>
          <w:tcPr>
            <w:tcW w:type="dxa" w:w="15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FR-6.3</w:t>
            </w:r>
          </w:p>
        </w:tc>
        <w:tc>
          <w:tcPr>
            <w:tcW w:type="dxa" w:w="7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account or login is required to generate or download the report.</w:t>
            </w:r>
          </w:p>
        </w:tc>
      </w:tr>
    </w:tbl>
    <w:p>
      <w:pPr>
        <w:pStyle w:val="Heading1"/>
        <w:spacing w:after="160" w:before="320"/>
      </w:pPr>
      <w:r>
        <w:t xml:space="preserve">7. Non-Functional Requirements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72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22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Cost</w:t>
            </w:r>
          </w:p>
        </w:tc>
        <w:tc>
          <w:tcPr>
            <w:tcW w:type="dxa" w:w="72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Must run on free-tier hosting and free/low-cost APIs. Architecture must not depend on any single expensive service. A few dollars of pay-as-you-go API usage is acceptable if it meaningfully improves reliability or demo quality.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Performance</w:t>
            </w:r>
          </w:p>
        </w:tc>
        <w:tc>
          <w:tcPr>
            <w:tcW w:type="dxa" w:w="7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 responses during the interview should typically return within 3–8 seconds to keep the conversation feeling natural.</w:t>
            </w:r>
          </w:p>
        </w:tc>
      </w:tr>
      <w:tr>
        <w:tc>
          <w:tcPr>
            <w:tcW w:type="dxa" w:w="22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Reliability</w:t>
            </w:r>
          </w:p>
        </w:tc>
        <w:tc>
          <w:tcPr>
            <w:tcW w:type="dxa" w:w="72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app must degrade gracefully on file-parsing failure, API timeout, or malformed input — never a blank crash screen.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Usability</w:t>
            </w:r>
          </w:p>
        </w:tc>
        <w:tc>
          <w:tcPr>
            <w:tcW w:type="dxa" w:w="7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 first-time user should be able to understand how to start an interview within seconds, without instructions.</w:t>
            </w:r>
          </w:p>
        </w:tc>
      </w:tr>
      <w:tr>
        <w:tc>
          <w:tcPr>
            <w:tcW w:type="dxa" w:w="22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Privacy</w:t>
            </w:r>
          </w:p>
        </w:tc>
        <w:tc>
          <w:tcPr>
            <w:tcW w:type="dxa" w:w="72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 resume or interview data is stored persistently beyond what's needed to generate the session's PDF report; no accounts, no long-term data retention in v1.0.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Portability</w:t>
            </w:r>
          </w:p>
        </w:tc>
        <w:tc>
          <w:tcPr>
            <w:tcW w:type="dxa" w:w="7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system should be deployable by a solo developer within the given 9 remaining build days.</w:t>
            </w:r>
          </w:p>
        </w:tc>
      </w:tr>
    </w:tbl>
    <w:p>
      <w:pPr>
        <w:pStyle w:val="Heading1"/>
        <w:spacing w:after="160" w:before="320"/>
      </w:pPr>
      <w:r>
        <w:t xml:space="preserve">8. High-Level User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Landing page — user learns what CrackIt does and starts a session.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Resume input — paste text or upload PDF/DOCX; system extracts content (falls back to paste on failure).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Job targeting (optional) — user enters job title and/or job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Tone selection — user picks Friendly, Standard, or Tough.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Interview session — AI conducts an adaptive, multi-turn text interview (6–12 questions).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Feedback screen — user sees category-wise scores, strengths/weaknesses, tips, and model answers.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Report download — user downloads the PDF report; session ends (no data retained).</w:t>
      </w:r>
    </w:p>
    <w:p>
      <w:pPr>
        <w:pStyle w:val="Heading1"/>
        <w:spacing w:after="160" w:before="320"/>
      </w:pPr>
      <w:r>
        <w:t xml:space="preserve">9. Constraints &amp; Assumptions</w:t>
      </w:r>
    </w:p>
    <w:p>
      <w:pPr>
        <w:pStyle w:val="Heading2"/>
        <w:spacing w:after="120" w:before="240"/>
      </w:pPr>
      <w:r>
        <w:t xml:space="preserve">9.1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10-day total capstone timeline; ~3–4 focused hours/day from Day 2 onward (9 remaining build days).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Free-tier hosting and free/low-cost APIs only; no ongoing paid infrastructure.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Solo developer, intermediate full-stack experience (Java, Python, JS/HTML/CSS, SQL, Git).</w:t>
      </w:r>
    </w:p>
    <w:p>
      <w:pPr>
        <w:pStyle w:val="Heading2"/>
        <w:spacing w:after="120" w:before="240"/>
      </w:pPr>
      <w:r>
        <w:t xml:space="preserve">9.2 Assumptions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Candidates will primarily target entry-level software engineering / internship roles.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have a modern browser and a resume in plain text, PDF, or DOCX format.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persistent storage or accounts are required for v1.0 to deliver full value.</w:t>
      </w:r>
    </w:p>
    <w:p>
      <w:pPr>
        <w:pStyle w:val="Heading1"/>
        <w:spacing w:after="160" w:before="320"/>
      </w:pPr>
      <w:r>
        <w:t xml:space="preserve">10. Risks &amp; Mitigations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800"/>
      </w:tblGrid>
      <w:tr>
        <w:trPr>
          <w:tblHeader/>
        </w:trPr>
        <w:tc>
          <w:tcPr>
            <w:tcW w:type="dxa" w:w="3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8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6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Resume file parsing fails or produces garbled text</w:t>
            </w:r>
          </w:p>
        </w:tc>
        <w:tc>
          <w:tcPr>
            <w:tcW w:type="dxa" w:w="58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Paste-text fallback is a first-class input method, not an afterthought.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AI-generated questions feel repetitive or generic across sessions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Prompt design explicitly conditions on resume specifics and JD text, not a fixed question bank.</w:t>
            </w:r>
          </w:p>
        </w:tc>
      </w:tr>
      <w:tr>
        <w:tc>
          <w:tcPr>
            <w:tcW w:type="dxa" w:w="36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Free-tier hosting cold starts / sleep delays hurt demo experience</w:t>
            </w:r>
          </w:p>
        </w:tc>
        <w:tc>
          <w:tcPr>
            <w:tcW w:type="dxa" w:w="58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Choose a stack with minimal cold-start impact and test the live demo shortly before presenting.</w:t>
            </w:r>
          </w:p>
        </w:tc>
      </w:tr>
      <w:tr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Scope creep (voice, accounts, sharing links) threatens Day 10 deadline</w:t>
            </w:r>
          </w:p>
        </w:tc>
        <w:tc>
          <w:tcPr>
            <w:tcW w:type="dxa" w:w="5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These are explicitly deferred to v2 and only revisited as a Day 10 stretch goal if time remains.</w:t>
            </w:r>
          </w:p>
        </w:tc>
      </w:tr>
      <w:tr>
        <w:tc>
          <w:tcPr>
            <w:tcW w:type="dxa" w:w="36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PDF generation looks unpolished or breaks with long content</w:t>
            </w:r>
          </w:p>
        </w:tc>
        <w:tc>
          <w:tcPr>
            <w:tcW w:type="dxa" w:w="58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Dedicated implementation day (Day 7) and testing day (Day 8) allocated specifically to this feature.</w:t>
            </w:r>
          </w:p>
        </w:tc>
      </w:tr>
    </w:tbl>
    <w:p>
      <w:pPr>
        <w:pStyle w:val="Heading1"/>
        <w:spacing w:after="160" w:before="320"/>
      </w:pPr>
      <w:r>
        <w:t xml:space="preserve">11. Future Scope (v2 and beyond)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accounts with saved interview history and progress tracking over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Shareable web-link version of the report, alongside PDF.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Voice-based interview mode (speech-to-text input, text-to-speech AI responses).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for non-technical and experienced-professional roles.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Analytics on common weak areas across a user's multiple sessions.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Recruiter/mentor-facing view for reviewing a candidate's report.</w:t>
      </w:r>
    </w:p>
    <w:p>
      <w:pPr>
        <w:pStyle w:val="Heading1"/>
        <w:spacing w:after="160" w:before="320"/>
      </w:pPr>
      <w:r>
        <w:t xml:space="preserve">12. Capstone Timeline Reference</w:t>
      </w:r>
    </w:p>
    <w:p>
      <w:pPr>
        <w:spacing w:after="160"/>
      </w:pPr>
      <w:r>
        <w:t xml:space="preserve">This PRD anchors the 10-day capstone SDLC. Detailed day-by-day execution is defined in the companion Implementation Blueprint (Days 2–10).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900"/>
      </w:tblGrid>
      <w:tr>
        <w:trPr>
          <w:tblHeader/>
        </w:trPr>
        <w:tc>
          <w:tcPr>
            <w:tcW w:type="dxa" w:w="9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26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SDLC Phase</w:t>
            </w:r>
          </w:p>
        </w:tc>
        <w:tc>
          <w:tcPr>
            <w:tcW w:type="dxa" w:w="59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</w:tr>
      <w:tr>
        <w:tc>
          <w:tcPr>
            <w:tcW w:type="dxa" w:w="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6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Requirements</w:t>
            </w:r>
          </w:p>
        </w:tc>
        <w:tc>
          <w:tcPr>
            <w:tcW w:type="dxa" w:w="5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Discovery, scoping, PRD, blueprint, pitch deck (this document)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Design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Architecture, tech stack, prompt design, wireframes</w:t>
            </w:r>
          </w:p>
        </w:tc>
      </w:tr>
      <w:tr>
        <w:tc>
          <w:tcPr>
            <w:tcW w:type="dxa" w:w="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6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Setup</w:t>
            </w:r>
          </w:p>
        </w:tc>
        <w:tc>
          <w:tcPr>
            <w:tcW w:type="dxa" w:w="5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Repo scaffolding, environment, deployment skeleton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Implementation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Resume/JD input + parsing</w:t>
            </w:r>
          </w:p>
        </w:tc>
      </w:tr>
      <w:tr>
        <w:tc>
          <w:tcPr>
            <w:tcW w:type="dxa" w:w="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6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Implementation</w:t>
            </w:r>
          </w:p>
        </w:tc>
        <w:tc>
          <w:tcPr>
            <w:tcW w:type="dxa" w:w="5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Adaptive AI interview engine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Implementation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Feedback &amp; scoring engine</w:t>
            </w:r>
          </w:p>
        </w:tc>
      </w:tr>
      <w:tr>
        <w:tc>
          <w:tcPr>
            <w:tcW w:type="dxa" w:w="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26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Implementation</w:t>
            </w:r>
          </w:p>
        </w:tc>
        <w:tc>
          <w:tcPr>
            <w:tcW w:type="dxa" w:w="5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PDF report generation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Testing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End-to-end QA, edge cases, polish</w:t>
            </w:r>
          </w:p>
        </w:tc>
      </w:tr>
      <w:tr>
        <w:tc>
          <w:tcPr>
            <w:tcW w:type="dxa" w:w="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26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Deployment</w:t>
            </w:r>
          </w:p>
        </w:tc>
        <w:tc>
          <w:tcPr>
            <w:tcW w:type="dxa" w:w="5900"/>
            <w:shd w:fill="F4F6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Production deployment, smoke testing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Maintenance</w:t>
            </w:r>
          </w:p>
        </w:tc>
        <w:tc>
          <w:tcPr>
            <w:tcW w:type="dxa" w:w="5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Bug bash, final polish, demo prep, stretch goals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2026-07-21T11:45:20.065Z</dcterms:created>
  <dcterms:modified xsi:type="dcterms:W3CDTF">2026-07-21T11:45:20.139Z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