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49C6D9F" w14:textId="56CDC08E" w:rsidR="00BE00FC" w:rsidRPr="007C0D61" w:rsidRDefault="004908C2" w:rsidP="00BE00FC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Supplementary T</w:t>
      </w:r>
      <w:r w:rsidR="00F93543">
        <w:rPr>
          <w:rFonts w:ascii="Times New Roman" w:hAnsi="Times New Roman" w:cs="Times New Roman"/>
          <w:b/>
        </w:rPr>
        <w:t>able S3</w:t>
      </w:r>
      <w:bookmarkStart w:id="0" w:name="_GoBack"/>
      <w:bookmarkEnd w:id="0"/>
      <w:r w:rsidR="00871D20">
        <w:rPr>
          <w:rFonts w:ascii="Times New Roman" w:hAnsi="Times New Roman" w:cs="Times New Roman"/>
          <w:b/>
        </w:rPr>
        <w:t>: Variants in genes that met NG</w:t>
      </w:r>
      <w:r w:rsidR="00BE00FC" w:rsidRPr="007C0D61">
        <w:rPr>
          <w:rFonts w:ascii="Times New Roman" w:hAnsi="Times New Roman" w:cs="Times New Roman"/>
          <w:b/>
        </w:rPr>
        <w:t>SR criteria in the first 15 BabySeq cases</w:t>
      </w:r>
    </w:p>
    <w:tbl>
      <w:tblPr>
        <w:tblStyle w:val="TableGrid"/>
        <w:tblW w:w="9468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8"/>
        <w:gridCol w:w="90"/>
        <w:gridCol w:w="2160"/>
        <w:gridCol w:w="1710"/>
        <w:gridCol w:w="1800"/>
        <w:gridCol w:w="990"/>
        <w:gridCol w:w="1710"/>
      </w:tblGrid>
      <w:tr w:rsidR="00BE00FC" w:rsidRPr="00193B77" w14:paraId="0416BA29" w14:textId="77777777" w:rsidTr="00E476F0">
        <w:tc>
          <w:tcPr>
            <w:tcW w:w="9468" w:type="dxa"/>
            <w:gridSpan w:val="7"/>
            <w:tcBorders>
              <w:bottom w:val="single" w:sz="4" w:space="0" w:color="auto"/>
            </w:tcBorders>
          </w:tcPr>
          <w:p w14:paraId="70263045" w14:textId="0AE6573C" w:rsidR="00BE00FC" w:rsidRPr="00193B77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B77">
              <w:rPr>
                <w:rFonts w:ascii="Times New Roman" w:hAnsi="Times New Roman" w:cs="Times New Roman"/>
                <w:b/>
                <w:sz w:val="20"/>
                <w:szCs w:val="20"/>
              </w:rPr>
              <w:t>Variants th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at were returned in the first 15</w:t>
            </w:r>
            <w:r w:rsidR="001F437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BabySeq NG</w:t>
            </w:r>
            <w:r w:rsidRPr="00193B77">
              <w:rPr>
                <w:rFonts w:ascii="Times New Roman" w:hAnsi="Times New Roman" w:cs="Times New Roman"/>
                <w:b/>
                <w:sz w:val="20"/>
                <w:szCs w:val="20"/>
              </w:rPr>
              <w:t>SRs</w:t>
            </w:r>
          </w:p>
        </w:tc>
      </w:tr>
      <w:tr w:rsidR="00BE00FC" w:rsidRPr="00193B77" w14:paraId="7C5EBA87" w14:textId="77777777" w:rsidTr="00E476F0">
        <w:tc>
          <w:tcPr>
            <w:tcW w:w="1008" w:type="dxa"/>
            <w:tcBorders>
              <w:top w:val="single" w:sz="4" w:space="0" w:color="auto"/>
              <w:bottom w:val="nil"/>
            </w:tcBorders>
          </w:tcPr>
          <w:p w14:paraId="76F06A5E" w14:textId="77777777" w:rsidR="00BE00FC" w:rsidRPr="00193B77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B77">
              <w:rPr>
                <w:rFonts w:ascii="Times New Roman" w:hAnsi="Times New Roman" w:cs="Times New Roman"/>
                <w:b/>
                <w:sz w:val="20"/>
                <w:szCs w:val="20"/>
              </w:rPr>
              <w:t>Gene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bottom w:val="nil"/>
            </w:tcBorders>
          </w:tcPr>
          <w:p w14:paraId="002D9030" w14:textId="77777777" w:rsidR="00BE00FC" w:rsidRPr="00193B77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B77">
              <w:rPr>
                <w:rFonts w:ascii="Times New Roman" w:hAnsi="Times New Roman" w:cs="Times New Roman"/>
                <w:b/>
                <w:sz w:val="20"/>
                <w:szCs w:val="20"/>
              </w:rPr>
              <w:t>Disease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bottom w:val="nil"/>
            </w:tcBorders>
          </w:tcPr>
          <w:p w14:paraId="6F01349C" w14:textId="77777777" w:rsidR="00BE00FC" w:rsidRPr="00193B77" w:rsidRDefault="00BE00FC" w:rsidP="00E476F0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B77">
              <w:rPr>
                <w:rFonts w:ascii="Times New Roman" w:hAnsi="Times New Roman" w:cs="Times New Roman"/>
                <w:b/>
                <w:sz w:val="20"/>
                <w:szCs w:val="20"/>
              </w:rPr>
              <w:t>Variant</w:t>
            </w:r>
          </w:p>
        </w:tc>
        <w:tc>
          <w:tcPr>
            <w:tcW w:w="990" w:type="dxa"/>
            <w:tcBorders>
              <w:top w:val="single" w:sz="4" w:space="0" w:color="auto"/>
              <w:bottom w:val="nil"/>
            </w:tcBorders>
          </w:tcPr>
          <w:p w14:paraId="1C4C4733" w14:textId="77777777" w:rsidR="00BE00FC" w:rsidRPr="00193B77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B77">
              <w:rPr>
                <w:rFonts w:ascii="Times New Roman" w:hAnsi="Times New Roman" w:cs="Times New Roman"/>
                <w:b/>
                <w:sz w:val="20"/>
                <w:szCs w:val="20"/>
              </w:rPr>
              <w:t>Zygosity</w:t>
            </w:r>
          </w:p>
        </w:tc>
        <w:tc>
          <w:tcPr>
            <w:tcW w:w="1710" w:type="dxa"/>
            <w:tcBorders>
              <w:top w:val="single" w:sz="4" w:space="0" w:color="auto"/>
              <w:bottom w:val="nil"/>
            </w:tcBorders>
          </w:tcPr>
          <w:p w14:paraId="3554416D" w14:textId="77777777" w:rsidR="00BE00FC" w:rsidRPr="00193B77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B77">
              <w:rPr>
                <w:rFonts w:ascii="Times New Roman" w:hAnsi="Times New Roman" w:cs="Times New Roman"/>
                <w:b/>
                <w:sz w:val="20"/>
                <w:szCs w:val="20"/>
              </w:rPr>
              <w:t>Classification</w:t>
            </w:r>
          </w:p>
        </w:tc>
      </w:tr>
      <w:tr w:rsidR="00BE00FC" w:rsidRPr="00193B77" w14:paraId="19D7BEC5" w14:textId="77777777" w:rsidTr="00E476F0">
        <w:tc>
          <w:tcPr>
            <w:tcW w:w="1008" w:type="dxa"/>
            <w:tcBorders>
              <w:top w:val="nil"/>
              <w:bottom w:val="single" w:sz="4" w:space="0" w:color="auto"/>
            </w:tcBorders>
          </w:tcPr>
          <w:p w14:paraId="5926B544" w14:textId="77777777" w:rsidR="00BE00FC" w:rsidRPr="00193B77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250" w:type="dxa"/>
            <w:gridSpan w:val="2"/>
            <w:tcBorders>
              <w:top w:val="nil"/>
              <w:bottom w:val="single" w:sz="4" w:space="0" w:color="auto"/>
            </w:tcBorders>
          </w:tcPr>
          <w:p w14:paraId="3D04E505" w14:textId="77777777" w:rsidR="00BE00FC" w:rsidRPr="00193B77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</w:tcBorders>
          </w:tcPr>
          <w:p w14:paraId="7FD2B932" w14:textId="77777777" w:rsidR="00BE00FC" w:rsidRPr="00193B77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cDNA</w:t>
            </w:r>
          </w:p>
        </w:tc>
        <w:tc>
          <w:tcPr>
            <w:tcW w:w="1800" w:type="dxa"/>
            <w:tcBorders>
              <w:top w:val="nil"/>
              <w:bottom w:val="single" w:sz="4" w:space="0" w:color="auto"/>
            </w:tcBorders>
          </w:tcPr>
          <w:p w14:paraId="52179ED6" w14:textId="77777777" w:rsidR="00BE00FC" w:rsidRPr="00193B77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Amino acid</w:t>
            </w:r>
          </w:p>
        </w:tc>
        <w:tc>
          <w:tcPr>
            <w:tcW w:w="990" w:type="dxa"/>
            <w:tcBorders>
              <w:top w:val="nil"/>
              <w:bottom w:val="single" w:sz="4" w:space="0" w:color="auto"/>
            </w:tcBorders>
          </w:tcPr>
          <w:p w14:paraId="6F355254" w14:textId="77777777" w:rsidR="00BE00FC" w:rsidRPr="00193B77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</w:tcBorders>
          </w:tcPr>
          <w:p w14:paraId="6BA45181" w14:textId="77777777" w:rsidR="00BE00FC" w:rsidRPr="00193B77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BE00FC" w:rsidRPr="00193B77" w14:paraId="63695F56" w14:textId="77777777" w:rsidTr="00E476F0">
        <w:tc>
          <w:tcPr>
            <w:tcW w:w="1008" w:type="dxa"/>
            <w:tcBorders>
              <w:top w:val="single" w:sz="4" w:space="0" w:color="auto"/>
            </w:tcBorders>
            <w:vAlign w:val="center"/>
          </w:tcPr>
          <w:p w14:paraId="04BE5D9E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ABCA3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</w:tcBorders>
            <w:vAlign w:val="center"/>
          </w:tcPr>
          <w:p w14:paraId="161A25E8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Surfactant metabolism dysfunction, pulmonary</w:t>
            </w:r>
          </w:p>
        </w:tc>
        <w:tc>
          <w:tcPr>
            <w:tcW w:w="1710" w:type="dxa"/>
            <w:tcBorders>
              <w:top w:val="single" w:sz="4" w:space="0" w:color="auto"/>
            </w:tcBorders>
            <w:vAlign w:val="center"/>
          </w:tcPr>
          <w:p w14:paraId="042CEEE8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c.875A&gt;T</w:t>
            </w:r>
          </w:p>
        </w:tc>
        <w:tc>
          <w:tcPr>
            <w:tcW w:w="1800" w:type="dxa"/>
            <w:tcBorders>
              <w:top w:val="single" w:sz="4" w:space="0" w:color="auto"/>
            </w:tcBorders>
            <w:vAlign w:val="center"/>
          </w:tcPr>
          <w:p w14:paraId="4AD5E18B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p.Glu292Val</w:t>
            </w: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14:paraId="0A3A723B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single" w:sz="4" w:space="0" w:color="auto"/>
            </w:tcBorders>
            <w:vAlign w:val="center"/>
          </w:tcPr>
          <w:p w14:paraId="7F3D0803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pathogenic</w:t>
            </w:r>
          </w:p>
        </w:tc>
      </w:tr>
      <w:tr w:rsidR="00BE00FC" w:rsidRPr="00193B77" w14:paraId="2A5B6FE3" w14:textId="77777777" w:rsidTr="00E476F0">
        <w:tc>
          <w:tcPr>
            <w:tcW w:w="1008" w:type="dxa"/>
            <w:vAlign w:val="center"/>
          </w:tcPr>
          <w:p w14:paraId="5C7B5702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ABCA4</w:t>
            </w:r>
          </w:p>
        </w:tc>
        <w:tc>
          <w:tcPr>
            <w:tcW w:w="2250" w:type="dxa"/>
            <w:gridSpan w:val="2"/>
            <w:vAlign w:val="center"/>
          </w:tcPr>
          <w:p w14:paraId="02C5CFBB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Star</w:t>
            </w: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gardt disease</w:t>
            </w:r>
          </w:p>
        </w:tc>
        <w:tc>
          <w:tcPr>
            <w:tcW w:w="1710" w:type="dxa"/>
            <w:vAlign w:val="center"/>
          </w:tcPr>
          <w:p w14:paraId="79BEF0E7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c.2588G&gt;C</w:t>
            </w:r>
          </w:p>
        </w:tc>
        <w:tc>
          <w:tcPr>
            <w:tcW w:w="1800" w:type="dxa"/>
            <w:vAlign w:val="center"/>
          </w:tcPr>
          <w:p w14:paraId="2D2CC210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p.Gly863Ala</w:t>
            </w:r>
          </w:p>
        </w:tc>
        <w:tc>
          <w:tcPr>
            <w:tcW w:w="990" w:type="dxa"/>
            <w:vAlign w:val="center"/>
          </w:tcPr>
          <w:p w14:paraId="291D98D6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vAlign w:val="center"/>
          </w:tcPr>
          <w:p w14:paraId="6F7D05FB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Pathogenic</w:t>
            </w:r>
          </w:p>
        </w:tc>
      </w:tr>
      <w:tr w:rsidR="00BE00FC" w:rsidRPr="00193B77" w14:paraId="5764546A" w14:textId="77777777" w:rsidTr="00E476F0">
        <w:tc>
          <w:tcPr>
            <w:tcW w:w="1008" w:type="dxa"/>
            <w:vAlign w:val="center"/>
          </w:tcPr>
          <w:p w14:paraId="10E01B21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ADAR</w:t>
            </w:r>
          </w:p>
        </w:tc>
        <w:tc>
          <w:tcPr>
            <w:tcW w:w="2250" w:type="dxa"/>
            <w:gridSpan w:val="2"/>
            <w:vAlign w:val="center"/>
          </w:tcPr>
          <w:p w14:paraId="007D754B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Aicardi-Goutieres syndrome</w:t>
            </w:r>
          </w:p>
        </w:tc>
        <w:tc>
          <w:tcPr>
            <w:tcW w:w="1710" w:type="dxa"/>
            <w:vAlign w:val="center"/>
          </w:tcPr>
          <w:p w14:paraId="6809697A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c.577C&gt;G</w:t>
            </w:r>
          </w:p>
        </w:tc>
        <w:tc>
          <w:tcPr>
            <w:tcW w:w="1800" w:type="dxa"/>
            <w:vAlign w:val="center"/>
          </w:tcPr>
          <w:p w14:paraId="4C20661B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p.Pro193Ala</w:t>
            </w:r>
          </w:p>
        </w:tc>
        <w:tc>
          <w:tcPr>
            <w:tcW w:w="990" w:type="dxa"/>
            <w:vAlign w:val="center"/>
          </w:tcPr>
          <w:p w14:paraId="11F9F79F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vAlign w:val="center"/>
          </w:tcPr>
          <w:p w14:paraId="3D9D521F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pathogenic</w:t>
            </w:r>
          </w:p>
        </w:tc>
      </w:tr>
      <w:tr w:rsidR="00BE00FC" w:rsidRPr="00193B77" w14:paraId="74F831ED" w14:textId="77777777" w:rsidTr="00E476F0">
        <w:tc>
          <w:tcPr>
            <w:tcW w:w="1008" w:type="dxa"/>
            <w:vAlign w:val="center"/>
          </w:tcPr>
          <w:p w14:paraId="3F074897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BTD</w:t>
            </w:r>
          </w:p>
        </w:tc>
        <w:tc>
          <w:tcPr>
            <w:tcW w:w="2250" w:type="dxa"/>
            <w:gridSpan w:val="2"/>
            <w:vAlign w:val="center"/>
          </w:tcPr>
          <w:p w14:paraId="157899C8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Biotinidase deficiency</w:t>
            </w:r>
          </w:p>
        </w:tc>
        <w:tc>
          <w:tcPr>
            <w:tcW w:w="1710" w:type="dxa"/>
            <w:vAlign w:val="center"/>
          </w:tcPr>
          <w:p w14:paraId="4EB047BA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c.1330G&gt;C</w:t>
            </w:r>
          </w:p>
        </w:tc>
        <w:tc>
          <w:tcPr>
            <w:tcW w:w="1800" w:type="dxa"/>
            <w:vAlign w:val="center"/>
          </w:tcPr>
          <w:p w14:paraId="5BBC7BA4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p.Asp444His</w:t>
            </w:r>
          </w:p>
        </w:tc>
        <w:tc>
          <w:tcPr>
            <w:tcW w:w="990" w:type="dxa"/>
            <w:vAlign w:val="center"/>
          </w:tcPr>
          <w:p w14:paraId="68E030F2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vAlign w:val="center"/>
          </w:tcPr>
          <w:p w14:paraId="7BC2A31B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Pathogenic</w:t>
            </w:r>
          </w:p>
        </w:tc>
      </w:tr>
      <w:tr w:rsidR="00BE00FC" w:rsidRPr="00193B77" w14:paraId="582E4565" w14:textId="77777777" w:rsidTr="00E476F0">
        <w:tc>
          <w:tcPr>
            <w:tcW w:w="1008" w:type="dxa"/>
            <w:vAlign w:val="center"/>
          </w:tcPr>
          <w:p w14:paraId="70A03952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CFTR</w:t>
            </w:r>
          </w:p>
        </w:tc>
        <w:tc>
          <w:tcPr>
            <w:tcW w:w="2250" w:type="dxa"/>
            <w:gridSpan w:val="2"/>
            <w:vAlign w:val="center"/>
          </w:tcPr>
          <w:p w14:paraId="4DC3F21A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Cystic fibrosis</w:t>
            </w:r>
          </w:p>
        </w:tc>
        <w:tc>
          <w:tcPr>
            <w:tcW w:w="1710" w:type="dxa"/>
            <w:vAlign w:val="center"/>
          </w:tcPr>
          <w:p w14:paraId="712BBE43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c.1865G&gt;A</w:t>
            </w:r>
          </w:p>
        </w:tc>
        <w:tc>
          <w:tcPr>
            <w:tcW w:w="1800" w:type="dxa"/>
            <w:vAlign w:val="center"/>
          </w:tcPr>
          <w:p w14:paraId="362F02FB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p.Gly622Asp</w:t>
            </w:r>
          </w:p>
        </w:tc>
        <w:tc>
          <w:tcPr>
            <w:tcW w:w="990" w:type="dxa"/>
            <w:vAlign w:val="center"/>
          </w:tcPr>
          <w:p w14:paraId="44922DBA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vAlign w:val="center"/>
          </w:tcPr>
          <w:p w14:paraId="36F10A8B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pathogenic</w:t>
            </w:r>
          </w:p>
        </w:tc>
      </w:tr>
      <w:tr w:rsidR="00BE00FC" w:rsidRPr="00193B77" w14:paraId="7A672E23" w14:textId="77777777" w:rsidTr="00E476F0">
        <w:tc>
          <w:tcPr>
            <w:tcW w:w="1008" w:type="dxa"/>
            <w:vAlign w:val="center"/>
          </w:tcPr>
          <w:p w14:paraId="022917CD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CNGB3</w:t>
            </w:r>
          </w:p>
        </w:tc>
        <w:tc>
          <w:tcPr>
            <w:tcW w:w="2250" w:type="dxa"/>
            <w:gridSpan w:val="2"/>
            <w:vAlign w:val="center"/>
          </w:tcPr>
          <w:p w14:paraId="7D82BA5B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Achromatopsia</w:t>
            </w:r>
          </w:p>
        </w:tc>
        <w:tc>
          <w:tcPr>
            <w:tcW w:w="1710" w:type="dxa"/>
            <w:vAlign w:val="center"/>
          </w:tcPr>
          <w:p w14:paraId="1B343FAE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c.1148del</w:t>
            </w:r>
          </w:p>
        </w:tc>
        <w:tc>
          <w:tcPr>
            <w:tcW w:w="1800" w:type="dxa"/>
            <w:vAlign w:val="center"/>
          </w:tcPr>
          <w:p w14:paraId="3E7BC21D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p.Thr383IlefsX13</w:t>
            </w:r>
          </w:p>
        </w:tc>
        <w:tc>
          <w:tcPr>
            <w:tcW w:w="990" w:type="dxa"/>
            <w:vAlign w:val="center"/>
          </w:tcPr>
          <w:p w14:paraId="2CD2AC73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vAlign w:val="center"/>
          </w:tcPr>
          <w:p w14:paraId="292E906B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Pathogenic</w:t>
            </w:r>
          </w:p>
        </w:tc>
      </w:tr>
      <w:tr w:rsidR="00BE00FC" w:rsidRPr="00193B77" w14:paraId="23B78EEF" w14:textId="77777777" w:rsidTr="00E476F0">
        <w:tc>
          <w:tcPr>
            <w:tcW w:w="1008" w:type="dxa"/>
            <w:vAlign w:val="center"/>
          </w:tcPr>
          <w:p w14:paraId="6361E9AD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DHCR7</w:t>
            </w:r>
          </w:p>
        </w:tc>
        <w:tc>
          <w:tcPr>
            <w:tcW w:w="2250" w:type="dxa"/>
            <w:gridSpan w:val="2"/>
            <w:vAlign w:val="center"/>
          </w:tcPr>
          <w:p w14:paraId="3E4E8084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Smith-Lemli-Opitz syndrome</w:t>
            </w:r>
          </w:p>
        </w:tc>
        <w:tc>
          <w:tcPr>
            <w:tcW w:w="1710" w:type="dxa"/>
            <w:vAlign w:val="center"/>
          </w:tcPr>
          <w:p w14:paraId="64A52CA8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c.724C&gt;T</w:t>
            </w:r>
          </w:p>
        </w:tc>
        <w:tc>
          <w:tcPr>
            <w:tcW w:w="1800" w:type="dxa"/>
            <w:vAlign w:val="center"/>
          </w:tcPr>
          <w:p w14:paraId="2FAF07AB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p.Arg242Cys</w:t>
            </w:r>
          </w:p>
        </w:tc>
        <w:tc>
          <w:tcPr>
            <w:tcW w:w="990" w:type="dxa"/>
            <w:vAlign w:val="center"/>
          </w:tcPr>
          <w:p w14:paraId="68C5EE68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vAlign w:val="center"/>
          </w:tcPr>
          <w:p w14:paraId="0C57E9F8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pathogenic</w:t>
            </w:r>
          </w:p>
        </w:tc>
      </w:tr>
      <w:tr w:rsidR="00BE00FC" w:rsidRPr="00193B77" w14:paraId="756365B1" w14:textId="77777777" w:rsidTr="00E476F0">
        <w:tc>
          <w:tcPr>
            <w:tcW w:w="1008" w:type="dxa"/>
            <w:vAlign w:val="center"/>
          </w:tcPr>
          <w:p w14:paraId="53F3375F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DHCR7</w:t>
            </w:r>
          </w:p>
        </w:tc>
        <w:tc>
          <w:tcPr>
            <w:tcW w:w="2250" w:type="dxa"/>
            <w:gridSpan w:val="2"/>
            <w:vAlign w:val="center"/>
          </w:tcPr>
          <w:p w14:paraId="34A01B78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Smith-Lemli-Opitz syndrome</w:t>
            </w:r>
          </w:p>
        </w:tc>
        <w:tc>
          <w:tcPr>
            <w:tcW w:w="1710" w:type="dxa"/>
            <w:vAlign w:val="center"/>
          </w:tcPr>
          <w:p w14:paraId="7D4A89E8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c.964-1G&gt;C</w:t>
            </w:r>
          </w:p>
        </w:tc>
        <w:tc>
          <w:tcPr>
            <w:tcW w:w="1800" w:type="dxa"/>
            <w:vAlign w:val="center"/>
          </w:tcPr>
          <w:p w14:paraId="2F9975C7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p.?</w:t>
            </w:r>
          </w:p>
        </w:tc>
        <w:tc>
          <w:tcPr>
            <w:tcW w:w="990" w:type="dxa"/>
            <w:vAlign w:val="center"/>
          </w:tcPr>
          <w:p w14:paraId="2D482DBC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vAlign w:val="center"/>
          </w:tcPr>
          <w:p w14:paraId="450F41FD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Pathogenic</w:t>
            </w:r>
          </w:p>
        </w:tc>
      </w:tr>
      <w:tr w:rsidR="00BE00FC" w:rsidRPr="00193B77" w14:paraId="1898E11B" w14:textId="77777777" w:rsidTr="00E476F0">
        <w:tc>
          <w:tcPr>
            <w:tcW w:w="1008" w:type="dxa"/>
            <w:vAlign w:val="center"/>
          </w:tcPr>
          <w:p w14:paraId="01412EE4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DOK7</w:t>
            </w:r>
          </w:p>
        </w:tc>
        <w:tc>
          <w:tcPr>
            <w:tcW w:w="2250" w:type="dxa"/>
            <w:gridSpan w:val="2"/>
            <w:vAlign w:val="center"/>
          </w:tcPr>
          <w:p w14:paraId="3CB09068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Congenital myasthenia syndrome</w:t>
            </w:r>
          </w:p>
        </w:tc>
        <w:tc>
          <w:tcPr>
            <w:tcW w:w="1710" w:type="dxa"/>
            <w:vAlign w:val="center"/>
          </w:tcPr>
          <w:p w14:paraId="5CA0CCBC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c.1124_1127dup</w:t>
            </w:r>
          </w:p>
        </w:tc>
        <w:tc>
          <w:tcPr>
            <w:tcW w:w="1800" w:type="dxa"/>
            <w:vAlign w:val="center"/>
          </w:tcPr>
          <w:p w14:paraId="1FDB1D45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p.Ala378SerfsX30</w:t>
            </w:r>
          </w:p>
        </w:tc>
        <w:tc>
          <w:tcPr>
            <w:tcW w:w="990" w:type="dxa"/>
            <w:vAlign w:val="center"/>
          </w:tcPr>
          <w:p w14:paraId="33FE92CB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vAlign w:val="center"/>
          </w:tcPr>
          <w:p w14:paraId="48524E76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Pathogenic</w:t>
            </w:r>
          </w:p>
        </w:tc>
      </w:tr>
      <w:tr w:rsidR="00BE00FC" w:rsidRPr="00193B77" w14:paraId="44A9EACB" w14:textId="77777777" w:rsidTr="00E476F0">
        <w:tc>
          <w:tcPr>
            <w:tcW w:w="1008" w:type="dxa"/>
            <w:vAlign w:val="center"/>
          </w:tcPr>
          <w:p w14:paraId="3C00934A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GYS2</w:t>
            </w:r>
          </w:p>
        </w:tc>
        <w:tc>
          <w:tcPr>
            <w:tcW w:w="2250" w:type="dxa"/>
            <w:gridSpan w:val="2"/>
            <w:vAlign w:val="center"/>
          </w:tcPr>
          <w:p w14:paraId="7D1F467C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Glycogen storage disease type 0</w:t>
            </w:r>
          </w:p>
        </w:tc>
        <w:tc>
          <w:tcPr>
            <w:tcW w:w="1710" w:type="dxa"/>
            <w:vAlign w:val="center"/>
          </w:tcPr>
          <w:p w14:paraId="33E003A0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c.736C&gt;T</w:t>
            </w:r>
          </w:p>
        </w:tc>
        <w:tc>
          <w:tcPr>
            <w:tcW w:w="1800" w:type="dxa"/>
            <w:vAlign w:val="center"/>
          </w:tcPr>
          <w:p w14:paraId="33F7DF47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p.Arg246X</w:t>
            </w:r>
          </w:p>
        </w:tc>
        <w:tc>
          <w:tcPr>
            <w:tcW w:w="990" w:type="dxa"/>
            <w:vAlign w:val="center"/>
          </w:tcPr>
          <w:p w14:paraId="473D6B94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vAlign w:val="center"/>
          </w:tcPr>
          <w:p w14:paraId="1A54DCDE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pathogenic</w:t>
            </w:r>
          </w:p>
        </w:tc>
      </w:tr>
      <w:tr w:rsidR="00BE00FC" w:rsidRPr="00193B77" w14:paraId="31BBC20F" w14:textId="77777777" w:rsidTr="00E476F0">
        <w:tc>
          <w:tcPr>
            <w:tcW w:w="1008" w:type="dxa"/>
            <w:vAlign w:val="center"/>
          </w:tcPr>
          <w:p w14:paraId="45A145C9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IQCB1</w:t>
            </w:r>
          </w:p>
        </w:tc>
        <w:tc>
          <w:tcPr>
            <w:tcW w:w="2250" w:type="dxa"/>
            <w:gridSpan w:val="2"/>
            <w:vAlign w:val="center"/>
          </w:tcPr>
          <w:p w14:paraId="56FF1A44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Senior-Loken syndrome</w:t>
            </w:r>
          </w:p>
        </w:tc>
        <w:tc>
          <w:tcPr>
            <w:tcW w:w="1710" w:type="dxa"/>
            <w:vAlign w:val="center"/>
          </w:tcPr>
          <w:p w14:paraId="139F9246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c.1363C&gt;T</w:t>
            </w:r>
          </w:p>
        </w:tc>
        <w:tc>
          <w:tcPr>
            <w:tcW w:w="1800" w:type="dxa"/>
            <w:vAlign w:val="center"/>
          </w:tcPr>
          <w:p w14:paraId="6BBB4CA9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p.Arg455X</w:t>
            </w:r>
          </w:p>
        </w:tc>
        <w:tc>
          <w:tcPr>
            <w:tcW w:w="990" w:type="dxa"/>
            <w:vAlign w:val="center"/>
          </w:tcPr>
          <w:p w14:paraId="0B78E94E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vAlign w:val="center"/>
          </w:tcPr>
          <w:p w14:paraId="389B1D31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Pathogenic</w:t>
            </w:r>
          </w:p>
        </w:tc>
      </w:tr>
      <w:tr w:rsidR="00BE00FC" w:rsidRPr="00193B77" w14:paraId="79FEF83E" w14:textId="77777777" w:rsidTr="00E476F0">
        <w:tc>
          <w:tcPr>
            <w:tcW w:w="1008" w:type="dxa"/>
            <w:vAlign w:val="center"/>
          </w:tcPr>
          <w:p w14:paraId="0B108A73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MUTYH</w:t>
            </w:r>
          </w:p>
        </w:tc>
        <w:tc>
          <w:tcPr>
            <w:tcW w:w="2250" w:type="dxa"/>
            <w:gridSpan w:val="2"/>
            <w:vAlign w:val="center"/>
          </w:tcPr>
          <w:p w14:paraId="149C1ED1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MUTYH-associated polyposis</w:t>
            </w:r>
          </w:p>
        </w:tc>
        <w:tc>
          <w:tcPr>
            <w:tcW w:w="1710" w:type="dxa"/>
            <w:vAlign w:val="center"/>
          </w:tcPr>
          <w:p w14:paraId="445704E1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c.925-2A&gt;G</w:t>
            </w:r>
          </w:p>
        </w:tc>
        <w:tc>
          <w:tcPr>
            <w:tcW w:w="1800" w:type="dxa"/>
            <w:vAlign w:val="center"/>
          </w:tcPr>
          <w:p w14:paraId="5962F41E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p.?</w:t>
            </w:r>
          </w:p>
        </w:tc>
        <w:tc>
          <w:tcPr>
            <w:tcW w:w="990" w:type="dxa"/>
            <w:vAlign w:val="center"/>
          </w:tcPr>
          <w:p w14:paraId="443C0E92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vAlign w:val="center"/>
          </w:tcPr>
          <w:p w14:paraId="4F07D18D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pathogenic</w:t>
            </w:r>
          </w:p>
        </w:tc>
      </w:tr>
      <w:tr w:rsidR="00BE00FC" w:rsidRPr="00193B77" w14:paraId="037C93ED" w14:textId="77777777" w:rsidTr="00E476F0">
        <w:tc>
          <w:tcPr>
            <w:tcW w:w="1008" w:type="dxa"/>
            <w:tcBorders>
              <w:bottom w:val="nil"/>
            </w:tcBorders>
            <w:vAlign w:val="center"/>
          </w:tcPr>
          <w:p w14:paraId="4586638D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PCCB</w:t>
            </w:r>
          </w:p>
        </w:tc>
        <w:tc>
          <w:tcPr>
            <w:tcW w:w="2250" w:type="dxa"/>
            <w:gridSpan w:val="2"/>
            <w:tcBorders>
              <w:bottom w:val="nil"/>
            </w:tcBorders>
            <w:vAlign w:val="center"/>
          </w:tcPr>
          <w:p w14:paraId="4FA5E9F8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Propionic acidemia</w:t>
            </w:r>
          </w:p>
        </w:tc>
        <w:tc>
          <w:tcPr>
            <w:tcW w:w="1710" w:type="dxa"/>
            <w:tcBorders>
              <w:bottom w:val="nil"/>
            </w:tcBorders>
            <w:vAlign w:val="center"/>
          </w:tcPr>
          <w:p w14:paraId="2B0DAF74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c.337C&gt;T</w:t>
            </w:r>
          </w:p>
        </w:tc>
        <w:tc>
          <w:tcPr>
            <w:tcW w:w="1800" w:type="dxa"/>
            <w:tcBorders>
              <w:bottom w:val="nil"/>
            </w:tcBorders>
            <w:vAlign w:val="center"/>
          </w:tcPr>
          <w:p w14:paraId="4710BF3F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p.Arg113X</w:t>
            </w:r>
          </w:p>
        </w:tc>
        <w:tc>
          <w:tcPr>
            <w:tcW w:w="990" w:type="dxa"/>
            <w:tcBorders>
              <w:bottom w:val="nil"/>
            </w:tcBorders>
            <w:vAlign w:val="center"/>
          </w:tcPr>
          <w:p w14:paraId="6885A003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bottom w:val="nil"/>
            </w:tcBorders>
            <w:vAlign w:val="center"/>
          </w:tcPr>
          <w:p w14:paraId="695881E8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Pathogenic</w:t>
            </w:r>
          </w:p>
        </w:tc>
      </w:tr>
      <w:tr w:rsidR="00BE00FC" w:rsidRPr="00193B77" w14:paraId="20EC4D5E" w14:textId="77777777" w:rsidTr="00E476F0">
        <w:tc>
          <w:tcPr>
            <w:tcW w:w="1008" w:type="dxa"/>
            <w:tcBorders>
              <w:top w:val="nil"/>
            </w:tcBorders>
            <w:vAlign w:val="center"/>
          </w:tcPr>
          <w:p w14:paraId="5D439B20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PCNT</w:t>
            </w:r>
          </w:p>
        </w:tc>
        <w:tc>
          <w:tcPr>
            <w:tcW w:w="2250" w:type="dxa"/>
            <w:gridSpan w:val="2"/>
            <w:tcBorders>
              <w:top w:val="nil"/>
            </w:tcBorders>
            <w:vAlign w:val="center"/>
          </w:tcPr>
          <w:p w14:paraId="05A30507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Microcephalic osteodysplastic </w:t>
            </w: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primordial dwarfism type 2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5A048E52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c.7126C&gt;T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7BD4C324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p.Gln2376X</w:t>
            </w:r>
          </w:p>
        </w:tc>
        <w:tc>
          <w:tcPr>
            <w:tcW w:w="990" w:type="dxa"/>
            <w:tcBorders>
              <w:top w:val="nil"/>
            </w:tcBorders>
            <w:vAlign w:val="center"/>
          </w:tcPr>
          <w:p w14:paraId="2C4F36BD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75F3B178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Pathogenic</w:t>
            </w:r>
          </w:p>
        </w:tc>
      </w:tr>
      <w:tr w:rsidR="00BE00FC" w:rsidRPr="00193B77" w14:paraId="6C854E72" w14:textId="77777777" w:rsidTr="00E476F0">
        <w:tc>
          <w:tcPr>
            <w:tcW w:w="1008" w:type="dxa"/>
            <w:tcBorders>
              <w:top w:val="nil"/>
            </w:tcBorders>
            <w:vAlign w:val="center"/>
          </w:tcPr>
          <w:p w14:paraId="2460E3E5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lastRenderedPageBreak/>
              <w:t>PKHD1</w:t>
            </w:r>
          </w:p>
        </w:tc>
        <w:tc>
          <w:tcPr>
            <w:tcW w:w="2250" w:type="dxa"/>
            <w:gridSpan w:val="2"/>
            <w:tcBorders>
              <w:top w:val="nil"/>
            </w:tcBorders>
            <w:vAlign w:val="center"/>
          </w:tcPr>
          <w:p w14:paraId="34138C61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Polycystic kidney and hepatic disease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6CFD23F3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c.3766del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465922C1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p.Gln1256Arg</w:t>
            </w:r>
          </w:p>
        </w:tc>
        <w:tc>
          <w:tcPr>
            <w:tcW w:w="990" w:type="dxa"/>
            <w:tcBorders>
              <w:top w:val="nil"/>
            </w:tcBorders>
            <w:vAlign w:val="center"/>
          </w:tcPr>
          <w:p w14:paraId="64971B28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3F9AD98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Pathogenic</w:t>
            </w:r>
          </w:p>
        </w:tc>
      </w:tr>
      <w:tr w:rsidR="00BE00FC" w:rsidRPr="00193B77" w14:paraId="3A6AB064" w14:textId="77777777" w:rsidTr="00E476F0">
        <w:tc>
          <w:tcPr>
            <w:tcW w:w="1008" w:type="dxa"/>
            <w:vAlign w:val="center"/>
          </w:tcPr>
          <w:p w14:paraId="511F6E63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RBM8A</w:t>
            </w:r>
          </w:p>
        </w:tc>
        <w:tc>
          <w:tcPr>
            <w:tcW w:w="2250" w:type="dxa"/>
            <w:gridSpan w:val="2"/>
            <w:vAlign w:val="center"/>
          </w:tcPr>
          <w:p w14:paraId="3DDAB949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Thrombocytopaenia-absent radius syndrome</w:t>
            </w:r>
          </w:p>
        </w:tc>
        <w:tc>
          <w:tcPr>
            <w:tcW w:w="1710" w:type="dxa"/>
            <w:vAlign w:val="center"/>
          </w:tcPr>
          <w:p w14:paraId="0B02FFE3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c.67+32G&gt;C</w:t>
            </w:r>
          </w:p>
        </w:tc>
        <w:tc>
          <w:tcPr>
            <w:tcW w:w="1800" w:type="dxa"/>
            <w:vAlign w:val="center"/>
          </w:tcPr>
          <w:p w14:paraId="0D1F5D31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p.?</w:t>
            </w:r>
          </w:p>
        </w:tc>
        <w:tc>
          <w:tcPr>
            <w:tcW w:w="990" w:type="dxa"/>
            <w:vAlign w:val="center"/>
          </w:tcPr>
          <w:p w14:paraId="0746DD59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vAlign w:val="center"/>
          </w:tcPr>
          <w:p w14:paraId="44A649D1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Pathogenic</w:t>
            </w:r>
          </w:p>
        </w:tc>
      </w:tr>
      <w:tr w:rsidR="00BE00FC" w:rsidRPr="00193B77" w14:paraId="5FF1A8BD" w14:textId="77777777" w:rsidTr="00E476F0">
        <w:tc>
          <w:tcPr>
            <w:tcW w:w="1008" w:type="dxa"/>
            <w:vAlign w:val="center"/>
          </w:tcPr>
          <w:p w14:paraId="29FDC186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SLC26A4</w:t>
            </w:r>
          </w:p>
        </w:tc>
        <w:tc>
          <w:tcPr>
            <w:tcW w:w="2250" w:type="dxa"/>
            <w:gridSpan w:val="2"/>
            <w:vAlign w:val="center"/>
          </w:tcPr>
          <w:p w14:paraId="06F5F951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Pendred syndrome</w:t>
            </w:r>
          </w:p>
        </w:tc>
        <w:tc>
          <w:tcPr>
            <w:tcW w:w="1710" w:type="dxa"/>
            <w:vAlign w:val="center"/>
          </w:tcPr>
          <w:p w14:paraId="256A3E6B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c.1003T&gt;C</w:t>
            </w:r>
          </w:p>
        </w:tc>
        <w:tc>
          <w:tcPr>
            <w:tcW w:w="1800" w:type="dxa"/>
            <w:vAlign w:val="center"/>
          </w:tcPr>
          <w:p w14:paraId="77E945DE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p.Phe335Leu</w:t>
            </w:r>
          </w:p>
        </w:tc>
        <w:tc>
          <w:tcPr>
            <w:tcW w:w="990" w:type="dxa"/>
            <w:vAlign w:val="center"/>
          </w:tcPr>
          <w:p w14:paraId="4B2A3BED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vAlign w:val="center"/>
          </w:tcPr>
          <w:p w14:paraId="2E49CAB1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pathogenic</w:t>
            </w:r>
          </w:p>
        </w:tc>
      </w:tr>
      <w:tr w:rsidR="00BE00FC" w:rsidRPr="00193B77" w14:paraId="43EC3994" w14:textId="77777777" w:rsidTr="00E476F0">
        <w:tc>
          <w:tcPr>
            <w:tcW w:w="1008" w:type="dxa"/>
            <w:tcBorders>
              <w:bottom w:val="single" w:sz="4" w:space="0" w:color="auto"/>
            </w:tcBorders>
            <w:vAlign w:val="center"/>
          </w:tcPr>
          <w:p w14:paraId="54E33C97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USH1G</w:t>
            </w:r>
          </w:p>
        </w:tc>
        <w:tc>
          <w:tcPr>
            <w:tcW w:w="2250" w:type="dxa"/>
            <w:gridSpan w:val="2"/>
            <w:tcBorders>
              <w:bottom w:val="single" w:sz="4" w:space="0" w:color="auto"/>
            </w:tcBorders>
            <w:vAlign w:val="center"/>
          </w:tcPr>
          <w:p w14:paraId="2C985635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Usher syndrome type 1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6B2FF190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c.1373A&gt;T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vAlign w:val="center"/>
          </w:tcPr>
          <w:p w14:paraId="29531800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p.Asp458Val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73CC870C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bottom w:val="single" w:sz="4" w:space="0" w:color="auto"/>
            </w:tcBorders>
            <w:vAlign w:val="center"/>
          </w:tcPr>
          <w:p w14:paraId="0865C967" w14:textId="77777777" w:rsidR="00BE00FC" w:rsidRPr="00CE795A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E795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pathogenic</w:t>
            </w:r>
          </w:p>
        </w:tc>
      </w:tr>
      <w:tr w:rsidR="00BE00FC" w:rsidRPr="00193B77" w14:paraId="69788EDE" w14:textId="77777777" w:rsidTr="00E476F0">
        <w:tc>
          <w:tcPr>
            <w:tcW w:w="9468" w:type="dxa"/>
            <w:gridSpan w:val="7"/>
            <w:tcBorders>
              <w:top w:val="single" w:sz="4" w:space="0" w:color="auto"/>
              <w:bottom w:val="single" w:sz="4" w:space="0" w:color="auto"/>
            </w:tcBorders>
          </w:tcPr>
          <w:p w14:paraId="5869AF57" w14:textId="3361C7ED" w:rsidR="00BE00FC" w:rsidRPr="00193B77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B77">
              <w:rPr>
                <w:rFonts w:ascii="Times New Roman" w:hAnsi="Times New Roman" w:cs="Times New Roman"/>
                <w:b/>
                <w:sz w:val="20"/>
                <w:szCs w:val="20"/>
              </w:rPr>
              <w:t>Variants that did not me</w:t>
            </w:r>
            <w:r w:rsidR="001F4377">
              <w:rPr>
                <w:rFonts w:ascii="Times New Roman" w:hAnsi="Times New Roman" w:cs="Times New Roman"/>
                <w:b/>
                <w:sz w:val="20"/>
                <w:szCs w:val="20"/>
              </w:rPr>
              <w:t>et criteria to be returned in NG</w:t>
            </w:r>
            <w:r w:rsidRPr="00193B77">
              <w:rPr>
                <w:rFonts w:ascii="Times New Roman" w:hAnsi="Times New Roman" w:cs="Times New Roman"/>
                <w:b/>
                <w:sz w:val="20"/>
                <w:szCs w:val="20"/>
              </w:rPr>
              <w:t>SR</w:t>
            </w:r>
          </w:p>
        </w:tc>
      </w:tr>
      <w:tr w:rsidR="00BE00FC" w:rsidRPr="00193B77" w14:paraId="7679EBBA" w14:textId="77777777" w:rsidTr="00E476F0">
        <w:tc>
          <w:tcPr>
            <w:tcW w:w="1098" w:type="dxa"/>
            <w:gridSpan w:val="2"/>
            <w:tcBorders>
              <w:top w:val="single" w:sz="4" w:space="0" w:color="auto"/>
              <w:bottom w:val="nil"/>
            </w:tcBorders>
          </w:tcPr>
          <w:p w14:paraId="510DDAED" w14:textId="77777777" w:rsidR="00BE00FC" w:rsidRPr="00193B77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B77">
              <w:rPr>
                <w:rFonts w:ascii="Times New Roman" w:hAnsi="Times New Roman" w:cs="Times New Roman"/>
                <w:b/>
                <w:sz w:val="20"/>
                <w:szCs w:val="20"/>
              </w:rPr>
              <w:t>Gene</w:t>
            </w:r>
          </w:p>
        </w:tc>
        <w:tc>
          <w:tcPr>
            <w:tcW w:w="2160" w:type="dxa"/>
            <w:tcBorders>
              <w:top w:val="single" w:sz="4" w:space="0" w:color="auto"/>
              <w:bottom w:val="nil"/>
            </w:tcBorders>
          </w:tcPr>
          <w:p w14:paraId="1B948EBE" w14:textId="77777777" w:rsidR="00BE00FC" w:rsidRPr="00193B77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B77">
              <w:rPr>
                <w:rFonts w:ascii="Times New Roman" w:hAnsi="Times New Roman" w:cs="Times New Roman"/>
                <w:b/>
                <w:sz w:val="20"/>
                <w:szCs w:val="20"/>
              </w:rPr>
              <w:t>Disease</w:t>
            </w:r>
          </w:p>
        </w:tc>
        <w:tc>
          <w:tcPr>
            <w:tcW w:w="3510" w:type="dxa"/>
            <w:gridSpan w:val="2"/>
            <w:tcBorders>
              <w:top w:val="single" w:sz="4" w:space="0" w:color="auto"/>
              <w:bottom w:val="nil"/>
            </w:tcBorders>
          </w:tcPr>
          <w:p w14:paraId="2D34BDEE" w14:textId="77777777" w:rsidR="00BE00FC" w:rsidRPr="00193B77" w:rsidRDefault="00BE00FC" w:rsidP="00E476F0">
            <w:pPr>
              <w:pStyle w:val="ListParagraph"/>
              <w:spacing w:line="480" w:lineRule="auto"/>
              <w:ind w:left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B77">
              <w:rPr>
                <w:rFonts w:ascii="Times New Roman" w:hAnsi="Times New Roman" w:cs="Times New Roman"/>
                <w:b/>
                <w:sz w:val="20"/>
                <w:szCs w:val="20"/>
              </w:rPr>
              <w:t>Variant</w:t>
            </w:r>
          </w:p>
        </w:tc>
        <w:tc>
          <w:tcPr>
            <w:tcW w:w="990" w:type="dxa"/>
            <w:tcBorders>
              <w:top w:val="single" w:sz="4" w:space="0" w:color="auto"/>
              <w:bottom w:val="nil"/>
            </w:tcBorders>
          </w:tcPr>
          <w:p w14:paraId="5B67220F" w14:textId="77777777" w:rsidR="00BE00FC" w:rsidRPr="00193B77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B77">
              <w:rPr>
                <w:rFonts w:ascii="Times New Roman" w:hAnsi="Times New Roman" w:cs="Times New Roman"/>
                <w:b/>
                <w:sz w:val="20"/>
                <w:szCs w:val="20"/>
              </w:rPr>
              <w:t>Zygosity</w:t>
            </w:r>
          </w:p>
        </w:tc>
        <w:tc>
          <w:tcPr>
            <w:tcW w:w="1710" w:type="dxa"/>
            <w:tcBorders>
              <w:top w:val="single" w:sz="4" w:space="0" w:color="auto"/>
              <w:bottom w:val="nil"/>
            </w:tcBorders>
          </w:tcPr>
          <w:p w14:paraId="1E92880C" w14:textId="77777777" w:rsidR="00BE00FC" w:rsidRPr="00193B77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93B77">
              <w:rPr>
                <w:rFonts w:ascii="Times New Roman" w:hAnsi="Times New Roman" w:cs="Times New Roman"/>
                <w:b/>
                <w:sz w:val="20"/>
                <w:szCs w:val="20"/>
              </w:rPr>
              <w:t>Classification</w:t>
            </w:r>
          </w:p>
        </w:tc>
      </w:tr>
      <w:tr w:rsidR="00BE00FC" w:rsidRPr="00193B77" w14:paraId="3176E1C7" w14:textId="77777777" w:rsidTr="00E476F0">
        <w:tc>
          <w:tcPr>
            <w:tcW w:w="1098" w:type="dxa"/>
            <w:gridSpan w:val="2"/>
            <w:tcBorders>
              <w:top w:val="nil"/>
              <w:bottom w:val="single" w:sz="4" w:space="0" w:color="auto"/>
            </w:tcBorders>
          </w:tcPr>
          <w:p w14:paraId="3E5547B1" w14:textId="77777777" w:rsidR="00BE00FC" w:rsidRPr="00193B77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160" w:type="dxa"/>
            <w:tcBorders>
              <w:top w:val="nil"/>
              <w:bottom w:val="single" w:sz="4" w:space="0" w:color="auto"/>
            </w:tcBorders>
          </w:tcPr>
          <w:p w14:paraId="68AC145C" w14:textId="77777777" w:rsidR="00BE00FC" w:rsidRPr="00193B77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</w:tcBorders>
          </w:tcPr>
          <w:p w14:paraId="2C95FD11" w14:textId="77777777" w:rsidR="00BE00FC" w:rsidRPr="00193B77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cDNA</w:t>
            </w:r>
          </w:p>
        </w:tc>
        <w:tc>
          <w:tcPr>
            <w:tcW w:w="1800" w:type="dxa"/>
            <w:tcBorders>
              <w:top w:val="nil"/>
              <w:bottom w:val="single" w:sz="4" w:space="0" w:color="auto"/>
            </w:tcBorders>
          </w:tcPr>
          <w:p w14:paraId="111A4162" w14:textId="77777777" w:rsidR="00BE00FC" w:rsidRPr="00193B77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Amino acid</w:t>
            </w:r>
          </w:p>
        </w:tc>
        <w:tc>
          <w:tcPr>
            <w:tcW w:w="990" w:type="dxa"/>
            <w:tcBorders>
              <w:top w:val="nil"/>
              <w:bottom w:val="single" w:sz="4" w:space="0" w:color="auto"/>
            </w:tcBorders>
          </w:tcPr>
          <w:p w14:paraId="374AF5AA" w14:textId="77777777" w:rsidR="00BE00FC" w:rsidRPr="00193B77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nil"/>
              <w:bottom w:val="single" w:sz="4" w:space="0" w:color="auto"/>
            </w:tcBorders>
          </w:tcPr>
          <w:p w14:paraId="51BF42EA" w14:textId="77777777" w:rsidR="00BE00FC" w:rsidRPr="00193B77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BE00FC" w:rsidRPr="005271FC" w14:paraId="1DDA0C25" w14:textId="77777777" w:rsidTr="00E476F0">
        <w:tc>
          <w:tcPr>
            <w:tcW w:w="1098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14:paraId="38C04FC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ABCA4</w:t>
            </w:r>
          </w:p>
        </w:tc>
        <w:tc>
          <w:tcPr>
            <w:tcW w:w="2160" w:type="dxa"/>
            <w:tcBorders>
              <w:top w:val="single" w:sz="4" w:space="0" w:color="auto"/>
              <w:bottom w:val="nil"/>
            </w:tcBorders>
            <w:vAlign w:val="center"/>
          </w:tcPr>
          <w:p w14:paraId="44C27AB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Stargardt disease</w:t>
            </w:r>
          </w:p>
        </w:tc>
        <w:tc>
          <w:tcPr>
            <w:tcW w:w="1710" w:type="dxa"/>
            <w:tcBorders>
              <w:top w:val="single" w:sz="4" w:space="0" w:color="auto"/>
              <w:bottom w:val="nil"/>
            </w:tcBorders>
            <w:vAlign w:val="center"/>
          </w:tcPr>
          <w:p w14:paraId="73EB638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c.6320G&gt;A</w:t>
            </w:r>
          </w:p>
        </w:tc>
        <w:tc>
          <w:tcPr>
            <w:tcW w:w="1800" w:type="dxa"/>
            <w:tcBorders>
              <w:top w:val="single" w:sz="4" w:space="0" w:color="auto"/>
              <w:bottom w:val="nil"/>
            </w:tcBorders>
            <w:vAlign w:val="center"/>
          </w:tcPr>
          <w:p w14:paraId="2855F4B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p.Arg2107His</w:t>
            </w:r>
          </w:p>
        </w:tc>
        <w:tc>
          <w:tcPr>
            <w:tcW w:w="990" w:type="dxa"/>
            <w:tcBorders>
              <w:top w:val="single" w:sz="4" w:space="0" w:color="auto"/>
              <w:bottom w:val="nil"/>
            </w:tcBorders>
            <w:vAlign w:val="center"/>
          </w:tcPr>
          <w:p w14:paraId="049A76E4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</w:t>
            </w: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et</w:t>
            </w:r>
          </w:p>
        </w:tc>
        <w:tc>
          <w:tcPr>
            <w:tcW w:w="1710" w:type="dxa"/>
            <w:tcBorders>
              <w:top w:val="single" w:sz="4" w:space="0" w:color="auto"/>
              <w:bottom w:val="nil"/>
            </w:tcBorders>
            <w:vAlign w:val="center"/>
          </w:tcPr>
          <w:p w14:paraId="34CFAAD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5C287BFD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51109B9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ABCB11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052DD9E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Intrahepatic cholestasis, familial progressive 2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4B0C676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c.1435-13_1435-8del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35E7AC04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p.?</w:t>
            </w:r>
          </w:p>
        </w:tc>
        <w:tc>
          <w:tcPr>
            <w:tcW w:w="990" w:type="dxa"/>
            <w:tcBorders>
              <w:top w:val="nil"/>
            </w:tcBorders>
          </w:tcPr>
          <w:p w14:paraId="13BEE7E1" w14:textId="77777777" w:rsidR="00BE00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1DD24EB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2822DA9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715817C7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18298E6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ABCC6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0D48B1B4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Pseudoxanthoma elasticum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38D6074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c.4375C&gt;T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05E2142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p.Arg1459Cys</w:t>
            </w:r>
          </w:p>
        </w:tc>
        <w:tc>
          <w:tcPr>
            <w:tcW w:w="990" w:type="dxa"/>
            <w:tcBorders>
              <w:top w:val="nil"/>
            </w:tcBorders>
          </w:tcPr>
          <w:p w14:paraId="4D2CAC9B" w14:textId="77777777" w:rsidR="00BE00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45E6A13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3BC435F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2C8DAFFA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5B952A9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ABCC6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048F17D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Pseudoxanthoma elasticum, autosomal recessive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0092E6D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c.1171A&gt;G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1EAF1F2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p.Arg391Gly</w:t>
            </w:r>
          </w:p>
        </w:tc>
        <w:tc>
          <w:tcPr>
            <w:tcW w:w="990" w:type="dxa"/>
            <w:tcBorders>
              <w:top w:val="nil"/>
            </w:tcBorders>
          </w:tcPr>
          <w:p w14:paraId="3F4BBCFE" w14:textId="77777777" w:rsidR="00BE00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79E31B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6AE69FC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5A07F214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52A4D35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ABCD1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184BF84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Adrenoleukodystrophy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357FE56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c.1816T&gt;C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069069B4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p.Ser606Pro</w:t>
            </w:r>
          </w:p>
        </w:tc>
        <w:tc>
          <w:tcPr>
            <w:tcW w:w="990" w:type="dxa"/>
            <w:tcBorders>
              <w:top w:val="nil"/>
            </w:tcBorders>
          </w:tcPr>
          <w:p w14:paraId="6D33C43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75FBDAD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04B1823A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7DDEC01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ABCD1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657CB9A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Adrenoleukodystrophy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7CEB2098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c.1823G&gt;A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634E5AC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p.Gly608Asp</w:t>
            </w:r>
          </w:p>
        </w:tc>
        <w:tc>
          <w:tcPr>
            <w:tcW w:w="990" w:type="dxa"/>
            <w:tcBorders>
              <w:top w:val="nil"/>
            </w:tcBorders>
          </w:tcPr>
          <w:p w14:paraId="4FFCA1E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29DC54E4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06E9110D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28DDA4E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ABCG5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5A0C878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Hypercholesterolaemia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2DB88D8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c.80G&gt;C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1C19559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p.Gly27Ala</w:t>
            </w:r>
          </w:p>
        </w:tc>
        <w:tc>
          <w:tcPr>
            <w:tcW w:w="990" w:type="dxa"/>
            <w:tcBorders>
              <w:top w:val="nil"/>
            </w:tcBorders>
          </w:tcPr>
          <w:p w14:paraId="12F4955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4C12C3A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65128D96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363FCD5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ACSF3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48B5E74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Malonic &amp; methylmalonic aciduria, combined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0576C37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c.728C&gt;T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3834C3C8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p.Pro243Leu</w:t>
            </w:r>
          </w:p>
        </w:tc>
        <w:tc>
          <w:tcPr>
            <w:tcW w:w="990" w:type="dxa"/>
            <w:tcBorders>
              <w:top w:val="nil"/>
            </w:tcBorders>
          </w:tcPr>
          <w:p w14:paraId="5B47A18D" w14:textId="77777777" w:rsidR="00BE00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660D8C84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30D48C2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07629239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13CE9B4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AGL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78276F7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Glycogen storage disease 3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BED354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c.1481G&gt;A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7621AC0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p.Arg494His</w:t>
            </w:r>
          </w:p>
        </w:tc>
        <w:tc>
          <w:tcPr>
            <w:tcW w:w="990" w:type="dxa"/>
            <w:tcBorders>
              <w:top w:val="nil"/>
            </w:tcBorders>
          </w:tcPr>
          <w:p w14:paraId="04D23E9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0B83F5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0D99D35C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6B904F3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AGXT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1A3C3898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Hyperoxaluria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353CE8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c.26C&gt;A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1125CF9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p.Thr9Asn</w:t>
            </w:r>
          </w:p>
        </w:tc>
        <w:tc>
          <w:tcPr>
            <w:tcW w:w="990" w:type="dxa"/>
            <w:tcBorders>
              <w:top w:val="nil"/>
            </w:tcBorders>
          </w:tcPr>
          <w:p w14:paraId="72993AC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7B6FDDB8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Benign</w:t>
            </w:r>
          </w:p>
        </w:tc>
      </w:tr>
      <w:tr w:rsidR="00BE00FC" w:rsidRPr="005271FC" w14:paraId="5C715377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614E191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AIP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0C2612D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Pituitary adenoma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2BADFA3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c.911G&gt;A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4C6481E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p.Arg304Gln</w:t>
            </w:r>
          </w:p>
        </w:tc>
        <w:tc>
          <w:tcPr>
            <w:tcW w:w="990" w:type="dxa"/>
            <w:tcBorders>
              <w:top w:val="nil"/>
            </w:tcBorders>
          </w:tcPr>
          <w:p w14:paraId="46D8025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67DE7668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7FFA7AB2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029BD45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AIRE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2F2E253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APECED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855678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c.652+14C&gt;T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1F715C4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p.?</w:t>
            </w:r>
          </w:p>
        </w:tc>
        <w:tc>
          <w:tcPr>
            <w:tcW w:w="990" w:type="dxa"/>
            <w:tcBorders>
              <w:top w:val="nil"/>
            </w:tcBorders>
          </w:tcPr>
          <w:p w14:paraId="5AEE7034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0853554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Benign</w:t>
            </w:r>
          </w:p>
        </w:tc>
      </w:tr>
      <w:tr w:rsidR="00BE00FC" w:rsidRPr="005271FC" w14:paraId="3E7E1E9D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474207E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ALOX12B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4B372CA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Ichthyosis, congenital, autosomal recessive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EB99BF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c.379C&gt;T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51A08E78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p.Pro127Ser</w:t>
            </w:r>
          </w:p>
        </w:tc>
        <w:tc>
          <w:tcPr>
            <w:tcW w:w="990" w:type="dxa"/>
            <w:tcBorders>
              <w:top w:val="nil"/>
            </w:tcBorders>
          </w:tcPr>
          <w:p w14:paraId="17867F9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DD9903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Benign</w:t>
            </w:r>
          </w:p>
        </w:tc>
      </w:tr>
      <w:tr w:rsidR="00BE00FC" w:rsidRPr="005271FC" w14:paraId="13D1DDF7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0769535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APOB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6EADFB94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Apolipoprotein B deficiency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23993C9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c.10520G&gt;C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48B69FB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p.Arg3507Pro</w:t>
            </w:r>
          </w:p>
        </w:tc>
        <w:tc>
          <w:tcPr>
            <w:tcW w:w="990" w:type="dxa"/>
            <w:tcBorders>
              <w:top w:val="nil"/>
            </w:tcBorders>
          </w:tcPr>
          <w:p w14:paraId="2119D2B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76B4DEB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63BBF9E1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753D166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AR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43909CA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Androgen insensitivity 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DD6474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c.173A&gt;T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4079206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p.Gln58Leu</w:t>
            </w:r>
          </w:p>
        </w:tc>
        <w:tc>
          <w:tcPr>
            <w:tcW w:w="990" w:type="dxa"/>
            <w:tcBorders>
              <w:top w:val="nil"/>
            </w:tcBorders>
          </w:tcPr>
          <w:p w14:paraId="01DCA5F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08D80EC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7127A54A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3D6E1AC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ATM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4406EE8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Ataxia telengiectasia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58F8C85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c.2362A&gt;C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5B2BA18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p.Ser788Arg</w:t>
            </w:r>
          </w:p>
        </w:tc>
        <w:tc>
          <w:tcPr>
            <w:tcW w:w="990" w:type="dxa"/>
            <w:tcBorders>
              <w:top w:val="nil"/>
            </w:tcBorders>
          </w:tcPr>
          <w:p w14:paraId="33DFA62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25F633A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3F477633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18FD071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ATP1A2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3E06A77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Hemiplegic migraine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2054835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c.25T&gt;A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653E552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p.Tyr9Asn</w:t>
            </w:r>
          </w:p>
        </w:tc>
        <w:tc>
          <w:tcPr>
            <w:tcW w:w="990" w:type="dxa"/>
            <w:tcBorders>
              <w:top w:val="nil"/>
            </w:tcBorders>
          </w:tcPr>
          <w:p w14:paraId="2356734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4690E25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Benign</w:t>
            </w:r>
          </w:p>
        </w:tc>
      </w:tr>
      <w:tr w:rsidR="00BE00FC" w:rsidRPr="005271FC" w14:paraId="02D437C3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338E598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ATP7B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770D18B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Wilson disease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4C7AC0D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c.3355A&gt;G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1C4491C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p.Ile1119Val</w:t>
            </w:r>
          </w:p>
        </w:tc>
        <w:tc>
          <w:tcPr>
            <w:tcW w:w="990" w:type="dxa"/>
            <w:tcBorders>
              <w:top w:val="nil"/>
            </w:tcBorders>
          </w:tcPr>
          <w:p w14:paraId="0D9A714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78F8FB7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4D06C61E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226BEF6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ATP8B1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21CC522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Intrahepatic cholestasis of pregnancy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3677BBA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c.607A&gt;G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2A67566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p.Lys203Glu</w:t>
            </w:r>
          </w:p>
        </w:tc>
        <w:tc>
          <w:tcPr>
            <w:tcW w:w="990" w:type="dxa"/>
            <w:tcBorders>
              <w:top w:val="nil"/>
            </w:tcBorders>
          </w:tcPr>
          <w:p w14:paraId="5969971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42D6FF2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1C00A037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17EB560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BBS1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3A4FF7F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Bardet-Biedl syndrome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28E801F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c.616T&gt;G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67A02EA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p.Leu206Val</w:t>
            </w:r>
          </w:p>
        </w:tc>
        <w:tc>
          <w:tcPr>
            <w:tcW w:w="990" w:type="dxa"/>
            <w:tcBorders>
              <w:top w:val="nil"/>
            </w:tcBorders>
          </w:tcPr>
          <w:p w14:paraId="072AB94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0D128EE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40BF9EBE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5F0F1A3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BTD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616DD80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Biotinidase deficiency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4E0607F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c.133G&gt;A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586BA29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p.Gly45Arg</w:t>
            </w:r>
          </w:p>
        </w:tc>
        <w:tc>
          <w:tcPr>
            <w:tcW w:w="990" w:type="dxa"/>
            <w:tcBorders>
              <w:top w:val="nil"/>
            </w:tcBorders>
          </w:tcPr>
          <w:p w14:paraId="344A1064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8639E6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Benign</w:t>
            </w:r>
          </w:p>
        </w:tc>
      </w:tr>
      <w:tr w:rsidR="00BE00FC" w:rsidRPr="005271FC" w14:paraId="6D20327E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1239BF0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CACNA1F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4C617D5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Night blindness, congenital stationary, incomplete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5312C66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c.1903G&gt;A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1253308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p.Val635Ile</w:t>
            </w:r>
          </w:p>
        </w:tc>
        <w:tc>
          <w:tcPr>
            <w:tcW w:w="990" w:type="dxa"/>
            <w:tcBorders>
              <w:top w:val="nil"/>
            </w:tcBorders>
          </w:tcPr>
          <w:p w14:paraId="1C7A226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485D3E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73B67C8E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073DEE3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CCDC40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6DE91AF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Hemiplegic migraine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22BD0F5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c.3040_3068del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4A013AE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p.Arg1014Glnfs*70</w:t>
            </w:r>
          </w:p>
        </w:tc>
        <w:tc>
          <w:tcPr>
            <w:tcW w:w="990" w:type="dxa"/>
            <w:tcBorders>
              <w:top w:val="nil"/>
            </w:tcBorders>
          </w:tcPr>
          <w:p w14:paraId="2C3E0E7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63BD641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1AC19943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3AD5537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CFTR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24F0BEA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Cystic fibrosis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42CEB0C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c.3705T&gt;G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0E60D7A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p.Ser1235Arg</w:t>
            </w:r>
          </w:p>
        </w:tc>
        <w:tc>
          <w:tcPr>
            <w:tcW w:w="990" w:type="dxa"/>
            <w:tcBorders>
              <w:top w:val="nil"/>
            </w:tcBorders>
          </w:tcPr>
          <w:p w14:paraId="343CEF5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20B6AAC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1135F9F0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10216F7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CFTR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6DBCFC3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Cystic fibrosis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0623E23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c.1523T&gt;G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29A9CF3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p.Phe508Cys</w:t>
            </w:r>
          </w:p>
        </w:tc>
        <w:tc>
          <w:tcPr>
            <w:tcW w:w="990" w:type="dxa"/>
            <w:tcBorders>
              <w:top w:val="nil"/>
            </w:tcBorders>
          </w:tcPr>
          <w:p w14:paraId="727F412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6F35CA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7A8630CF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5EC2376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CFTR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5BD4C56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Cystic fibrosis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0CA70AB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c.1210-11T&gt;G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7F51FA3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p.?</w:t>
            </w:r>
          </w:p>
        </w:tc>
        <w:tc>
          <w:tcPr>
            <w:tcW w:w="990" w:type="dxa"/>
            <w:tcBorders>
              <w:top w:val="nil"/>
            </w:tcBorders>
          </w:tcPr>
          <w:p w14:paraId="06F83E7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7C80F6BA" w14:textId="7448D654" w:rsidR="00BE00FC" w:rsidRPr="009F3AD0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pathogenic</w:t>
            </w:r>
            <w:r w:rsidR="009F3AD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vertAlign w:val="superscript"/>
              </w:rPr>
              <w:t>§</w:t>
            </w:r>
          </w:p>
        </w:tc>
      </w:tr>
      <w:tr w:rsidR="00BE00FC" w:rsidRPr="005271FC" w14:paraId="6041AA0E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090B5D2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CLN6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14006C1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Neuronal ceroid lipofuscinosis, late infantile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6F3EA10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c.34G&gt;A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50B4E6C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p.Ala12Thr</w:t>
            </w:r>
          </w:p>
        </w:tc>
        <w:tc>
          <w:tcPr>
            <w:tcW w:w="990" w:type="dxa"/>
            <w:tcBorders>
              <w:top w:val="nil"/>
            </w:tcBorders>
          </w:tcPr>
          <w:p w14:paraId="4707558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7F6852E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Benign</w:t>
            </w:r>
          </w:p>
        </w:tc>
      </w:tr>
      <w:tr w:rsidR="00BE00FC" w:rsidRPr="005271FC" w14:paraId="75E6756E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5225CD3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CLN6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0F3E0FD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Neuronal ceroid lipofuscinosis, late infantile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5AF39888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c.755G&gt;A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4E2F6DE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p.Arg252His</w:t>
            </w:r>
          </w:p>
        </w:tc>
        <w:tc>
          <w:tcPr>
            <w:tcW w:w="990" w:type="dxa"/>
            <w:tcBorders>
              <w:top w:val="nil"/>
            </w:tcBorders>
          </w:tcPr>
          <w:p w14:paraId="0C98F2B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62A52E1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0FA8AD3E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253402E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COL7A1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57615BF8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Epidermolysis bullosa dystrophica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4D122E6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c.6654C&gt;G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4D8C1D08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p.=</w:t>
            </w:r>
          </w:p>
        </w:tc>
        <w:tc>
          <w:tcPr>
            <w:tcW w:w="990" w:type="dxa"/>
            <w:tcBorders>
              <w:top w:val="nil"/>
            </w:tcBorders>
          </w:tcPr>
          <w:p w14:paraId="1342AB6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7FB64CA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Benign</w:t>
            </w:r>
          </w:p>
        </w:tc>
      </w:tr>
      <w:tr w:rsidR="00BE00FC" w:rsidRPr="005271FC" w14:paraId="554B30A4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550AEB14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CREBBP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1EE94A04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Rubinstein-Taybi syndrome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76C9369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c.5933A&gt;G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203F64F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p.Asn1978Ser</w:t>
            </w:r>
          </w:p>
        </w:tc>
        <w:tc>
          <w:tcPr>
            <w:tcW w:w="990" w:type="dxa"/>
            <w:tcBorders>
              <w:top w:val="nil"/>
            </w:tcBorders>
          </w:tcPr>
          <w:p w14:paraId="3B104C9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23D9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7B570AE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Benign</w:t>
            </w:r>
          </w:p>
        </w:tc>
      </w:tr>
      <w:tr w:rsidR="00BE00FC" w:rsidRPr="005271FC" w14:paraId="76F40C43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4095D7D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CYBB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4F876D1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Chronic granulomatous disease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971C8F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c.142-12C&gt;T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3D37F7B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p.?</w:t>
            </w:r>
          </w:p>
        </w:tc>
        <w:tc>
          <w:tcPr>
            <w:tcW w:w="990" w:type="dxa"/>
            <w:tcBorders>
              <w:top w:val="nil"/>
            </w:tcBorders>
            <w:vAlign w:val="center"/>
          </w:tcPr>
          <w:p w14:paraId="2725DEC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</w:t>
            </w: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om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72DF2DF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52D83122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0B875FF4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CYP11B1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6378BF9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Adrenal hyperplasia, congenital, due to 11-beta-hydroxylase deficiency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2A5C288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c.1120C&gt;A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2C8AAC5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p.=</w:t>
            </w:r>
          </w:p>
        </w:tc>
        <w:tc>
          <w:tcPr>
            <w:tcW w:w="990" w:type="dxa"/>
            <w:tcBorders>
              <w:top w:val="nil"/>
            </w:tcBorders>
          </w:tcPr>
          <w:p w14:paraId="5F033AE8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10F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9F7CF4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Benign</w:t>
            </w:r>
          </w:p>
        </w:tc>
      </w:tr>
      <w:tr w:rsidR="00BE00FC" w:rsidRPr="005271FC" w14:paraId="52271BD1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4AE1CAB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CYP21A2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532B388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Adrenal hyperplasia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3C258A8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c.797C&gt;T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073F7EC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p.Ala266Val</w:t>
            </w:r>
          </w:p>
        </w:tc>
        <w:tc>
          <w:tcPr>
            <w:tcW w:w="990" w:type="dxa"/>
            <w:tcBorders>
              <w:top w:val="nil"/>
            </w:tcBorders>
          </w:tcPr>
          <w:p w14:paraId="29EFAB8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10F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6A9430F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3276D32F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4163019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DCLRE1C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0E40971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Immunodeficiency, severe combined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5EF1C8D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c.1693dup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7CB1C3E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p.Arg565Lysfs*17</w:t>
            </w:r>
          </w:p>
        </w:tc>
        <w:tc>
          <w:tcPr>
            <w:tcW w:w="990" w:type="dxa"/>
            <w:tcBorders>
              <w:top w:val="nil"/>
            </w:tcBorders>
          </w:tcPr>
          <w:p w14:paraId="4AB4734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10F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07B7D51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602A4885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1390874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DCLRE1C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2AA229B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Immunodeficiency, severe combined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2A26846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c.97G&gt;A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22B15A9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p.Gly33Arg</w:t>
            </w:r>
          </w:p>
        </w:tc>
        <w:tc>
          <w:tcPr>
            <w:tcW w:w="990" w:type="dxa"/>
            <w:tcBorders>
              <w:top w:val="nil"/>
            </w:tcBorders>
          </w:tcPr>
          <w:p w14:paraId="08ED85D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410F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B35207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0D9E9F18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512CFC5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DSP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45DA8B1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Arrhythmogenic right ventricular dysplasia/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cardiomyopathy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6C18107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c.4372C&gt;G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723C3D6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p.Arg1458Gly</w:t>
            </w:r>
          </w:p>
        </w:tc>
        <w:tc>
          <w:tcPr>
            <w:tcW w:w="990" w:type="dxa"/>
            <w:tcBorders>
              <w:top w:val="nil"/>
            </w:tcBorders>
          </w:tcPr>
          <w:p w14:paraId="0C0D9894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10F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00A323B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383CE65A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194A0D4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ELANE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48EB11B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Neutropaenia, congenital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7D12E01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c.770C&gt;T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582CF08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p.Pro257Leu</w:t>
            </w:r>
          </w:p>
        </w:tc>
        <w:tc>
          <w:tcPr>
            <w:tcW w:w="990" w:type="dxa"/>
            <w:tcBorders>
              <w:top w:val="nil"/>
            </w:tcBorders>
          </w:tcPr>
          <w:p w14:paraId="4F157BF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410F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06424AD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Benign</w:t>
            </w:r>
          </w:p>
        </w:tc>
      </w:tr>
      <w:tr w:rsidR="00BE00FC" w:rsidRPr="005271FC" w14:paraId="59FC7CEE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135DEDE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FAM161A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157C7D4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Retinal dystrophy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63DED5C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c.1133T&gt;G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76BBE39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p.Leu378Arg</w:t>
            </w:r>
          </w:p>
        </w:tc>
        <w:tc>
          <w:tcPr>
            <w:tcW w:w="990" w:type="dxa"/>
            <w:tcBorders>
              <w:top w:val="nil"/>
            </w:tcBorders>
          </w:tcPr>
          <w:p w14:paraId="21182AA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10F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3729CF2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554D5661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4651A308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FANCA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44E84B5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Fanconi anemia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E9E1B0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c.3427C&gt;G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327E87C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p.Leu1143Val</w:t>
            </w:r>
          </w:p>
        </w:tc>
        <w:tc>
          <w:tcPr>
            <w:tcW w:w="990" w:type="dxa"/>
            <w:tcBorders>
              <w:top w:val="nil"/>
            </w:tcBorders>
          </w:tcPr>
          <w:p w14:paraId="3B2C6AD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10FD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320A6EE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360E4C50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12F7A58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FOXC2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4194E64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Lymphoedema, primary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0854312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c.1331A&gt;G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20ED7CF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p.Gln444Arg</w:t>
            </w:r>
          </w:p>
        </w:tc>
        <w:tc>
          <w:tcPr>
            <w:tcW w:w="990" w:type="dxa"/>
            <w:tcBorders>
              <w:top w:val="nil"/>
            </w:tcBorders>
          </w:tcPr>
          <w:p w14:paraId="51DF7EC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066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0610300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396ADF82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5D926A8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GALNS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550CE81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Mucopolysaccharidosis IVa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6B2FFB7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c.499T&gt;G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2ACFDB6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p.Phe167Val</w:t>
            </w:r>
          </w:p>
        </w:tc>
        <w:tc>
          <w:tcPr>
            <w:tcW w:w="990" w:type="dxa"/>
            <w:tcBorders>
              <w:top w:val="nil"/>
            </w:tcBorders>
          </w:tcPr>
          <w:p w14:paraId="0320D4F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066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D96B35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5400678D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540D52F8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GBA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1E34DEA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Gaucher disease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6D4E1EA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c.1223C&gt;T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68FAEE24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p.Thr408Met</w:t>
            </w:r>
          </w:p>
        </w:tc>
        <w:tc>
          <w:tcPr>
            <w:tcW w:w="990" w:type="dxa"/>
            <w:tcBorders>
              <w:top w:val="nil"/>
            </w:tcBorders>
          </w:tcPr>
          <w:p w14:paraId="7D8ED67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066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6BC7331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536B2268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2E9176D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GCK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1D89288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Diabetes mellitus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31E426F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c.1016+18G&gt;A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18B6E75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p.?</w:t>
            </w:r>
          </w:p>
        </w:tc>
        <w:tc>
          <w:tcPr>
            <w:tcW w:w="990" w:type="dxa"/>
            <w:tcBorders>
              <w:top w:val="nil"/>
            </w:tcBorders>
          </w:tcPr>
          <w:p w14:paraId="3BD5846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066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0945BCD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0A34ACA3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5013CB7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GFPT1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22728734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Congenital myasthenic syndrome, limb-girdle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EB994F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c.*22C&gt;A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509538C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p.?</w:t>
            </w:r>
          </w:p>
        </w:tc>
        <w:tc>
          <w:tcPr>
            <w:tcW w:w="990" w:type="dxa"/>
            <w:tcBorders>
              <w:top w:val="nil"/>
            </w:tcBorders>
          </w:tcPr>
          <w:p w14:paraId="07AFEAB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066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02CCE9D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1A7A7B0D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21CFAB88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JAK3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36F4415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Immunodeficiency, severe combined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537C438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c.452C&gt;G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6137266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p.Pro151Arg</w:t>
            </w:r>
          </w:p>
        </w:tc>
        <w:tc>
          <w:tcPr>
            <w:tcW w:w="990" w:type="dxa"/>
            <w:tcBorders>
              <w:top w:val="nil"/>
            </w:tcBorders>
          </w:tcPr>
          <w:p w14:paraId="1BC9E6A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066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2BA2AAA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Benign</w:t>
            </w:r>
          </w:p>
        </w:tc>
      </w:tr>
      <w:tr w:rsidR="00BE00FC" w:rsidRPr="005271FC" w14:paraId="0106C3EB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67CF712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JAK3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1C3486F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Immunodeficiency, severe combined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262A622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c.2164G&gt;A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4303993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p.Val722Ile</w:t>
            </w:r>
          </w:p>
        </w:tc>
        <w:tc>
          <w:tcPr>
            <w:tcW w:w="990" w:type="dxa"/>
            <w:tcBorders>
              <w:top w:val="nil"/>
            </w:tcBorders>
          </w:tcPr>
          <w:p w14:paraId="7C1A2EF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066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388C55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Benign</w:t>
            </w:r>
          </w:p>
        </w:tc>
      </w:tr>
      <w:tr w:rsidR="00BE00FC" w:rsidRPr="005271FC" w14:paraId="6E9DBFFD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7B96BBC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KIT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60AE9DF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Piebaldism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25EF7FB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c.67+4G&gt;A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7003B85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p.?</w:t>
            </w:r>
          </w:p>
        </w:tc>
        <w:tc>
          <w:tcPr>
            <w:tcW w:w="990" w:type="dxa"/>
            <w:tcBorders>
              <w:top w:val="nil"/>
            </w:tcBorders>
          </w:tcPr>
          <w:p w14:paraId="59C4D80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066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6FA02AF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Benign</w:t>
            </w:r>
          </w:p>
        </w:tc>
      </w:tr>
      <w:tr w:rsidR="00BE00FC" w:rsidRPr="005271FC" w14:paraId="1F1149A8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34DB40D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MKKS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5A52B87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McKusick-Kaufman syndrome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327C8B7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c.724G&gt;T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6EFE6DC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p.Ala242Ser</w:t>
            </w:r>
          </w:p>
        </w:tc>
        <w:tc>
          <w:tcPr>
            <w:tcW w:w="990" w:type="dxa"/>
            <w:tcBorders>
              <w:top w:val="nil"/>
            </w:tcBorders>
          </w:tcPr>
          <w:p w14:paraId="31C7461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066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44D79F9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4496F43E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75436C8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MKKS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36A831B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McKusick-Kaufman syndrome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6D891BA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c.724G&gt;T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3FF73A3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p.Ala242Ser</w:t>
            </w:r>
          </w:p>
        </w:tc>
        <w:tc>
          <w:tcPr>
            <w:tcW w:w="990" w:type="dxa"/>
            <w:tcBorders>
              <w:top w:val="nil"/>
            </w:tcBorders>
          </w:tcPr>
          <w:p w14:paraId="0A8090A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066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013AB74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61B3D129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6E24BE3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MSH2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12A3666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Colorectal cancer, non-polyposis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219B7BD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c.1168C&gt;T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64EBCB5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p.Leu390Phe</w:t>
            </w:r>
          </w:p>
        </w:tc>
        <w:tc>
          <w:tcPr>
            <w:tcW w:w="990" w:type="dxa"/>
            <w:tcBorders>
              <w:top w:val="nil"/>
            </w:tcBorders>
          </w:tcPr>
          <w:p w14:paraId="44E3A9D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066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6CF72E3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7CE3E514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4A6BF71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MSH6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2AF4495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Colorectal cancer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78AD4ED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c.1526T&gt;C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2BB75518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p.Val509Ala</w:t>
            </w:r>
          </w:p>
        </w:tc>
        <w:tc>
          <w:tcPr>
            <w:tcW w:w="990" w:type="dxa"/>
            <w:tcBorders>
              <w:top w:val="nil"/>
            </w:tcBorders>
          </w:tcPr>
          <w:p w14:paraId="3348474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066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76E2FBD4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0E1D0E99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4DD8343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MYBPC3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7A57F6D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Cardiomyopathy, hypertrophic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BA6C18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c.713G&gt;A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675A01F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p.Arg238His</w:t>
            </w:r>
          </w:p>
        </w:tc>
        <w:tc>
          <w:tcPr>
            <w:tcW w:w="990" w:type="dxa"/>
            <w:tcBorders>
              <w:top w:val="nil"/>
            </w:tcBorders>
          </w:tcPr>
          <w:p w14:paraId="030A895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066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4642DCC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01EC850B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0BC5CC9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MYH2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3E45870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Inclusion body myositis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0C59114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c.2414T&gt;C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4FF8711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p.Val805Ala</w:t>
            </w:r>
          </w:p>
        </w:tc>
        <w:tc>
          <w:tcPr>
            <w:tcW w:w="990" w:type="dxa"/>
            <w:tcBorders>
              <w:top w:val="nil"/>
            </w:tcBorders>
          </w:tcPr>
          <w:p w14:paraId="09173DD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066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5BAC740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2AA04ED9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69B8AF9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NCF2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6D342CD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Chronic granulomatous disease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05A8F27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c.1256A&gt;T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3D69DE0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p.Asn419Ile</w:t>
            </w:r>
          </w:p>
        </w:tc>
        <w:tc>
          <w:tcPr>
            <w:tcW w:w="990" w:type="dxa"/>
            <w:tcBorders>
              <w:top w:val="nil"/>
            </w:tcBorders>
          </w:tcPr>
          <w:p w14:paraId="21785C0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F22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216E96E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Benign</w:t>
            </w:r>
          </w:p>
        </w:tc>
      </w:tr>
      <w:tr w:rsidR="00BE00FC" w:rsidRPr="005271FC" w14:paraId="48B459E4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62FDAB6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NOG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38A48C3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Fibrodysplasia ossificans progressiva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BA3197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c.275G&gt;A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5B1549D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p.Gly92Glu</w:t>
            </w:r>
          </w:p>
        </w:tc>
        <w:tc>
          <w:tcPr>
            <w:tcW w:w="990" w:type="dxa"/>
            <w:tcBorders>
              <w:top w:val="nil"/>
            </w:tcBorders>
          </w:tcPr>
          <w:p w14:paraId="5ABDB15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F22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3A4A1FD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0BFC6843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49E9510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NOTCH3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16D735A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CADASIL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5932A1B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c.509A&gt;G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06728CA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p.His170Arg</w:t>
            </w:r>
          </w:p>
        </w:tc>
        <w:tc>
          <w:tcPr>
            <w:tcW w:w="990" w:type="dxa"/>
            <w:tcBorders>
              <w:top w:val="nil"/>
            </w:tcBorders>
          </w:tcPr>
          <w:p w14:paraId="738990D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F22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7F877E1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12C68ACE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6D387F38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NPHP3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2B757FF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Nephronophthisis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55BB84B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c.154G&gt;A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15E04E9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p.Ala52Thr</w:t>
            </w:r>
          </w:p>
        </w:tc>
        <w:tc>
          <w:tcPr>
            <w:tcW w:w="990" w:type="dxa"/>
            <w:tcBorders>
              <w:top w:val="nil"/>
            </w:tcBorders>
          </w:tcPr>
          <w:p w14:paraId="593370A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F22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2574F42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7B0B5C00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65C7BB2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NPHP4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3A62C6F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Nephronophthisis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7A77D3B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c.3131G&gt;A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6202C39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p.Arg1044His</w:t>
            </w:r>
          </w:p>
        </w:tc>
        <w:tc>
          <w:tcPr>
            <w:tcW w:w="990" w:type="dxa"/>
            <w:tcBorders>
              <w:top w:val="nil"/>
            </w:tcBorders>
          </w:tcPr>
          <w:p w14:paraId="1F1742A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F22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5A654B6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3B54E3E3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7DD5702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NPHP4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003D31B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Nephronophthisis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46A8D1F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c.3329C&gt;T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558C733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p.Ala1110Val</w:t>
            </w:r>
          </w:p>
        </w:tc>
        <w:tc>
          <w:tcPr>
            <w:tcW w:w="990" w:type="dxa"/>
            <w:tcBorders>
              <w:top w:val="nil"/>
            </w:tcBorders>
          </w:tcPr>
          <w:p w14:paraId="082D9FF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CF22D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595F628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5E50B290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42B7506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NPHS1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0D958B6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Minimal change nephrotic syndrome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3D123A3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c.881C&gt;T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7F5078F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p.Thr294Ile</w:t>
            </w:r>
          </w:p>
        </w:tc>
        <w:tc>
          <w:tcPr>
            <w:tcW w:w="990" w:type="dxa"/>
            <w:tcBorders>
              <w:top w:val="nil"/>
            </w:tcBorders>
          </w:tcPr>
          <w:p w14:paraId="4D3CA664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670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2AC8397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Benign</w:t>
            </w:r>
          </w:p>
        </w:tc>
      </w:tr>
      <w:tr w:rsidR="00BE00FC" w:rsidRPr="005271FC" w14:paraId="036FBA0E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58DF2A9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OBSL1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04718208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3-M syndrome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1960F9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c.4951G&gt;T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44E13E3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p.Glu1651*</w:t>
            </w:r>
          </w:p>
        </w:tc>
        <w:tc>
          <w:tcPr>
            <w:tcW w:w="990" w:type="dxa"/>
            <w:tcBorders>
              <w:top w:val="nil"/>
            </w:tcBorders>
          </w:tcPr>
          <w:p w14:paraId="101DAC5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670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5D684018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217737C3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70415CB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PFKM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168DAF38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Glycogen storage disease 7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5487C4B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c.2300G&gt;A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77939F3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p.Arg767His</w:t>
            </w:r>
          </w:p>
        </w:tc>
        <w:tc>
          <w:tcPr>
            <w:tcW w:w="990" w:type="dxa"/>
            <w:tcBorders>
              <w:top w:val="nil"/>
            </w:tcBorders>
          </w:tcPr>
          <w:p w14:paraId="754FD3E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670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28207F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Benign</w:t>
            </w:r>
          </w:p>
        </w:tc>
      </w:tr>
      <w:tr w:rsidR="00BE00FC" w:rsidRPr="005271FC" w14:paraId="2D9ECB92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75A308C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PHYH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0A95C64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Refsum disease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2EE4DDA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c.734G&gt;A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1D18F2B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p.Arg245Gln</w:t>
            </w:r>
          </w:p>
        </w:tc>
        <w:tc>
          <w:tcPr>
            <w:tcW w:w="990" w:type="dxa"/>
            <w:tcBorders>
              <w:top w:val="nil"/>
            </w:tcBorders>
          </w:tcPr>
          <w:p w14:paraId="612336A8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670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EF4BA6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Benign</w:t>
            </w:r>
          </w:p>
        </w:tc>
      </w:tr>
      <w:tr w:rsidR="00BE00FC" w:rsidRPr="005271FC" w14:paraId="73AF3CA5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3FF4599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PKD1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1C1D962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Polycystic kidney disease 1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361614A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c.11537+3_11537+5dup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08235D9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p.?</w:t>
            </w:r>
          </w:p>
        </w:tc>
        <w:tc>
          <w:tcPr>
            <w:tcW w:w="990" w:type="dxa"/>
            <w:tcBorders>
              <w:top w:val="nil"/>
            </w:tcBorders>
          </w:tcPr>
          <w:p w14:paraId="4FCABE5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670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2FF561A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Benign</w:t>
            </w:r>
          </w:p>
        </w:tc>
      </w:tr>
      <w:tr w:rsidR="00BE00FC" w:rsidRPr="005271FC" w14:paraId="0F6845A3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24B67A0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PKHD1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0773602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Polycystic kidney disease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703C0E8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c.9215C&gt;T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4B056B5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p.Ala3072Val</w:t>
            </w:r>
          </w:p>
        </w:tc>
        <w:tc>
          <w:tcPr>
            <w:tcW w:w="990" w:type="dxa"/>
            <w:tcBorders>
              <w:top w:val="nil"/>
            </w:tcBorders>
          </w:tcPr>
          <w:p w14:paraId="29F4BC68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670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2CECB1A8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403E884F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2E443C4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PKHD1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0AC872B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Polycystic kidney disease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46E6906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c.8606C&gt;A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163FA8A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p.Thr2869Lys</w:t>
            </w:r>
          </w:p>
        </w:tc>
        <w:tc>
          <w:tcPr>
            <w:tcW w:w="990" w:type="dxa"/>
            <w:tcBorders>
              <w:top w:val="nil"/>
            </w:tcBorders>
          </w:tcPr>
          <w:p w14:paraId="2335B63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670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5E9CCBA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35771927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3A001E1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PKHD1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318EEE3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Polycystic kidney disease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53564F2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c.3407A&gt;G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3126B54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p.Tyr1136Cys</w:t>
            </w:r>
          </w:p>
        </w:tc>
        <w:tc>
          <w:tcPr>
            <w:tcW w:w="990" w:type="dxa"/>
            <w:tcBorders>
              <w:top w:val="nil"/>
            </w:tcBorders>
          </w:tcPr>
          <w:p w14:paraId="35061EA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670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46D35BD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Benign</w:t>
            </w:r>
          </w:p>
        </w:tc>
      </w:tr>
      <w:tr w:rsidR="00BE00FC" w:rsidRPr="005271FC" w14:paraId="3C824F41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350CC30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PMM2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45A3104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Congenital disorder of glycosylation 1a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BB35B3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c.590A&gt;C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4AC013E4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p.Glu197Ala</w:t>
            </w:r>
          </w:p>
        </w:tc>
        <w:tc>
          <w:tcPr>
            <w:tcW w:w="990" w:type="dxa"/>
            <w:tcBorders>
              <w:top w:val="nil"/>
            </w:tcBorders>
          </w:tcPr>
          <w:p w14:paraId="45C7FEC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670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2485CFD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Benign</w:t>
            </w:r>
          </w:p>
        </w:tc>
      </w:tr>
      <w:tr w:rsidR="00BE00FC" w:rsidRPr="005271FC" w14:paraId="1F08053C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6E2751A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PNKP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7574096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Epileptic encephalopathy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7F995B9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c.58C&gt;T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395C232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p.Pro20Ser</w:t>
            </w:r>
          </w:p>
        </w:tc>
        <w:tc>
          <w:tcPr>
            <w:tcW w:w="990" w:type="dxa"/>
            <w:tcBorders>
              <w:top w:val="nil"/>
            </w:tcBorders>
          </w:tcPr>
          <w:p w14:paraId="1EBD3A8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670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5C7C1394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Benign</w:t>
            </w:r>
          </w:p>
        </w:tc>
      </w:tr>
      <w:tr w:rsidR="00BE00FC" w:rsidRPr="005271FC" w14:paraId="737CFDC9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11BD9AE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PROKR2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31ED3E8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Hypogonadotropic hypogonadism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758599D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c.151G&gt;A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216C89A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p.Ala51Thr</w:t>
            </w:r>
          </w:p>
        </w:tc>
        <w:tc>
          <w:tcPr>
            <w:tcW w:w="990" w:type="dxa"/>
            <w:tcBorders>
              <w:top w:val="nil"/>
            </w:tcBorders>
          </w:tcPr>
          <w:p w14:paraId="5BEA9C5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670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527BD3E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Benign</w:t>
            </w:r>
          </w:p>
        </w:tc>
      </w:tr>
      <w:tr w:rsidR="00BE00FC" w:rsidRPr="005271FC" w14:paraId="708CE10A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1D21030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PTPN11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167EED74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Noonan syndrome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E684BE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c.556C&gt;T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2235228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p.Arg186Trp</w:t>
            </w:r>
          </w:p>
        </w:tc>
        <w:tc>
          <w:tcPr>
            <w:tcW w:w="990" w:type="dxa"/>
            <w:tcBorders>
              <w:top w:val="nil"/>
            </w:tcBorders>
          </w:tcPr>
          <w:p w14:paraId="6B79882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670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306A13F8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2D368FFA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67A2359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RET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54EDDC1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Hirschsprung disease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4421EF3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c.833C&gt;A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64E40BE4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p.Thr278Asn</w:t>
            </w:r>
          </w:p>
        </w:tc>
        <w:tc>
          <w:tcPr>
            <w:tcW w:w="990" w:type="dxa"/>
            <w:tcBorders>
              <w:top w:val="nil"/>
            </w:tcBorders>
          </w:tcPr>
          <w:p w14:paraId="1BA9190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670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4131C3E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711E4AA9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213E2FB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SCN5A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69B9DE7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Long QT syndrome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A986AA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c.1844G&gt;A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64403FF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p.Gly615Glu</w:t>
            </w:r>
          </w:p>
        </w:tc>
        <w:tc>
          <w:tcPr>
            <w:tcW w:w="990" w:type="dxa"/>
            <w:tcBorders>
              <w:top w:val="nil"/>
            </w:tcBorders>
          </w:tcPr>
          <w:p w14:paraId="0FE2C28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670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094D2F5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7D125636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322333B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SFTPB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0B8423A4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Surfactant protein B deficiency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6757FF7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c.439G&gt;A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35F0CE4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p.Gly147Ser</w:t>
            </w:r>
          </w:p>
        </w:tc>
        <w:tc>
          <w:tcPr>
            <w:tcW w:w="990" w:type="dxa"/>
            <w:tcBorders>
              <w:top w:val="nil"/>
            </w:tcBorders>
          </w:tcPr>
          <w:p w14:paraId="722737C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670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659415B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77CF519E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4382470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SLC12A3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77ECE49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Gitelman syndrome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560A3C0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c.965C&gt;T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61AE14B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p.Ala322Val</w:t>
            </w:r>
          </w:p>
        </w:tc>
        <w:tc>
          <w:tcPr>
            <w:tcW w:w="990" w:type="dxa"/>
            <w:tcBorders>
              <w:top w:val="nil"/>
            </w:tcBorders>
          </w:tcPr>
          <w:p w14:paraId="6E5C8198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670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6DE4A65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3B176A14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677B02C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SLC12A3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752640D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Gitelman syndrome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5791786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c.2884-6G&gt;A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02C5DA0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p.?</w:t>
            </w:r>
          </w:p>
        </w:tc>
        <w:tc>
          <w:tcPr>
            <w:tcW w:w="990" w:type="dxa"/>
            <w:tcBorders>
              <w:top w:val="nil"/>
            </w:tcBorders>
          </w:tcPr>
          <w:p w14:paraId="7B49C54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670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582268B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3421C06F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0C4D4CF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SLC3A1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0C8DA4E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Cystinuria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30FCD6B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c.1035G&gt;A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6EC6E4C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p.=</w:t>
            </w:r>
          </w:p>
        </w:tc>
        <w:tc>
          <w:tcPr>
            <w:tcW w:w="990" w:type="dxa"/>
            <w:tcBorders>
              <w:top w:val="nil"/>
            </w:tcBorders>
          </w:tcPr>
          <w:p w14:paraId="5F448C0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670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63BBBBD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57DF128F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0DE024F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SLC3A1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6AF5D10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Cystinuria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736091B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c.797T&gt;C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5AC419A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p.Phe266Ser</w:t>
            </w:r>
          </w:p>
        </w:tc>
        <w:tc>
          <w:tcPr>
            <w:tcW w:w="990" w:type="dxa"/>
            <w:tcBorders>
              <w:top w:val="nil"/>
            </w:tcBorders>
          </w:tcPr>
          <w:p w14:paraId="3018668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670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3322C4A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4842B3D5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23D7D44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SLC4A1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29F6DFC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Spherocytosis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7EF40CD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c.539G&gt;A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739E7B3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p.Arg180His</w:t>
            </w:r>
          </w:p>
        </w:tc>
        <w:tc>
          <w:tcPr>
            <w:tcW w:w="990" w:type="dxa"/>
            <w:tcBorders>
              <w:top w:val="nil"/>
            </w:tcBorders>
          </w:tcPr>
          <w:p w14:paraId="21EA9DD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670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40B704D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105A5B72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41F9BD88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SLC5A2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24E8EB5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Renal glucosuria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69A2A4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c.1961A&gt;G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335490F4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p.Asn654Ser</w:t>
            </w:r>
          </w:p>
        </w:tc>
        <w:tc>
          <w:tcPr>
            <w:tcW w:w="990" w:type="dxa"/>
            <w:tcBorders>
              <w:top w:val="nil"/>
            </w:tcBorders>
          </w:tcPr>
          <w:p w14:paraId="4E49AC18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670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7B5BEB2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079BCF9D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7572D12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STX11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50CE632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Haemophagocytic lymphohistiocytosis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8BE28B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c.616G&gt;A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522D60C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p.Glu206Lys</w:t>
            </w:r>
          </w:p>
        </w:tc>
        <w:tc>
          <w:tcPr>
            <w:tcW w:w="990" w:type="dxa"/>
            <w:tcBorders>
              <w:top w:val="nil"/>
            </w:tcBorders>
          </w:tcPr>
          <w:p w14:paraId="31E794A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670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C3DBD8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1B502EB8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7F78740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STXBP2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4B08210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Hemophagocytic lymphohistiocytosis type 5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11E73C4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c.1034C&gt;T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6F00D8A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p.Thr345Met</w:t>
            </w:r>
          </w:p>
        </w:tc>
        <w:tc>
          <w:tcPr>
            <w:tcW w:w="990" w:type="dxa"/>
            <w:tcBorders>
              <w:top w:val="nil"/>
            </w:tcBorders>
          </w:tcPr>
          <w:p w14:paraId="0E8506A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A670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205C986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76A6B695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6E1D074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STXBP2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6AAC5494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Hemophagocytic lymphohistiocytosis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7035974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c.795-4C&gt;T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52F9F6C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p.?</w:t>
            </w:r>
          </w:p>
        </w:tc>
        <w:tc>
          <w:tcPr>
            <w:tcW w:w="990" w:type="dxa"/>
            <w:tcBorders>
              <w:top w:val="nil"/>
            </w:tcBorders>
          </w:tcPr>
          <w:p w14:paraId="5A7E1FA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A6701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3391AD0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Benign</w:t>
            </w:r>
          </w:p>
        </w:tc>
      </w:tr>
      <w:tr w:rsidR="00BE00FC" w:rsidRPr="005271FC" w14:paraId="147047DE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74B76D4F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TERT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3BE9613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Aplastic anaemia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03435C04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c.1323_1325del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4A2DC18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p.Glu441del</w:t>
            </w:r>
          </w:p>
        </w:tc>
        <w:tc>
          <w:tcPr>
            <w:tcW w:w="990" w:type="dxa"/>
            <w:tcBorders>
              <w:top w:val="nil"/>
            </w:tcBorders>
            <w:vAlign w:val="center"/>
          </w:tcPr>
          <w:p w14:paraId="5866E54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</w:t>
            </w: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7E761E2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68E01E66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3281C70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TGM1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37BCED9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Ichthyosis, lamellar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65F2E35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c.125C&gt;A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320755C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p.Ser42Tyr</w:t>
            </w:r>
          </w:p>
        </w:tc>
        <w:tc>
          <w:tcPr>
            <w:tcW w:w="990" w:type="dxa"/>
            <w:tcBorders>
              <w:top w:val="nil"/>
            </w:tcBorders>
          </w:tcPr>
          <w:p w14:paraId="5E723B0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6F1B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5F4EB0C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4D6FBC77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78FB2F0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TSHR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5748290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Hypothyroidism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065B241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c.100G&gt;A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7184A72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p.Glu34Lys</w:t>
            </w:r>
          </w:p>
        </w:tc>
        <w:tc>
          <w:tcPr>
            <w:tcW w:w="990" w:type="dxa"/>
            <w:tcBorders>
              <w:top w:val="nil"/>
            </w:tcBorders>
          </w:tcPr>
          <w:p w14:paraId="090D555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1B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5F90B4A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0A3D5BF6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529E11D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TTC21B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151F8BE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Meckel-Gruber-like syndrome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7646B6C4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c.3004C&gt;G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11DE709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p.Leu1002Val</w:t>
            </w:r>
          </w:p>
        </w:tc>
        <w:tc>
          <w:tcPr>
            <w:tcW w:w="990" w:type="dxa"/>
            <w:tcBorders>
              <w:top w:val="nil"/>
            </w:tcBorders>
          </w:tcPr>
          <w:p w14:paraId="1D92469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1B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0FAA103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08BC11ED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6EFDAC8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TWIST1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14CFBD4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Synostotic frontal plagiocephaly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009D6D1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c.259_276del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326DECF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p.Ala87_Gly92del</w:t>
            </w:r>
          </w:p>
        </w:tc>
        <w:tc>
          <w:tcPr>
            <w:tcW w:w="990" w:type="dxa"/>
            <w:tcBorders>
              <w:top w:val="nil"/>
            </w:tcBorders>
          </w:tcPr>
          <w:p w14:paraId="3E284D4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1B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2B2A16D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6693AC48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32086B5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TWIST1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0809E17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Synostotic frontal plagiocephaly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7E1A4573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c.259_276del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50E73CB8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p.Ala87_Gly92del</w:t>
            </w:r>
          </w:p>
        </w:tc>
        <w:tc>
          <w:tcPr>
            <w:tcW w:w="990" w:type="dxa"/>
            <w:tcBorders>
              <w:top w:val="nil"/>
            </w:tcBorders>
          </w:tcPr>
          <w:p w14:paraId="5211471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1B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7BE04A6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43E2058F" w14:textId="77777777" w:rsidTr="00E476F0">
        <w:tc>
          <w:tcPr>
            <w:tcW w:w="1098" w:type="dxa"/>
            <w:gridSpan w:val="2"/>
            <w:tcBorders>
              <w:top w:val="nil"/>
            </w:tcBorders>
            <w:vAlign w:val="center"/>
          </w:tcPr>
          <w:p w14:paraId="4A453606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UGT1A1</w:t>
            </w:r>
          </w:p>
        </w:tc>
        <w:tc>
          <w:tcPr>
            <w:tcW w:w="2160" w:type="dxa"/>
            <w:tcBorders>
              <w:top w:val="nil"/>
            </w:tcBorders>
            <w:vAlign w:val="center"/>
          </w:tcPr>
          <w:p w14:paraId="5C36654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Gilbert syndrome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2DD88AF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c.686C&gt;A</w:t>
            </w:r>
          </w:p>
        </w:tc>
        <w:tc>
          <w:tcPr>
            <w:tcW w:w="1800" w:type="dxa"/>
            <w:tcBorders>
              <w:top w:val="nil"/>
            </w:tcBorders>
            <w:vAlign w:val="center"/>
          </w:tcPr>
          <w:p w14:paraId="67572F3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p.Pro229Gln</w:t>
            </w:r>
          </w:p>
        </w:tc>
        <w:tc>
          <w:tcPr>
            <w:tcW w:w="990" w:type="dxa"/>
            <w:tcBorders>
              <w:top w:val="nil"/>
            </w:tcBorders>
          </w:tcPr>
          <w:p w14:paraId="16BA5D5E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6F1B7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</w:tcBorders>
            <w:vAlign w:val="center"/>
          </w:tcPr>
          <w:p w14:paraId="069CAE94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0B34CDA5" w14:textId="77777777" w:rsidTr="00E476F0">
        <w:tc>
          <w:tcPr>
            <w:tcW w:w="1098" w:type="dxa"/>
            <w:gridSpan w:val="2"/>
            <w:tcBorders>
              <w:top w:val="nil"/>
              <w:bottom w:val="nil"/>
            </w:tcBorders>
            <w:vAlign w:val="center"/>
          </w:tcPr>
          <w:p w14:paraId="50FC15B7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UMOD</w:t>
            </w:r>
          </w:p>
        </w:tc>
        <w:tc>
          <w:tcPr>
            <w:tcW w:w="2160" w:type="dxa"/>
            <w:tcBorders>
              <w:top w:val="nil"/>
              <w:bottom w:val="nil"/>
            </w:tcBorders>
            <w:vAlign w:val="center"/>
          </w:tcPr>
          <w:p w14:paraId="71D9F45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Nephropathy</w:t>
            </w:r>
          </w:p>
        </w:tc>
        <w:tc>
          <w:tcPr>
            <w:tcW w:w="1710" w:type="dxa"/>
            <w:tcBorders>
              <w:top w:val="nil"/>
              <w:bottom w:val="nil"/>
            </w:tcBorders>
            <w:vAlign w:val="center"/>
          </w:tcPr>
          <w:p w14:paraId="51802FF5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c.-14del</w:t>
            </w:r>
          </w:p>
        </w:tc>
        <w:tc>
          <w:tcPr>
            <w:tcW w:w="1800" w:type="dxa"/>
            <w:tcBorders>
              <w:top w:val="nil"/>
              <w:bottom w:val="nil"/>
            </w:tcBorders>
            <w:vAlign w:val="center"/>
          </w:tcPr>
          <w:p w14:paraId="3DBCAF3C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p.?</w:t>
            </w:r>
          </w:p>
        </w:tc>
        <w:tc>
          <w:tcPr>
            <w:tcW w:w="990" w:type="dxa"/>
            <w:tcBorders>
              <w:top w:val="nil"/>
              <w:bottom w:val="nil"/>
            </w:tcBorders>
          </w:tcPr>
          <w:p w14:paraId="0A9B537D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97F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  <w:bottom w:val="nil"/>
            </w:tcBorders>
            <w:vAlign w:val="center"/>
          </w:tcPr>
          <w:p w14:paraId="03DE88DA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Likely benign</w:t>
            </w:r>
          </w:p>
        </w:tc>
      </w:tr>
      <w:tr w:rsidR="00BE00FC" w:rsidRPr="005271FC" w14:paraId="35455F5E" w14:textId="77777777" w:rsidTr="00E476F0">
        <w:tc>
          <w:tcPr>
            <w:tcW w:w="1098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03C1DA22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VWF</w:t>
            </w:r>
          </w:p>
        </w:tc>
        <w:tc>
          <w:tcPr>
            <w:tcW w:w="2160" w:type="dxa"/>
            <w:tcBorders>
              <w:top w:val="nil"/>
              <w:bottom w:val="single" w:sz="4" w:space="0" w:color="auto"/>
            </w:tcBorders>
            <w:vAlign w:val="center"/>
          </w:tcPr>
          <w:p w14:paraId="3ED9FDC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Von Willebrand disease 1</w:t>
            </w:r>
          </w:p>
        </w:tc>
        <w:tc>
          <w:tcPr>
            <w:tcW w:w="1710" w:type="dxa"/>
            <w:tcBorders>
              <w:top w:val="nil"/>
              <w:bottom w:val="single" w:sz="4" w:space="0" w:color="auto"/>
            </w:tcBorders>
            <w:vAlign w:val="center"/>
          </w:tcPr>
          <w:p w14:paraId="4BE89FD1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c.3797C&gt;T</w:t>
            </w:r>
          </w:p>
        </w:tc>
        <w:tc>
          <w:tcPr>
            <w:tcW w:w="1800" w:type="dxa"/>
            <w:tcBorders>
              <w:top w:val="nil"/>
              <w:bottom w:val="single" w:sz="4" w:space="0" w:color="auto"/>
            </w:tcBorders>
            <w:vAlign w:val="center"/>
          </w:tcPr>
          <w:p w14:paraId="3647F270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p.Pro1266Leu</w:t>
            </w:r>
          </w:p>
        </w:tc>
        <w:tc>
          <w:tcPr>
            <w:tcW w:w="990" w:type="dxa"/>
            <w:tcBorders>
              <w:top w:val="nil"/>
              <w:bottom w:val="single" w:sz="4" w:space="0" w:color="auto"/>
            </w:tcBorders>
          </w:tcPr>
          <w:p w14:paraId="012C808B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F97F6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Het</w:t>
            </w:r>
          </w:p>
        </w:tc>
        <w:tc>
          <w:tcPr>
            <w:tcW w:w="1710" w:type="dxa"/>
            <w:tcBorders>
              <w:top w:val="nil"/>
              <w:bottom w:val="single" w:sz="4" w:space="0" w:color="auto"/>
            </w:tcBorders>
            <w:vAlign w:val="center"/>
          </w:tcPr>
          <w:p w14:paraId="234BFD69" w14:textId="77777777" w:rsidR="00BE00FC" w:rsidRPr="005271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5271F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Uncertain significance</w:t>
            </w:r>
          </w:p>
        </w:tc>
      </w:tr>
      <w:tr w:rsidR="00BE00FC" w:rsidRPr="005271FC" w14:paraId="54DDDF35" w14:textId="77777777" w:rsidTr="00E476F0">
        <w:tc>
          <w:tcPr>
            <w:tcW w:w="9468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685D4C" w14:textId="77777777" w:rsidR="00BE00FC" w:rsidRDefault="00BE00FC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Het, heterozygous; Hom, homozygous</w:t>
            </w:r>
          </w:p>
          <w:p w14:paraId="5BCFFB05" w14:textId="795C7140" w:rsidR="00BE00FC" w:rsidRPr="005271FC" w:rsidRDefault="009F3AD0" w:rsidP="00E476F0">
            <w:pPr>
              <w:pStyle w:val="ListParagraph"/>
              <w:spacing w:line="480" w:lineRule="auto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§</w:t>
            </w:r>
            <w:r w:rsidR="00BE00FC">
              <w:rPr>
                <w:rFonts w:ascii="Times New Roman" w:hAnsi="Times New Roman" w:cs="Times New Roman"/>
                <w:sz w:val="20"/>
                <w:szCs w:val="20"/>
              </w:rPr>
              <w:t xml:space="preserve">This variant was the 5T variant in intron 8 of </w:t>
            </w:r>
            <w:r w:rsidR="00BE00FC" w:rsidRPr="00AB3ACC">
              <w:rPr>
                <w:rFonts w:ascii="Times New Roman" w:hAnsi="Times New Roman" w:cs="Times New Roman"/>
                <w:i/>
                <w:sz w:val="20"/>
                <w:szCs w:val="20"/>
              </w:rPr>
              <w:t>CFTR</w:t>
            </w:r>
            <w:r w:rsidR="00BE00FC">
              <w:rPr>
                <w:rFonts w:ascii="Times New Roman" w:hAnsi="Times New Roman" w:cs="Times New Roman"/>
                <w:sz w:val="20"/>
                <w:szCs w:val="20"/>
              </w:rPr>
              <w:t xml:space="preserve"> gene and was in </w:t>
            </w:r>
            <w:r w:rsidR="00BE00FC" w:rsidRPr="004F0C29">
              <w:rPr>
                <w:rFonts w:ascii="Times New Roman" w:hAnsi="Times New Roman" w:cs="Times New Roman"/>
                <w:i/>
                <w:sz w:val="20"/>
                <w:szCs w:val="20"/>
              </w:rPr>
              <w:t>cis</w:t>
            </w:r>
            <w:r w:rsidR="00BE00FC">
              <w:rPr>
                <w:rFonts w:ascii="Times New Roman" w:hAnsi="Times New Roman" w:cs="Times New Roman"/>
                <w:sz w:val="20"/>
                <w:szCs w:val="20"/>
              </w:rPr>
              <w:t xml:space="preserve"> with 12TG repeats. The individual did not have the p.Arg117His va</w:t>
            </w:r>
            <w:r w:rsidR="001F4377">
              <w:rPr>
                <w:rFonts w:ascii="Times New Roman" w:hAnsi="Times New Roman" w:cs="Times New Roman"/>
                <w:sz w:val="20"/>
                <w:szCs w:val="20"/>
              </w:rPr>
              <w:t>riant. It was not reported in NG</w:t>
            </w:r>
            <w:r w:rsidR="00BE00FC">
              <w:rPr>
                <w:rFonts w:ascii="Times New Roman" w:hAnsi="Times New Roman" w:cs="Times New Roman"/>
                <w:sz w:val="20"/>
                <w:szCs w:val="20"/>
              </w:rPr>
              <w:t xml:space="preserve">SR, because the phenotype in the majority of reported individuals who had this variant alone in </w:t>
            </w:r>
            <w:r w:rsidR="00BE00FC" w:rsidRPr="004F0C29">
              <w:rPr>
                <w:rFonts w:ascii="Times New Roman" w:hAnsi="Times New Roman" w:cs="Times New Roman"/>
                <w:i/>
                <w:sz w:val="20"/>
                <w:szCs w:val="20"/>
              </w:rPr>
              <w:t>trans</w:t>
            </w:r>
            <w:r w:rsidR="00BE00FC">
              <w:rPr>
                <w:rFonts w:ascii="Times New Roman" w:hAnsi="Times New Roman" w:cs="Times New Roman"/>
                <w:sz w:val="20"/>
                <w:szCs w:val="20"/>
              </w:rPr>
              <w:t xml:space="preserve"> with a CFTR pathogenic variant (infe</w:t>
            </w:r>
            <w:r w:rsidR="001F4377">
              <w:rPr>
                <w:rFonts w:ascii="Times New Roman" w:hAnsi="Times New Roman" w:cs="Times New Roman"/>
                <w:sz w:val="20"/>
                <w:szCs w:val="20"/>
              </w:rPr>
              <w:t>rtility) did not meet NG</w:t>
            </w:r>
            <w:r w:rsidR="00BE00FC">
              <w:rPr>
                <w:rFonts w:ascii="Times New Roman" w:hAnsi="Times New Roman" w:cs="Times New Roman"/>
                <w:sz w:val="20"/>
                <w:szCs w:val="20"/>
              </w:rPr>
              <w:t>SR criteria</w:t>
            </w:r>
          </w:p>
        </w:tc>
      </w:tr>
    </w:tbl>
    <w:p w14:paraId="5EC8DFC6" w14:textId="77777777" w:rsidR="002C10B8" w:rsidRPr="00BE00FC" w:rsidRDefault="002C10B8" w:rsidP="00BE00FC">
      <w:pPr>
        <w:spacing w:line="480" w:lineRule="auto"/>
        <w:rPr>
          <w:rFonts w:ascii="Times New Roman" w:hAnsi="Times New Roman" w:cs="Times New Roman"/>
        </w:rPr>
      </w:pPr>
    </w:p>
    <w:sectPr w:rsidR="002C10B8" w:rsidRPr="00BE00FC" w:rsidSect="00BE0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00FC"/>
    <w:rsid w:val="001F4377"/>
    <w:rsid w:val="002C10B8"/>
    <w:rsid w:val="004908C2"/>
    <w:rsid w:val="00830C21"/>
    <w:rsid w:val="00871D20"/>
    <w:rsid w:val="009F3AD0"/>
    <w:rsid w:val="00A12449"/>
    <w:rsid w:val="00AD2539"/>
    <w:rsid w:val="00BE00FC"/>
    <w:rsid w:val="00D328F5"/>
    <w:rsid w:val="00F9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677B3E9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0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0F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E00F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0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E00F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E00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1324</Words>
  <Characters>7548</Characters>
  <Application>Microsoft Macintosh Word</Application>
  <DocSecurity>0</DocSecurity>
  <Lines>62</Lines>
  <Paragraphs>17</Paragraphs>
  <ScaleCrop>false</ScaleCrop>
  <Company/>
  <LinksUpToDate>false</LinksUpToDate>
  <CharactersWithSpaces>8855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Ozge Ceyhan</dc:creator>
  <cp:keywords/>
  <dc:description/>
  <cp:lastModifiedBy>Ozge Ceyhan</cp:lastModifiedBy>
  <cp:revision>9</cp:revision>
  <dcterms:created xsi:type="dcterms:W3CDTF">2016-06-26T13:51:00Z</dcterms:created>
  <dcterms:modified xsi:type="dcterms:W3CDTF">2016-10-10T18:37:00Z</dcterms:modified>
</cp:coreProperties>
</file>