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ML SEMESTER PROJECT  —  7-DAY EXECUTION PLAN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0F2D7A"/>
          <w:sz w:val="56"/>
          <w:szCs w:val="56"/>
        </w:rPr>
        <w:t xml:space="preserve">Rare Disease Gene Prioritization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4FD8"/>
          <w:sz w:val="56"/>
          <w:szCs w:val="56"/>
        </w:rPr>
        <w:t xml:space="preserve">&amp; Disease Similarity Mapping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Knowledge Graph  •  Link Prediction  •  Disease Classifier  •  Retrieval Engine  •  Disease Map</w:t>
      </w:r>
    </w:p>
    <w:p>
      <w:pPr>
        <w:pBdr>
          <w:bottom w:val="single" w:color="1B4FD8" w:sz="6" w:space="1"/>
        </w:pBdr>
        <w:spacing w:after="12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D8"/>
                <w:sz w:val="28"/>
                <w:szCs w:val="28"/>
              </w:rPr>
              <w:t xml:space="preserve">👤  AYUSH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1B4FD8"/>
                <w:sz w:val="18"/>
                <w:szCs w:val="18"/>
              </w:rPr>
              <w:t xml:space="preserve">Knowledge Graph  •  Link Prediction  •  Classifier  •  SHAP  •  Paper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5F3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👤  TANAY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Retrieval Engine  •  Disease Map  •  Streamlit App  •  Paper</w:t>
            </w:r>
          </w:p>
        </w:tc>
      </w:tr>
    </w:tbl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⚙️  Hardware &amp; Constraints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8 GB RAM  •  No GPU  •  7 Days  •  Google Colab for heavy jobs  •  Local for light work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Run ALL heavy processing (Node2Vec, gene_attribute_matrix, ClinVar filter) on Google Colab free tier. Run Streamlit app locally.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7A"/>
          <w:sz w:val="34"/>
          <w:szCs w:val="34"/>
        </w:rPr>
        <w:t xml:space="preserve">Section 1  —  Complete Data File Guide</w:t>
      </w:r>
    </w:p>
    <w:p>
      <w:pPr>
        <w:pBdr>
          <w:bottom w:val="single" w:color="1B4FD8" w:sz="6" w:space="1"/>
        </w:pBdr>
        <w:spacing w:after="120" w:before="120"/>
      </w:pP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file you have, what it contains, and exactly how it fits into the project: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Files You WILL Use  ✅</w:t>
      </w:r>
    </w:p>
    <w:p>
      <w:pPr>
        <w:spacing w:after="80" w:before="80"/>
      </w:pP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3300"/>
        <w:gridCol w:w="2000"/>
        <w:gridCol w:w="1440"/>
      </w:tblGrid>
      <w:tr>
        <w:trPr>
          <w:tblHeader/>
        </w:trPr>
        <w:tc>
          <w:tcPr>
            <w:tcW w:type="dxa" w:w="17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3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Component Uses It</w:t>
            </w:r>
          </w:p>
        </w:tc>
        <w:tc>
          <w:tcPr>
            <w:tcW w:type="dxa" w:w="144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Tip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phenotype_to_genes_JAX.csv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59.8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1.01M rows. The core dataset: HPO symptom → gene symbol → disease ID (OMIM/ORPHA). Every row is one confirmed link.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ALL 4 components — this is the backbone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fully, fits in 8GB RAM easily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kg.csv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Pre-built knowledge graph edge list. Triplets of (node1, relation, node2). Likely covers phenotype-gene-disease. Saves a full day of graph building.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1 — use as base graph, add edges on top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gene2phenotype.csv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~1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Direct gene → phenotype mappings from a curated source. Different angle than JAX — adds more edges.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1 — extra graph edges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genes_to_phenotype_ontology.csv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17.4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Genes with their ontology-enriched phenotypes. Includes HPO parent terms, not just direct links. Rich semantic info.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2 — ontology feature enrichment for classifier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orphanet_genes.csv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1.4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8,374 rows. Disease → gene with locus, association type, OMIM/HGNC/Ensembl IDs. High quality European source.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Components 1, 2 — extra edges + disease type labels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Homo_sapiens.gene_info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33.4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NCBI gene encyclopedia: symbol, full name, chromosome, description, aliases. Tab-separated (.gene_info extension).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1 — gene node attributes in graph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fully, sep=tab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mim2gene.txt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Maps OMIM MIM numbers to gene symbols and NCBI gene IDs. Critical for resolving disease IDs.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All components — ID mapping 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fully, sep=tab, skip # lines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mimTitles.txt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Full official names of all OMIM diseases. Maps MIM numbers to readable disease titles.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All components — disease display names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morbidmap.txt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652 KB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OMIM's curated disease→gene map with cytogenetic location. Clinical-grade quality.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1 — high quality graph edges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genemap2.txt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OMIM gene map with inheritance patterns (autosomal dominant, recessive, X-linked).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2 — inheritance as classifier feature (novel)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gene_attribute_matrix.txt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241.7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Binary matrix: genes × biological attributes (GO terms, pathways). Each cell=1 if gene has that attribute. KEY for novelty.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2 — aggregate per disease as disease fingerprint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with index_col=0. Use chunked read if needed. On Colab.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gene_attribute_edges.txt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541 KB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Lightweight edge-list version of gene-attribute relationships. Use instead of full matrix where possible.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1 — gene-attribute edges in graph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attribute_list_entries.txt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306 KB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Column headers for the gene_attribute_matrix. Lists all attribute names.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2 — decode attribute matrix columns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fully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gene_similarity_matrix_cosine.txt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~large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Pre-computed cosine similarity between all gene pairs based on attributes. BIG time saver — no need to compute yourself.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4 — disease similarity uses gene cosine sim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only needed rows. On Colab.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en_product1.xml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50.9 MB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Orphanet full disease classification: ICD-10 codes, disorder group, prevalence, OMIM cross-refs. Much richer than product6.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Component 4 — disease metadata for clustering + map labels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Parse with lxml, extract needed fields only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variant_summary.txt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3.62 GB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ClinVar: every genetic variant with clinical significance. Tab-separated.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Validation ONLY at end of project. Never for training.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Filter on Colab first: GRCh38 + Pathogenic → save filtered_clinvar.csv (~200MB)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Files You Will SKIP  ❌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8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Skip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attribute_similarity_matrix_cosine.txt (327.9 MB)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Not needed — you already have gene_similarity_matrix which is more useful. This is attribute-attribute similarity.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en_product6.xml + en_product6 (1).xml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Already have orphanet_genes.csv (parsed version). Duplicate.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diseases_for_HP_0000118 + genes_for_HP_0000118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These are example query outputs, not training data. Use as test case to validate your retrieval engine output.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search_info + search_result files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Tiny test query metadata files. Not useful for training.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7A"/>
          <w:sz w:val="34"/>
          <w:szCs w:val="34"/>
        </w:rPr>
        <w:t xml:space="preserve">Section 2  —  System Architecture</w:t>
      </w:r>
    </w:p>
    <w:p>
      <w:pPr>
        <w:pBdr>
          <w:bottom w:val="single" w:color="1B4FD8" w:sz="6" w:space="1"/>
        </w:pBdr>
        <w:spacing w:after="120" w:before="120"/>
      </w:pP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F2D7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How the 4 components stack together: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Component 1 builds the graph → Component 2 uses graph features → Component 3 uses the graph for retrieval → Component 4 uses all edges for clustering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They are not separate projects. One feeds the next.</w:t>
            </w:r>
          </w:p>
        </w:tc>
      </w:tr>
    </w:tbl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900"/>
        <w:gridCol w:w="3000"/>
        <w:gridCol w:w="2600"/>
        <w:gridCol w:w="1260"/>
      </w:tblGrid>
      <w:tr>
        <w:trPr>
          <w:tblHeader/>
        </w:trPr>
        <w:tc>
          <w:tcPr>
            <w:tcW w:type="dxa" w:w="3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</w:t>
            </w:r>
          </w:p>
        </w:tc>
        <w:tc>
          <w:tcPr>
            <w:tcW w:type="dxa" w:w="26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Builds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Knowledge Graph + Link Prediction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a network of symptoms, genes, diseases with edges between them. Then predict NEW symptom→gene links not yet in science literature.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NetworkX graph construction + Node2Vec embeddings + XGBoost link predictor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Rare Disease Classifier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Given a patient's symptoms, classify which rare disease it most likely is.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Feature engineering (HPO one-hot + ontology + gene attributes + inheritance) + XGBoost + SHAP explainability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Phenotype-to-Gene Retrieval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Doctor types symptoms as text → system returns ranked genes and diseases.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TF-IDF symptom matching + IDF-weighted gene scoring + HPO ontology propagation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Disease Similarity 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Cluster all diseases by how many genes they share. Show interactive visual.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Jaccard + gene cosine hybrid similarity + Louvain clustering + UMAP + Plotly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Data Flow Diagram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RAW DATA (JAX + kg.csv + OMIM + Orphanet + Gene Info + Attribute Matrix)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9"/>
                <w:szCs w:val="19"/>
              </w:rPr>
              <w:t xml:space="preserve">↓  Day 1: Clean, merge, resolve IDs, save master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KNOWLEDGE GRAPH  (NetworkX — phenotype/gene/disease/attribute nodes + 5 edge types)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9"/>
                <w:szCs w:val="19"/>
              </w:rPr>
              <w:t xml:space="preserve">↓  Day 2-3: Node2Vec embeddings → link prediction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COMPONENT 1 OUTPUT: graph.gpickle + embeddings.pkl + predicted new links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9"/>
                <w:szCs w:val="19"/>
              </w:rPr>
              <w:t xml:space="preserve">↓  Day 4: Feature engineering → XGBoost + SHAP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COMPONENT 2 OUTPUT: classifier.pkl + SHAP plots + worked examples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9"/>
                <w:szCs w:val="19"/>
              </w:rPr>
              <w:t xml:space="preserve">↓  Day 5: TF-IDF index + IDF scoring + ontology propagation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COMPONENT 3 OUTPUT: retrieval engine + Recall@K evaluation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9"/>
                <w:szCs w:val="19"/>
              </w:rPr>
              <w:t xml:space="preserve">↓  Day 5-6: Jaccard + cosine hybrid + Louvain + UMAP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COMPONENT 4 OUTPUT: interactive disease map (Plotly HTML)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9"/>
                <w:szCs w:val="19"/>
              </w:rPr>
              <w:t xml:space="preserve">↓  Day 6-7: Connect all → Streamlit app + paper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FINAL OUTPUT: Working demo app + research paper draft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7A"/>
          <w:sz w:val="34"/>
          <w:szCs w:val="34"/>
        </w:rPr>
        <w:t xml:space="preserve">Section 3  —  7-Day Execution Plan</w:t>
      </w:r>
    </w:p>
    <w:p>
      <w:pPr>
        <w:pBdr>
          <w:bottom w:val="single" w:color="1B4FD8" w:sz="6" w:space="1"/>
        </w:pBdr>
        <w:spacing w:after="120" w:before="120"/>
      </w:pP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453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DAY 1  —  Data Loading, Cleaning &amp; Merging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Goal: Every dataset loaded, cleaned, merged, IDs resolved. No ML yet — just solid data foundations.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Environment Setup (30 min — both members do this once)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Google Colab for all heavy file processing (gene_attribute_matrix, gene_similarity_matrix, ClinVar filter). Mount Google Drive in Colab.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local Jupyter for lightweight work (JAX, kg.csv, orphanet, OMIM files).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pip install: pandas numpy scikit-learn xgboost shap umap-learn networkx node2vec python-louvain plotly streamlit scipy tqdm lxml obonet</w:t>
      </w:r>
    </w:p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1000"/>
        <w:gridCol w:w="1960"/>
      </w:tblGrid>
      <w:tr>
        <w:trPr>
          <w:tblHeader/>
        </w:trPr>
        <w:tc>
          <w:tcPr>
            <w:tcW w:type="dxa" w:w="21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9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Run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&amp; inspect JAX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phenotype_to_genes_JAX.csv. Print shape, dtypes, null counts, unique counts of hpo_id / gene_symbol / disease_id. Plot top 20 most frequent phenotypes and genes.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&amp; inspect kg.csv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kg.csv. Understand its column names — likely (subject, predicate, object) or (node1, edge_type, node2). Count edge types. This tells you what the graph already has.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Resolve OMIM IDs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mim2gene.txt + mimTitles.txt. Build a lookup dict: MIM_number → {gene_symbol, disease_name}. Many disease_id values in JAX are OMIM:XXXXXX — map them to readable names.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Filter ClinVar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On Colab: load variant_summary.txt in chunks (chunksize=100000). Keep only: Assembly==GRCh38 AND ClinicalSignificance contains 'Pathogenic'. Save filtered_clinvar.csv to Drive. Expected output: ~5-10% of original size.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Colab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Parse en_product1.xml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Use lxml to extract per disease: OrphaCode, disease name, disorder group (neurological/metabolic/etc), prevalence class, ICD10 code. Save as orphanet_metadata.csv.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gene metadata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Homo_sapiens.gene_info (sep=tab). Keep columns: GeneID, Symbol, chromosome, description. Load gene_attribute_edges.txt. Load attribute_list_entries.txt.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master_df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Merge JAX + orphanet_genes.csv on gene_symbol. Left join with Homo_sapiens.gene_info on gene_symbol. Add disease names from mim2gene/mimTitles lookup. Save master_df.csv.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EDA notebook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Plot: disease distribution (OMIM vs ORPHA), gene frequency histogram, phenotype frequency, how many genes per disease (show rare diseases have 1-2 genes = class imbalance problem).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Both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Day 1 Deliverables: master_df.csv  •  filtered_clinvar.csv  •  orphanet_metadata.csv  •  EDA notebook with stats and plots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DAY 2  —  Knowledge Graph Construction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Goal: Full heterogeneous graph built and saved. Node attributes set. Statistics computed.</w:t>
            </w:r>
          </w:p>
        </w:tc>
      </w:tr>
    </w:tbl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1000"/>
        <w:gridCol w:w="1960"/>
      </w:tblGrid>
      <w:tr>
        <w:trPr>
          <w:tblHeader/>
        </w:trPr>
        <w:tc>
          <w:tcPr>
            <w:tcW w:type="dxa" w:w="21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9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Start from kg.csv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kg.csv into NetworkX as DiGraph. This is your starting point — don't rebuild what's already there. Print: node count, edge count, edge types already present.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phenotype→gene edges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From master_df.csv: add edges (hpo_id → gene_symbol, type='phenotype_gene') for all rows. Use edge weight = 1 initially.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gene→disease edges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From master_df.csv: add edges (gene_symbol → disease_id, type='gene_disease'). Also add edges from morbidmap.txt and genemap2.txt for OMIM data.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ontology edges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From genes_to_phenotype_ontology.csv: add phenotype→phenotype edges representing HPO parent-child hierarchy (type='hpo_parent'). These propagate symptom meaning up the tree.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gene→attribute edges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From gene_attribute_edges.txt: add edges (gene_symbol → attribute_term, type='gene_attribute'). These connect genes to biological pathways/GO terms.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Set node attributes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For each gene node: add chromosome + description from Homo_sapiens.gene_info. For each disease node: add disorder_group + prevalence from orphanet_metadata.csv + disease name from mimTitles.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Save &amp; validate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Save full graph as knowledge_graph.gpickle. Print final stats: total nodes per type, total edges per type, average degree per node type, number of connected components.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Subgraph visualization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Extract subgraph of top 80 highest-degree nodes. Draw with matplotlib (spring layout). Color nodes by type: blue=phenotype, green=gene, red=disease, orange=attribute. Save as graph_viz.png.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Day 2 Deliverables: knowledge_graph.gpickle  •  graph_stats.txt  •  graph_viz.png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DAY 3  —  Node2Vec Embeddings + Link Prediction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Goal: Trained Node2Vec embeddings. Working link predictor. AUC score. ClinVar validation.</w:t>
            </w:r>
          </w:p>
        </w:tc>
      </w:tr>
    </w:tbl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1000"/>
        <w:gridCol w:w="1960"/>
      </w:tblGrid>
      <w:tr>
        <w:trPr>
          <w:tblHeader/>
        </w:trPr>
        <w:tc>
          <w:tcPr>
            <w:tcW w:type="dxa" w:w="21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9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Train Node2Vec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On Colab (CPU is fine but Colab is faster): load knowledge_graph.gpickle. Train Node2Vec: dimensions=128, walk_length=30, num_walks=100, window=10, workers=2. Save embeddings dict as node2vec_embeddings.pkl. Expected time: 20-40 min on Colab.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Colab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Prepare link prediction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Positive samples: all phenotype→gene edges from master_df (hold out random 20% as test set, stratified by disease). Negative samples: sample same number of random phenotype-gene pairs NOT in graph. Split: 80% train, 20% test.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edge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For each (phenotype, gene) pair: edge feature vector = hadamard product of their Node2Vec embeddings (element-wise multiply). Also add 3 structural graph features: Jaccard coefficient of neighbor sets, number of common neighbors, Adamic-Adar index. Final feature vector: 128+3 = 131 dims.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gene similarity 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From gene_similarity_matrix_cosine.txt: for each candidate gene, find mean cosine similarity to all genes already linked to that phenotype. This is a novel feature — semantically similar genes to known ones should rank higher. Load only needed rows from the matrix.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Colab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Train &amp; compare models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Train Logistic Regression on train set → record AUC. Train XGBoost on same features → record AUC. Show improvement. Use ROC-AUC as primary metric + Precision@10 and Recall@10.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Extract new predicted links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Use trained XGBoost to score all phenotype-gene pairs NOT currently in graph. Keep top 200 highest-scoring predictions. These are your 'novel predicted links'.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ClinVar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Cross-reference top-200 predicted links against filtered_clinvar.csv: does ClinVar have a pathogenic variant in that gene for a disease known to cause that phenotype? Categorize: Confirmed / Plausible / Novel. Report percentages. This is a key research contribution.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Day 3 Deliverables: node2vec_embeddings.pkl  •  link_predictor_xgb.pkl  •  AUC comparison table  •  top200_predicted_links.csv  •  clinvar_validation_table.csv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DAY 4  —  Rare Disease Classifier + SHAP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Goal: XGBoost disease classifier working. SHAP explanations generated. Ablation study done.</w:t>
            </w:r>
          </w:p>
        </w:tc>
      </w:tr>
    </w:tbl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1000"/>
        <w:gridCol w:w="1960"/>
      </w:tblGrid>
      <w:tr>
        <w:trPr>
          <w:tblHeader/>
        </w:trPr>
        <w:tc>
          <w:tcPr>
            <w:tcW w:type="dxa" w:w="21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9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HPO feature matrix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For each disease_id in master_df: create a binary vector over all unique HPO IDs (1 if that symptom is linked to this disease, 0 otherwise). Result: matrix of shape (num_diseases × num_hpo_terms). This is your base feature set.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Ontology enrichment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For each disease's direct HPO terms, also activate all parent HPO terms using the hierarchy from genes_to_phenotype_ontology.csv. If disease has 'Cerebellar hypoplasia' (specific), also activate 'Abnormal cerebellum' and 'Abnormal brain morphology' (parents). Makes features richer.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 attribute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On Colab: load gene_attribute_matrix.txt. For each disease: get all its linked genes from master_df, look up their attribute vectors, take column-wise MAX (if ANY linked gene has attribute, disease gets 1). Result: disease × attribute binary vector. Merge with HPO features.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Colab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Inheritance + graph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From genemap2.txt: one-hot encode inheritance pattern (autosomal_dominant, autosomal_recessive, x_linked, etc) per disease. From graph: add gene node degree (how connected is each disease's genes in the graph). Merge all feature sets.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Train classifier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Target = disease_id (multi-class). Train Random Forest (baseline) → record Top-1 acc, Top-5 acc, macro F1. Train XGBoost → record same. Use class_weight='balanced' for imbalance. Note: many diseases have very few examples — focus on Top-5 accuracy not Top-1.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Ablation study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Run 4 ablation experiments: (1) HPO only, (2) HPO + ontology enrichment, (3) HPO + ontology + gene attributes, (4) full model + inheritance + graph features. Record Top-5 accuracy for each. Build comparison table. This table IS a paper contribution — shows each component adds value.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SHAP explainability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Run SHAP TreeExplainer on trained XGBoost. Generate: (1) summary plot showing top 20 most important features globally, (2) waterfall plot for 3 specific disease predictions showing WHICH symptoms drove the prediction. Pick 3 well-known diseases for worked examples.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Day 4 Deliverables: disease_classifier_xgb.pkl  •  feature_matrix.pkl  •  ablation_table.png  •  shap_summary.png  •  shap_3_examples.png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DAY 5  —  Retrieval Engine + Disease Similarity Map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Goal: Retrieval engine v3 working with evaluation. Disease similarity computed and clustered.</w:t>
            </w:r>
          </w:p>
        </w:tc>
      </w:tr>
    </w:tbl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1000"/>
        <w:gridCol w:w="1960"/>
      </w:tblGrid>
      <w:tr>
        <w:trPr>
          <w:tblHeader/>
        </w:trPr>
        <w:tc>
          <w:tcPr>
            <w:tcW w:type="dxa" w:w="21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9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TF-IDF symptom 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TF-IDF vectorizer over all HPO phenotype names from master_df. When user types free text (e.g. 'brain underdeveloped seizures'), find top-K matching HPO terms by cosine similarity to query. This is the query parsing layer.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gene inverted 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For each HPO term: store list of (gene_symbol, score) pairs. Score = log(total_diseases / diseases_with_this_phenotype) × 1 — this is IDF weighting. Rare symptoms linking to a gene are stronger evidence than common symptoms.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Add ontology propagation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When HPO term X matches a query, also retrieve genes linked to parent terms of X from genes_to_phenotype_ontology.csv hierarchy. Weight parent matches lower (e.g. 0.5× direct match weight). This catches genes linked to broader symptom categories.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Retrieval evaluation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test set of 50 known disease cases: take disease from master_df, use its HPO terms as query, check if correct gene appears in retrieval top-10 and top-50. Build 3 variants: V1 (frequency only), V2 (+IDF weighting), V3 (+ontology propagation). Record Recall@10, Recall@50, MRR for all 3. V3 should be best.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Disease similarity computation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disease×gene binary matrix from master_df. Pairwise Jaccard similarity between disease pairs. Also load subset of gene_similarity_matrix_cosine.txt: for each disease pair, compute average cosine similarity of their gene sets. Final similarity = 0.6×jaccard + 0.4×gene_cosine. Filter to pairs with similarity &gt; 0.1.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Colab for cosine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Louvain clustering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NetworkX disease similarity graph (diseases=nodes, edges=similarity scores above threshold). Run Louvain community detection → disease clusters. Map each cluster to a biological family name using orphanet_metadata.csv disorder_group column. Compute cluster coherence score per cluster.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UMAP disease 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Run UMAP on disease feature matrix (same HPO features from Day 4). Color points by Louvain cluster. Size by number of linked genes. Save as plotly_disease_map.html (interactive). Hover shows: disease name, cluster, top genes. This is your headline visualization.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Day 5 Deliverables: retrieval_engine.py  •  retrieval_eval_table.png  •  disease_similarity_graph.gpickle  •  louvain_clusters.csv  •  plotly_disease_map.html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DAY 6  —  Streamlit App + Full Pipeline Integration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Goal: All 4 components connected. Streamlit app running. End-to-end demo working.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Streamlit App Structure (Tanay builds, Ayush reviews)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app must run on a laptop with 8GB RAM. Pre-load heavy models at startup. Keep data in memory between queries.</w:t>
      </w:r>
    </w:p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Screen</w:t>
            </w:r>
          </w:p>
        </w:tc>
        <w:tc>
          <w:tcPr>
            <w:tcW w:type="dxa" w:w="22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User Sees</w:t>
            </w:r>
          </w:p>
        </w:tc>
        <w:tc>
          <w:tcPr>
            <w:tcW w:type="dxa" w:w="28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Behind the Scenes</w:t>
            </w:r>
          </w:p>
        </w:tc>
        <w:tc>
          <w:tcPr>
            <w:tcW w:type="dxa" w:w="25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 Used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🏠 Home /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Text input box: 'Enter patient symptoms (e.g. cerebellar hypoplasia, seizures)'. Button: Search. Sidebar: checkboxes to toggle components on/off.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TF-IDF query parser finds matching HPO terms. Shows matched HPO IDs as confirmation chips.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retrieval_engine.py, TF-IDF index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🧬 Gene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Table: Top 10 ranked genes with score, chromosome, gene description. Confidence bar per gene. Download CSV button.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Retrieval engine v3 scores and ranks genes. Results shown instantly (&lt;1 sec).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retrieval_engine.py, Homo_sapiens.gene_info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🏥 Disease Prediction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Card showing Top-3 most likely diseases with probability scores. SHAP horizontal bar chart showing which symptoms drove the prediction. 'Why this disease?' explanation in plain text.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Classifier predicts disease. SHAP generates waterfall values for this specific input. Plain text generated from top SHAP features.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disease_classifier_xgb.pkl, shap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🗺️ Disease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Full interactive Plotly UMAP scatter plot. Selected disease highlighted in red. Hover shows disease info. Cluster labels shown. Download PNG button.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Disease map loads from pre-computed plotly_disease_map.html. Selected disease highlighted dynamically.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plotly_disease_map.html, louvain_clusters.csv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🔗 Novel Links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Table: Top 20 predicted new gene-phenotype links not currently in literature. ClinVar validation status per link. 'Potentially novel discovery' badge.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Link predictor scores novel pairs. ClinVar lookup checks each.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link_predictor_xgb.pkl, filtered_clinvar.csv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Integration Tasks (Ayush)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Connect classifier to retrieval: retrieval engine top genes → feed into classifier as candidate gene list for re-ranking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Connect disease map: after disease prediction, auto-highlight predicted disease on UMAP 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 5 end-to-end test cases with known diseases. Verify outputs make biological sense.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clean docstrings for all functions in src/ folder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Day 6 Deliverables: app.py (Streamlit app running locally)  •  src/graph_builder.py  •  src/classifier.py  •  src/retrieval.py  •  src/disease_map.py  •  5 tested end-to-end cases</w:t>
      </w:r>
    </w:p>
    <w:p>
      <w:pPr>
        <w:spacing w:after="8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DAY 7  —  Paper Writing + Polish + GitHub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Goal: Research paper drafted. App polished. GitHub repo live. Everything documented.</w:t>
            </w:r>
          </w:p>
        </w:tc>
      </w:tr>
    </w:tbl>
    <w:p>
      <w:pPr>
        <w:spacing w:after="80" w:before="80"/>
      </w:pPr>
    </w:p>
    <w:tbl>
      <w:tblPr>
        <w:tblW w:type="dxa" w:w="8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0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Section</w:t>
            </w:r>
          </w:p>
        </w:tc>
        <w:tc>
          <w:tcPr>
            <w:tcW w:type="dxa" w:w="4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2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Abstract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Problem statement (rare disease diagnosis delay). What you built. Key results (Top-5 accuracy X%, Recall@10 Y%, AUC Z%). 3-sentence conclusion.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250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Why rare disease diagnosis is hard (5-7 years average). What existing tools lack. Your 3 novelty contributions. Paper structure overview.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Related 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Compare to: Phenomizer (similarity-based), PHIVE (phenotype-driven variant ranking), SHEPHERD (GNN), HANRD (heterogeneous network). What each lacks that you address.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Datasets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Describe all files used: source, size, how processed, what it contributes. One paragraph per major dataset. Include statistics table.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Ayush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 subsections (one per component). Architecture diagram. Equations for IDF scoring formula. Feature engineering description. Graph construction details.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Experiments &amp; Results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Ablation table (classifier). Retrieval comparison table (V1/V2/V3). Link prediction AUC table. Cluster coherence scores. ClinVar validation table. SHAP figure. Disease map figure.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Discussion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Interpret results biologically — do disease clusters make sense? What do novel links mean? Limitations (CPU only, no patient data). Future work.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400 words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Conclusion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 contributions restated. Impact on rare disease diagnosis. 2 future directions.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Tanay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200 words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3"/>
          <w:szCs w:val="23"/>
        </w:rPr>
        <w:t xml:space="preserve">Polish Checklist (Both)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Streamlit: test fresh install from requirements.txt on a clean environment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 loads in under 10 seconds with pre-loaded models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figures in paper are high resolution (300 DPI minimum)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GitHub README has: project description, dataset links, how to run (3 commands), screenshot of the 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requirements.txt has pinned versions for reproducibility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Paper: verify all numbers in text match tables. Spell check. Figure captions.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Optional but impressive: record a 2-minute demo video of the Streamlit app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Day 7 Deliverables: Full paper draft (all sections)  •  GitHub repo live with README  •  requirements.txt  •  Final polished Streamlit app  •  Optional demo video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7A"/>
          <w:sz w:val="34"/>
          <w:szCs w:val="34"/>
        </w:rPr>
        <w:t xml:space="preserve">Section 4  —  Research Contributions (Paper Novelty)</w:t>
      </w:r>
    </w:p>
    <w:p>
      <w:pPr>
        <w:pBdr>
          <w:bottom w:val="single" w:color="1B4FD8" w:sz="6" w:space="1"/>
        </w:pBdr>
        <w:spacing w:after="120" w:before="120"/>
      </w:pP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These 5 things together make this paper publishable. Each must be clearly in the Abstract.</w:t>
      </w:r>
    </w:p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4000"/>
        <w:gridCol w:w="2760"/>
      </w:tblGrid>
      <w:tr>
        <w:trPr>
          <w:tblHeader/>
        </w:trPr>
        <w:tc>
          <w:tcPr>
            <w:tcW w:type="dxa" w:w="3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 Title</w:t>
            </w:r>
          </w:p>
        </w:tc>
        <w:tc>
          <w:tcPr>
            <w:tcW w:type="dxa" w:w="4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Exactly Is Novel</w:t>
            </w:r>
          </w:p>
        </w:tc>
        <w:tc>
          <w:tcPr>
            <w:tcW w:type="dxa" w:w="27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Proven By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5-Source Heterogeneous Knowledge 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JAX + Orphanet + OMIM (morbidmap/genemap2) + Gene attributes + HPO ontology all in one graph. Most papers use 2-3 sources. More edge types = better Node2Vec embeddings = better link prediction.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Graph statistics table: X nodes, Y edge types, compared to prior work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Gene Attribute Matrix as Disease Fingerprints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Using gene_attribute_matrix (GO terms, biological pathways) aggregated per disease as classifier features. No existing rare disease classifier does this. Captures biological pathway membership as disease identity.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Ablation table: +X% Top-5 accuracy when adding attribute features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Hybrid Jaccard + Gene Cosine Disease Similarity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Combining structural gene-overlap (Jaccard) WITH semantic gene similarity (cosine from gene_similarity_matrix). Novel combination — most papers use only one. Captures both shared genes AND functionally similar genes.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Cluster coherence: hybrid metric achieves X% vs Y% for Jaccard-only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IDF-Weighted Ontology-Propagated Retrieval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Rare symptom weighting (IDF) + HPO tree propagation in the same retrieval pipeline. Novel combination. Rare specific symptoms should count more than common ones (e.g. 'Joubert syndrome retinal dystrophy' is more specific than 'seizures').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Retrieval ablation: V3 achieves Recall@10=X% vs V1=Y% baseline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ClinVar-Validated Link Prediction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Predicting new phenotype→gene links AND validating against independent clinical evidence (ClinVar pathogenic variants). Most link prediction papers have zero external validation.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ClinVar validation table: X% of top-50 predictions confirmed</w:t>
            </w:r>
          </w:p>
        </w:tc>
      </w:tr>
    </w:tbl>
    <w:p>
      <w:pPr>
        <w:spacing w:after="80" w:before="80"/>
      </w:pP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260"/>
      </w:tblGrid>
      <w:tr>
        <w:trPr>
          <w:tblHeader/>
        </w:trPr>
        <w:tc>
          <w:tcPr>
            <w:tcW w:type="dxa" w:w="28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Journal</w:t>
            </w:r>
          </w:p>
        </w:tc>
        <w:tc>
          <w:tcPr>
            <w:tcW w:type="dxa" w:w="5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  <w:tc>
          <w:tcPr>
            <w:tcW w:type="dxa" w:w="12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Submission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Bioinformatics (Oxford)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Best fit — directly covers phenotype-gene ML methods. Has published similar graph-based papers.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Original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PLOS Computational Biology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Open access, strong for ML+biology. Fast review process. Good acceptance rate for solid methods.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Research Article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BMC Bioinformatics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Has published very similar phenotype-gene papers. Scope is perfect. Good for first publication.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Research Article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Scientific Reports (Nature)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Broad scope, open access, accepts interdisciplinary ML+medicine. Lower rejection rate.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Article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2D7A"/>
          <w:sz w:val="34"/>
          <w:szCs w:val="34"/>
        </w:rPr>
        <w:t xml:space="preserve">Section 5  —  Quick Reference &amp; Key Decisions</w:t>
      </w:r>
    </w:p>
    <w:p>
      <w:pPr>
        <w:pBdr>
          <w:bottom w:val="single" w:color="1B4FD8" w:sz="6" w:space="1"/>
        </w:pBdr>
        <w:spacing w:after="120" w:before="120"/>
      </w:pP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Run on Colab vs Local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60"/>
      </w:tblGrid>
      <w:tr>
        <w:trPr>
          <w:tblHeader/>
        </w:trPr>
        <w:tc>
          <w:tcPr>
            <w:tcW w:type="dxa" w:w="28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Where</w:t>
            </w:r>
          </w:p>
        </w:tc>
        <w:tc>
          <w:tcPr>
            <w:tcW w:type="dxa" w:w="42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Filter variant_summary.txt (3.62GB)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Google Colab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Too large for 8GB RAM locally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Train Node2Vec on full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Google Colab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CPU-intensive, Colab is faster + more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gene_attribute_matrix (241MB) + aggregate per disease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Google Colab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241MB + operations on it needs more headroom than 8GB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Load gene_similarity_matrix for needed rows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Google Colab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Large file, only load rows for genes in your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Train XGBoost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Feature matrix fits in RAM, fast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Train XGBoost link predictor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131-dim features, manageable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UMAP + Louvain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Disease count is manageable (~10K diseases max)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TF-IDF retrieval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Fast, lightweight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Streamlit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Local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Run locally for demo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Evaluation Metrics Summary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200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</w:t>
            </w:r>
          </w:p>
        </w:tc>
        <w:tc>
          <w:tcPr>
            <w:tcW w:type="dxa" w:w="2860"/>
            <w:tcBorders>
              <w:top w:val="single" w:color="1B4FD8" w:sz="1"/>
              <w:left w:val="single" w:color="1B4FD8" w:sz="1"/>
              <w:bottom w:val="single" w:color="1B4FD8" w:sz="1"/>
              <w:right w:val="single" w:color="1B4FD8" w:sz="1"/>
            </w:tcBorders>
            <w:shd w:fill="1B4FD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Link 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ROC-AUC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Precision@10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AUC &gt; 0.82 is good, &gt;0.88 is great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Disease Classifier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Top-5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Macro F1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Top-5 &gt; 55% (class imbalance makes this hard — be honest in paper)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Retrieval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Recall@10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MRR (Mean Reciprocal Rank)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Recall@10 &gt; 45% — V3 should beat V1 by &gt;10%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Disease Clustering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Cluster Coherence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Modularity 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&gt;65% coherence means clusters map to real disease families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Critical Code Patterns to Remember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# OMIM files — skip comment lines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df = pd.read_csv('mim2gene.txt', sep='\t', comment='#', header=None)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# gene_attribute_matrix — large, use carefully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gene_attr = pd.read_csv('gene_attribute_matrix.txt', sep='\t', index_col=0)  # on Colab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# ClinVar chunk filtering — never load full 3.62GB at once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chunks = pd.read_csv('variant_summary.txt', sep='\t', chunksize=100000, low_memory=False)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filtered = pd.concat([c[c['Assembly']=='GRCh38'] for c in chunks])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# Node2Vec — run on Colab, save embeddings, load locally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model = Node2Vec(G, dimensions=128, walk_length=30, num_walks=100, workers=2)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model.fit(window=10, min_count=1).wv.save_word2vec_format('embeddings.pkl')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# Streamlit — preload at startup to avoid slow queries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@st.cache_resource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F2D7A"/>
          <w:sz w:val="18"/>
          <w:szCs w:val="18"/>
        </w:rPr>
        <w:t xml:space="preserve">def load_models(): return joblib.load('classifier.pkl'), joblib.load('retrieval_index.pkl')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D8"/>
          <w:sz w:val="27"/>
          <w:szCs w:val="27"/>
        </w:rPr>
        <w:t xml:space="preserve">How to Resume if Context Is Lost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Share this document + the ML_Project_Summary.docx with Claude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Tell Claude: 'I am on Day X. Ayush has completed: [list]. Tanay has completed: [list].'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Claude will pick up exactly from where you are</w:t>
      </w:r>
    </w:p>
    <w:p>
      <w:pPr>
        <w:spacing w:after="80" w:before="80"/>
      </w:pPr>
    </w:p>
    <w:p>
      <w:pPr>
        <w:pBdr>
          <w:bottom w:val="single" w:color="1B4FD8" w:sz="6" w:space="1"/>
        </w:pBd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4FD8"/>
          <w:sz w:val="26"/>
          <w:szCs w:val="26"/>
        </w:rPr>
        <w:t xml:space="preserve">7 days. 4 components. 1 unified system. Let's build it. 🚀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Rare Disease ML Project — 7-Day Plan | Ayush &amp; Tanay | Pg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2026-04-08T20:41:17.004Z</dcterms:created>
  <dcterms:modified xsi:type="dcterms:W3CDTF">2026-04-08T20:41:17.005Z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