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88BB" w14:textId="2F1D4435" w:rsidR="00605749" w:rsidRPr="00C6541E" w:rsidRDefault="00605749">
      <w:pPr>
        <w:rPr>
          <w:sz w:val="24"/>
          <w:szCs w:val="24"/>
          <w:lang w:val="en-US"/>
        </w:rPr>
      </w:pPr>
      <w:r w:rsidRPr="00C6541E">
        <w:rPr>
          <w:sz w:val="24"/>
          <w:szCs w:val="24"/>
          <w:lang w:val="en-US"/>
        </w:rPr>
        <w:t>Deep CNN-</w:t>
      </w:r>
      <w:proofErr w:type="spellStart"/>
      <w:r w:rsidRPr="00C6541E">
        <w:rPr>
          <w:sz w:val="24"/>
          <w:szCs w:val="24"/>
          <w:lang w:val="en-US"/>
        </w:rPr>
        <w:t>BiLSTM</w:t>
      </w:r>
      <w:proofErr w:type="spellEnd"/>
      <w:r w:rsidRPr="00C6541E">
        <w:rPr>
          <w:sz w:val="24"/>
          <w:szCs w:val="24"/>
          <w:lang w:val="en-US"/>
        </w:rPr>
        <w:t xml:space="preserve"> network</w:t>
      </w:r>
    </w:p>
    <w:p w14:paraId="146FC25D" w14:textId="6DC793DE" w:rsidR="007F37E8" w:rsidRPr="00C6541E" w:rsidRDefault="00605749">
      <w:pPr>
        <w:rPr>
          <w:sz w:val="24"/>
          <w:szCs w:val="24"/>
          <w:lang w:val="en-US"/>
        </w:rPr>
      </w:pPr>
      <w:r w:rsidRPr="00C6541E">
        <w:rPr>
          <w:sz w:val="24"/>
          <w:szCs w:val="24"/>
          <w:lang w:val="en-US"/>
        </w:rPr>
        <w:t xml:space="preserve">Bayes </w:t>
      </w:r>
      <w:proofErr w:type="spellStart"/>
      <w:r w:rsidRPr="00C6541E">
        <w:rPr>
          <w:sz w:val="24"/>
          <w:szCs w:val="24"/>
          <w:lang w:val="en-US"/>
        </w:rPr>
        <w:t>Theorm</w:t>
      </w:r>
      <w:proofErr w:type="spellEnd"/>
      <w:r w:rsidRPr="00C6541E">
        <w:rPr>
          <w:sz w:val="24"/>
          <w:szCs w:val="24"/>
          <w:lang w:val="en-US"/>
        </w:rPr>
        <w:t xml:space="preserve"> based trust score</w:t>
      </w:r>
      <w:r w:rsidR="00322E3E" w:rsidRPr="00C6541E">
        <w:rPr>
          <w:sz w:val="24"/>
          <w:szCs w:val="24"/>
          <w:lang w:val="en-US"/>
        </w:rPr>
        <w:t xml:space="preserve"> </w:t>
      </w:r>
      <w:r w:rsidR="00322E3E" w:rsidRPr="00C6541E">
        <w:rPr>
          <w:sz w:val="24"/>
          <w:szCs w:val="24"/>
        </w:rPr>
        <w:t>(Bayes-TSC) model is proposed.</w:t>
      </w:r>
    </w:p>
    <w:p w14:paraId="584B62CD" w14:textId="0DCB08F4" w:rsidR="00605749" w:rsidRPr="00C6541E" w:rsidRDefault="00322E3E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The performance of model is </w:t>
      </w:r>
      <w:proofErr w:type="spellStart"/>
      <w:r w:rsidRPr="00C6541E">
        <w:rPr>
          <w:sz w:val="24"/>
          <w:szCs w:val="24"/>
        </w:rPr>
        <w:t>analyzed</w:t>
      </w:r>
      <w:proofErr w:type="spellEnd"/>
      <w:r w:rsidRPr="00C6541E">
        <w:rPr>
          <w:sz w:val="24"/>
          <w:szCs w:val="24"/>
        </w:rPr>
        <w:t xml:space="preserve"> over three datasets: WISDM-HARB, HMOG, and UCI-HAR, using four metric measures: accuracy, equal error rate, success rate, and authentication time.</w:t>
      </w:r>
    </w:p>
    <w:p w14:paraId="4123425F" w14:textId="44B824B4" w:rsidR="00953ECD" w:rsidRPr="00C6541E" w:rsidRDefault="00953ECD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AI-enabled deep learning model based zero trust security (AI-DL-XTS) framework for verification and authentication for devices, users, and </w:t>
      </w:r>
      <w:proofErr w:type="spellStart"/>
      <w:r w:rsidRPr="00C6541E">
        <w:rPr>
          <w:sz w:val="24"/>
          <w:szCs w:val="24"/>
        </w:rPr>
        <w:t>applica</w:t>
      </w:r>
      <w:proofErr w:type="spellEnd"/>
      <w:r w:rsidRPr="00C6541E">
        <w:rPr>
          <w:sz w:val="24"/>
          <w:szCs w:val="24"/>
        </w:rPr>
        <w:t xml:space="preserve"> </w:t>
      </w:r>
      <w:proofErr w:type="spellStart"/>
      <w:r w:rsidRPr="00C6541E">
        <w:rPr>
          <w:sz w:val="24"/>
          <w:szCs w:val="24"/>
        </w:rPr>
        <w:t>tions</w:t>
      </w:r>
      <w:proofErr w:type="spellEnd"/>
      <w:r w:rsidRPr="00C6541E">
        <w:rPr>
          <w:sz w:val="24"/>
          <w:szCs w:val="24"/>
        </w:rPr>
        <w:t xml:space="preserve"> for every access request.</w:t>
      </w:r>
    </w:p>
    <w:p w14:paraId="6764E548" w14:textId="245A496E" w:rsidR="00953ECD" w:rsidRPr="00C6541E" w:rsidRDefault="00065FD8">
      <w:pPr>
        <w:rPr>
          <w:sz w:val="24"/>
          <w:szCs w:val="24"/>
          <w:lang w:val="en-US"/>
        </w:rPr>
      </w:pPr>
      <w:r w:rsidRPr="00C6541E">
        <w:rPr>
          <w:sz w:val="24"/>
          <w:szCs w:val="24"/>
          <w:lang w:val="en-US"/>
        </w:rPr>
        <w:drawing>
          <wp:inline distT="0" distB="0" distL="0" distR="0" wp14:anchorId="7BF5E3D6" wp14:editId="667196C8">
            <wp:extent cx="4278086" cy="6967423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7627" cy="70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BC9B" w14:textId="58241CA3" w:rsidR="00065FD8" w:rsidRPr="00C6541E" w:rsidRDefault="00065FD8">
      <w:pPr>
        <w:rPr>
          <w:sz w:val="24"/>
          <w:szCs w:val="24"/>
        </w:rPr>
      </w:pPr>
      <w:proofErr w:type="spellStart"/>
      <w:r w:rsidRPr="00C6541E">
        <w:rPr>
          <w:sz w:val="24"/>
          <w:szCs w:val="24"/>
        </w:rPr>
        <w:lastRenderedPageBreak/>
        <w:t>Deepy</w:t>
      </w:r>
      <w:proofErr w:type="spellEnd"/>
      <w:r w:rsidRPr="00C6541E">
        <w:rPr>
          <w:sz w:val="24"/>
          <w:szCs w:val="24"/>
        </w:rPr>
        <w:t xml:space="preserve"> = </w:t>
      </w:r>
      <w:proofErr w:type="spellStart"/>
      <w:proofErr w:type="gramStart"/>
      <w:r w:rsidRPr="00C6541E">
        <w:rPr>
          <w:sz w:val="24"/>
          <w:szCs w:val="24"/>
        </w:rPr>
        <w:t>Softmax</w:t>
      </w:r>
      <w:proofErr w:type="spellEnd"/>
      <w:r w:rsidRPr="00C6541E">
        <w:rPr>
          <w:sz w:val="24"/>
          <w:szCs w:val="24"/>
        </w:rPr>
        <w:t>(</w:t>
      </w:r>
      <w:proofErr w:type="spellStart"/>
      <w:proofErr w:type="gramEnd"/>
      <w:r w:rsidRPr="00C6541E">
        <w:rPr>
          <w:sz w:val="24"/>
          <w:szCs w:val="24"/>
        </w:rPr>
        <w:t>Sdatax;Θ</w:t>
      </w:r>
      <w:proofErr w:type="spellEnd"/>
      <w:r w:rsidRPr="00C6541E">
        <w:rPr>
          <w:sz w:val="24"/>
          <w:szCs w:val="24"/>
        </w:rPr>
        <w:t>)</w:t>
      </w:r>
    </w:p>
    <w:p w14:paraId="06E58C50" w14:textId="77777777" w:rsidR="00F22FAF" w:rsidRPr="00C6541E" w:rsidRDefault="00065FD8">
      <w:pPr>
        <w:rPr>
          <w:sz w:val="24"/>
          <w:szCs w:val="24"/>
        </w:rPr>
      </w:pPr>
      <w:r w:rsidRPr="00C6541E">
        <w:rPr>
          <w:sz w:val="24"/>
          <w:szCs w:val="24"/>
        </w:rPr>
        <w:t>The Deep CNN component applies a series of convolutional filters to the smartphone sensor input data to extract relevant features. Equation 2 represents the mathematical expression for feature extraction</w:t>
      </w:r>
    </w:p>
    <w:p w14:paraId="7C6B7F7D" w14:textId="26AE46F9" w:rsidR="00065FD8" w:rsidRPr="00C6541E" w:rsidRDefault="00065FD8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. </w:t>
      </w:r>
      <w:proofErr w:type="spellStart"/>
      <w:r w:rsidRPr="00C6541E">
        <w:rPr>
          <w:sz w:val="24"/>
          <w:szCs w:val="24"/>
        </w:rPr>
        <w:t>Concf</w:t>
      </w:r>
      <w:proofErr w:type="spellEnd"/>
      <w:r w:rsidRPr="00C6541E">
        <w:rPr>
          <w:sz w:val="24"/>
          <w:szCs w:val="24"/>
        </w:rPr>
        <w:t xml:space="preserve"> = </w:t>
      </w:r>
      <w:proofErr w:type="spellStart"/>
      <w:proofErr w:type="gramStart"/>
      <w:r w:rsidRPr="00C6541E">
        <w:rPr>
          <w:sz w:val="24"/>
          <w:szCs w:val="24"/>
        </w:rPr>
        <w:t>ReLU</w:t>
      </w:r>
      <w:proofErr w:type="spellEnd"/>
      <w:r w:rsidRPr="00C6541E">
        <w:rPr>
          <w:sz w:val="24"/>
          <w:szCs w:val="24"/>
        </w:rPr>
        <w:t>(</w:t>
      </w:r>
      <w:proofErr w:type="spellStart"/>
      <w:proofErr w:type="gramEnd"/>
      <w:r w:rsidRPr="00C6541E">
        <w:rPr>
          <w:sz w:val="24"/>
          <w:szCs w:val="24"/>
        </w:rPr>
        <w:t>Wcf</w:t>
      </w:r>
      <w:proofErr w:type="spellEnd"/>
      <w:r w:rsidRPr="00C6541E">
        <w:rPr>
          <w:sz w:val="24"/>
          <w:szCs w:val="24"/>
        </w:rPr>
        <w:t xml:space="preserve"> </w:t>
      </w:r>
      <w:r w:rsidRPr="00C6541E">
        <w:rPr>
          <w:rFonts w:ascii="Cambria Math" w:hAnsi="Cambria Math" w:cs="Cambria Math"/>
          <w:sz w:val="24"/>
          <w:szCs w:val="24"/>
        </w:rPr>
        <w:t>∗</w:t>
      </w:r>
      <w:proofErr w:type="spellStart"/>
      <w:r w:rsidRPr="00C6541E">
        <w:rPr>
          <w:sz w:val="24"/>
          <w:szCs w:val="24"/>
        </w:rPr>
        <w:t>x+bcf</w:t>
      </w:r>
      <w:proofErr w:type="spellEnd"/>
      <w:r w:rsidRPr="00C6541E">
        <w:rPr>
          <w:sz w:val="24"/>
          <w:szCs w:val="24"/>
        </w:rPr>
        <w:t>)</w:t>
      </w:r>
    </w:p>
    <w:p w14:paraId="6C3ACBED" w14:textId="77777777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The Deep CNN component applies a series of convolutional filters to the smartphone sensor input data to extract relevant features. Equation 2 represents the mathematical expression for feature extraction. </w:t>
      </w:r>
    </w:p>
    <w:p w14:paraId="3EFEAB29" w14:textId="4A103E82" w:rsidR="00F22FAF" w:rsidRPr="00C6541E" w:rsidRDefault="00F22FAF">
      <w:pPr>
        <w:rPr>
          <w:sz w:val="24"/>
          <w:szCs w:val="24"/>
        </w:rPr>
      </w:pPr>
      <w:proofErr w:type="spellStart"/>
      <w:r w:rsidRPr="00C6541E">
        <w:rPr>
          <w:sz w:val="24"/>
          <w:szCs w:val="24"/>
        </w:rPr>
        <w:t>Concf</w:t>
      </w:r>
      <w:proofErr w:type="spellEnd"/>
      <w:r w:rsidRPr="00C6541E">
        <w:rPr>
          <w:sz w:val="24"/>
          <w:szCs w:val="24"/>
        </w:rPr>
        <w:t xml:space="preserve"> = </w:t>
      </w:r>
      <w:proofErr w:type="spellStart"/>
      <w:proofErr w:type="gramStart"/>
      <w:r w:rsidRPr="00C6541E">
        <w:rPr>
          <w:sz w:val="24"/>
          <w:szCs w:val="24"/>
        </w:rPr>
        <w:t>ReLU</w:t>
      </w:r>
      <w:proofErr w:type="spellEnd"/>
      <w:r w:rsidRPr="00C6541E">
        <w:rPr>
          <w:sz w:val="24"/>
          <w:szCs w:val="24"/>
        </w:rPr>
        <w:t>(</w:t>
      </w:r>
      <w:proofErr w:type="spellStart"/>
      <w:proofErr w:type="gramEnd"/>
      <w:r w:rsidRPr="00C6541E">
        <w:rPr>
          <w:sz w:val="24"/>
          <w:szCs w:val="24"/>
        </w:rPr>
        <w:t>Wcf</w:t>
      </w:r>
      <w:proofErr w:type="spellEnd"/>
      <w:r w:rsidRPr="00C6541E">
        <w:rPr>
          <w:sz w:val="24"/>
          <w:szCs w:val="24"/>
        </w:rPr>
        <w:t xml:space="preserve"> </w:t>
      </w:r>
      <w:r w:rsidRPr="00C6541E">
        <w:rPr>
          <w:rFonts w:ascii="Cambria Math" w:hAnsi="Cambria Math" w:cs="Cambria Math"/>
          <w:sz w:val="24"/>
          <w:szCs w:val="24"/>
        </w:rPr>
        <w:t>∗</w:t>
      </w:r>
      <w:proofErr w:type="spellStart"/>
      <w:r w:rsidRPr="00C6541E">
        <w:rPr>
          <w:sz w:val="24"/>
          <w:szCs w:val="24"/>
        </w:rPr>
        <w:t>x+bcf</w:t>
      </w:r>
      <w:proofErr w:type="spellEnd"/>
      <w:r w:rsidRPr="00C6541E">
        <w:rPr>
          <w:sz w:val="24"/>
          <w:szCs w:val="24"/>
        </w:rPr>
        <w:t>)</w:t>
      </w:r>
    </w:p>
    <w:p w14:paraId="6E0B7EE6" w14:textId="77777777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output state of the </w:t>
      </w:r>
      <w:proofErr w:type="spellStart"/>
      <w:r w:rsidRPr="00C6541E">
        <w:rPr>
          <w:sz w:val="24"/>
          <w:szCs w:val="24"/>
        </w:rPr>
        <w:t>BiCNN</w:t>
      </w:r>
      <w:proofErr w:type="spellEnd"/>
      <w:r w:rsidRPr="00C6541E">
        <w:rPr>
          <w:sz w:val="24"/>
          <w:szCs w:val="24"/>
        </w:rPr>
        <w:t xml:space="preserve"> LSTM network, and mathematically, it is expressed in (5).</w:t>
      </w:r>
    </w:p>
    <w:p w14:paraId="56F70684" w14:textId="5DC1C766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 </w:t>
      </w:r>
      <w:proofErr w:type="spellStart"/>
      <w:r w:rsidRPr="00C6541E">
        <w:rPr>
          <w:sz w:val="24"/>
          <w:szCs w:val="24"/>
        </w:rPr>
        <w:t>BiLSTMho</w:t>
      </w:r>
      <w:proofErr w:type="spellEnd"/>
      <w:r w:rsidRPr="00C6541E">
        <w:rPr>
          <w:sz w:val="24"/>
          <w:szCs w:val="24"/>
        </w:rPr>
        <w:t>=</w:t>
      </w:r>
      <w:proofErr w:type="gramStart"/>
      <w:r w:rsidRPr="00C6541E">
        <w:rPr>
          <w:sz w:val="24"/>
          <w:szCs w:val="24"/>
        </w:rPr>
        <w:t>tanh(</w:t>
      </w:r>
      <w:proofErr w:type="gramEnd"/>
      <w:r w:rsidRPr="00C6541E">
        <w:rPr>
          <w:sz w:val="24"/>
          <w:szCs w:val="24"/>
        </w:rPr>
        <w:t>Who</w:t>
      </w:r>
      <w:r w:rsidRPr="00C6541E">
        <w:rPr>
          <w:rFonts w:ascii="Cambria Math" w:hAnsi="Cambria Math" w:cs="Cambria Math"/>
          <w:sz w:val="24"/>
          <w:szCs w:val="24"/>
        </w:rPr>
        <w:t>∗</w:t>
      </w:r>
      <w:r w:rsidRPr="00C6541E">
        <w:rPr>
          <w:sz w:val="24"/>
          <w:szCs w:val="24"/>
        </w:rPr>
        <w:t>[</w:t>
      </w:r>
      <w:proofErr w:type="spellStart"/>
      <w:r w:rsidRPr="00C6541E">
        <w:rPr>
          <w:sz w:val="24"/>
          <w:szCs w:val="24"/>
        </w:rPr>
        <w:t>BiLSTMhfd</w:t>
      </w:r>
      <w:proofErr w:type="spellEnd"/>
      <w:r w:rsidRPr="00C6541E">
        <w:rPr>
          <w:sz w:val="24"/>
          <w:szCs w:val="24"/>
        </w:rPr>
        <w:t xml:space="preserve"> </w:t>
      </w:r>
      <w:r w:rsidRPr="00C6541E">
        <w:rPr>
          <w:rFonts w:ascii="Cambria Math" w:hAnsi="Cambria Math" w:cs="Cambria Math"/>
          <w:sz w:val="24"/>
          <w:szCs w:val="24"/>
        </w:rPr>
        <w:t>⊕</w:t>
      </w:r>
      <w:proofErr w:type="spellStart"/>
      <w:r w:rsidRPr="00C6541E">
        <w:rPr>
          <w:sz w:val="24"/>
          <w:szCs w:val="24"/>
        </w:rPr>
        <w:t>BiLSTMhbk</w:t>
      </w:r>
      <w:proofErr w:type="spellEnd"/>
      <w:r w:rsidRPr="00C6541E">
        <w:rPr>
          <w:sz w:val="24"/>
          <w:szCs w:val="24"/>
        </w:rPr>
        <w:t xml:space="preserve"> ]+</w:t>
      </w:r>
      <w:proofErr w:type="spellStart"/>
      <w:r w:rsidRPr="00C6541E">
        <w:rPr>
          <w:sz w:val="24"/>
          <w:szCs w:val="24"/>
        </w:rPr>
        <w:t>bho</w:t>
      </w:r>
      <w:proofErr w:type="spellEnd"/>
      <w:r w:rsidRPr="00C6541E">
        <w:rPr>
          <w:sz w:val="24"/>
          <w:szCs w:val="24"/>
        </w:rPr>
        <w:t>) (5)</w:t>
      </w:r>
    </w:p>
    <w:p w14:paraId="7B11CB07" w14:textId="713D47C3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 </w:t>
      </w:r>
      <w:proofErr w:type="gramStart"/>
      <w:r w:rsidRPr="00C6541E">
        <w:rPr>
          <w:sz w:val="24"/>
          <w:szCs w:val="24"/>
        </w:rPr>
        <w:t>Where,[</w:t>
      </w:r>
      <w:proofErr w:type="spellStart"/>
      <w:proofErr w:type="gramEnd"/>
      <w:r w:rsidRPr="00C6541E">
        <w:rPr>
          <w:sz w:val="24"/>
          <w:szCs w:val="24"/>
        </w:rPr>
        <w:t>BiLSTMhfd</w:t>
      </w:r>
      <w:proofErr w:type="spellEnd"/>
      <w:r w:rsidRPr="00C6541E">
        <w:rPr>
          <w:sz w:val="24"/>
          <w:szCs w:val="24"/>
        </w:rPr>
        <w:t xml:space="preserve"> </w:t>
      </w:r>
      <w:r w:rsidRPr="00C6541E">
        <w:rPr>
          <w:rFonts w:ascii="Cambria Math" w:hAnsi="Cambria Math" w:cs="Cambria Math"/>
          <w:sz w:val="24"/>
          <w:szCs w:val="24"/>
        </w:rPr>
        <w:t>⊕</w:t>
      </w:r>
      <w:r w:rsidRPr="00C6541E">
        <w:rPr>
          <w:sz w:val="24"/>
          <w:szCs w:val="24"/>
        </w:rPr>
        <w:t xml:space="preserve"> </w:t>
      </w:r>
      <w:proofErr w:type="spellStart"/>
      <w:r w:rsidRPr="00C6541E">
        <w:rPr>
          <w:sz w:val="24"/>
          <w:szCs w:val="24"/>
        </w:rPr>
        <w:t>BiLSTMhbk</w:t>
      </w:r>
      <w:proofErr w:type="spellEnd"/>
      <w:r w:rsidRPr="00C6541E">
        <w:rPr>
          <w:sz w:val="24"/>
          <w:szCs w:val="24"/>
        </w:rPr>
        <w:t xml:space="preserve"> ] represents the con catenated hidden state output of the forward and backward </w:t>
      </w:r>
      <w:proofErr w:type="spellStart"/>
      <w:r w:rsidRPr="00C6541E">
        <w:rPr>
          <w:sz w:val="24"/>
          <w:szCs w:val="24"/>
        </w:rPr>
        <w:t>BiCNN</w:t>
      </w:r>
      <w:proofErr w:type="spellEnd"/>
      <w:r w:rsidRPr="00C6541E">
        <w:rPr>
          <w:sz w:val="24"/>
          <w:szCs w:val="24"/>
        </w:rPr>
        <w:t xml:space="preserve">-LSTM, Who is the weight matrix, </w:t>
      </w:r>
      <w:proofErr w:type="spellStart"/>
      <w:r w:rsidRPr="00C6541E">
        <w:rPr>
          <w:sz w:val="24"/>
          <w:szCs w:val="24"/>
        </w:rPr>
        <w:t>bho</w:t>
      </w:r>
      <w:proofErr w:type="spellEnd"/>
      <w:r w:rsidRPr="00C6541E">
        <w:rPr>
          <w:sz w:val="24"/>
          <w:szCs w:val="24"/>
        </w:rPr>
        <w:t xml:space="preserve"> is the bias term, and tanh is the tangent activation function.</w:t>
      </w:r>
    </w:p>
    <w:p w14:paraId="0A2005CE" w14:textId="098B5634" w:rsidR="00F22FAF" w:rsidRPr="00C6541E" w:rsidRDefault="00F22FAF">
      <w:pPr>
        <w:rPr>
          <w:sz w:val="24"/>
          <w:szCs w:val="24"/>
        </w:rPr>
      </w:pPr>
    </w:p>
    <w:p w14:paraId="441C5ADA" w14:textId="77777777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The concatenated output of the final hidden output state of the </w:t>
      </w:r>
      <w:proofErr w:type="spellStart"/>
      <w:r w:rsidRPr="00C6541E">
        <w:rPr>
          <w:sz w:val="24"/>
          <w:szCs w:val="24"/>
        </w:rPr>
        <w:t>BiCNN</w:t>
      </w:r>
      <w:proofErr w:type="spellEnd"/>
      <w:r w:rsidRPr="00C6541E">
        <w:rPr>
          <w:sz w:val="24"/>
          <w:szCs w:val="24"/>
        </w:rPr>
        <w:t xml:space="preserve">-LSTM network then passes through a fully connected layer that generates output </w:t>
      </w:r>
      <w:proofErr w:type="spellStart"/>
      <w:r w:rsidRPr="00C6541E">
        <w:rPr>
          <w:sz w:val="24"/>
          <w:szCs w:val="24"/>
        </w:rPr>
        <w:t>DeepFCO</w:t>
      </w:r>
      <w:proofErr w:type="spellEnd"/>
      <w:r w:rsidRPr="00C6541E">
        <w:rPr>
          <w:sz w:val="24"/>
          <w:szCs w:val="24"/>
        </w:rPr>
        <w:t>, and can be expressed mathematically as per (6).</w:t>
      </w:r>
    </w:p>
    <w:p w14:paraId="4B018654" w14:textId="77777777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 </w:t>
      </w:r>
      <w:proofErr w:type="spellStart"/>
      <w:r w:rsidRPr="00C6541E">
        <w:rPr>
          <w:sz w:val="24"/>
          <w:szCs w:val="24"/>
        </w:rPr>
        <w:t>DeepFCO</w:t>
      </w:r>
      <w:proofErr w:type="spellEnd"/>
      <w:r w:rsidRPr="00C6541E">
        <w:rPr>
          <w:sz w:val="24"/>
          <w:szCs w:val="24"/>
        </w:rPr>
        <w:t xml:space="preserve"> = WFC </w:t>
      </w:r>
      <w:r w:rsidRPr="00C6541E">
        <w:rPr>
          <w:rFonts w:ascii="Cambria Math" w:hAnsi="Cambria Math" w:cs="Cambria Math"/>
          <w:sz w:val="24"/>
          <w:szCs w:val="24"/>
        </w:rPr>
        <w:t>∗</w:t>
      </w:r>
      <w:proofErr w:type="spellStart"/>
      <w:r w:rsidRPr="00C6541E">
        <w:rPr>
          <w:sz w:val="24"/>
          <w:szCs w:val="24"/>
        </w:rPr>
        <w:t>BiLSTMho+bFC</w:t>
      </w:r>
      <w:proofErr w:type="spellEnd"/>
      <w:r w:rsidRPr="00C6541E">
        <w:rPr>
          <w:sz w:val="24"/>
          <w:szCs w:val="24"/>
        </w:rPr>
        <w:t xml:space="preserve"> (6) </w:t>
      </w:r>
    </w:p>
    <w:p w14:paraId="39E1662B" w14:textId="77777777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Where, WFC and </w:t>
      </w:r>
      <w:proofErr w:type="spellStart"/>
      <w:r w:rsidRPr="00C6541E">
        <w:rPr>
          <w:sz w:val="24"/>
          <w:szCs w:val="24"/>
        </w:rPr>
        <w:t>bFC</w:t>
      </w:r>
      <w:proofErr w:type="spellEnd"/>
      <w:r w:rsidRPr="00C6541E">
        <w:rPr>
          <w:sz w:val="24"/>
          <w:szCs w:val="24"/>
        </w:rPr>
        <w:t xml:space="preserve"> are weight matrix and bias term applied at fully connected layer, and </w:t>
      </w:r>
      <w:proofErr w:type="spellStart"/>
      <w:r w:rsidRPr="00C6541E">
        <w:rPr>
          <w:sz w:val="24"/>
          <w:szCs w:val="24"/>
        </w:rPr>
        <w:t>BiLSTMho</w:t>
      </w:r>
      <w:proofErr w:type="spellEnd"/>
      <w:r w:rsidRPr="00C6541E">
        <w:rPr>
          <w:sz w:val="24"/>
          <w:szCs w:val="24"/>
        </w:rPr>
        <w:t xml:space="preserve"> is the f </w:t>
      </w:r>
      <w:proofErr w:type="spellStart"/>
      <w:r w:rsidRPr="00C6541E">
        <w:rPr>
          <w:sz w:val="24"/>
          <w:szCs w:val="24"/>
        </w:rPr>
        <w:t>inal</w:t>
      </w:r>
      <w:proofErr w:type="spellEnd"/>
      <w:r w:rsidRPr="00C6541E">
        <w:rPr>
          <w:sz w:val="24"/>
          <w:szCs w:val="24"/>
        </w:rPr>
        <w:t xml:space="preserve"> hidden output state of the </w:t>
      </w:r>
      <w:proofErr w:type="spellStart"/>
      <w:r w:rsidRPr="00C6541E">
        <w:rPr>
          <w:sz w:val="24"/>
          <w:szCs w:val="24"/>
        </w:rPr>
        <w:t>BiCNN</w:t>
      </w:r>
      <w:proofErr w:type="spellEnd"/>
      <w:r w:rsidRPr="00C6541E">
        <w:rPr>
          <w:sz w:val="24"/>
          <w:szCs w:val="24"/>
        </w:rPr>
        <w:t>-LSTM network</w:t>
      </w:r>
    </w:p>
    <w:p w14:paraId="4202BB9E" w14:textId="77777777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. The </w:t>
      </w:r>
      <w:proofErr w:type="spellStart"/>
      <w:r w:rsidRPr="00C6541E">
        <w:rPr>
          <w:sz w:val="24"/>
          <w:szCs w:val="24"/>
        </w:rPr>
        <w:t>softmax</w:t>
      </w:r>
      <w:proofErr w:type="spellEnd"/>
      <w:r w:rsidRPr="00C6541E">
        <w:rPr>
          <w:sz w:val="24"/>
          <w:szCs w:val="24"/>
        </w:rPr>
        <w:t xml:space="preserve"> classifier is used for user authentication classification and is expressed in (7)</w:t>
      </w:r>
    </w:p>
    <w:p w14:paraId="4176BC5E" w14:textId="7DE477A8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. </w:t>
      </w:r>
      <w:proofErr w:type="spellStart"/>
      <w:r w:rsidRPr="00C6541E">
        <w:rPr>
          <w:sz w:val="24"/>
          <w:szCs w:val="24"/>
        </w:rPr>
        <w:t>Deepy</w:t>
      </w:r>
      <w:proofErr w:type="spellEnd"/>
      <w:r w:rsidRPr="00C6541E">
        <w:rPr>
          <w:sz w:val="24"/>
          <w:szCs w:val="24"/>
        </w:rPr>
        <w:t xml:space="preserve"> = </w:t>
      </w:r>
      <w:proofErr w:type="spellStart"/>
      <w:proofErr w:type="gramStart"/>
      <w:r w:rsidRPr="00C6541E">
        <w:rPr>
          <w:sz w:val="24"/>
          <w:szCs w:val="24"/>
        </w:rPr>
        <w:t>Softmax</w:t>
      </w:r>
      <w:proofErr w:type="spellEnd"/>
      <w:r w:rsidRPr="00C6541E">
        <w:rPr>
          <w:sz w:val="24"/>
          <w:szCs w:val="24"/>
        </w:rPr>
        <w:t>(</w:t>
      </w:r>
      <w:proofErr w:type="spellStart"/>
      <w:proofErr w:type="gramEnd"/>
      <w:r w:rsidRPr="00C6541E">
        <w:rPr>
          <w:sz w:val="24"/>
          <w:szCs w:val="24"/>
        </w:rPr>
        <w:t>DeepFCO</w:t>
      </w:r>
      <w:proofErr w:type="spellEnd"/>
      <w:r w:rsidRPr="00C6541E">
        <w:rPr>
          <w:sz w:val="24"/>
          <w:szCs w:val="24"/>
        </w:rPr>
        <w:t>)</w:t>
      </w:r>
    </w:p>
    <w:p w14:paraId="13D16F9D" w14:textId="77777777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>Stochastic Gradient Descent (SGD) or Adam. The loss function can be represented as per (8).</w:t>
      </w:r>
    </w:p>
    <w:p w14:paraId="5870BEF1" w14:textId="77777777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 Loss=− </w:t>
      </w:r>
      <w:proofErr w:type="spellStart"/>
      <w:r w:rsidRPr="00C6541E">
        <w:rPr>
          <w:sz w:val="24"/>
          <w:szCs w:val="24"/>
        </w:rPr>
        <w:t>Deepyi</w:t>
      </w:r>
      <w:r w:rsidRPr="00C6541E">
        <w:rPr>
          <w:rFonts w:ascii="Cambria Math" w:hAnsi="Cambria Math" w:cs="Cambria Math"/>
          <w:sz w:val="24"/>
          <w:szCs w:val="24"/>
        </w:rPr>
        <w:t>∗</w:t>
      </w:r>
      <w:proofErr w:type="gramStart"/>
      <w:r w:rsidRPr="00C6541E">
        <w:rPr>
          <w:sz w:val="24"/>
          <w:szCs w:val="24"/>
        </w:rPr>
        <w:t>log</w:t>
      </w:r>
      <w:proofErr w:type="spellEnd"/>
      <w:r w:rsidRPr="00C6541E">
        <w:rPr>
          <w:sz w:val="24"/>
          <w:szCs w:val="24"/>
        </w:rPr>
        <w:t>(</w:t>
      </w:r>
      <w:proofErr w:type="gramEnd"/>
      <w:r w:rsidRPr="00C6541E">
        <w:rPr>
          <w:sz w:val="24"/>
          <w:szCs w:val="24"/>
        </w:rPr>
        <w:t>Deep</w:t>
      </w:r>
      <w:r w:rsidRPr="00C6541E">
        <w:rPr>
          <w:rFonts w:ascii="Calibri" w:hAnsi="Calibri" w:cs="Calibri"/>
          <w:sz w:val="24"/>
          <w:szCs w:val="24"/>
        </w:rPr>
        <w:t>′</w:t>
      </w:r>
      <w:r w:rsidRPr="00C6541E">
        <w:rPr>
          <w:sz w:val="24"/>
          <w:szCs w:val="24"/>
        </w:rPr>
        <w:t xml:space="preserve"> </w:t>
      </w:r>
      <w:proofErr w:type="spellStart"/>
      <w:r w:rsidRPr="00C6541E">
        <w:rPr>
          <w:sz w:val="24"/>
          <w:szCs w:val="24"/>
        </w:rPr>
        <w:t>yi</w:t>
      </w:r>
      <w:proofErr w:type="spellEnd"/>
      <w:r w:rsidRPr="00C6541E">
        <w:rPr>
          <w:sz w:val="24"/>
          <w:szCs w:val="24"/>
        </w:rPr>
        <w:t xml:space="preserve"> )−(1−Deepyi)</w:t>
      </w:r>
      <w:r w:rsidRPr="00C6541E">
        <w:rPr>
          <w:rFonts w:ascii="Cambria Math" w:hAnsi="Cambria Math" w:cs="Cambria Math"/>
          <w:sz w:val="24"/>
          <w:szCs w:val="24"/>
        </w:rPr>
        <w:t>∗</w:t>
      </w:r>
      <w:r w:rsidRPr="00C6541E">
        <w:rPr>
          <w:sz w:val="24"/>
          <w:szCs w:val="24"/>
        </w:rPr>
        <w:t>log(Deep</w:t>
      </w:r>
      <w:r w:rsidRPr="00C6541E">
        <w:rPr>
          <w:rFonts w:ascii="Calibri" w:hAnsi="Calibri" w:cs="Calibri"/>
          <w:sz w:val="24"/>
          <w:szCs w:val="24"/>
        </w:rPr>
        <w:t>′</w:t>
      </w:r>
      <w:r w:rsidRPr="00C6541E">
        <w:rPr>
          <w:sz w:val="24"/>
          <w:szCs w:val="24"/>
        </w:rPr>
        <w:t xml:space="preserve"> </w:t>
      </w:r>
      <w:proofErr w:type="spellStart"/>
      <w:r w:rsidRPr="00C6541E">
        <w:rPr>
          <w:sz w:val="24"/>
          <w:szCs w:val="24"/>
        </w:rPr>
        <w:t>yi</w:t>
      </w:r>
      <w:proofErr w:type="spellEnd"/>
      <w:r w:rsidRPr="00C6541E">
        <w:rPr>
          <w:sz w:val="24"/>
          <w:szCs w:val="24"/>
        </w:rPr>
        <w:t xml:space="preserve"> ) (8) </w:t>
      </w:r>
    </w:p>
    <w:p w14:paraId="40CF7160" w14:textId="7859FA77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Where, </w:t>
      </w:r>
      <w:proofErr w:type="spellStart"/>
      <w:r w:rsidRPr="00C6541E">
        <w:rPr>
          <w:sz w:val="24"/>
          <w:szCs w:val="24"/>
        </w:rPr>
        <w:t>Deepyi</w:t>
      </w:r>
      <w:proofErr w:type="spellEnd"/>
      <w:r w:rsidRPr="00C6541E">
        <w:rPr>
          <w:sz w:val="24"/>
          <w:szCs w:val="24"/>
        </w:rPr>
        <w:t xml:space="preserve"> is the ground truth label of the sensor input data </w:t>
      </w:r>
      <w:proofErr w:type="gramStart"/>
      <w:r w:rsidRPr="00C6541E">
        <w:rPr>
          <w:sz w:val="24"/>
          <w:szCs w:val="24"/>
        </w:rPr>
        <w:t>(”authenticate</w:t>
      </w:r>
      <w:proofErr w:type="gramEnd"/>
      <w:r w:rsidRPr="00C6541E">
        <w:rPr>
          <w:sz w:val="24"/>
          <w:szCs w:val="24"/>
        </w:rPr>
        <w:t xml:space="preserve">” or ”unauthenticated”), Deep′ </w:t>
      </w:r>
      <w:proofErr w:type="spellStart"/>
      <w:r w:rsidRPr="00C6541E">
        <w:rPr>
          <w:sz w:val="24"/>
          <w:szCs w:val="24"/>
        </w:rPr>
        <w:t>yi</w:t>
      </w:r>
      <w:proofErr w:type="spellEnd"/>
      <w:r w:rsidRPr="00C6541E">
        <w:rPr>
          <w:sz w:val="24"/>
          <w:szCs w:val="24"/>
        </w:rPr>
        <w:t xml:space="preserve"> is the predicted probability</w:t>
      </w:r>
    </w:p>
    <w:p w14:paraId="5348758E" w14:textId="77777777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Bayes theorem-based trust score (Bayes-TSC) Process: </w:t>
      </w:r>
    </w:p>
    <w:p w14:paraId="347483DB" w14:textId="77777777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>Trust Score=P(</w:t>
      </w:r>
      <w:proofErr w:type="spellStart"/>
      <w:r w:rsidRPr="00C6541E">
        <w:rPr>
          <w:sz w:val="24"/>
          <w:szCs w:val="24"/>
        </w:rPr>
        <w:t>Req|</w:t>
      </w:r>
      <w:proofErr w:type="gramStart"/>
      <w:r w:rsidRPr="00C6541E">
        <w:rPr>
          <w:sz w:val="24"/>
          <w:szCs w:val="24"/>
        </w:rPr>
        <w:t>UID,DID</w:t>
      </w:r>
      <w:proofErr w:type="gramEnd"/>
      <w:r w:rsidRPr="00C6541E">
        <w:rPr>
          <w:sz w:val="24"/>
          <w:szCs w:val="24"/>
        </w:rPr>
        <w:t>,NetLoc,IPAdd,times</w:t>
      </w:r>
      <w:proofErr w:type="spellEnd"/>
      <w:r w:rsidRPr="00C6541E">
        <w:rPr>
          <w:sz w:val="24"/>
          <w:szCs w:val="24"/>
        </w:rPr>
        <w:t>) =ω1</w:t>
      </w:r>
      <w:r w:rsidRPr="00C6541E">
        <w:rPr>
          <w:rFonts w:ascii="Cambria Math" w:hAnsi="Cambria Math" w:cs="Cambria Math"/>
          <w:sz w:val="24"/>
          <w:szCs w:val="24"/>
        </w:rPr>
        <w:t>∗</w:t>
      </w:r>
      <w:r w:rsidRPr="00C6541E">
        <w:rPr>
          <w:sz w:val="24"/>
          <w:szCs w:val="24"/>
        </w:rPr>
        <w:t>P(</w:t>
      </w:r>
      <w:proofErr w:type="spellStart"/>
      <w:r w:rsidRPr="00C6541E">
        <w:rPr>
          <w:sz w:val="24"/>
          <w:szCs w:val="24"/>
        </w:rPr>
        <w:t>UID|Req</w:t>
      </w:r>
      <w:proofErr w:type="spellEnd"/>
      <w:r w:rsidRPr="00C6541E">
        <w:rPr>
          <w:sz w:val="24"/>
          <w:szCs w:val="24"/>
        </w:rPr>
        <w:t>)+</w:t>
      </w:r>
      <w:r w:rsidRPr="00C6541E">
        <w:rPr>
          <w:rFonts w:ascii="Calibri" w:hAnsi="Calibri" w:cs="Calibri"/>
          <w:sz w:val="24"/>
          <w:szCs w:val="24"/>
        </w:rPr>
        <w:t>ω</w:t>
      </w:r>
      <w:r w:rsidRPr="00C6541E">
        <w:rPr>
          <w:sz w:val="24"/>
          <w:szCs w:val="24"/>
        </w:rPr>
        <w:t>2</w:t>
      </w:r>
      <w:r w:rsidRPr="00C6541E">
        <w:rPr>
          <w:rFonts w:ascii="Cambria Math" w:hAnsi="Cambria Math" w:cs="Cambria Math"/>
          <w:sz w:val="24"/>
          <w:szCs w:val="24"/>
        </w:rPr>
        <w:t>∗</w:t>
      </w:r>
      <w:r w:rsidRPr="00C6541E">
        <w:rPr>
          <w:sz w:val="24"/>
          <w:szCs w:val="24"/>
        </w:rPr>
        <w:t>P(</w:t>
      </w:r>
      <w:proofErr w:type="spellStart"/>
      <w:r w:rsidRPr="00C6541E">
        <w:rPr>
          <w:sz w:val="24"/>
          <w:szCs w:val="24"/>
        </w:rPr>
        <w:t>DID|Req</w:t>
      </w:r>
      <w:proofErr w:type="spellEnd"/>
      <w:r w:rsidRPr="00C6541E">
        <w:rPr>
          <w:sz w:val="24"/>
          <w:szCs w:val="24"/>
        </w:rPr>
        <w:t>)+</w:t>
      </w:r>
      <w:r w:rsidRPr="00C6541E">
        <w:rPr>
          <w:rFonts w:ascii="Calibri" w:hAnsi="Calibri" w:cs="Calibri"/>
          <w:sz w:val="24"/>
          <w:szCs w:val="24"/>
        </w:rPr>
        <w:t>ω</w:t>
      </w:r>
      <w:r w:rsidRPr="00C6541E">
        <w:rPr>
          <w:sz w:val="24"/>
          <w:szCs w:val="24"/>
        </w:rPr>
        <w:t>3</w:t>
      </w:r>
      <w:r w:rsidRPr="00C6541E">
        <w:rPr>
          <w:rFonts w:ascii="Cambria Math" w:hAnsi="Cambria Math" w:cs="Cambria Math"/>
          <w:sz w:val="24"/>
          <w:szCs w:val="24"/>
        </w:rPr>
        <w:t>∗</w:t>
      </w:r>
      <w:r w:rsidRPr="00C6541E">
        <w:rPr>
          <w:sz w:val="24"/>
          <w:szCs w:val="24"/>
        </w:rPr>
        <w:t>P(</w:t>
      </w:r>
      <w:proofErr w:type="spellStart"/>
      <w:r w:rsidRPr="00C6541E">
        <w:rPr>
          <w:sz w:val="24"/>
          <w:szCs w:val="24"/>
        </w:rPr>
        <w:t>NetLoc|Req</w:t>
      </w:r>
      <w:proofErr w:type="spellEnd"/>
      <w:r w:rsidRPr="00C6541E">
        <w:rPr>
          <w:sz w:val="24"/>
          <w:szCs w:val="24"/>
        </w:rPr>
        <w:t>) +ω4</w:t>
      </w:r>
      <w:r w:rsidRPr="00C6541E">
        <w:rPr>
          <w:rFonts w:ascii="Cambria Math" w:hAnsi="Cambria Math" w:cs="Cambria Math"/>
          <w:sz w:val="24"/>
          <w:szCs w:val="24"/>
        </w:rPr>
        <w:t>∗</w:t>
      </w:r>
      <w:r w:rsidRPr="00C6541E">
        <w:rPr>
          <w:sz w:val="24"/>
          <w:szCs w:val="24"/>
        </w:rPr>
        <w:t>P(</w:t>
      </w:r>
      <w:proofErr w:type="spellStart"/>
      <w:r w:rsidRPr="00C6541E">
        <w:rPr>
          <w:sz w:val="24"/>
          <w:szCs w:val="24"/>
        </w:rPr>
        <w:t>IPAdd|Req</w:t>
      </w:r>
      <w:proofErr w:type="spellEnd"/>
      <w:r w:rsidRPr="00C6541E">
        <w:rPr>
          <w:sz w:val="24"/>
          <w:szCs w:val="24"/>
        </w:rPr>
        <w:t>)+</w:t>
      </w:r>
      <w:r w:rsidRPr="00C6541E">
        <w:rPr>
          <w:rFonts w:ascii="Calibri" w:hAnsi="Calibri" w:cs="Calibri"/>
          <w:sz w:val="24"/>
          <w:szCs w:val="24"/>
        </w:rPr>
        <w:t>ω</w:t>
      </w:r>
      <w:r w:rsidRPr="00C6541E">
        <w:rPr>
          <w:sz w:val="24"/>
          <w:szCs w:val="24"/>
        </w:rPr>
        <w:t>5</w:t>
      </w:r>
      <w:r w:rsidRPr="00C6541E">
        <w:rPr>
          <w:rFonts w:ascii="Cambria Math" w:hAnsi="Cambria Math" w:cs="Cambria Math"/>
          <w:sz w:val="24"/>
          <w:szCs w:val="24"/>
        </w:rPr>
        <w:t>∗</w:t>
      </w:r>
      <w:r w:rsidRPr="00C6541E">
        <w:rPr>
          <w:sz w:val="24"/>
          <w:szCs w:val="24"/>
        </w:rPr>
        <w:t>P(</w:t>
      </w:r>
      <w:proofErr w:type="spellStart"/>
      <w:r w:rsidRPr="00C6541E">
        <w:rPr>
          <w:sz w:val="24"/>
          <w:szCs w:val="24"/>
        </w:rPr>
        <w:t>times|Req</w:t>
      </w:r>
      <w:proofErr w:type="spellEnd"/>
      <w:r w:rsidRPr="00C6541E">
        <w:rPr>
          <w:sz w:val="24"/>
          <w:szCs w:val="24"/>
        </w:rPr>
        <w:t xml:space="preserve">) (9) </w:t>
      </w:r>
    </w:p>
    <w:p w14:paraId="741ABF92" w14:textId="77777777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Where, </w:t>
      </w:r>
      <w:proofErr w:type="spellStart"/>
      <w:r w:rsidRPr="00C6541E">
        <w:rPr>
          <w:sz w:val="24"/>
          <w:szCs w:val="24"/>
        </w:rPr>
        <w:t>Req</w:t>
      </w:r>
      <w:proofErr w:type="spellEnd"/>
      <w:r w:rsidRPr="00C6541E">
        <w:rPr>
          <w:sz w:val="24"/>
          <w:szCs w:val="24"/>
        </w:rPr>
        <w:t xml:space="preserve"> is the access request, UID is the user identity, DID is the device identity, </w:t>
      </w:r>
      <w:proofErr w:type="spellStart"/>
      <w:r w:rsidRPr="00C6541E">
        <w:rPr>
          <w:sz w:val="24"/>
          <w:szCs w:val="24"/>
        </w:rPr>
        <w:t>NetLoc</w:t>
      </w:r>
      <w:proofErr w:type="spellEnd"/>
      <w:r w:rsidRPr="00C6541E">
        <w:rPr>
          <w:sz w:val="24"/>
          <w:szCs w:val="24"/>
        </w:rPr>
        <w:t xml:space="preserve"> is the network location, </w:t>
      </w:r>
      <w:proofErr w:type="spellStart"/>
      <w:r w:rsidRPr="00C6541E">
        <w:rPr>
          <w:sz w:val="24"/>
          <w:szCs w:val="24"/>
        </w:rPr>
        <w:t>IPAdd</w:t>
      </w:r>
      <w:proofErr w:type="spellEnd"/>
      <w:r w:rsidRPr="00C6541E">
        <w:rPr>
          <w:sz w:val="24"/>
          <w:szCs w:val="24"/>
        </w:rPr>
        <w:t xml:space="preserve"> is the IP address, and times is the time of the access request. </w:t>
      </w:r>
      <w:r w:rsidRPr="00C6541E">
        <w:rPr>
          <w:sz w:val="24"/>
          <w:szCs w:val="24"/>
        </w:rPr>
        <w:lastRenderedPageBreak/>
        <w:t>To calculate the probability of granting access (</w:t>
      </w:r>
      <w:proofErr w:type="spellStart"/>
      <w:r w:rsidRPr="00C6541E">
        <w:rPr>
          <w:sz w:val="24"/>
          <w:szCs w:val="24"/>
        </w:rPr>
        <w:t>Req</w:t>
      </w:r>
      <w:proofErr w:type="spellEnd"/>
      <w:r w:rsidRPr="00C6541E">
        <w:rPr>
          <w:sz w:val="24"/>
          <w:szCs w:val="24"/>
        </w:rPr>
        <w:t>), given the user identity (UID), device identity (DID), network location (</w:t>
      </w:r>
      <w:proofErr w:type="spellStart"/>
      <w:r w:rsidRPr="00C6541E">
        <w:rPr>
          <w:sz w:val="24"/>
          <w:szCs w:val="24"/>
        </w:rPr>
        <w:t>NetLoc</w:t>
      </w:r>
      <w:proofErr w:type="spellEnd"/>
      <w:r w:rsidRPr="00C6541E">
        <w:rPr>
          <w:sz w:val="24"/>
          <w:szCs w:val="24"/>
        </w:rPr>
        <w:t>), IP Address (</w:t>
      </w:r>
      <w:proofErr w:type="spellStart"/>
      <w:r w:rsidRPr="00C6541E">
        <w:rPr>
          <w:sz w:val="24"/>
          <w:szCs w:val="24"/>
        </w:rPr>
        <w:t>IPAdd</w:t>
      </w:r>
      <w:proofErr w:type="spellEnd"/>
      <w:r w:rsidRPr="00C6541E">
        <w:rPr>
          <w:sz w:val="24"/>
          <w:szCs w:val="24"/>
        </w:rPr>
        <w:t xml:space="preserve">), and time (times), </w:t>
      </w:r>
    </w:p>
    <w:p w14:paraId="34104BAD" w14:textId="612C1B28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>we need to consider conditional probability P(</w:t>
      </w:r>
      <w:proofErr w:type="spellStart"/>
      <w:r w:rsidRPr="00C6541E">
        <w:rPr>
          <w:sz w:val="24"/>
          <w:szCs w:val="24"/>
        </w:rPr>
        <w:t>En|Req</w:t>
      </w:r>
      <w:proofErr w:type="spellEnd"/>
      <w:r w:rsidRPr="00C6541E">
        <w:rPr>
          <w:sz w:val="24"/>
          <w:szCs w:val="24"/>
        </w:rPr>
        <w:t xml:space="preserve">) is given in (10). </w:t>
      </w:r>
    </w:p>
    <w:p w14:paraId="0A0BB43A" w14:textId="77777777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>P(</w:t>
      </w:r>
      <w:proofErr w:type="spellStart"/>
      <w:r w:rsidRPr="00C6541E">
        <w:rPr>
          <w:sz w:val="24"/>
          <w:szCs w:val="24"/>
        </w:rPr>
        <w:t>En|Req</w:t>
      </w:r>
      <w:proofErr w:type="spellEnd"/>
      <w:r w:rsidRPr="00C6541E">
        <w:rPr>
          <w:sz w:val="24"/>
          <w:szCs w:val="24"/>
        </w:rPr>
        <w:t>) = P(</w:t>
      </w:r>
      <w:proofErr w:type="spellStart"/>
      <w:r w:rsidRPr="00C6541E">
        <w:rPr>
          <w:sz w:val="24"/>
          <w:szCs w:val="24"/>
        </w:rPr>
        <w:t>Req|</w:t>
      </w:r>
      <w:proofErr w:type="gramStart"/>
      <w:r w:rsidRPr="00C6541E">
        <w:rPr>
          <w:sz w:val="24"/>
          <w:szCs w:val="24"/>
        </w:rPr>
        <w:t>En</w:t>
      </w:r>
      <w:proofErr w:type="spellEnd"/>
      <w:r w:rsidRPr="00C6541E">
        <w:rPr>
          <w:sz w:val="24"/>
          <w:szCs w:val="24"/>
        </w:rPr>
        <w:t>)</w:t>
      </w:r>
      <w:r w:rsidRPr="00C6541E">
        <w:rPr>
          <w:rFonts w:ascii="Cambria Math" w:hAnsi="Cambria Math" w:cs="Cambria Math"/>
          <w:sz w:val="24"/>
          <w:szCs w:val="24"/>
        </w:rPr>
        <w:t>∗</w:t>
      </w:r>
      <w:proofErr w:type="gramEnd"/>
      <w:r w:rsidRPr="00C6541E">
        <w:rPr>
          <w:sz w:val="24"/>
          <w:szCs w:val="24"/>
        </w:rPr>
        <w:t>P(</w:t>
      </w:r>
      <w:proofErr w:type="spellStart"/>
      <w:r w:rsidRPr="00C6541E">
        <w:rPr>
          <w:sz w:val="24"/>
          <w:szCs w:val="24"/>
        </w:rPr>
        <w:t>En</w:t>
      </w:r>
      <w:proofErr w:type="spellEnd"/>
      <w:r w:rsidRPr="00C6541E">
        <w:rPr>
          <w:sz w:val="24"/>
          <w:szCs w:val="24"/>
        </w:rPr>
        <w:t>)/P(</w:t>
      </w:r>
      <w:proofErr w:type="spellStart"/>
      <w:r w:rsidRPr="00C6541E">
        <w:rPr>
          <w:sz w:val="24"/>
          <w:szCs w:val="24"/>
        </w:rPr>
        <w:t>Req</w:t>
      </w:r>
      <w:proofErr w:type="spellEnd"/>
      <w:r w:rsidRPr="00C6541E">
        <w:rPr>
          <w:sz w:val="24"/>
          <w:szCs w:val="24"/>
        </w:rPr>
        <w:t xml:space="preserve">) (10) </w:t>
      </w:r>
    </w:p>
    <w:p w14:paraId="2EEA9C0C" w14:textId="7E0DC9D1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>Where, P(</w:t>
      </w:r>
      <w:proofErr w:type="spellStart"/>
      <w:r w:rsidRPr="00C6541E">
        <w:rPr>
          <w:sz w:val="24"/>
          <w:szCs w:val="24"/>
        </w:rPr>
        <w:t>En|Req</w:t>
      </w:r>
      <w:proofErr w:type="spellEnd"/>
      <w:r w:rsidRPr="00C6541E">
        <w:rPr>
          <w:sz w:val="24"/>
          <w:szCs w:val="24"/>
        </w:rPr>
        <w:t>) is the probability of the Entity (</w:t>
      </w:r>
      <w:proofErr w:type="spellStart"/>
      <w:r w:rsidRPr="00C6541E">
        <w:rPr>
          <w:sz w:val="24"/>
          <w:szCs w:val="24"/>
        </w:rPr>
        <w:t>En</w:t>
      </w:r>
      <w:proofErr w:type="spellEnd"/>
      <w:r w:rsidRPr="00C6541E">
        <w:rPr>
          <w:sz w:val="24"/>
          <w:szCs w:val="24"/>
        </w:rPr>
        <w:t>) being valid given the access request (</w:t>
      </w:r>
      <w:proofErr w:type="spellStart"/>
      <w:r w:rsidRPr="00C6541E">
        <w:rPr>
          <w:sz w:val="24"/>
          <w:szCs w:val="24"/>
        </w:rPr>
        <w:t>Req</w:t>
      </w:r>
      <w:proofErr w:type="spellEnd"/>
      <w:r w:rsidRPr="00C6541E">
        <w:rPr>
          <w:sz w:val="24"/>
          <w:szCs w:val="24"/>
        </w:rPr>
        <w:t>), P(</w:t>
      </w:r>
      <w:proofErr w:type="spellStart"/>
      <w:r w:rsidRPr="00C6541E">
        <w:rPr>
          <w:sz w:val="24"/>
          <w:szCs w:val="24"/>
        </w:rPr>
        <w:t>Req|En</w:t>
      </w:r>
      <w:proofErr w:type="spellEnd"/>
      <w:r w:rsidRPr="00C6541E">
        <w:rPr>
          <w:sz w:val="24"/>
          <w:szCs w:val="24"/>
        </w:rPr>
        <w:t>) is the probability of observing the access request (</w:t>
      </w:r>
      <w:proofErr w:type="spellStart"/>
      <w:r w:rsidRPr="00C6541E">
        <w:rPr>
          <w:sz w:val="24"/>
          <w:szCs w:val="24"/>
        </w:rPr>
        <w:t>Req</w:t>
      </w:r>
      <w:proofErr w:type="spellEnd"/>
      <w:r w:rsidRPr="00C6541E">
        <w:rPr>
          <w:sz w:val="24"/>
          <w:szCs w:val="24"/>
        </w:rPr>
        <w:t>) given that the entity (</w:t>
      </w:r>
      <w:proofErr w:type="spellStart"/>
      <w:r w:rsidRPr="00C6541E">
        <w:rPr>
          <w:sz w:val="24"/>
          <w:szCs w:val="24"/>
        </w:rPr>
        <w:t>En</w:t>
      </w:r>
      <w:proofErr w:type="spellEnd"/>
      <w:r w:rsidRPr="00C6541E">
        <w:rPr>
          <w:sz w:val="24"/>
          <w:szCs w:val="24"/>
        </w:rPr>
        <w:t>) is valid, P((</w:t>
      </w:r>
      <w:proofErr w:type="spellStart"/>
      <w:r w:rsidRPr="00C6541E">
        <w:rPr>
          <w:sz w:val="24"/>
          <w:szCs w:val="24"/>
        </w:rPr>
        <w:t>En</w:t>
      </w:r>
      <w:proofErr w:type="spellEnd"/>
      <w:r w:rsidRPr="00C6541E">
        <w:rPr>
          <w:sz w:val="24"/>
          <w:szCs w:val="24"/>
        </w:rPr>
        <w:t>)) is the prior probability of the Entity (</w:t>
      </w:r>
      <w:proofErr w:type="spellStart"/>
      <w:r w:rsidRPr="00C6541E">
        <w:rPr>
          <w:sz w:val="24"/>
          <w:szCs w:val="24"/>
        </w:rPr>
        <w:t>En</w:t>
      </w:r>
      <w:proofErr w:type="spellEnd"/>
      <w:r w:rsidRPr="00C6541E">
        <w:rPr>
          <w:sz w:val="24"/>
          <w:szCs w:val="24"/>
        </w:rPr>
        <w:t>) being valid. P(</w:t>
      </w:r>
      <w:proofErr w:type="spellStart"/>
      <w:r w:rsidRPr="00C6541E">
        <w:rPr>
          <w:sz w:val="24"/>
          <w:szCs w:val="24"/>
        </w:rPr>
        <w:t>Req</w:t>
      </w:r>
      <w:proofErr w:type="spellEnd"/>
      <w:r w:rsidRPr="00C6541E">
        <w:rPr>
          <w:sz w:val="24"/>
          <w:szCs w:val="24"/>
        </w:rPr>
        <w:t xml:space="preserve">) is the probability of observing the access request (A); </w:t>
      </w:r>
      <w:proofErr w:type="spellStart"/>
      <w:r w:rsidRPr="00C6541E">
        <w:rPr>
          <w:sz w:val="24"/>
          <w:szCs w:val="24"/>
        </w:rPr>
        <w:t>EntityEn</w:t>
      </w:r>
      <w:proofErr w:type="spellEnd"/>
      <w:r w:rsidRPr="00C6541E">
        <w:rPr>
          <w:sz w:val="24"/>
          <w:szCs w:val="24"/>
        </w:rPr>
        <w:t xml:space="preserve"> = {</w:t>
      </w:r>
      <w:proofErr w:type="spellStart"/>
      <w:r w:rsidRPr="00C6541E">
        <w:rPr>
          <w:sz w:val="24"/>
          <w:szCs w:val="24"/>
        </w:rPr>
        <w:t>useridentity</w:t>
      </w:r>
      <w:proofErr w:type="spellEnd"/>
      <w:r w:rsidRPr="00C6541E">
        <w:rPr>
          <w:sz w:val="24"/>
          <w:szCs w:val="24"/>
        </w:rPr>
        <w:t>(B</w:t>
      </w:r>
      <w:proofErr w:type="gramStart"/>
      <w:r w:rsidRPr="00C6541E">
        <w:rPr>
          <w:sz w:val="24"/>
          <w:szCs w:val="24"/>
        </w:rPr>
        <w:t>),</w:t>
      </w:r>
      <w:proofErr w:type="spellStart"/>
      <w:r w:rsidRPr="00C6541E">
        <w:rPr>
          <w:sz w:val="24"/>
          <w:szCs w:val="24"/>
        </w:rPr>
        <w:t>deviceidentity</w:t>
      </w:r>
      <w:proofErr w:type="spellEnd"/>
      <w:proofErr w:type="gramEnd"/>
      <w:r w:rsidRPr="00C6541E">
        <w:rPr>
          <w:sz w:val="24"/>
          <w:szCs w:val="24"/>
        </w:rPr>
        <w:t>(C),</w:t>
      </w:r>
      <w:proofErr w:type="spellStart"/>
      <w:r w:rsidRPr="00C6541E">
        <w:rPr>
          <w:sz w:val="24"/>
          <w:szCs w:val="24"/>
        </w:rPr>
        <w:t>networklocation</w:t>
      </w:r>
      <w:proofErr w:type="spellEnd"/>
      <w:r w:rsidRPr="00C6541E">
        <w:rPr>
          <w:sz w:val="24"/>
          <w:szCs w:val="24"/>
        </w:rPr>
        <w:t>(D)}, {</w:t>
      </w:r>
      <w:proofErr w:type="spellStart"/>
      <w:r w:rsidRPr="00C6541E">
        <w:rPr>
          <w:sz w:val="24"/>
          <w:szCs w:val="24"/>
        </w:rPr>
        <w:t>Ipaddress</w:t>
      </w:r>
      <w:proofErr w:type="spellEnd"/>
      <w:r w:rsidRPr="00C6541E">
        <w:rPr>
          <w:sz w:val="24"/>
          <w:szCs w:val="24"/>
        </w:rPr>
        <w:t>(E),</w:t>
      </w:r>
      <w:proofErr w:type="spellStart"/>
      <w:r w:rsidRPr="00C6541E">
        <w:rPr>
          <w:sz w:val="24"/>
          <w:szCs w:val="24"/>
        </w:rPr>
        <w:t>timeoftheaccessrequest</w:t>
      </w:r>
      <w:proofErr w:type="spellEnd"/>
      <w:r w:rsidRPr="00C6541E">
        <w:rPr>
          <w:sz w:val="24"/>
          <w:szCs w:val="24"/>
        </w:rPr>
        <w:t>(F)}. The pseudo code for proposed model is depicted in algorithm 1.</w:t>
      </w:r>
    </w:p>
    <w:p w14:paraId="5D94FB11" w14:textId="77777777" w:rsidR="00C6541E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FAER represents the probability of categorizing a pattern </w:t>
      </w:r>
      <w:proofErr w:type="gramStart"/>
      <w:r w:rsidRPr="00C6541E">
        <w:rPr>
          <w:sz w:val="24"/>
          <w:szCs w:val="24"/>
        </w:rPr>
        <w:t>as ”Authenticate</w:t>
      </w:r>
      <w:proofErr w:type="gramEnd"/>
      <w:r w:rsidRPr="00C6541E">
        <w:rPr>
          <w:sz w:val="24"/>
          <w:szCs w:val="24"/>
        </w:rPr>
        <w:t xml:space="preserve">” if it does not belong to it and mathematically it is expressed as (11). </w:t>
      </w:r>
    </w:p>
    <w:p w14:paraId="77283411" w14:textId="77777777" w:rsidR="00C6541E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FAER= FAV </w:t>
      </w:r>
      <w:proofErr w:type="spellStart"/>
      <w:r w:rsidRPr="00C6541E">
        <w:rPr>
          <w:sz w:val="24"/>
          <w:szCs w:val="24"/>
        </w:rPr>
        <w:t>FAV</w:t>
      </w:r>
      <w:proofErr w:type="spellEnd"/>
      <w:r w:rsidRPr="00C6541E">
        <w:rPr>
          <w:sz w:val="24"/>
          <w:szCs w:val="24"/>
        </w:rPr>
        <w:t xml:space="preserve"> +TRV (11) </w:t>
      </w:r>
    </w:p>
    <w:p w14:paraId="47898A78" w14:textId="77777777" w:rsidR="00C6541E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FRER represents the probability of not classifying a pattern </w:t>
      </w:r>
      <w:proofErr w:type="gramStart"/>
      <w:r w:rsidRPr="00C6541E">
        <w:rPr>
          <w:sz w:val="24"/>
          <w:szCs w:val="24"/>
        </w:rPr>
        <w:t>as ”Authenticate</w:t>
      </w:r>
      <w:proofErr w:type="gramEnd"/>
      <w:r w:rsidRPr="00C6541E">
        <w:rPr>
          <w:sz w:val="24"/>
          <w:szCs w:val="24"/>
        </w:rPr>
        <w:t xml:space="preserve">” if it does and is expressed mathematically as per (12). </w:t>
      </w:r>
    </w:p>
    <w:p w14:paraId="334FE033" w14:textId="77777777" w:rsidR="00C6541E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FRER= FRV </w:t>
      </w:r>
      <w:proofErr w:type="spellStart"/>
      <w:r w:rsidRPr="00C6541E">
        <w:rPr>
          <w:sz w:val="24"/>
          <w:szCs w:val="24"/>
        </w:rPr>
        <w:t>FRV</w:t>
      </w:r>
      <w:proofErr w:type="spellEnd"/>
      <w:r w:rsidRPr="00C6541E">
        <w:rPr>
          <w:sz w:val="24"/>
          <w:szCs w:val="24"/>
        </w:rPr>
        <w:t xml:space="preserve"> +</w:t>
      </w:r>
      <w:proofErr w:type="gramStart"/>
      <w:r w:rsidRPr="00C6541E">
        <w:rPr>
          <w:sz w:val="24"/>
          <w:szCs w:val="24"/>
        </w:rPr>
        <w:t>TAV .</w:t>
      </w:r>
      <w:proofErr w:type="gramEnd"/>
      <w:r w:rsidRPr="00C6541E">
        <w:rPr>
          <w:sz w:val="24"/>
          <w:szCs w:val="24"/>
        </w:rPr>
        <w:t xml:space="preserve"> (12) </w:t>
      </w:r>
    </w:p>
    <w:p w14:paraId="5A2D34CD" w14:textId="77777777" w:rsidR="00C6541E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Accuracy measures the likelihood of a pattern classifying correctly and is expressed mathematically as (13). </w:t>
      </w:r>
    </w:p>
    <w:p w14:paraId="72045254" w14:textId="134F8D8B" w:rsidR="00F22FAF" w:rsidRPr="00C6541E" w:rsidRDefault="00F22FAF">
      <w:pPr>
        <w:rPr>
          <w:sz w:val="24"/>
          <w:szCs w:val="24"/>
        </w:rPr>
      </w:pPr>
      <w:r w:rsidRPr="00C6541E">
        <w:rPr>
          <w:sz w:val="24"/>
          <w:szCs w:val="24"/>
        </w:rPr>
        <w:t>Accuracy=((TAV+TRV))/((TAV+TRV+FAV+FRV))</w:t>
      </w:r>
    </w:p>
    <w:p w14:paraId="68463679" w14:textId="77777777" w:rsidR="00C6541E" w:rsidRPr="00C6541E" w:rsidRDefault="00C6541E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SR= NSA TNAA </w:t>
      </w:r>
      <w:r w:rsidRPr="00C6541E">
        <w:rPr>
          <w:rFonts w:ascii="Cambria Math" w:hAnsi="Cambria Math" w:cs="Cambria Math"/>
          <w:sz w:val="24"/>
          <w:szCs w:val="24"/>
        </w:rPr>
        <w:t>∗</w:t>
      </w:r>
      <w:r w:rsidRPr="00C6541E">
        <w:rPr>
          <w:sz w:val="24"/>
          <w:szCs w:val="24"/>
        </w:rPr>
        <w:t>100</w:t>
      </w:r>
    </w:p>
    <w:p w14:paraId="6DF5C4A4" w14:textId="47AB926A" w:rsidR="00C6541E" w:rsidRPr="00C6541E" w:rsidRDefault="00C6541E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 Where, SR is the </w:t>
      </w:r>
      <w:proofErr w:type="spellStart"/>
      <w:r w:rsidRPr="00C6541E">
        <w:rPr>
          <w:sz w:val="24"/>
          <w:szCs w:val="24"/>
        </w:rPr>
        <w:t>sucess</w:t>
      </w:r>
      <w:proofErr w:type="spellEnd"/>
      <w:r w:rsidRPr="00C6541E">
        <w:rPr>
          <w:sz w:val="24"/>
          <w:szCs w:val="24"/>
        </w:rPr>
        <w:t xml:space="preserve"> rate, NSA is the Number of Successful Authentication, and TNAA is the Total Number of </w:t>
      </w:r>
      <w:proofErr w:type="spellStart"/>
      <w:r w:rsidRPr="00C6541E">
        <w:rPr>
          <w:sz w:val="24"/>
          <w:szCs w:val="24"/>
        </w:rPr>
        <w:t>Authenti</w:t>
      </w:r>
      <w:proofErr w:type="spellEnd"/>
      <w:r w:rsidRPr="00C6541E">
        <w:rPr>
          <w:sz w:val="24"/>
          <w:szCs w:val="24"/>
        </w:rPr>
        <w:t xml:space="preserve"> cation Attempts.</w:t>
      </w:r>
    </w:p>
    <w:p w14:paraId="1C1CD2B6" w14:textId="5B68AE38" w:rsidR="00C6541E" w:rsidRPr="00C6541E" w:rsidRDefault="00C6541E">
      <w:pPr>
        <w:rPr>
          <w:sz w:val="24"/>
          <w:szCs w:val="24"/>
        </w:rPr>
      </w:pPr>
      <w:r w:rsidRPr="00C6541E">
        <w:rPr>
          <w:sz w:val="24"/>
          <w:szCs w:val="24"/>
        </w:rPr>
        <w:t>The success rates for the AI-DL-XTS model were 78.5% to 81.5% for different user node configurations, while the success rates for the non-AI-DL-XTS model were 39% to 61%.</w:t>
      </w:r>
    </w:p>
    <w:p w14:paraId="77D8A0F9" w14:textId="77777777" w:rsidR="00C6541E" w:rsidRPr="00C6541E" w:rsidRDefault="00C6541E">
      <w:pPr>
        <w:rPr>
          <w:sz w:val="24"/>
          <w:szCs w:val="24"/>
        </w:rPr>
      </w:pPr>
      <w:r w:rsidRPr="00C6541E">
        <w:rPr>
          <w:sz w:val="24"/>
          <w:szCs w:val="24"/>
        </w:rPr>
        <w:t xml:space="preserve">AT = TTAU Number of Users </w:t>
      </w:r>
      <w:proofErr w:type="spellStart"/>
      <w:r w:rsidRPr="00C6541E">
        <w:rPr>
          <w:sz w:val="24"/>
          <w:szCs w:val="24"/>
        </w:rPr>
        <w:t>ms</w:t>
      </w:r>
      <w:proofErr w:type="spellEnd"/>
      <w:r w:rsidRPr="00C6541E">
        <w:rPr>
          <w:sz w:val="24"/>
          <w:szCs w:val="24"/>
        </w:rPr>
        <w:t xml:space="preserve"> </w:t>
      </w:r>
    </w:p>
    <w:p w14:paraId="12A93F5D" w14:textId="701BDC20" w:rsidR="00C6541E" w:rsidRPr="00C6541E" w:rsidRDefault="00C6541E">
      <w:pPr>
        <w:rPr>
          <w:sz w:val="24"/>
          <w:szCs w:val="24"/>
        </w:rPr>
      </w:pPr>
      <w:r w:rsidRPr="00C6541E">
        <w:rPr>
          <w:sz w:val="24"/>
          <w:szCs w:val="24"/>
        </w:rPr>
        <w:t>Where, AT is the authentication time and TTAU is the Total Time Taken to Authenticate All Users.</w:t>
      </w:r>
    </w:p>
    <w:p w14:paraId="5FAFA362" w14:textId="3E546B77" w:rsidR="00C6541E" w:rsidRPr="00C6541E" w:rsidRDefault="00C6541E">
      <w:pPr>
        <w:rPr>
          <w:sz w:val="24"/>
          <w:szCs w:val="24"/>
          <w:lang w:val="en-US"/>
        </w:rPr>
      </w:pPr>
      <w:r w:rsidRPr="00C6541E">
        <w:rPr>
          <w:sz w:val="24"/>
          <w:szCs w:val="24"/>
        </w:rPr>
        <w:t xml:space="preserve">The proposed AI DL-XTS model authenticates all the user nodes between 10 to 100 in 80ms to 81 </w:t>
      </w:r>
      <w:proofErr w:type="spellStart"/>
      <w:r w:rsidRPr="00C6541E">
        <w:rPr>
          <w:sz w:val="24"/>
          <w:szCs w:val="24"/>
        </w:rPr>
        <w:t>ms</w:t>
      </w:r>
      <w:proofErr w:type="spellEnd"/>
      <w:r w:rsidRPr="00C6541E">
        <w:rPr>
          <w:sz w:val="24"/>
          <w:szCs w:val="24"/>
        </w:rPr>
        <w:t xml:space="preserve">, while the non-AI-DL-XTS model takes 90.5 to 91.5 </w:t>
      </w:r>
      <w:proofErr w:type="spellStart"/>
      <w:r w:rsidRPr="00C6541E">
        <w:rPr>
          <w:sz w:val="24"/>
          <w:szCs w:val="24"/>
        </w:rPr>
        <w:t>ms</w:t>
      </w:r>
      <w:proofErr w:type="spellEnd"/>
      <w:r w:rsidRPr="00C6541E">
        <w:rPr>
          <w:sz w:val="24"/>
          <w:szCs w:val="24"/>
        </w:rPr>
        <w:t>.</w:t>
      </w:r>
    </w:p>
    <w:sectPr w:rsidR="00C6541E" w:rsidRPr="00C65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E8"/>
    <w:rsid w:val="00065FD8"/>
    <w:rsid w:val="00322E3E"/>
    <w:rsid w:val="00605749"/>
    <w:rsid w:val="007F37E8"/>
    <w:rsid w:val="00953ECD"/>
    <w:rsid w:val="00C6541E"/>
    <w:rsid w:val="00F2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26BB"/>
  <w15:chartTrackingRefBased/>
  <w15:docId w15:val="{1C881F18-8ADD-4243-AF2F-65E77627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2</cp:revision>
  <dcterms:created xsi:type="dcterms:W3CDTF">2025-08-12T06:41:00Z</dcterms:created>
  <dcterms:modified xsi:type="dcterms:W3CDTF">2025-08-12T09:38:00Z</dcterms:modified>
</cp:coreProperties>
</file>