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CSE523 -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u w:val="single"/>
          <w:rtl w:val="0"/>
        </w:rPr>
        <w:t xml:space="preserve">Classification of Drivers based on their Driving Patterns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studied the inD Dataset Paper and made some key pointers based on it: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Objective:</w:t>
      </w:r>
      <w:r w:rsidDel="00000000" w:rsidR="00000000" w:rsidRPr="00000000">
        <w:rPr>
          <w:sz w:val="28"/>
          <w:szCs w:val="28"/>
          <w:rtl w:val="0"/>
        </w:rPr>
        <w:t xml:space="preserve"> The inD Dataset aims to facilitate research in traffic behavior analysis, automated driving systems, and predictive modeling by providing high-resolution trajectory data of road users in urban intersections.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Approach:</w:t>
      </w:r>
      <w:r w:rsidDel="00000000" w:rsidR="00000000" w:rsidRPr="00000000">
        <w:rPr>
          <w:sz w:val="28"/>
          <w:szCs w:val="28"/>
          <w:rtl w:val="0"/>
        </w:rPr>
        <w:t xml:space="preserve"> Data was collected using drones to ensure a comprehensive bird's-eye view, minimizing occlusions and capturing naturalistic behavior of participants in traffic.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Dataset Details:</w:t>
      </w:r>
      <w:r w:rsidDel="00000000" w:rsidR="00000000" w:rsidRPr="00000000">
        <w:rPr>
          <w:sz w:val="28"/>
          <w:szCs w:val="28"/>
          <w:rtl w:val="0"/>
        </w:rPr>
        <w:t xml:space="preserve"> Contains over 11,500 trajectories from four different urban intersections in Germany, representing various road users like vehicles, cyclists, and pedestrians.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Data Collection Method:</w:t>
      </w:r>
      <w:r w:rsidDel="00000000" w:rsidR="00000000" w:rsidRPr="00000000">
        <w:rPr>
          <w:sz w:val="28"/>
          <w:szCs w:val="28"/>
          <w:rtl w:val="0"/>
        </w:rPr>
        <w:t xml:space="preserve"> High-quality drone cameras were used for recording, enabling the capture of large areas with detailed accuracy.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Resolution and Accuracy:</w:t>
      </w:r>
      <w:r w:rsidDel="00000000" w:rsidR="00000000" w:rsidRPr="00000000">
        <w:rPr>
          <w:sz w:val="28"/>
          <w:szCs w:val="28"/>
          <w:rtl w:val="0"/>
        </w:rPr>
        <w:t xml:space="preserve"> The dataset provides high-resolution spatial and temporal data, with positions recorded at 25 Hz and high accuracy due to the vantage point of drones.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Annotations:</w:t>
      </w:r>
      <w:r w:rsidDel="00000000" w:rsidR="00000000" w:rsidRPr="00000000">
        <w:rPr>
          <w:sz w:val="28"/>
          <w:szCs w:val="28"/>
          <w:rtl w:val="0"/>
        </w:rPr>
        <w:t xml:space="preserve"> Each trajectory is meticulously annotated, including road user type, individual movements, and interactions within the traffic environment.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Use Cases:</w:t>
      </w:r>
      <w:r w:rsidDel="00000000" w:rsidR="00000000" w:rsidRPr="00000000">
        <w:rPr>
          <w:sz w:val="28"/>
          <w:szCs w:val="28"/>
          <w:rtl w:val="0"/>
        </w:rPr>
        <w:t xml:space="preserve"> Intended for a wide range of applications including, but not limited to, traffic flow analysis, safety assessment, and development of predictive algorithms for autonomous driving systems.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Public Availability:</w:t>
      </w:r>
      <w:r w:rsidDel="00000000" w:rsidR="00000000" w:rsidRPr="00000000">
        <w:rPr>
          <w:sz w:val="28"/>
          <w:szCs w:val="28"/>
          <w:rtl w:val="0"/>
        </w:rPr>
        <w:t xml:space="preserve"> The inD Dataset is made publicly available to the research community to support and encourage advancements in traffic safety, analysis, and autonomous vehicle technologies.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914xggstkl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stuxdi8tc6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whgwbyx96d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J. Bock, R. Krajewski, T. Moers, S. Runde, L. Vater and L. Eckstein, "The inD Dataset: A Drone Dataset of Naturalistic Road User Trajectories at German Intersections," 2020 IEEE Intelligent Vehicles Symposium (IV), Las Vegas, NV, USA, 2020, pp. 1929-1934, doi: 10.1109/IV47402.2020.9304839. keywords: {Roads;Trajectory;Drones;Predictive models;Safety;Cameras;Automobiles}(ITSC), Maui, HI, USA, 2018, pp. 2118-2125, doi: 10.1109/ITSC.2018.8569552. keywords: {Roads;Sensors;Drones;Trajectory;Safety}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