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F5496"/>
          <w:sz w:val="44"/>
          <w:szCs w:val="44"/>
        </w:rPr>
        <w:t xml:space="preserve">InterviewForge AI</w:t>
      </w:r>
    </w:p>
    <w:p>
      <w:pPr>
        <w:spacing w:after="160"/>
      </w:pPr>
      <w:r>
        <w:rPr>
          <w:color w:val="595959"/>
          <w:sz w:val="24"/>
          <w:szCs w:val="24"/>
        </w:rPr>
        <w:t xml:space="preserve">Task Division &amp; Execution Tracker — 8 Weeks, 3-Member Team</w:t>
      </w:r>
    </w:p>
    <w:p>
      <w:pPr>
        <w:pBdr>
          <w:bottom w:val="single" w:color="2F5496" w:sz="8" w:space="4"/>
        </w:pBdr>
      </w:pPr>
      <w:r>
        <w:t xml:space="preserve"/>
      </w:r>
    </w:p>
    <w:p>
      <w:pPr>
        <w:spacing w:after="100"/>
      </w:pPr>
      <w:r>
        <w:rPr>
          <w:i/>
          <w:iCs/>
          <w:color w:val="595959"/>
        </w:rPr>
        <w:t xml:space="preserve">This is a live tracker, not a plan document. Update the Status column weekly as work progresses.</w:t>
      </w:r>
    </w:p>
    <w:p>
      <w:pPr>
        <w:pStyle w:val="Heading1"/>
        <w:spacing w:after="140" w:before="260"/>
      </w:pPr>
      <w:r>
        <w:t xml:space="preserve">Team &amp; Domain Ownership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00"/>
      </w:tblGrid>
      <w:tr>
        <w:trPr>
          <w:tblHeader/>
        </w:trPr>
        <w:tc>
          <w:tcPr>
            <w:tcW w:type="dxa" w:w="3000"/>
            <w:shd w:fill="2F5496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Member</w:t>
            </w:r>
          </w:p>
        </w:tc>
        <w:tc>
          <w:tcPr>
            <w:tcW w:type="dxa" w:w="6600"/>
            <w:shd w:fill="2F5496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>Primary Domain</w:t>
            </w:r>
          </w:p>
        </w:tc>
      </w:tr>
      <w:tr>
        <w:trPr>
          <w:tblHeader w:val="false"/>
        </w:trPr>
        <w:tc>
          <w:tcPr>
            <w:tcW w:type="dxa" w:w="3000"/>
            <w:shd w:fill="EAF1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Krishna (Frontend)</w:t>
            </w:r>
          </w:p>
        </w:tc>
        <w:tc>
          <w:tcPr>
            <w:tcW w:type="dxa" w:w="6600"/>
            <w:shd w:fill="EAF1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Frontend — all UI screens, client-side logic, responsive/accessible layout</w:t>
            </w:r>
          </w:p>
        </w:tc>
      </w:tr>
      <w:tr>
        <w:trPr>
          <w:tblHeader w:val="false"/>
        </w:trPr>
        <w:tc>
          <w:tcPr>
            <w:tcW w:type="dxa" w:w="30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Akhilesh (Backend &amp; DB)</w:t>
            </w:r>
          </w:p>
        </w:tc>
        <w:tc>
          <w:tcPr>
            <w:tcW w:type="dxa" w:w="66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Backend &amp; Database — API, auth, Prisma schema, deployment/DevOps</w:t>
            </w:r>
          </w:p>
        </w:tc>
      </w:tr>
      <w:tr>
        <w:trPr>
          <w:tblHeader w:val="false"/>
        </w:trPr>
        <w:tc>
          <w:tcPr>
            <w:tcW w:type="dxa" w:w="3000"/>
            <w:shd w:fill="EAF1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Ayush (AI Integration)</w:t>
            </w:r>
          </w:p>
        </w:tc>
        <w:tc>
          <w:tcPr>
            <w:tcW w:type="dxa" w:w="6600"/>
            <w:shd w:fill="EAF1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AI Integration — Gemini prompts, resume parsing, evaluation &amp; report generation logic</w:t>
            </w:r>
          </w:p>
        </w:tc>
      </w:tr>
    </w:tbl>
    <w:p>
      <w:pPr>
        <w:pStyle w:val="Heading1"/>
        <w:spacing w:after="140" w:before="260"/>
      </w:pPr>
      <w:r>
        <w:t xml:space="preserve">Weekly Task Tracker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300"/>
        <w:gridCol w:w="2200"/>
        <w:gridCol w:w="1400"/>
      </w:tblGrid>
      <w:tr>
        <w:trPr>
          <w:tblHeader/>
        </w:trPr>
        <w:tc>
          <w:tcPr>
            <w:tcW w:type="dxa" w:w="700"/>
            <w:shd w:fill="2F5496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Week</w:t>
            </w:r>
          </w:p>
        </w:tc>
        <w:tc>
          <w:tcPr>
            <w:tcW w:type="dxa" w:w="5300"/>
            <w:shd w:fill="2F5496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2200"/>
            <w:shd w:fill="2F5496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1400"/>
            <w:shd w:fill="2F5496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53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Wireframe core screens (login, dashboard, resume upload, interview, report, history)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Krishna (Frontend)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To Do</w:t>
            </w:r>
          </w:p>
        </w:tc>
      </w:tr>
      <w:tr>
        <w:tc>
          <w:tcPr>
            <w:tcW w:type="dxa" w:w="700"/>
            <w:shd w:fill="EAF1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5300"/>
            <w:shd w:fill="EAF1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Design DB schema / ERD (Users, Resumes, Interviews, Questions, Responses, Reports)</w:t>
            </w:r>
          </w:p>
        </w:tc>
        <w:tc>
          <w:tcPr>
            <w:tcW w:type="dxa" w:w="2200"/>
            <w:shd w:fill="EAF1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Akhilesh (Backend &amp; DB)</w:t>
            </w:r>
          </w:p>
        </w:tc>
        <w:tc>
          <w:tcPr>
            <w:tcW w:type="dxa" w:w="1400"/>
            <w:shd w:fill="EAF1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To Do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53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Set up GitHub repo, branching strategy, project board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All 3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To Do</w:t>
            </w:r>
          </w:p>
        </w:tc>
      </w:tr>
      <w:tr>
        <w:tc>
          <w:tcPr>
            <w:tcW w:type="dxa" w:w="700"/>
            <w:shd w:fill="EAF1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5300"/>
            <w:shd w:fill="EAF1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Create free-tier accounts: Vercel, Render, Supabase</w:t>
            </w:r>
          </w:p>
        </w:tc>
        <w:tc>
          <w:tcPr>
            <w:tcW w:type="dxa" w:w="2200"/>
            <w:shd w:fill="EAF1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Akhilesh (Backend &amp; DB)</w:t>
            </w:r>
          </w:p>
        </w:tc>
        <w:tc>
          <w:tcPr>
            <w:tcW w:type="dxa" w:w="1400"/>
            <w:shd w:fill="EAF1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To Do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53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Create Gemini API key (Google AI Studio)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Ayush (AI Integration)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To Do</w:t>
            </w:r>
          </w:p>
        </w:tc>
      </w:tr>
      <w:tr>
        <w:tc>
          <w:tcPr>
            <w:tcW w:type="dxa" w:w="700"/>
            <w:shd w:fill="EAF1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5300"/>
            <w:shd w:fill="EAF1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Express project structure + Prisma migrations</w:t>
            </w:r>
          </w:p>
        </w:tc>
        <w:tc>
          <w:tcPr>
            <w:tcW w:type="dxa" w:w="2200"/>
            <w:shd w:fill="EAF1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Akhilesh (Backend &amp; DB)</w:t>
            </w:r>
          </w:p>
        </w:tc>
        <w:tc>
          <w:tcPr>
            <w:tcW w:type="dxa" w:w="1400"/>
            <w:shd w:fill="EAF1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To Do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53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Register/login/refresh/logout endpoints (JWT)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Akhilesh (Backend &amp; DB)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To Do</w:t>
            </w:r>
          </w:p>
        </w:tc>
      </w:tr>
      <w:tr>
        <w:tc>
          <w:tcPr>
            <w:tcW w:type="dxa" w:w="700"/>
            <w:shd w:fill="EAF1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5300"/>
            <w:shd w:fill="EAF1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Role-based access middleware</w:t>
            </w:r>
          </w:p>
        </w:tc>
        <w:tc>
          <w:tcPr>
            <w:tcW w:type="dxa" w:w="2200"/>
            <w:shd w:fill="EAF1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Akhilesh (Backend &amp; DB)</w:t>
            </w:r>
          </w:p>
        </w:tc>
        <w:tc>
          <w:tcPr>
            <w:tcW w:type="dxa" w:w="1400"/>
            <w:shd w:fill="EAF1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To Do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53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Login &amp; Signup screens (Next.js + Tailwind)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Krishna (Frontend)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To Do</w:t>
            </w:r>
          </w:p>
        </w:tc>
      </w:tr>
      <w:tr>
        <w:tc>
          <w:tcPr>
            <w:tcW w:type="dxa" w:w="700"/>
            <w:shd w:fill="EAF1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5300"/>
            <w:shd w:fill="EAF1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Wire Login/Signup UI to real auth API</w:t>
            </w:r>
          </w:p>
        </w:tc>
        <w:tc>
          <w:tcPr>
            <w:tcW w:type="dxa" w:w="2200"/>
            <w:shd w:fill="EAF1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Krishna (Frontend)</w:t>
            </w:r>
          </w:p>
        </w:tc>
        <w:tc>
          <w:tcPr>
            <w:tcW w:type="dxa" w:w="1400"/>
            <w:shd w:fill="EAF1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To Do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53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Deploy staging backend (Render) + staging frontend (Vercel)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Akhilesh (Backend &amp; DB)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To Do</w:t>
            </w:r>
          </w:p>
        </w:tc>
      </w:tr>
      <w:tr>
        <w:tc>
          <w:tcPr>
            <w:tcW w:type="dxa" w:w="700"/>
            <w:shd w:fill="EAF1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5300"/>
            <w:shd w:fill="EAF1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Interviews / Questions / Responses tables &amp; endpoints</w:t>
            </w:r>
          </w:p>
        </w:tc>
        <w:tc>
          <w:tcPr>
            <w:tcW w:type="dxa" w:w="2200"/>
            <w:shd w:fill="EAF1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Akhilesh (Backend &amp; DB)</w:t>
            </w:r>
          </w:p>
        </w:tc>
        <w:tc>
          <w:tcPr>
            <w:tcW w:type="dxa" w:w="1400"/>
            <w:shd w:fill="EAF1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To Do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53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Interview Setup screen (category → role → mode → start)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Krishna (Frontend)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To Do</w:t>
            </w:r>
          </w:p>
        </w:tc>
      </w:tr>
      <w:tr>
        <w:tc>
          <w:tcPr>
            <w:tcW w:type="dxa" w:w="700"/>
            <w:shd w:fill="EAF1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5300"/>
            <w:shd w:fill="EAF1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Live Interview screen (question card, timer, text input, progress bar)</w:t>
            </w:r>
          </w:p>
        </w:tc>
        <w:tc>
          <w:tcPr>
            <w:tcW w:type="dxa" w:w="2200"/>
            <w:shd w:fill="EAF1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Krishna (Frontend)</w:t>
            </w:r>
          </w:p>
        </w:tc>
        <w:tc>
          <w:tcPr>
            <w:tcW w:type="dxa" w:w="1400"/>
            <w:shd w:fill="EAF1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To Do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53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Placeholder-question session flow end-to-end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Krishna (Frontend)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To Do</w:t>
            </w:r>
          </w:p>
        </w:tc>
      </w:tr>
      <w:tr>
        <w:tc>
          <w:tcPr>
            <w:tcW w:type="dxa" w:w="700"/>
            <w:shd w:fill="EAF1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5300"/>
            <w:shd w:fill="EAF1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Define API contract for question/response payloads (shared with AI module)</w:t>
            </w:r>
          </w:p>
        </w:tc>
        <w:tc>
          <w:tcPr>
            <w:tcW w:type="dxa" w:w="2200"/>
            <w:shd w:fill="EAF1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Akhilesh (Backend &amp; DB)</w:t>
            </w:r>
          </w:p>
        </w:tc>
        <w:tc>
          <w:tcPr>
            <w:tcW w:type="dxa" w:w="1400"/>
            <w:shd w:fill="EAF1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To Do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53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Build isolated AI Service module (generateQuestions, evaluateResponse, generateReport)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Ayush (AI Integration)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To Do</w:t>
            </w:r>
          </w:p>
        </w:tc>
      </w:tr>
      <w:tr>
        <w:tc>
          <w:tcPr>
            <w:tcW w:type="dxa" w:w="700"/>
            <w:shd w:fill="EAF1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5300"/>
            <w:shd w:fill="EAF1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Gemini integration — Technical + HR question generation</w:t>
            </w:r>
          </w:p>
        </w:tc>
        <w:tc>
          <w:tcPr>
            <w:tcW w:type="dxa" w:w="2200"/>
            <w:shd w:fill="EAF1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Ayush (AI Integration)</w:t>
            </w:r>
          </w:p>
        </w:tc>
        <w:tc>
          <w:tcPr>
            <w:tcW w:type="dxa" w:w="1400"/>
            <w:shd w:fill="EAF1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To Do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53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Gemini integration — response scoring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Ayush (AI Integration)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To Do</w:t>
            </w:r>
          </w:p>
        </w:tc>
      </w:tr>
      <w:tr>
        <w:tc>
          <w:tcPr>
            <w:tcW w:type="dxa" w:w="700"/>
            <w:shd w:fill="EAF1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5300"/>
            <w:shd w:fill="EAF1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JSON-schema validation of AI responses before backend trusts them</w:t>
            </w:r>
          </w:p>
        </w:tc>
        <w:tc>
          <w:tcPr>
            <w:tcW w:type="dxa" w:w="2200"/>
            <w:shd w:fill="EAF1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Ayush (AI Integration)</w:t>
            </w:r>
          </w:p>
        </w:tc>
        <w:tc>
          <w:tcPr>
            <w:tcW w:type="dxa" w:w="1400"/>
            <w:shd w:fill="EAF1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To Do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53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Replace placeholder questions in Live Interview screen with real AI output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Krishna (Frontend)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To Do</w:t>
            </w:r>
          </w:p>
        </w:tc>
      </w:tr>
      <w:tr>
        <w:tc>
          <w:tcPr>
            <w:tcW w:type="dxa" w:w="700"/>
            <w:shd w:fill="EAF1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5300"/>
            <w:shd w:fill="EAF1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Backend endpoint to call AI Service and store results</w:t>
            </w:r>
          </w:p>
        </w:tc>
        <w:tc>
          <w:tcPr>
            <w:tcW w:type="dxa" w:w="2200"/>
            <w:shd w:fill="EAF1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Akhilesh (Backend &amp; DB)</w:t>
            </w:r>
          </w:p>
        </w:tc>
        <w:tc>
          <w:tcPr>
            <w:tcW w:type="dxa" w:w="1400"/>
            <w:shd w:fill="EAF1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To Do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W w:type="dxa" w:w="53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Resume upload to Supabase Storage (PDF/DOCX)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Akhilesh (Backend &amp; DB)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To Do</w:t>
            </w:r>
          </w:p>
        </w:tc>
      </w:tr>
      <w:tr>
        <w:tc>
          <w:tcPr>
            <w:tcW w:type="dxa" w:w="700"/>
            <w:shd w:fill="EAF1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5300"/>
            <w:shd w:fill="EAF1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AI resume-parsing prompt → structured JSON output</w:t>
            </w:r>
          </w:p>
        </w:tc>
        <w:tc>
          <w:tcPr>
            <w:tcW w:type="dxa" w:w="2200"/>
            <w:shd w:fill="EAF1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Ayush (AI Integration)</w:t>
            </w:r>
          </w:p>
        </w:tc>
        <w:tc>
          <w:tcPr>
            <w:tcW w:type="dxa" w:w="1400"/>
            <w:shd w:fill="EAF1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To Do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53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Resume review/edit screen for the student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Krishna (Frontend)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To Do</w:t>
            </w:r>
          </w:p>
        </w:tc>
      </w:tr>
      <w:tr>
        <w:tc>
          <w:tcPr>
            <w:tcW w:type="dxa" w:w="700"/>
            <w:shd w:fill="EAF1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5300"/>
            <w:shd w:fill="EAF1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Wire parsed resume data into question-generation prompt</w:t>
            </w:r>
          </w:p>
        </w:tc>
        <w:tc>
          <w:tcPr>
            <w:tcW w:type="dxa" w:w="2200"/>
            <w:shd w:fill="EAF1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Ayush (AI Integration)</w:t>
            </w:r>
          </w:p>
        </w:tc>
        <w:tc>
          <w:tcPr>
            <w:tcW w:type="dxa" w:w="1400"/>
            <w:shd w:fill="EAF1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To Do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6</w:t>
            </w:r>
          </w:p>
        </w:tc>
        <w:tc>
          <w:tcPr>
            <w:tcW w:type="dxa" w:w="53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Report generation logic on session completion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Ayush (AI Integration)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To Do</w:t>
            </w:r>
          </w:p>
        </w:tc>
      </w:tr>
      <w:tr>
        <w:tc>
          <w:tcPr>
            <w:tcW w:type="dxa" w:w="700"/>
            <w:shd w:fill="EAF1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5300"/>
            <w:shd w:fill="EAF1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Results/Report screen with question-by-question feedback</w:t>
            </w:r>
          </w:p>
        </w:tc>
        <w:tc>
          <w:tcPr>
            <w:tcW w:type="dxa" w:w="2200"/>
            <w:shd w:fill="EAF1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Krishna (Frontend)</w:t>
            </w:r>
          </w:p>
        </w:tc>
        <w:tc>
          <w:tcPr>
            <w:tcW w:type="dxa" w:w="1400"/>
            <w:shd w:fill="EAF1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To Do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53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History + score-trend view (Recharts)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Krishna (Frontend)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To Do</w:t>
            </w:r>
          </w:p>
        </w:tc>
      </w:tr>
      <w:tr>
        <w:tc>
          <w:tcPr>
            <w:tcW w:type="dxa" w:w="700"/>
            <w:shd w:fill="EAF1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5300"/>
            <w:shd w:fill="EAF1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Backend endpoints for report/history data</w:t>
            </w:r>
          </w:p>
        </w:tc>
        <w:tc>
          <w:tcPr>
            <w:tcW w:type="dxa" w:w="2200"/>
            <w:shd w:fill="EAF1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Akhilesh (Backend &amp; DB)</w:t>
            </w:r>
          </w:p>
        </w:tc>
        <w:tc>
          <w:tcPr>
            <w:tcW w:type="dxa" w:w="1400"/>
            <w:shd w:fill="EAF1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To Do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53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Stretch: Web Speech API integration for voice input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Krishna (Frontend)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To Do</w:t>
            </w:r>
          </w:p>
        </w:tc>
      </w:tr>
      <w:tr>
        <w:tc>
          <w:tcPr>
            <w:tcW w:type="dxa" w:w="700"/>
            <w:shd w:fill="EAF1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7</w:t>
            </w:r>
          </w:p>
        </w:tc>
        <w:tc>
          <w:tcPr>
            <w:tcW w:type="dxa" w:w="5300"/>
            <w:shd w:fill="EAF1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Structured test pass: empty resume, AI timeout, abandoned session, slow network</w:t>
            </w:r>
          </w:p>
        </w:tc>
        <w:tc>
          <w:tcPr>
            <w:tcW w:type="dxa" w:w="2200"/>
            <w:shd w:fill="EAF1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All 3</w:t>
            </w:r>
          </w:p>
        </w:tc>
        <w:tc>
          <w:tcPr>
            <w:tcW w:type="dxa" w:w="1400"/>
            <w:shd w:fill="EAF1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To Do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53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Cross-browser + mobile breakpoint check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Krishna (Frontend)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To Do</w:t>
            </w:r>
          </w:p>
        </w:tc>
      </w:tr>
      <w:tr>
        <w:tc>
          <w:tcPr>
            <w:tcW w:type="dxa" w:w="700"/>
            <w:shd w:fill="EAF1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5300"/>
            <w:shd w:fill="EAF1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Fix defects found in testing</w:t>
            </w:r>
          </w:p>
        </w:tc>
        <w:tc>
          <w:tcPr>
            <w:tcW w:type="dxa" w:w="2200"/>
            <w:shd w:fill="EAF1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All 3</w:t>
            </w:r>
          </w:p>
        </w:tc>
        <w:tc>
          <w:tcPr>
            <w:tcW w:type="dxa" w:w="1400"/>
            <w:shd w:fill="EAF1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To Do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53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UI/spacing/loading-state polish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Krishna (Frontend)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To Do</w:t>
            </w:r>
          </w:p>
        </w:tc>
      </w:tr>
      <w:tr>
        <w:tc>
          <w:tcPr>
            <w:tcW w:type="dxa" w:w="700"/>
            <w:shd w:fill="EAF1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5300"/>
            <w:shd w:fill="EAF1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Finish/stabilize voice mode or confirm text-mode fallback</w:t>
            </w:r>
          </w:p>
        </w:tc>
        <w:tc>
          <w:tcPr>
            <w:tcW w:type="dxa" w:w="2200"/>
            <w:shd w:fill="EAF1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Ayush (AI Integration)</w:t>
            </w:r>
          </w:p>
        </w:tc>
        <w:tc>
          <w:tcPr>
            <w:tcW w:type="dxa" w:w="1400"/>
            <w:shd w:fill="EAF1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To Do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8</w:t>
            </w:r>
          </w:p>
        </w:tc>
        <w:tc>
          <w:tcPr>
            <w:tcW w:type="dxa" w:w="53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Finalize production deployment (Vercel + Render + Supabase)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Akhilesh (Backend &amp; DB)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To Do</w:t>
            </w:r>
          </w:p>
        </w:tc>
      </w:tr>
      <w:tr>
        <w:tc>
          <w:tcPr>
            <w:tcW w:type="dxa" w:w="700"/>
            <w:shd w:fill="EAF1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5300"/>
            <w:shd w:fill="EAF1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Set production environment variables/secrets</w:t>
            </w:r>
          </w:p>
        </w:tc>
        <w:tc>
          <w:tcPr>
            <w:tcW w:type="dxa" w:w="2200"/>
            <w:shd w:fill="EAF1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Akhilesh (Backend &amp; DB)</w:t>
            </w:r>
          </w:p>
        </w:tc>
        <w:tc>
          <w:tcPr>
            <w:tcW w:type="dxa" w:w="1400"/>
            <w:shd w:fill="EAF1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To Do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53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Write final README + API notes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Akhilesh (Backend &amp; DB)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To Do</w:t>
            </w:r>
          </w:p>
        </w:tc>
      </w:tr>
      <w:tr>
        <w:tc>
          <w:tcPr>
            <w:tcW w:type="dxa" w:w="700"/>
            <w:shd w:fill="EAF1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5300"/>
            <w:shd w:fill="EAF1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Write individual contribution summary</w:t>
            </w:r>
          </w:p>
        </w:tc>
        <w:tc>
          <w:tcPr>
            <w:tcW w:type="dxa" w:w="2200"/>
            <w:shd w:fill="EAF1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All 3</w:t>
            </w:r>
          </w:p>
        </w:tc>
        <w:tc>
          <w:tcPr>
            <w:tcW w:type="dxa" w:w="1400"/>
            <w:shd w:fill="EAF1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To Do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53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Prepare and rehearse demo script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All 3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To Do</w:t>
            </w:r>
          </w:p>
        </w:tc>
      </w:tr>
      <w:tr>
        <w:tc>
          <w:tcPr>
            <w:tcW w:type="dxa" w:w="700"/>
            <w:shd w:fill="EAF1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5300"/>
            <w:shd w:fill="EAF1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Record fallback demo video</w:t>
            </w:r>
          </w:p>
        </w:tc>
        <w:tc>
          <w:tcPr>
            <w:tcW w:type="dxa" w:w="2200"/>
            <w:shd w:fill="EAF1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Krishna (Frontend)</w:t>
            </w:r>
          </w:p>
        </w:tc>
        <w:tc>
          <w:tcPr>
            <w:tcW w:type="dxa" w:w="1400"/>
            <w:shd w:fill="EAF1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To Do</w:t>
            </w:r>
          </w:p>
        </w:tc>
      </w:tr>
    </w:tbl>
    <w:p>
      <w:pPr>
        <w:pStyle w:val="Heading1"/>
        <w:spacing w:after="140" w:before="260"/>
      </w:pPr>
      <w:r>
        <w:t xml:space="preserve">Shared / Dependent Task Review</w:t>
      </w:r>
    </w:p>
    <w:p>
      <w:pPr>
        <w:spacing w:after="100"/>
      </w:pPr>
      <w:r>
        <w:t xml:space="preserve">Some tasks touch more than one member's domain. These require a review from all 3 before merging into main: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API contracts (request/response shape between Frontend, Backend, and AI Service) — changed only after a quick 3-way check so no one builds against a stale shape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Database schema changes — Backend proposes, all 3 confirm before running a migration, since Frontend and AI modules both depend on field names/types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AI response JSON schema — AI Integration proposes, Backend confirms it can validate/store it, Frontend confirms it can render it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Any change to an already-merged shared file (e.g., shared types/interfaces) — flagged in the team channel before pushing</w:t>
      </w:r>
    </w:p>
    <w:p>
      <w:pPr>
        <w:spacing w:after="100"/>
      </w:pPr>
      <w:r>
        <w:rPr>
          <w:i/>
          <w:iCs/>
          <w:color w:val="595959"/>
        </w:rPr>
        <w:t xml:space="preserve">Rule of thumb: if a change only affects your own domain folder, merge directly. If it changes something another member's code calls or depends on, get a quick sign-off first — a short message is enough, no formal review process needed for a 3-person team.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40" w:before="260"/>
      <w:outlineLvl w:val="0"/>
    </w:pPr>
    <w:rPr>
      <w:b/>
      <w:bCs/>
      <w:color w:val="2F549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2026-07-26T15:52:19.595Z</dcterms:created>
  <dcterms:modified xsi:type="dcterms:W3CDTF">2026-07-26T15:52:19.596Z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