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92D" w:rsidRPr="008508A3" w:rsidRDefault="0065192D" w:rsidP="0065192D">
      <w:pPr>
        <w:jc w:val="center"/>
        <w:rPr>
          <w:sz w:val="36"/>
          <w:szCs w:val="36"/>
        </w:rPr>
      </w:pPr>
      <w:r w:rsidRPr="008508A3">
        <w:rPr>
          <w:sz w:val="36"/>
          <w:szCs w:val="36"/>
        </w:rPr>
        <w:t>DEAKIN UNIVERSITY</w:t>
      </w:r>
    </w:p>
    <w:p w:rsidR="0065192D" w:rsidRPr="008508A3" w:rsidRDefault="0065192D" w:rsidP="0065192D">
      <w:pPr>
        <w:jc w:val="center"/>
        <w:rPr>
          <w:sz w:val="36"/>
          <w:szCs w:val="36"/>
        </w:rPr>
      </w:pPr>
      <w:r w:rsidRPr="008508A3">
        <w:rPr>
          <w:sz w:val="36"/>
          <w:szCs w:val="36"/>
        </w:rPr>
        <w:t>Descriptive Analytics and Visualisation</w:t>
      </w:r>
    </w:p>
    <w:p w:rsidR="0065192D" w:rsidRPr="008508A3" w:rsidRDefault="0065192D" w:rsidP="0065192D">
      <w:pPr>
        <w:jc w:val="center"/>
        <w:rPr>
          <w:sz w:val="36"/>
          <w:szCs w:val="36"/>
        </w:rPr>
      </w:pPr>
      <w:r w:rsidRPr="008508A3">
        <w:rPr>
          <w:sz w:val="36"/>
          <w:szCs w:val="36"/>
        </w:rPr>
        <w:t>MIS 771</w:t>
      </w:r>
    </w:p>
    <w:p w:rsidR="0065192D" w:rsidRPr="008508A3" w:rsidRDefault="0065192D" w:rsidP="0065192D">
      <w:pPr>
        <w:jc w:val="center"/>
        <w:rPr>
          <w:sz w:val="36"/>
          <w:szCs w:val="36"/>
        </w:rPr>
      </w:pPr>
    </w:p>
    <w:p w:rsidR="0065192D" w:rsidRPr="008508A3" w:rsidRDefault="0065192D" w:rsidP="0065192D">
      <w:pPr>
        <w:jc w:val="center"/>
        <w:rPr>
          <w:sz w:val="36"/>
          <w:szCs w:val="36"/>
        </w:rPr>
      </w:pPr>
      <w:r w:rsidRPr="008508A3">
        <w:rPr>
          <w:sz w:val="36"/>
          <w:szCs w:val="36"/>
        </w:rPr>
        <w:t>ASSIGNMENT ONE</w:t>
      </w:r>
    </w:p>
    <w:p w:rsidR="0065192D" w:rsidRPr="008508A3" w:rsidRDefault="0065192D" w:rsidP="0065192D">
      <w:pPr>
        <w:jc w:val="center"/>
        <w:rPr>
          <w:sz w:val="36"/>
          <w:szCs w:val="36"/>
        </w:rPr>
      </w:pPr>
      <w:r w:rsidRPr="008508A3">
        <w:rPr>
          <w:sz w:val="36"/>
          <w:szCs w:val="36"/>
        </w:rPr>
        <w:t xml:space="preserve">Analysis of </w:t>
      </w:r>
      <w:r w:rsidR="00895BD9" w:rsidRPr="008508A3">
        <w:rPr>
          <w:sz w:val="36"/>
          <w:szCs w:val="36"/>
        </w:rPr>
        <w:t>Medical M</w:t>
      </w:r>
      <w:r w:rsidRPr="008508A3">
        <w:rPr>
          <w:sz w:val="36"/>
          <w:szCs w:val="36"/>
        </w:rPr>
        <w:t>alpractice I</w:t>
      </w:r>
      <w:r w:rsidRPr="008508A3">
        <w:rPr>
          <w:sz w:val="36"/>
          <w:szCs w:val="36"/>
        </w:rPr>
        <w:t>nsurance</w:t>
      </w:r>
      <w:r w:rsidRPr="008508A3">
        <w:rPr>
          <w:sz w:val="36"/>
          <w:szCs w:val="36"/>
        </w:rPr>
        <w:t xml:space="preserve"> Pay-out Data</w:t>
      </w:r>
    </w:p>
    <w:p w:rsidR="0065192D" w:rsidRPr="008508A3" w:rsidRDefault="0065192D" w:rsidP="0065192D">
      <w:pPr>
        <w:jc w:val="center"/>
        <w:rPr>
          <w:sz w:val="36"/>
          <w:szCs w:val="36"/>
        </w:rPr>
      </w:pPr>
    </w:p>
    <w:p w:rsidR="0065192D" w:rsidRPr="008508A3" w:rsidRDefault="0065192D" w:rsidP="0065192D">
      <w:pPr>
        <w:jc w:val="center"/>
        <w:rPr>
          <w:sz w:val="36"/>
          <w:szCs w:val="36"/>
        </w:rPr>
      </w:pPr>
      <w:r w:rsidRPr="008508A3">
        <w:rPr>
          <w:sz w:val="36"/>
          <w:szCs w:val="36"/>
        </w:rPr>
        <w:drawing>
          <wp:inline distT="0" distB="0" distL="0" distR="0" wp14:anchorId="7BDA5B0A" wp14:editId="02E38BFE">
            <wp:extent cx="4326467" cy="2706393"/>
            <wp:effectExtent l="0" t="0" r="0" b="0"/>
            <wp:docPr id="2" name="Picture 2" descr="Deakin University - UN Global Compact Network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kin University - UN Global Compact Network Austral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6306" cy="2706292"/>
                    </a:xfrm>
                    <a:prstGeom prst="rect">
                      <a:avLst/>
                    </a:prstGeom>
                    <a:noFill/>
                    <a:ln>
                      <a:noFill/>
                    </a:ln>
                  </pic:spPr>
                </pic:pic>
              </a:graphicData>
            </a:graphic>
          </wp:inline>
        </w:drawing>
      </w:r>
    </w:p>
    <w:p w:rsidR="0065192D" w:rsidRPr="008508A3" w:rsidRDefault="0065192D" w:rsidP="0065192D">
      <w:pPr>
        <w:jc w:val="center"/>
        <w:rPr>
          <w:sz w:val="36"/>
          <w:szCs w:val="36"/>
        </w:rPr>
      </w:pPr>
    </w:p>
    <w:p w:rsidR="0065192D" w:rsidRPr="008508A3" w:rsidRDefault="0065192D" w:rsidP="0065192D">
      <w:pPr>
        <w:jc w:val="center"/>
        <w:rPr>
          <w:sz w:val="36"/>
          <w:szCs w:val="36"/>
        </w:rPr>
      </w:pPr>
      <w:r w:rsidRPr="008508A3">
        <w:rPr>
          <w:sz w:val="36"/>
          <w:szCs w:val="36"/>
        </w:rPr>
        <w:t xml:space="preserve">Submitted by: </w:t>
      </w:r>
      <w:proofErr w:type="spellStart"/>
      <w:r w:rsidRPr="008508A3">
        <w:rPr>
          <w:sz w:val="36"/>
          <w:szCs w:val="36"/>
        </w:rPr>
        <w:t>Ayush</w:t>
      </w:r>
      <w:proofErr w:type="spellEnd"/>
      <w:r w:rsidRPr="008508A3">
        <w:rPr>
          <w:sz w:val="36"/>
          <w:szCs w:val="36"/>
        </w:rPr>
        <w:t xml:space="preserve"> </w:t>
      </w:r>
      <w:proofErr w:type="spellStart"/>
      <w:r w:rsidRPr="008508A3">
        <w:rPr>
          <w:sz w:val="36"/>
          <w:szCs w:val="36"/>
        </w:rPr>
        <w:t>Pradhananga</w:t>
      </w:r>
      <w:proofErr w:type="spellEnd"/>
    </w:p>
    <w:p w:rsidR="0065192D" w:rsidRPr="008508A3" w:rsidRDefault="0065192D" w:rsidP="0065192D">
      <w:pPr>
        <w:jc w:val="center"/>
        <w:rPr>
          <w:sz w:val="36"/>
          <w:szCs w:val="36"/>
        </w:rPr>
      </w:pPr>
      <w:r w:rsidRPr="008508A3">
        <w:rPr>
          <w:sz w:val="36"/>
          <w:szCs w:val="36"/>
        </w:rPr>
        <w:t>Student ID: 221417078</w:t>
      </w:r>
    </w:p>
    <w:p w:rsidR="0065192D" w:rsidRPr="008508A3" w:rsidRDefault="0065192D" w:rsidP="0065192D">
      <w:pPr>
        <w:rPr>
          <w:rFonts w:ascii="Arial" w:eastAsia="Times New Roman" w:hAnsi="Arial" w:cs="Arial"/>
          <w:b/>
          <w:bCs/>
          <w:color w:val="000000"/>
          <w:lang w:val="en-AU" w:eastAsia="en-GB"/>
        </w:rPr>
      </w:pPr>
      <w:r w:rsidRPr="008508A3">
        <w:rPr>
          <w:rStyle w:val="normaltextrun"/>
          <w:rFonts w:ascii="Arial" w:hAnsi="Arial" w:cs="Arial"/>
          <w:b/>
          <w:bCs/>
          <w:color w:val="000000"/>
          <w:lang w:val="en-AU"/>
        </w:rPr>
        <w:br w:type="page"/>
      </w:r>
      <w:r w:rsidRPr="008508A3">
        <w:rPr>
          <w:rStyle w:val="normaltextrun"/>
          <w:rFonts w:ascii="Arial" w:hAnsi="Arial" w:cs="Arial"/>
          <w:b/>
          <w:bCs/>
          <w:color w:val="000000"/>
          <w:lang w:val="en-AU"/>
        </w:rPr>
        <w:lastRenderedPageBreak/>
        <w:t>Introduction:</w:t>
      </w:r>
      <w:r w:rsidRPr="008508A3">
        <w:rPr>
          <w:rStyle w:val="eop"/>
          <w:rFonts w:ascii="Arial" w:hAnsi="Arial" w:cs="Arial"/>
          <w:color w:val="000000"/>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color w:val="000000"/>
          <w:sz w:val="22"/>
          <w:szCs w:val="22"/>
          <w:lang w:val="en-AU"/>
        </w:rPr>
        <w:t xml:space="preserve">This report involves an analysis on the payouts for medical malpractice lawsuits. As per Harvard </w:t>
      </w:r>
      <w:r w:rsidRPr="008508A3">
        <w:rPr>
          <w:rStyle w:val="normaltextrun"/>
          <w:rFonts w:ascii="Arial" w:hAnsi="Arial" w:cs="Arial"/>
          <w:sz w:val="22"/>
          <w:szCs w:val="22"/>
          <w:lang w:val="en-AU"/>
        </w:rPr>
        <w:t>School of Public Health,</w:t>
      </w:r>
      <w:r w:rsidRPr="008508A3">
        <w:rPr>
          <w:rStyle w:val="normaltextrun"/>
          <w:rFonts w:ascii="Arial" w:hAnsi="Arial" w:cs="Arial"/>
          <w:color w:val="444444"/>
          <w:sz w:val="22"/>
          <w:szCs w:val="22"/>
          <w:lang w:val="en-AU"/>
        </w:rPr>
        <w:t xml:space="preserve"> </w:t>
      </w:r>
      <w:r w:rsidR="00AB73D7" w:rsidRPr="008508A3">
        <w:rPr>
          <w:rStyle w:val="normaltextrun"/>
          <w:rFonts w:ascii="Arial" w:hAnsi="Arial" w:cs="Arial"/>
          <w:color w:val="000000"/>
          <w:sz w:val="22"/>
          <w:szCs w:val="22"/>
          <w:lang w:val="en-AU"/>
        </w:rPr>
        <w:t>per year</w:t>
      </w:r>
      <w:r w:rsidRPr="008508A3">
        <w:rPr>
          <w:rStyle w:val="normaltextrun"/>
          <w:rFonts w:ascii="Arial" w:hAnsi="Arial" w:cs="Arial"/>
          <w:color w:val="000000"/>
          <w:sz w:val="22"/>
          <w:szCs w:val="22"/>
          <w:lang w:val="en-AU"/>
        </w:rPr>
        <w:t xml:space="preserve"> cost of </w:t>
      </w:r>
      <w:r w:rsidR="00084F6D" w:rsidRPr="008508A3">
        <w:rPr>
          <w:rStyle w:val="normaltextrun"/>
          <w:rFonts w:ascii="Arial" w:hAnsi="Arial" w:cs="Arial"/>
          <w:sz w:val="22"/>
          <w:szCs w:val="22"/>
          <w:lang w:val="en-AU"/>
        </w:rPr>
        <w:t>malpractice in medical field</w:t>
      </w:r>
      <w:r w:rsidRPr="008508A3">
        <w:rPr>
          <w:rStyle w:val="normaltextrun"/>
          <w:rFonts w:ascii="Arial" w:hAnsi="Arial" w:cs="Arial"/>
          <w:sz w:val="22"/>
          <w:szCs w:val="22"/>
          <w:lang w:val="en-AU"/>
        </w:rPr>
        <w:t xml:space="preserve"> in the USA was </w:t>
      </w:r>
      <w:r w:rsidR="00084F6D" w:rsidRPr="008508A3">
        <w:rPr>
          <w:rStyle w:val="normaltextrun"/>
          <w:rFonts w:ascii="Arial" w:hAnsi="Arial" w:cs="Arial"/>
          <w:sz w:val="22"/>
          <w:szCs w:val="22"/>
          <w:lang w:val="en-AU"/>
        </w:rPr>
        <w:t>roughly 56</w:t>
      </w:r>
      <w:r w:rsidRPr="008508A3">
        <w:rPr>
          <w:rStyle w:val="normaltextrun"/>
          <w:rFonts w:ascii="Arial" w:hAnsi="Arial" w:cs="Arial"/>
          <w:sz w:val="22"/>
          <w:szCs w:val="22"/>
          <w:lang w:val="en-AU"/>
        </w:rPr>
        <w:t xml:space="preserve"> billion in 2010 which accounted for 2.4% of annual healthcare spending. There has been a trend of specialists shifting to safer medicine as a result of increased premiums for medical malpractice insurance. A legislation Medical Liability Reform (MLR) was introduced by the US federal and state government to fix this issue. </w:t>
      </w:r>
      <w:r w:rsidRPr="008508A3">
        <w:rPr>
          <w:rStyle w:val="normaltextrun"/>
          <w:rFonts w:ascii="Arial" w:hAnsi="Arial" w:cs="Arial"/>
          <w:color w:val="000000"/>
          <w:sz w:val="22"/>
          <w:szCs w:val="22"/>
          <w:lang w:val="en-AU"/>
        </w:rPr>
        <w:t>In this report, I have presented results and findings of my analysis done through descriptive and inferential analysis. Through this report, United Health Group (UHG) can get insights about the payouts for medical malpractice lawsuits.  </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color w:val="000000"/>
          <w:sz w:val="22"/>
          <w:szCs w:val="22"/>
          <w:lang w:val="en-AU"/>
        </w:rPr>
        <w:t>This report is submitted to United Health Group with complete analysis and interpretation of results as required by the manager.</w:t>
      </w:r>
      <w:r w:rsidRPr="008508A3">
        <w:rPr>
          <w:rStyle w:val="normaltextrun"/>
          <w:rFonts w:ascii="Arial" w:hAnsi="Arial" w:cs="Arial"/>
          <w:color w:val="999999"/>
          <w:sz w:val="22"/>
          <w:szCs w:val="22"/>
          <w:lang w:val="en-AU"/>
        </w:rPr>
        <w:t xml:space="preserve"> </w:t>
      </w:r>
      <w:r w:rsidRPr="008508A3">
        <w:rPr>
          <w:rStyle w:val="normaltextrun"/>
          <w:rFonts w:ascii="Arial" w:hAnsi="Arial" w:cs="Arial"/>
          <w:color w:val="000000"/>
          <w:sz w:val="22"/>
          <w:szCs w:val="22"/>
          <w:lang w:val="en-AU"/>
        </w:rPr>
        <w:t xml:space="preserve">This report presents the findings in the body section in easy-to-understand format, avoiding any jargons that might create confusion. The conclusion </w:t>
      </w:r>
      <w:r w:rsidRPr="008508A3">
        <w:rPr>
          <w:rStyle w:val="normaltextrun"/>
          <w:rFonts w:ascii="Arial" w:hAnsi="Arial" w:cs="Arial"/>
          <w:color w:val="000000"/>
          <w:sz w:val="22"/>
          <w:szCs w:val="22"/>
          <w:lang w:val="en-AU"/>
        </w:rPr>
        <w:t>section includes the highlights of the findings and states and explains</w:t>
      </w:r>
      <w:r w:rsidRPr="008508A3">
        <w:rPr>
          <w:rStyle w:val="normaltextrun"/>
          <w:rFonts w:ascii="Arial" w:hAnsi="Arial" w:cs="Arial"/>
          <w:color w:val="000000"/>
          <w:sz w:val="22"/>
          <w:szCs w:val="22"/>
          <w:lang w:val="en-AU"/>
        </w:rPr>
        <w:t xml:space="preserve"> the limitation of this report.</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b/>
          <w:bCs/>
          <w:color w:val="000000"/>
          <w:sz w:val="22"/>
          <w:szCs w:val="22"/>
          <w:lang w:val="en-AU"/>
        </w:rPr>
        <w:t>Body:</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sz w:val="22"/>
          <w:szCs w:val="22"/>
        </w:rPr>
      </w:pPr>
      <w:r w:rsidRPr="008508A3">
        <w:rPr>
          <w:rStyle w:val="normaltextrun"/>
          <w:rFonts w:ascii="Arial" w:hAnsi="Arial" w:cs="Arial"/>
          <w:sz w:val="22"/>
          <w:szCs w:val="22"/>
        </w:rPr>
        <w:t xml:space="preserve">In this section, all the questions asked by my manager Edmond Kendrick </w:t>
      </w:r>
      <w:proofErr w:type="gramStart"/>
      <w:r w:rsidRPr="008508A3">
        <w:rPr>
          <w:rStyle w:val="normaltextrun"/>
          <w:rFonts w:ascii="Arial" w:hAnsi="Arial" w:cs="Arial"/>
          <w:sz w:val="22"/>
          <w:szCs w:val="22"/>
        </w:rPr>
        <w:t>is</w:t>
      </w:r>
      <w:proofErr w:type="gramEnd"/>
      <w:r w:rsidRPr="008508A3">
        <w:rPr>
          <w:rStyle w:val="normaltextrun"/>
          <w:rFonts w:ascii="Arial" w:hAnsi="Arial" w:cs="Arial"/>
          <w:sz w:val="22"/>
          <w:szCs w:val="22"/>
        </w:rPr>
        <w:t xml:space="preserve"> addressed chronologically with proper headers.</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sz w:val="22"/>
          <w:szCs w:val="22"/>
        </w:rPr>
      </w:pPr>
      <w:r w:rsidRPr="008508A3">
        <w:rPr>
          <w:rStyle w:val="normaltextrun"/>
          <w:rFonts w:ascii="Arial" w:hAnsi="Arial" w:cs="Arial"/>
          <w:b/>
          <w:bCs/>
          <w:sz w:val="22"/>
          <w:szCs w:val="22"/>
        </w:rPr>
        <w:t>Answer 1.1</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sz w:val="22"/>
          <w:szCs w:val="22"/>
        </w:rPr>
        <w:t xml:space="preserve">There are 151 claimants with private attorney and 74 claimants without private attorney. The average </w:t>
      </w:r>
      <w:proofErr w:type="spellStart"/>
      <w:r w:rsidRPr="008508A3">
        <w:rPr>
          <w:rStyle w:val="normaltextrun"/>
          <w:rFonts w:ascii="Arial" w:hAnsi="Arial" w:cs="Arial"/>
          <w:sz w:val="22"/>
          <w:szCs w:val="22"/>
        </w:rPr>
        <w:t>payout</w:t>
      </w:r>
      <w:proofErr w:type="spellEnd"/>
      <w:r w:rsidRPr="008508A3">
        <w:rPr>
          <w:rStyle w:val="normaltextrun"/>
          <w:rFonts w:ascii="Arial" w:hAnsi="Arial" w:cs="Arial"/>
          <w:sz w:val="22"/>
          <w:szCs w:val="22"/>
        </w:rPr>
        <w:t xml:space="preserve"> for claimant with private attorney is around $82705 and for claimant without private attorney is around $66054. The average spread from the mean </w:t>
      </w:r>
      <w:proofErr w:type="spellStart"/>
      <w:r w:rsidRPr="008508A3">
        <w:rPr>
          <w:rStyle w:val="normaltextrun"/>
          <w:rFonts w:ascii="Arial" w:hAnsi="Arial" w:cs="Arial"/>
          <w:sz w:val="22"/>
          <w:szCs w:val="22"/>
        </w:rPr>
        <w:t>payout</w:t>
      </w:r>
      <w:proofErr w:type="spellEnd"/>
      <w:r w:rsidRPr="008508A3">
        <w:rPr>
          <w:rStyle w:val="normaltextrun"/>
          <w:rFonts w:ascii="Arial" w:hAnsi="Arial" w:cs="Arial"/>
          <w:sz w:val="22"/>
          <w:szCs w:val="22"/>
        </w:rPr>
        <w:t xml:space="preserve"> amount for claimant with private and </w:t>
      </w:r>
      <w:r w:rsidR="002479EB" w:rsidRPr="008508A3">
        <w:rPr>
          <w:rStyle w:val="normaltextrun"/>
          <w:rFonts w:ascii="Arial" w:hAnsi="Arial" w:cs="Arial"/>
          <w:sz w:val="22"/>
          <w:szCs w:val="22"/>
        </w:rPr>
        <w:t>those without private attorney are</w:t>
      </w:r>
      <w:r w:rsidRPr="008508A3">
        <w:rPr>
          <w:rStyle w:val="normaltextrun"/>
          <w:rFonts w:ascii="Arial" w:hAnsi="Arial" w:cs="Arial"/>
          <w:sz w:val="22"/>
          <w:szCs w:val="22"/>
        </w:rPr>
        <w:t xml:space="preserve"> $30732 and $32804 respectively.</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Style w:val="eop"/>
          <w:rFonts w:ascii="Arial" w:hAnsi="Arial" w:cs="Arial"/>
          <w:sz w:val="22"/>
          <w:szCs w:val="22"/>
        </w:rPr>
      </w:pPr>
      <w:r w:rsidRPr="008508A3">
        <w:rPr>
          <w:rStyle w:val="normaltextrun"/>
          <w:rFonts w:ascii="Arial" w:hAnsi="Arial" w:cs="Arial"/>
          <w:sz w:val="22"/>
          <w:szCs w:val="22"/>
        </w:rPr>
        <w:t xml:space="preserve">At 5% significance level, I have sufficient evidence to conclude that claimants with private attorney do not receive lower or equal </w:t>
      </w:r>
      <w:proofErr w:type="spellStart"/>
      <w:r w:rsidRPr="008508A3">
        <w:rPr>
          <w:rStyle w:val="normaltextrun"/>
          <w:rFonts w:ascii="Arial" w:hAnsi="Arial" w:cs="Arial"/>
          <w:sz w:val="22"/>
          <w:szCs w:val="22"/>
        </w:rPr>
        <w:t>payouts</w:t>
      </w:r>
      <w:proofErr w:type="spellEnd"/>
      <w:r w:rsidRPr="008508A3">
        <w:rPr>
          <w:rStyle w:val="normaltextrun"/>
          <w:rFonts w:ascii="Arial" w:hAnsi="Arial" w:cs="Arial"/>
          <w:sz w:val="22"/>
          <w:szCs w:val="22"/>
        </w:rPr>
        <w:t xml:space="preserve"> than </w:t>
      </w:r>
      <w:r w:rsidR="000500D7" w:rsidRPr="008508A3">
        <w:rPr>
          <w:rStyle w:val="normaltextrun"/>
          <w:rFonts w:ascii="Arial" w:hAnsi="Arial" w:cs="Arial"/>
          <w:sz w:val="22"/>
          <w:szCs w:val="22"/>
        </w:rPr>
        <w:t>claimants who do not have private attorneys</w:t>
      </w:r>
      <w:r w:rsidRPr="008508A3">
        <w:rPr>
          <w:rStyle w:val="normaltextrun"/>
          <w:rFonts w:ascii="Arial" w:hAnsi="Arial" w:cs="Arial"/>
          <w:sz w:val="22"/>
          <w:szCs w:val="22"/>
        </w:rPr>
        <w:t xml:space="preserve">. This means that there is still 5% probability that claimants with private attorney receive lower or equal </w:t>
      </w:r>
      <w:proofErr w:type="spellStart"/>
      <w:r w:rsidRPr="008508A3">
        <w:rPr>
          <w:rStyle w:val="normaltextrun"/>
          <w:rFonts w:ascii="Arial" w:hAnsi="Arial" w:cs="Arial"/>
          <w:sz w:val="22"/>
          <w:szCs w:val="22"/>
        </w:rPr>
        <w:t>payouts</w:t>
      </w:r>
      <w:proofErr w:type="spellEnd"/>
      <w:r w:rsidRPr="008508A3">
        <w:rPr>
          <w:rStyle w:val="normaltextrun"/>
          <w:rFonts w:ascii="Arial" w:hAnsi="Arial" w:cs="Arial"/>
          <w:sz w:val="22"/>
          <w:szCs w:val="22"/>
        </w:rPr>
        <w:t xml:space="preserve"> than </w:t>
      </w:r>
      <w:r w:rsidR="000500D7" w:rsidRPr="008508A3">
        <w:rPr>
          <w:rStyle w:val="normaltextrun"/>
          <w:rFonts w:ascii="Arial" w:hAnsi="Arial" w:cs="Arial"/>
          <w:sz w:val="22"/>
          <w:szCs w:val="22"/>
        </w:rPr>
        <w:t>claimants with non-private attorneys.</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sz w:val="22"/>
          <w:szCs w:val="22"/>
        </w:rPr>
      </w:pPr>
      <w:r w:rsidRPr="008508A3">
        <w:rPr>
          <w:rStyle w:val="normaltextrun"/>
          <w:rFonts w:ascii="Arial" w:hAnsi="Arial" w:cs="Arial"/>
          <w:b/>
          <w:bCs/>
          <w:sz w:val="22"/>
          <w:szCs w:val="22"/>
        </w:rPr>
        <w:t>Answer 1.2</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sz w:val="22"/>
          <w:szCs w:val="22"/>
        </w:rPr>
      </w:pPr>
      <w:r w:rsidRPr="008508A3">
        <w:rPr>
          <w:rStyle w:val="normaltextrun"/>
          <w:rFonts w:ascii="Arial" w:hAnsi="Arial" w:cs="Arial"/>
          <w:sz w:val="22"/>
          <w:szCs w:val="22"/>
          <w:lang w:val="en-AU"/>
        </w:rPr>
        <w:t xml:space="preserve">At 5 </w:t>
      </w:r>
      <w:r w:rsidRPr="008508A3">
        <w:rPr>
          <w:rStyle w:val="normaltextrun"/>
          <w:rFonts w:ascii="Arial" w:hAnsi="Arial" w:cs="Arial"/>
          <w:sz w:val="22"/>
          <w:szCs w:val="22"/>
          <w:lang w:val="en-AU"/>
        </w:rPr>
        <w:t>per cent</w:t>
      </w:r>
      <w:r w:rsidRPr="008508A3">
        <w:rPr>
          <w:rStyle w:val="normaltextrun"/>
          <w:rFonts w:ascii="Arial" w:hAnsi="Arial" w:cs="Arial"/>
          <w:sz w:val="22"/>
          <w:szCs w:val="22"/>
          <w:lang w:val="en-AU"/>
        </w:rPr>
        <w:t xml:space="preserve"> significance level, </w:t>
      </w:r>
      <w:r w:rsidR="007C5DAB" w:rsidRPr="008508A3">
        <w:rPr>
          <w:rStyle w:val="normaltextrun"/>
          <w:rFonts w:ascii="Arial" w:hAnsi="Arial" w:cs="Arial"/>
          <w:sz w:val="22"/>
          <w:szCs w:val="22"/>
          <w:lang w:val="en-AU"/>
        </w:rPr>
        <w:t>the evidence is sufficient</w:t>
      </w:r>
      <w:r w:rsidRPr="008508A3">
        <w:rPr>
          <w:rStyle w:val="normaltextrun"/>
          <w:rFonts w:ascii="Arial" w:hAnsi="Arial" w:cs="Arial"/>
          <w:sz w:val="22"/>
          <w:szCs w:val="22"/>
          <w:lang w:val="en-AU"/>
        </w:rPr>
        <w:t xml:space="preserve"> to conclude that private attorney representation </w:t>
      </w:r>
      <w:r w:rsidR="007C5DAB" w:rsidRPr="008508A3">
        <w:rPr>
          <w:rStyle w:val="normaltextrun"/>
          <w:rFonts w:ascii="Arial" w:hAnsi="Arial" w:cs="Arial"/>
          <w:sz w:val="22"/>
          <w:szCs w:val="22"/>
          <w:lang w:val="en-AU"/>
        </w:rPr>
        <w:t xml:space="preserve">is </w:t>
      </w:r>
      <w:r w:rsidRPr="008508A3">
        <w:rPr>
          <w:rStyle w:val="normaltextrun"/>
          <w:rFonts w:ascii="Arial" w:hAnsi="Arial" w:cs="Arial"/>
          <w:sz w:val="22"/>
          <w:szCs w:val="22"/>
          <w:lang w:val="en-AU"/>
        </w:rPr>
        <w:t>less common in malpractice claims against dermatologists than orthopaedic surgeons. In other words, the proportion of claimants with private attorney is not equal or greater against dermatologists than orthopaedic surgeons.</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sz w:val="22"/>
          <w:szCs w:val="22"/>
        </w:rPr>
      </w:pPr>
      <w:r w:rsidRPr="008508A3">
        <w:rPr>
          <w:rStyle w:val="normaltextrun"/>
          <w:rFonts w:ascii="Arial" w:hAnsi="Arial" w:cs="Arial"/>
          <w:b/>
          <w:bCs/>
          <w:sz w:val="22"/>
          <w:szCs w:val="22"/>
        </w:rPr>
        <w:t>Answer 1.3</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sz w:val="22"/>
          <w:szCs w:val="22"/>
          <w:lang w:val="en-AU"/>
        </w:rPr>
        <w:t xml:space="preserve">At 5 </w:t>
      </w:r>
      <w:r w:rsidRPr="008508A3">
        <w:rPr>
          <w:rStyle w:val="normaltextrun"/>
          <w:rFonts w:ascii="Arial" w:hAnsi="Arial" w:cs="Arial"/>
          <w:sz w:val="22"/>
          <w:szCs w:val="22"/>
          <w:lang w:val="en-AU"/>
        </w:rPr>
        <w:t>per cent</w:t>
      </w:r>
      <w:r w:rsidRPr="008508A3">
        <w:rPr>
          <w:rStyle w:val="normaltextrun"/>
          <w:rFonts w:ascii="Arial" w:hAnsi="Arial" w:cs="Arial"/>
          <w:sz w:val="22"/>
          <w:szCs w:val="22"/>
          <w:lang w:val="en-AU"/>
        </w:rPr>
        <w:t xml:space="preserve"> significance level, </w:t>
      </w:r>
      <w:r w:rsidRPr="008508A3">
        <w:rPr>
          <w:rStyle w:val="normaltextrun"/>
          <w:rFonts w:ascii="Arial" w:hAnsi="Arial" w:cs="Arial"/>
          <w:color w:val="000000"/>
          <w:sz w:val="22"/>
          <w:szCs w:val="22"/>
          <w:lang w:val="en-AU"/>
        </w:rPr>
        <w:t>there is sufficient evidence</w:t>
      </w:r>
      <w:r w:rsidR="007C5DAB" w:rsidRPr="008508A3">
        <w:rPr>
          <w:rStyle w:val="normaltextrun"/>
          <w:rFonts w:ascii="Arial" w:hAnsi="Arial" w:cs="Arial"/>
          <w:color w:val="000000"/>
          <w:sz w:val="22"/>
          <w:szCs w:val="22"/>
          <w:lang w:val="en-AU"/>
        </w:rPr>
        <w:t xml:space="preserve"> to come to a conclusion</w:t>
      </w:r>
      <w:r w:rsidRPr="008508A3">
        <w:rPr>
          <w:rStyle w:val="normaltextrun"/>
          <w:rFonts w:ascii="Arial" w:hAnsi="Arial" w:cs="Arial"/>
          <w:color w:val="000000"/>
          <w:sz w:val="22"/>
          <w:szCs w:val="22"/>
          <w:lang w:val="en-AU"/>
        </w:rPr>
        <w:t xml:space="preserve"> that there is significant difference in private attorney representation between physician specialities. Also, regarding the difference in private attorney representation between physician specialities, I have sufficient evidence that difference in private attorney representation between </w:t>
      </w:r>
      <w:proofErr w:type="spellStart"/>
      <w:r w:rsidR="007C5DAB" w:rsidRPr="008508A3">
        <w:rPr>
          <w:rStyle w:val="normaltextrun"/>
          <w:rFonts w:ascii="Arial" w:hAnsi="Arial" w:cs="Arial"/>
          <w:color w:val="000000"/>
          <w:sz w:val="22"/>
          <w:szCs w:val="22"/>
          <w:lang w:val="en-AU"/>
        </w:rPr>
        <w:t>An</w:t>
      </w:r>
      <w:r w:rsidRPr="008508A3">
        <w:rPr>
          <w:rStyle w:val="normaltextrun"/>
          <w:rFonts w:ascii="Arial" w:hAnsi="Arial" w:cs="Arial"/>
          <w:color w:val="000000"/>
          <w:sz w:val="22"/>
          <w:szCs w:val="22"/>
          <w:lang w:val="en-AU"/>
        </w:rPr>
        <w:t>esthesiologists</w:t>
      </w:r>
      <w:proofErr w:type="spellEnd"/>
      <w:r w:rsidRPr="008508A3">
        <w:rPr>
          <w:rStyle w:val="normaltextrun"/>
          <w:rFonts w:ascii="Arial" w:hAnsi="Arial" w:cs="Arial"/>
          <w:color w:val="000000"/>
          <w:sz w:val="22"/>
          <w:szCs w:val="22"/>
          <w:lang w:val="en-AU"/>
        </w:rPr>
        <w:t xml:space="preserve"> and Dermatologists is significant whereas between other </w:t>
      </w:r>
      <w:r w:rsidR="007C5DAB" w:rsidRPr="008508A3">
        <w:rPr>
          <w:rStyle w:val="normaltextrun"/>
          <w:rFonts w:ascii="Arial" w:hAnsi="Arial" w:cs="Arial"/>
          <w:color w:val="000000"/>
          <w:sz w:val="22"/>
          <w:szCs w:val="22"/>
          <w:lang w:val="en-AU"/>
        </w:rPr>
        <w:t>physicians</w:t>
      </w:r>
      <w:r w:rsidRPr="008508A3">
        <w:rPr>
          <w:rStyle w:val="normaltextrun"/>
          <w:rFonts w:ascii="Arial" w:hAnsi="Arial" w:cs="Arial"/>
          <w:color w:val="000000"/>
          <w:sz w:val="22"/>
          <w:szCs w:val="22"/>
          <w:lang w:val="en-AU"/>
        </w:rPr>
        <w:t xml:space="preserve"> </w:t>
      </w:r>
      <w:r w:rsidR="007C5DAB" w:rsidRPr="008508A3">
        <w:rPr>
          <w:rStyle w:val="normaltextrun"/>
          <w:rFonts w:ascii="Arial" w:hAnsi="Arial" w:cs="Arial"/>
          <w:color w:val="000000"/>
          <w:sz w:val="22"/>
          <w:szCs w:val="22"/>
          <w:lang w:val="en-AU"/>
        </w:rPr>
        <w:t>specialities are</w:t>
      </w:r>
      <w:r w:rsidRPr="008508A3">
        <w:rPr>
          <w:rStyle w:val="normaltextrun"/>
          <w:rFonts w:ascii="Arial" w:hAnsi="Arial" w:cs="Arial"/>
          <w:color w:val="000000"/>
          <w:sz w:val="22"/>
          <w:szCs w:val="22"/>
          <w:lang w:val="en-AU"/>
        </w:rPr>
        <w:t xml:space="preserve"> not significant.</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b/>
          <w:bCs/>
          <w:color w:val="000000"/>
          <w:sz w:val="22"/>
          <w:szCs w:val="22"/>
          <w:lang w:val="en-AU"/>
        </w:rPr>
        <w:t>Answer 1.4</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color w:val="000000"/>
          <w:sz w:val="22"/>
          <w:szCs w:val="22"/>
          <w:lang w:val="en-AU"/>
        </w:rPr>
        <w:t>The overall mean claimed amount by claimants without private attorney is $57320 and with private attorney is $75659. Following is the average claimed amount by claimants based on insurance type:</w:t>
      </w:r>
      <w:r w:rsidRPr="008508A3">
        <w:rPr>
          <w:rStyle w:val="eop"/>
          <w:rFonts w:ascii="Arial" w:hAnsi="Arial" w:cs="Arial"/>
          <w:color w:val="000000"/>
          <w:sz w:val="22"/>
          <w:szCs w:val="22"/>
        </w:rPr>
        <w:t> </w:t>
      </w:r>
    </w:p>
    <w:p w:rsidR="0065192D" w:rsidRPr="008508A3" w:rsidRDefault="0065192D" w:rsidP="0065192D">
      <w:pPr>
        <w:pStyle w:val="paragraph"/>
        <w:numPr>
          <w:ilvl w:val="0"/>
          <w:numId w:val="1"/>
        </w:numPr>
        <w:spacing w:before="0" w:beforeAutospacing="0" w:after="0" w:afterAutospacing="0"/>
        <w:ind w:left="360" w:firstLine="0"/>
        <w:jc w:val="both"/>
        <w:textAlignment w:val="baseline"/>
        <w:rPr>
          <w:rFonts w:ascii="Arial" w:hAnsi="Arial" w:cs="Arial"/>
          <w:sz w:val="22"/>
          <w:szCs w:val="22"/>
        </w:rPr>
      </w:pPr>
      <w:r w:rsidRPr="008508A3">
        <w:rPr>
          <w:rStyle w:val="normaltextrun"/>
          <w:rFonts w:ascii="Arial" w:hAnsi="Arial" w:cs="Arial"/>
          <w:color w:val="000000"/>
          <w:sz w:val="22"/>
          <w:szCs w:val="22"/>
          <w:lang w:val="en-AU"/>
        </w:rPr>
        <w:t>Medicare/Medicaid = $64582</w:t>
      </w:r>
      <w:r w:rsidRPr="008508A3">
        <w:rPr>
          <w:rStyle w:val="eop"/>
          <w:rFonts w:ascii="Arial" w:hAnsi="Arial" w:cs="Arial"/>
          <w:color w:val="000000"/>
          <w:sz w:val="22"/>
          <w:szCs w:val="22"/>
        </w:rPr>
        <w:t> </w:t>
      </w:r>
    </w:p>
    <w:p w:rsidR="0065192D" w:rsidRPr="008508A3" w:rsidRDefault="0065192D" w:rsidP="0065192D">
      <w:pPr>
        <w:pStyle w:val="paragraph"/>
        <w:numPr>
          <w:ilvl w:val="0"/>
          <w:numId w:val="1"/>
        </w:numPr>
        <w:spacing w:before="0" w:beforeAutospacing="0" w:after="0" w:afterAutospacing="0"/>
        <w:ind w:left="360" w:firstLine="0"/>
        <w:jc w:val="both"/>
        <w:textAlignment w:val="baseline"/>
        <w:rPr>
          <w:rFonts w:ascii="Arial" w:hAnsi="Arial" w:cs="Arial"/>
          <w:sz w:val="22"/>
          <w:szCs w:val="22"/>
        </w:rPr>
      </w:pPr>
      <w:r w:rsidRPr="008508A3">
        <w:rPr>
          <w:rStyle w:val="normaltextrun"/>
          <w:rFonts w:ascii="Arial" w:hAnsi="Arial" w:cs="Arial"/>
          <w:color w:val="000000"/>
          <w:sz w:val="22"/>
          <w:szCs w:val="22"/>
          <w:lang w:val="en-AU"/>
        </w:rPr>
        <w:t>No Insurance = $62869</w:t>
      </w:r>
      <w:r w:rsidRPr="008508A3">
        <w:rPr>
          <w:rStyle w:val="eop"/>
          <w:rFonts w:ascii="Arial" w:hAnsi="Arial" w:cs="Arial"/>
          <w:color w:val="000000"/>
          <w:sz w:val="22"/>
          <w:szCs w:val="22"/>
        </w:rPr>
        <w:t> </w:t>
      </w:r>
    </w:p>
    <w:p w:rsidR="0065192D" w:rsidRPr="008508A3" w:rsidRDefault="0065192D" w:rsidP="0065192D">
      <w:pPr>
        <w:pStyle w:val="paragraph"/>
        <w:numPr>
          <w:ilvl w:val="0"/>
          <w:numId w:val="1"/>
        </w:numPr>
        <w:spacing w:before="0" w:beforeAutospacing="0" w:after="0" w:afterAutospacing="0"/>
        <w:ind w:left="360" w:firstLine="0"/>
        <w:jc w:val="both"/>
        <w:textAlignment w:val="baseline"/>
        <w:rPr>
          <w:rFonts w:ascii="Arial" w:hAnsi="Arial" w:cs="Arial"/>
          <w:sz w:val="22"/>
          <w:szCs w:val="22"/>
        </w:rPr>
      </w:pPr>
      <w:r w:rsidRPr="008508A3">
        <w:rPr>
          <w:rStyle w:val="normaltextrun"/>
          <w:rFonts w:ascii="Arial" w:hAnsi="Arial" w:cs="Arial"/>
          <w:color w:val="000000"/>
          <w:sz w:val="22"/>
          <w:szCs w:val="22"/>
          <w:lang w:val="en-AU"/>
        </w:rPr>
        <w:lastRenderedPageBreak/>
        <w:t>Private =$ 71286</w:t>
      </w:r>
      <w:r w:rsidRPr="008508A3">
        <w:rPr>
          <w:rStyle w:val="eop"/>
          <w:rFonts w:ascii="Arial" w:hAnsi="Arial" w:cs="Arial"/>
          <w:color w:val="000000"/>
          <w:sz w:val="22"/>
          <w:szCs w:val="22"/>
        </w:rPr>
        <w:t> </w:t>
      </w:r>
    </w:p>
    <w:p w:rsidR="0065192D" w:rsidRPr="008508A3" w:rsidRDefault="0065192D" w:rsidP="0065192D">
      <w:pPr>
        <w:pStyle w:val="paragraph"/>
        <w:numPr>
          <w:ilvl w:val="0"/>
          <w:numId w:val="1"/>
        </w:numPr>
        <w:spacing w:before="0" w:beforeAutospacing="0" w:after="0" w:afterAutospacing="0"/>
        <w:ind w:left="360" w:firstLine="0"/>
        <w:jc w:val="both"/>
        <w:textAlignment w:val="baseline"/>
        <w:rPr>
          <w:rStyle w:val="eop"/>
          <w:rFonts w:ascii="Arial" w:hAnsi="Arial" w:cs="Arial"/>
          <w:sz w:val="22"/>
          <w:szCs w:val="22"/>
        </w:rPr>
      </w:pPr>
      <w:r w:rsidRPr="008508A3">
        <w:rPr>
          <w:rStyle w:val="normaltextrun"/>
          <w:rFonts w:ascii="Arial" w:hAnsi="Arial" w:cs="Arial"/>
          <w:color w:val="000000"/>
          <w:sz w:val="22"/>
          <w:szCs w:val="22"/>
          <w:lang w:val="en-AU"/>
        </w:rPr>
        <w:t>Work Compensation = $ 67221</w:t>
      </w:r>
      <w:r w:rsidRPr="008508A3">
        <w:rPr>
          <w:rStyle w:val="eop"/>
          <w:rFonts w:ascii="Arial" w:hAnsi="Arial" w:cs="Arial"/>
          <w:color w:val="000000"/>
          <w:sz w:val="22"/>
          <w:szCs w:val="22"/>
        </w:rPr>
        <w:t> </w:t>
      </w:r>
    </w:p>
    <w:p w:rsidR="0065192D" w:rsidRPr="008508A3" w:rsidRDefault="0065192D" w:rsidP="00691245">
      <w:pPr>
        <w:pStyle w:val="paragraph"/>
        <w:spacing w:before="0" w:beforeAutospacing="0" w:after="0" w:afterAutospacing="0"/>
        <w:ind w:left="360"/>
        <w:jc w:val="both"/>
        <w:textAlignment w:val="baseline"/>
        <w:rPr>
          <w:rFonts w:ascii="Arial" w:hAnsi="Arial" w:cs="Arial"/>
          <w:sz w:val="22"/>
          <w:szCs w:val="22"/>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color w:val="000000"/>
          <w:sz w:val="22"/>
          <w:szCs w:val="22"/>
          <w:lang w:val="en-AU"/>
        </w:rPr>
        <w:t>The experiment concluded three main results:</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1322E0"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b/>
          <w:bCs/>
          <w:color w:val="000000"/>
          <w:sz w:val="22"/>
          <w:szCs w:val="22"/>
          <w:lang w:val="en-AU"/>
        </w:rPr>
        <w:t>E</w:t>
      </w:r>
      <w:r w:rsidR="0065192D" w:rsidRPr="008508A3">
        <w:rPr>
          <w:rStyle w:val="normaltextrun"/>
          <w:rFonts w:ascii="Arial" w:hAnsi="Arial" w:cs="Arial"/>
          <w:b/>
          <w:bCs/>
          <w:color w:val="000000"/>
          <w:sz w:val="22"/>
          <w:szCs w:val="22"/>
          <w:lang w:val="en-AU"/>
        </w:rPr>
        <w:t>ffect of Private</w:t>
      </w:r>
      <w:r w:rsidRPr="008508A3">
        <w:rPr>
          <w:rStyle w:val="normaltextrun"/>
          <w:rFonts w:ascii="Arial" w:hAnsi="Arial" w:cs="Arial"/>
          <w:b/>
          <w:bCs/>
          <w:color w:val="000000"/>
          <w:sz w:val="22"/>
          <w:szCs w:val="22"/>
          <w:lang w:val="en-AU"/>
        </w:rPr>
        <w:t xml:space="preserve"> attorney on amount claimed</w:t>
      </w:r>
      <w:r w:rsidR="0065192D" w:rsidRPr="008508A3">
        <w:rPr>
          <w:rStyle w:val="normaltextrun"/>
          <w:rFonts w:ascii="Arial" w:hAnsi="Arial" w:cs="Arial"/>
          <w:b/>
          <w:bCs/>
          <w:color w:val="000000"/>
          <w:sz w:val="22"/>
          <w:szCs w:val="22"/>
          <w:lang w:val="en-AU"/>
        </w:rPr>
        <w:t>:</w:t>
      </w:r>
      <w:r w:rsidR="0065192D"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color w:val="000000"/>
          <w:sz w:val="22"/>
          <w:szCs w:val="22"/>
          <w:lang w:val="en-AU"/>
        </w:rPr>
        <w:t>At 5% significance level, we have sufficient evidence to say that the mean amount claimed is different between not private and private attorney.</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1322E0"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b/>
          <w:bCs/>
          <w:color w:val="000000"/>
          <w:sz w:val="22"/>
          <w:szCs w:val="22"/>
          <w:lang w:val="en-AU"/>
        </w:rPr>
        <w:t>E</w:t>
      </w:r>
      <w:r w:rsidR="0065192D" w:rsidRPr="008508A3">
        <w:rPr>
          <w:rStyle w:val="normaltextrun"/>
          <w:rFonts w:ascii="Arial" w:hAnsi="Arial" w:cs="Arial"/>
          <w:b/>
          <w:bCs/>
          <w:color w:val="000000"/>
          <w:sz w:val="22"/>
          <w:szCs w:val="22"/>
          <w:lang w:val="en-AU"/>
        </w:rPr>
        <w:t>ffect of Insurance Type</w:t>
      </w:r>
      <w:r w:rsidRPr="008508A3">
        <w:rPr>
          <w:rStyle w:val="normaltextrun"/>
          <w:rFonts w:ascii="Arial" w:hAnsi="Arial" w:cs="Arial"/>
          <w:b/>
          <w:bCs/>
          <w:color w:val="000000"/>
          <w:sz w:val="22"/>
          <w:szCs w:val="22"/>
          <w:lang w:val="en-AU"/>
        </w:rPr>
        <w:t xml:space="preserve"> </w:t>
      </w:r>
      <w:r w:rsidRPr="008508A3">
        <w:rPr>
          <w:rStyle w:val="normaltextrun"/>
          <w:rFonts w:ascii="Arial" w:hAnsi="Arial" w:cs="Arial"/>
          <w:b/>
          <w:bCs/>
          <w:color w:val="000000"/>
          <w:sz w:val="22"/>
          <w:szCs w:val="22"/>
          <w:lang w:val="en-AU"/>
        </w:rPr>
        <w:t>on amount claimed</w:t>
      </w:r>
      <w:r w:rsidR="0065192D" w:rsidRPr="008508A3">
        <w:rPr>
          <w:rStyle w:val="normaltextrun"/>
          <w:rFonts w:ascii="Arial" w:hAnsi="Arial" w:cs="Arial"/>
          <w:b/>
          <w:bCs/>
          <w:color w:val="000000"/>
          <w:sz w:val="22"/>
          <w:szCs w:val="22"/>
          <w:lang w:val="en-AU"/>
        </w:rPr>
        <w:t>:</w:t>
      </w:r>
      <w:r w:rsidR="0065192D"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1322E0"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color w:val="000000"/>
          <w:sz w:val="22"/>
          <w:szCs w:val="22"/>
          <w:lang w:val="en-AU"/>
        </w:rPr>
        <w:t>With 5% significance</w:t>
      </w:r>
      <w:r w:rsidR="0065192D" w:rsidRPr="008508A3">
        <w:rPr>
          <w:rStyle w:val="normaltextrun"/>
          <w:rFonts w:ascii="Arial" w:hAnsi="Arial" w:cs="Arial"/>
          <w:color w:val="000000"/>
          <w:sz w:val="22"/>
          <w:szCs w:val="22"/>
          <w:lang w:val="en-AU"/>
        </w:rPr>
        <w:t xml:space="preserve">, </w:t>
      </w:r>
      <w:r w:rsidRPr="008508A3">
        <w:rPr>
          <w:rStyle w:val="normaltextrun"/>
          <w:rFonts w:ascii="Arial" w:hAnsi="Arial" w:cs="Arial"/>
          <w:color w:val="000000"/>
          <w:sz w:val="22"/>
          <w:szCs w:val="22"/>
          <w:lang w:val="en-AU"/>
        </w:rPr>
        <w:t>I have</w:t>
      </w:r>
      <w:r w:rsidR="0065192D" w:rsidRPr="008508A3">
        <w:rPr>
          <w:rStyle w:val="normaltextrun"/>
          <w:rFonts w:ascii="Arial" w:hAnsi="Arial" w:cs="Arial"/>
          <w:color w:val="000000"/>
          <w:sz w:val="22"/>
          <w:szCs w:val="22"/>
          <w:lang w:val="en-AU"/>
        </w:rPr>
        <w:t xml:space="preserve"> insufficient evidence to conclude that there is significant difference in the average amount claimed between insurance </w:t>
      </w:r>
      <w:r w:rsidR="0065192D" w:rsidRPr="008508A3">
        <w:rPr>
          <w:rStyle w:val="normaltextrun"/>
          <w:rFonts w:ascii="Arial" w:hAnsi="Arial" w:cs="Arial"/>
          <w:color w:val="000000"/>
          <w:sz w:val="22"/>
          <w:szCs w:val="22"/>
          <w:lang w:val="en-AU"/>
        </w:rPr>
        <w:t>types</w:t>
      </w:r>
      <w:r w:rsidR="0065192D" w:rsidRPr="008508A3">
        <w:rPr>
          <w:rStyle w:val="normaltextrun"/>
          <w:rFonts w:ascii="Arial" w:hAnsi="Arial" w:cs="Arial"/>
          <w:color w:val="000000"/>
          <w:sz w:val="22"/>
          <w:szCs w:val="22"/>
          <w:lang w:val="en-AU"/>
        </w:rPr>
        <w:t>.</w:t>
      </w:r>
      <w:r w:rsidR="0065192D"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b/>
          <w:bCs/>
          <w:color w:val="000000"/>
          <w:sz w:val="22"/>
          <w:szCs w:val="22"/>
          <w:lang w:val="en-AU"/>
        </w:rPr>
        <w:t>Interaction effect:</w:t>
      </w:r>
      <w:r w:rsidRPr="008508A3">
        <w:rPr>
          <w:rStyle w:val="normaltextrun"/>
          <w:rFonts w:ascii="Arial" w:hAnsi="Arial" w:cs="Arial"/>
          <w:color w:val="000000"/>
          <w:sz w:val="22"/>
          <w:szCs w:val="22"/>
          <w:lang w:val="en-AU"/>
        </w:rPr>
        <w:t xml:space="preserve"> </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285000"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color w:val="000000"/>
          <w:sz w:val="22"/>
          <w:szCs w:val="22"/>
          <w:lang w:val="en-AU"/>
        </w:rPr>
        <w:t>The evidence is not sufficient</w:t>
      </w:r>
      <w:r w:rsidR="0065192D" w:rsidRPr="008508A3">
        <w:rPr>
          <w:rStyle w:val="normaltextrun"/>
          <w:rFonts w:ascii="Arial" w:hAnsi="Arial" w:cs="Arial"/>
          <w:color w:val="000000"/>
          <w:sz w:val="22"/>
          <w:szCs w:val="22"/>
          <w:lang w:val="en-AU"/>
        </w:rPr>
        <w:t xml:space="preserve"> to </w:t>
      </w:r>
      <w:r w:rsidRPr="008508A3">
        <w:rPr>
          <w:rStyle w:val="normaltextrun"/>
          <w:rFonts w:ascii="Arial" w:hAnsi="Arial" w:cs="Arial"/>
          <w:color w:val="000000"/>
          <w:sz w:val="22"/>
          <w:szCs w:val="22"/>
          <w:lang w:val="en-AU"/>
        </w:rPr>
        <w:t>draw the inference</w:t>
      </w:r>
      <w:r w:rsidR="0065192D" w:rsidRPr="008508A3">
        <w:rPr>
          <w:rStyle w:val="normaltextrun"/>
          <w:rFonts w:ascii="Arial" w:hAnsi="Arial" w:cs="Arial"/>
          <w:color w:val="000000"/>
          <w:sz w:val="22"/>
          <w:szCs w:val="22"/>
          <w:lang w:val="en-AU"/>
        </w:rPr>
        <w:t xml:space="preserve"> that there is an interaction between </w:t>
      </w:r>
      <w:r w:rsidRPr="008508A3">
        <w:rPr>
          <w:rStyle w:val="normaltextrun"/>
          <w:rFonts w:ascii="Arial" w:hAnsi="Arial" w:cs="Arial"/>
          <w:color w:val="000000"/>
          <w:sz w:val="22"/>
          <w:szCs w:val="22"/>
          <w:lang w:val="en-AU"/>
        </w:rPr>
        <w:t>Insurance Type</w:t>
      </w:r>
      <w:r w:rsidR="0065192D" w:rsidRPr="008508A3">
        <w:rPr>
          <w:rStyle w:val="normaltextrun"/>
          <w:rFonts w:ascii="Arial" w:hAnsi="Arial" w:cs="Arial"/>
          <w:color w:val="000000"/>
          <w:sz w:val="22"/>
          <w:szCs w:val="22"/>
          <w:lang w:val="en-AU"/>
        </w:rPr>
        <w:t xml:space="preserve"> and</w:t>
      </w:r>
      <w:r w:rsidRPr="008508A3">
        <w:rPr>
          <w:rStyle w:val="normaltextrun"/>
          <w:rFonts w:ascii="Arial" w:hAnsi="Arial" w:cs="Arial"/>
          <w:color w:val="000000"/>
          <w:sz w:val="22"/>
          <w:szCs w:val="22"/>
          <w:lang w:val="en-AU"/>
        </w:rPr>
        <w:t xml:space="preserve"> </w:t>
      </w:r>
      <w:r w:rsidRPr="008508A3">
        <w:rPr>
          <w:rStyle w:val="normaltextrun"/>
          <w:rFonts w:ascii="Arial" w:hAnsi="Arial" w:cs="Arial"/>
          <w:color w:val="000000"/>
          <w:sz w:val="22"/>
          <w:szCs w:val="22"/>
          <w:lang w:val="en-AU"/>
        </w:rPr>
        <w:t>Private attorney</w:t>
      </w:r>
      <w:r w:rsidR="0065192D" w:rsidRPr="008508A3">
        <w:rPr>
          <w:rStyle w:val="normaltextrun"/>
          <w:rFonts w:ascii="Arial" w:hAnsi="Arial" w:cs="Arial"/>
          <w:color w:val="000000"/>
          <w:sz w:val="22"/>
          <w:szCs w:val="22"/>
          <w:lang w:val="en-AU"/>
        </w:rPr>
        <w:t>.</w:t>
      </w:r>
      <w:r w:rsidR="0065192D"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color w:val="000000"/>
          <w:sz w:val="22"/>
          <w:szCs w:val="22"/>
          <w:lang w:val="en-AU"/>
        </w:rPr>
        <w:t xml:space="preserve">For all </w:t>
      </w:r>
      <w:r w:rsidR="005D268C" w:rsidRPr="008508A3">
        <w:rPr>
          <w:rStyle w:val="normaltextrun"/>
          <w:rFonts w:ascii="Arial" w:hAnsi="Arial" w:cs="Arial"/>
          <w:color w:val="000000"/>
          <w:sz w:val="22"/>
          <w:szCs w:val="22"/>
          <w:lang w:val="en-AU"/>
        </w:rPr>
        <w:t>t</w:t>
      </w:r>
      <w:r w:rsidRPr="008508A3">
        <w:rPr>
          <w:rStyle w:val="normaltextrun"/>
          <w:rFonts w:ascii="Arial" w:hAnsi="Arial" w:cs="Arial"/>
          <w:color w:val="000000"/>
          <w:sz w:val="22"/>
          <w:szCs w:val="22"/>
          <w:lang w:val="en-AU"/>
        </w:rPr>
        <w:t>ype</w:t>
      </w:r>
      <w:r w:rsidR="005D268C" w:rsidRPr="008508A3">
        <w:rPr>
          <w:rStyle w:val="normaltextrun"/>
          <w:rFonts w:ascii="Arial" w:hAnsi="Arial" w:cs="Arial"/>
          <w:color w:val="000000"/>
          <w:sz w:val="22"/>
          <w:szCs w:val="22"/>
          <w:lang w:val="en-AU"/>
        </w:rPr>
        <w:t xml:space="preserve"> of insurance</w:t>
      </w:r>
      <w:r w:rsidRPr="008508A3">
        <w:rPr>
          <w:rStyle w:val="normaltextrun"/>
          <w:rFonts w:ascii="Arial" w:hAnsi="Arial" w:cs="Arial"/>
          <w:color w:val="000000"/>
          <w:sz w:val="22"/>
          <w:szCs w:val="22"/>
          <w:lang w:val="en-AU"/>
        </w:rPr>
        <w:t>, the amount claimed</w:t>
      </w:r>
      <w:r w:rsidR="005D268C" w:rsidRPr="008508A3">
        <w:rPr>
          <w:rStyle w:val="normaltextrun"/>
          <w:rFonts w:ascii="Arial" w:hAnsi="Arial" w:cs="Arial"/>
          <w:color w:val="000000"/>
          <w:sz w:val="22"/>
          <w:szCs w:val="22"/>
          <w:lang w:val="en-AU"/>
        </w:rPr>
        <w:t xml:space="preserve"> on average</w:t>
      </w:r>
      <w:r w:rsidRPr="008508A3">
        <w:rPr>
          <w:rStyle w:val="normaltextrun"/>
          <w:rFonts w:ascii="Arial" w:hAnsi="Arial" w:cs="Arial"/>
          <w:color w:val="000000"/>
          <w:sz w:val="22"/>
          <w:szCs w:val="22"/>
          <w:lang w:val="en-AU"/>
        </w:rPr>
        <w:t xml:space="preserve"> for private attorney was higher.</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Style w:val="eop"/>
          <w:rFonts w:ascii="Arial" w:hAnsi="Arial" w:cs="Arial"/>
          <w:color w:val="000000"/>
          <w:sz w:val="22"/>
          <w:szCs w:val="22"/>
        </w:rPr>
      </w:pPr>
      <w:r w:rsidRPr="008508A3">
        <w:rPr>
          <w:rStyle w:val="normaltextrun"/>
          <w:rFonts w:ascii="Arial" w:hAnsi="Arial" w:cs="Arial"/>
          <w:b/>
          <w:bCs/>
          <w:color w:val="000000"/>
          <w:sz w:val="22"/>
          <w:szCs w:val="22"/>
          <w:lang w:val="en-AU"/>
        </w:rPr>
        <w:t>Answer 2.1</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color w:val="000000"/>
          <w:sz w:val="22"/>
          <w:szCs w:val="22"/>
          <w:lang w:val="en-AU"/>
        </w:rPr>
        <w:t>At 5% significance level</w:t>
      </w:r>
      <w:r w:rsidR="001E60BA" w:rsidRPr="008508A3">
        <w:rPr>
          <w:rStyle w:val="normaltextrun"/>
          <w:rFonts w:ascii="Arial" w:hAnsi="Arial" w:cs="Arial"/>
          <w:color w:val="000000"/>
          <w:sz w:val="22"/>
          <w:szCs w:val="22"/>
          <w:lang w:val="en-AU"/>
        </w:rPr>
        <w:t>, the evidence is insufficient to draw a conclusion</w:t>
      </w:r>
      <w:r w:rsidRPr="008508A3">
        <w:rPr>
          <w:rStyle w:val="normaltextrun"/>
          <w:rFonts w:ascii="Arial" w:hAnsi="Arial" w:cs="Arial"/>
          <w:color w:val="000000"/>
          <w:sz w:val="22"/>
          <w:szCs w:val="22"/>
          <w:lang w:val="en-AU"/>
        </w:rPr>
        <w:t xml:space="preserve"> that there is significance difference in average payout across physician specialities. In other words, the average payout does not significantly vary across the physician specialities.</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b/>
          <w:bCs/>
          <w:color w:val="000000"/>
          <w:sz w:val="22"/>
          <w:szCs w:val="22"/>
          <w:lang w:val="en-AU"/>
        </w:rPr>
      </w:pPr>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b/>
          <w:bCs/>
          <w:color w:val="000000"/>
          <w:sz w:val="22"/>
          <w:szCs w:val="22"/>
          <w:lang w:val="en-AU"/>
        </w:rPr>
      </w:pPr>
      <w:r w:rsidRPr="008508A3">
        <w:rPr>
          <w:rStyle w:val="normaltextrun"/>
          <w:rFonts w:ascii="Arial" w:hAnsi="Arial" w:cs="Arial"/>
          <w:b/>
          <w:bCs/>
          <w:color w:val="000000"/>
          <w:sz w:val="22"/>
          <w:szCs w:val="22"/>
          <w:lang w:val="en-AU"/>
        </w:rPr>
        <w:t>Answer 2.2</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color w:val="000000"/>
          <w:sz w:val="22"/>
          <w:szCs w:val="22"/>
          <w:lang w:val="en-AU"/>
        </w:rPr>
        <w:t xml:space="preserve">At 5% significance level, I do not have sufficient evidence that there is significance difference in average payout across physician specialities. Therefore, the average payout for "SEVERE" claims is not </w:t>
      </w:r>
      <w:r w:rsidR="008A6B34">
        <w:rPr>
          <w:rStyle w:val="normaltextrun"/>
          <w:rFonts w:ascii="Arial" w:hAnsi="Arial" w:cs="Arial"/>
          <w:color w:val="000000"/>
          <w:sz w:val="22"/>
          <w:szCs w:val="22"/>
          <w:lang w:val="en-AU"/>
        </w:rPr>
        <w:t xml:space="preserve">greater </w:t>
      </w:r>
      <w:r w:rsidRPr="008508A3">
        <w:rPr>
          <w:rStyle w:val="normaltextrun"/>
          <w:rFonts w:ascii="Arial" w:hAnsi="Arial" w:cs="Arial"/>
          <w:color w:val="000000"/>
          <w:sz w:val="22"/>
          <w:szCs w:val="22"/>
          <w:lang w:val="en-AU"/>
        </w:rPr>
        <w:t xml:space="preserve">for Orthopaedic surgeons compared to </w:t>
      </w:r>
      <w:r w:rsidR="008A6B34">
        <w:rPr>
          <w:rStyle w:val="normaltextrun"/>
          <w:rFonts w:ascii="Arial" w:hAnsi="Arial" w:cs="Arial"/>
          <w:color w:val="000000"/>
          <w:sz w:val="22"/>
          <w:szCs w:val="22"/>
          <w:lang w:val="en-AU"/>
        </w:rPr>
        <w:t>rest of the specialities</w:t>
      </w:r>
      <w:r w:rsidRPr="008508A3">
        <w:rPr>
          <w:rStyle w:val="normaltextrun"/>
          <w:rFonts w:ascii="Arial" w:hAnsi="Arial" w:cs="Arial"/>
          <w:color w:val="000000"/>
          <w:sz w:val="22"/>
          <w:szCs w:val="22"/>
          <w:lang w:val="en-AU"/>
        </w:rPr>
        <w:t>.</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b/>
          <w:bCs/>
          <w:color w:val="000000"/>
          <w:sz w:val="22"/>
          <w:szCs w:val="22"/>
          <w:lang w:val="en-AU"/>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b/>
          <w:bCs/>
          <w:color w:val="000000"/>
          <w:sz w:val="22"/>
          <w:szCs w:val="22"/>
          <w:lang w:val="en-AU"/>
        </w:rPr>
        <w:t>Answer 2.3</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color w:val="000000"/>
          <w:sz w:val="22"/>
          <w:szCs w:val="22"/>
          <w:lang w:val="en-AU"/>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color w:val="000000"/>
          <w:sz w:val="22"/>
          <w:szCs w:val="22"/>
          <w:lang w:val="en-AU"/>
        </w:rPr>
        <w:t xml:space="preserve">After </w:t>
      </w:r>
      <w:r w:rsidRPr="008508A3">
        <w:rPr>
          <w:rStyle w:val="normaltextrun"/>
          <w:rFonts w:ascii="Arial" w:hAnsi="Arial" w:cs="Arial"/>
          <w:color w:val="000000"/>
          <w:sz w:val="22"/>
          <w:szCs w:val="22"/>
          <w:lang w:val="en-AU"/>
        </w:rPr>
        <w:t>conducting an experiment on</w:t>
      </w:r>
      <w:r w:rsidRPr="008508A3">
        <w:rPr>
          <w:rStyle w:val="normaltextrun"/>
          <w:rFonts w:ascii="Arial" w:hAnsi="Arial" w:cs="Arial"/>
          <w:color w:val="000000"/>
          <w:sz w:val="22"/>
          <w:szCs w:val="22"/>
          <w:lang w:val="en-AU"/>
        </w:rPr>
        <w:t xml:space="preserve"> </w:t>
      </w:r>
      <w:r w:rsidR="00735B99">
        <w:rPr>
          <w:rStyle w:val="normaltextrun"/>
          <w:rFonts w:ascii="Arial" w:hAnsi="Arial" w:cs="Arial"/>
          <w:color w:val="000000"/>
          <w:sz w:val="22"/>
          <w:szCs w:val="22"/>
          <w:lang w:val="en-AU"/>
        </w:rPr>
        <w:t>the reform and its effectiveness</w:t>
      </w:r>
      <w:r w:rsidRPr="008508A3">
        <w:rPr>
          <w:rStyle w:val="normaltextrun"/>
          <w:rFonts w:ascii="Arial" w:hAnsi="Arial" w:cs="Arial"/>
          <w:sz w:val="22"/>
          <w:szCs w:val="22"/>
          <w:lang w:val="en-AU"/>
        </w:rPr>
        <w:t xml:space="preserve">, it was found that </w:t>
      </w:r>
      <w:r w:rsidR="00735B99">
        <w:rPr>
          <w:rStyle w:val="normaltextrun"/>
          <w:rFonts w:ascii="Arial" w:hAnsi="Arial" w:cs="Arial"/>
          <w:color w:val="000000"/>
          <w:sz w:val="22"/>
          <w:szCs w:val="22"/>
          <w:lang w:val="en-AU"/>
        </w:rPr>
        <w:t>with 5% chance of error</w:t>
      </w:r>
      <w:r w:rsidRPr="008508A3">
        <w:rPr>
          <w:rStyle w:val="normaltextrun"/>
          <w:rFonts w:ascii="Arial" w:hAnsi="Arial" w:cs="Arial"/>
          <w:color w:val="000000"/>
          <w:sz w:val="22"/>
          <w:szCs w:val="22"/>
          <w:lang w:val="en-AU"/>
        </w:rPr>
        <w:t xml:space="preserve">, there is sufficient evidence to </w:t>
      </w:r>
      <w:r w:rsidR="00735B99">
        <w:rPr>
          <w:rStyle w:val="normaltextrun"/>
          <w:rFonts w:ascii="Arial" w:hAnsi="Arial" w:cs="Arial"/>
          <w:color w:val="000000"/>
          <w:sz w:val="22"/>
          <w:szCs w:val="22"/>
          <w:lang w:val="en-AU"/>
        </w:rPr>
        <w:t>draw conclusion</w:t>
      </w:r>
      <w:r w:rsidRPr="008508A3">
        <w:rPr>
          <w:rStyle w:val="normaltextrun"/>
          <w:rFonts w:ascii="Arial" w:hAnsi="Arial" w:cs="Arial"/>
          <w:color w:val="000000"/>
          <w:sz w:val="22"/>
          <w:szCs w:val="22"/>
          <w:lang w:val="en-AU"/>
        </w:rPr>
        <w:t xml:space="preserve"> that acceptance rate of high-risk obstetric patients has increased after Medical Liability Reform (MLR) legislation. Hence, the reform has been effective.</w:t>
      </w:r>
      <w:r w:rsidRPr="008508A3">
        <w:rPr>
          <w:rStyle w:val="eop"/>
          <w:rFonts w:ascii="Arial" w:hAnsi="Arial" w:cs="Arial"/>
          <w:color w:val="000000"/>
          <w:sz w:val="22"/>
          <w:szCs w:val="22"/>
        </w:rPr>
        <w:t> </w:t>
      </w:r>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b/>
          <w:bCs/>
          <w:color w:val="000000"/>
          <w:sz w:val="22"/>
          <w:szCs w:val="22"/>
          <w:lang w:val="en-AU"/>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b/>
          <w:bCs/>
          <w:color w:val="000000"/>
          <w:sz w:val="22"/>
          <w:szCs w:val="22"/>
          <w:lang w:val="en-AU"/>
        </w:rPr>
        <w:t>Conclusion:</w:t>
      </w:r>
      <w:r w:rsidRPr="008508A3">
        <w:rPr>
          <w:rStyle w:val="eop"/>
          <w:rFonts w:ascii="Arial" w:hAnsi="Arial" w:cs="Arial"/>
          <w:color w:val="000000"/>
          <w:sz w:val="22"/>
          <w:szCs w:val="22"/>
        </w:rPr>
        <w:t> </w:t>
      </w:r>
      <w:bookmarkStart w:id="0" w:name="_GoBack"/>
      <w:bookmarkEnd w:id="0"/>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color w:val="000000"/>
          <w:sz w:val="22"/>
          <w:szCs w:val="22"/>
          <w:lang w:val="en-AU"/>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color w:val="000000"/>
          <w:sz w:val="22"/>
          <w:szCs w:val="22"/>
          <w:lang w:val="en-AU"/>
        </w:rPr>
        <w:t xml:space="preserve">Overall, the claimants with private attorney received higher payouts. Also, there seem to be no interaction between private attorney representation and insurance type. The legislation introduced the US federal, and some state government has been effective in increasing </w:t>
      </w:r>
      <w:r w:rsidRPr="008508A3">
        <w:rPr>
          <w:rStyle w:val="normaltextrun"/>
          <w:rFonts w:ascii="Arial" w:hAnsi="Arial" w:cs="Arial"/>
          <w:sz w:val="22"/>
          <w:szCs w:val="22"/>
          <w:lang w:val="en-AU"/>
        </w:rPr>
        <w:t>the acceptance rate of high-risk obstetric patients by Obstetricians/Gynaecologists.</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b/>
          <w:bCs/>
          <w:sz w:val="22"/>
          <w:szCs w:val="22"/>
          <w:lang w:val="en-AU"/>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b/>
          <w:bCs/>
          <w:sz w:val="22"/>
          <w:szCs w:val="22"/>
          <w:lang w:val="en-AU"/>
        </w:rPr>
        <w:t>Limitations:</w:t>
      </w:r>
      <w:r w:rsidRPr="008508A3">
        <w:rPr>
          <w:rStyle w:val="eop"/>
          <w:rFonts w:ascii="Arial" w:hAnsi="Arial" w:cs="Arial"/>
          <w:sz w:val="22"/>
          <w:szCs w:val="22"/>
        </w:rPr>
        <w:t> </w:t>
      </w:r>
    </w:p>
    <w:p w:rsidR="0065192D" w:rsidRPr="008508A3" w:rsidRDefault="0065192D" w:rsidP="0065192D">
      <w:pPr>
        <w:pStyle w:val="paragraph"/>
        <w:spacing w:before="0" w:beforeAutospacing="0" w:after="0" w:afterAutospacing="0"/>
        <w:jc w:val="both"/>
        <w:textAlignment w:val="baseline"/>
        <w:rPr>
          <w:rStyle w:val="normaltextrun"/>
          <w:rFonts w:ascii="Arial" w:hAnsi="Arial" w:cs="Arial"/>
          <w:sz w:val="22"/>
          <w:szCs w:val="22"/>
          <w:lang w:val="en-AU"/>
        </w:rPr>
      </w:pPr>
    </w:p>
    <w:p w:rsidR="0065192D" w:rsidRPr="008508A3" w:rsidRDefault="0065192D" w:rsidP="0065192D">
      <w:pPr>
        <w:pStyle w:val="paragraph"/>
        <w:spacing w:before="0" w:beforeAutospacing="0" w:after="0" w:afterAutospacing="0"/>
        <w:jc w:val="both"/>
        <w:textAlignment w:val="baseline"/>
        <w:rPr>
          <w:rFonts w:ascii="Arial" w:hAnsi="Arial" w:cs="Arial"/>
          <w:sz w:val="18"/>
          <w:szCs w:val="18"/>
        </w:rPr>
      </w:pPr>
      <w:r w:rsidRPr="008508A3">
        <w:rPr>
          <w:rStyle w:val="normaltextrun"/>
          <w:rFonts w:ascii="Arial" w:hAnsi="Arial" w:cs="Arial"/>
          <w:sz w:val="22"/>
          <w:szCs w:val="22"/>
          <w:lang w:val="en-AU"/>
        </w:rPr>
        <w:t>This analysis has certain limitations. Firstly, a deeper analysis and evaluation of data could be done if a larger dataset with more variable like frequency of payouts and all type of insurance were known. Also, the analyses have been conducted in 5% significant level, so a 1% level of significance would have given more precise results.</w:t>
      </w:r>
      <w:r w:rsidRPr="008508A3">
        <w:rPr>
          <w:rStyle w:val="eop"/>
          <w:rFonts w:ascii="Arial" w:hAnsi="Arial" w:cs="Arial"/>
          <w:sz w:val="22"/>
          <w:szCs w:val="22"/>
        </w:rPr>
        <w:t> </w:t>
      </w:r>
    </w:p>
    <w:p w:rsidR="0031117E" w:rsidRPr="008508A3" w:rsidRDefault="0031117E">
      <w:pPr>
        <w:rPr>
          <w:rFonts w:ascii="Arial" w:hAnsi="Arial" w:cs="Arial"/>
        </w:rPr>
      </w:pPr>
    </w:p>
    <w:sectPr w:rsidR="0031117E" w:rsidRPr="0085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0959"/>
    <w:multiLevelType w:val="multilevel"/>
    <w:tmpl w:val="842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2D"/>
    <w:rsid w:val="000500D7"/>
    <w:rsid w:val="00084F6D"/>
    <w:rsid w:val="001322E0"/>
    <w:rsid w:val="001E60BA"/>
    <w:rsid w:val="002479EB"/>
    <w:rsid w:val="00285000"/>
    <w:rsid w:val="0031117E"/>
    <w:rsid w:val="005D268C"/>
    <w:rsid w:val="005F0780"/>
    <w:rsid w:val="0065192D"/>
    <w:rsid w:val="00691245"/>
    <w:rsid w:val="00735B99"/>
    <w:rsid w:val="007C5DAB"/>
    <w:rsid w:val="008508A3"/>
    <w:rsid w:val="00895BD9"/>
    <w:rsid w:val="008A6B34"/>
    <w:rsid w:val="00AB73D7"/>
    <w:rsid w:val="00F20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519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5192D"/>
  </w:style>
  <w:style w:type="character" w:customStyle="1" w:styleId="eop">
    <w:name w:val="eop"/>
    <w:basedOn w:val="DefaultParagraphFont"/>
    <w:rsid w:val="0065192D"/>
  </w:style>
  <w:style w:type="paragraph" w:styleId="BalloonText">
    <w:name w:val="Balloon Text"/>
    <w:basedOn w:val="Normal"/>
    <w:link w:val="BalloonTextChar"/>
    <w:uiPriority w:val="99"/>
    <w:semiHidden/>
    <w:unhideWhenUsed/>
    <w:rsid w:val="00651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2D"/>
    <w:rPr>
      <w:rFonts w:ascii="Tahoma" w:hAnsi="Tahoma" w:cs="Tahoma"/>
      <w:sz w:val="16"/>
      <w:szCs w:val="16"/>
    </w:rPr>
  </w:style>
  <w:style w:type="character" w:styleId="Hyperlink">
    <w:name w:val="Hyperlink"/>
    <w:basedOn w:val="DefaultParagraphFont"/>
    <w:uiPriority w:val="99"/>
    <w:unhideWhenUsed/>
    <w:rsid w:val="006519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519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5192D"/>
  </w:style>
  <w:style w:type="character" w:customStyle="1" w:styleId="eop">
    <w:name w:val="eop"/>
    <w:basedOn w:val="DefaultParagraphFont"/>
    <w:rsid w:val="0065192D"/>
  </w:style>
  <w:style w:type="paragraph" w:styleId="BalloonText">
    <w:name w:val="Balloon Text"/>
    <w:basedOn w:val="Normal"/>
    <w:link w:val="BalloonTextChar"/>
    <w:uiPriority w:val="99"/>
    <w:semiHidden/>
    <w:unhideWhenUsed/>
    <w:rsid w:val="00651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2D"/>
    <w:rPr>
      <w:rFonts w:ascii="Tahoma" w:hAnsi="Tahoma" w:cs="Tahoma"/>
      <w:sz w:val="16"/>
      <w:szCs w:val="16"/>
    </w:rPr>
  </w:style>
  <w:style w:type="character" w:styleId="Hyperlink">
    <w:name w:val="Hyperlink"/>
    <w:basedOn w:val="DefaultParagraphFont"/>
    <w:uiPriority w:val="99"/>
    <w:unhideWhenUsed/>
    <w:rsid w:val="006519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43495">
      <w:bodyDiv w:val="1"/>
      <w:marLeft w:val="0"/>
      <w:marRight w:val="0"/>
      <w:marTop w:val="0"/>
      <w:marBottom w:val="0"/>
      <w:divBdr>
        <w:top w:val="none" w:sz="0" w:space="0" w:color="auto"/>
        <w:left w:val="none" w:sz="0" w:space="0" w:color="auto"/>
        <w:bottom w:val="none" w:sz="0" w:space="0" w:color="auto"/>
        <w:right w:val="none" w:sz="0" w:space="0" w:color="auto"/>
      </w:divBdr>
    </w:div>
    <w:div w:id="1753623969">
      <w:bodyDiv w:val="1"/>
      <w:marLeft w:val="0"/>
      <w:marRight w:val="0"/>
      <w:marTop w:val="0"/>
      <w:marBottom w:val="0"/>
      <w:divBdr>
        <w:top w:val="none" w:sz="0" w:space="0" w:color="auto"/>
        <w:left w:val="none" w:sz="0" w:space="0" w:color="auto"/>
        <w:bottom w:val="none" w:sz="0" w:space="0" w:color="auto"/>
        <w:right w:val="none" w:sz="0" w:space="0" w:color="auto"/>
      </w:divBdr>
      <w:divsChild>
        <w:div w:id="1596670089">
          <w:marLeft w:val="0"/>
          <w:marRight w:val="0"/>
          <w:marTop w:val="0"/>
          <w:marBottom w:val="0"/>
          <w:divBdr>
            <w:top w:val="none" w:sz="0" w:space="0" w:color="auto"/>
            <w:left w:val="none" w:sz="0" w:space="0" w:color="auto"/>
            <w:bottom w:val="none" w:sz="0" w:space="0" w:color="auto"/>
            <w:right w:val="none" w:sz="0" w:space="0" w:color="auto"/>
          </w:divBdr>
        </w:div>
        <w:div w:id="1550874623">
          <w:marLeft w:val="0"/>
          <w:marRight w:val="0"/>
          <w:marTop w:val="0"/>
          <w:marBottom w:val="0"/>
          <w:divBdr>
            <w:top w:val="none" w:sz="0" w:space="0" w:color="auto"/>
            <w:left w:val="none" w:sz="0" w:space="0" w:color="auto"/>
            <w:bottom w:val="none" w:sz="0" w:space="0" w:color="auto"/>
            <w:right w:val="none" w:sz="0" w:space="0" w:color="auto"/>
          </w:divBdr>
        </w:div>
        <w:div w:id="745684423">
          <w:marLeft w:val="0"/>
          <w:marRight w:val="0"/>
          <w:marTop w:val="0"/>
          <w:marBottom w:val="0"/>
          <w:divBdr>
            <w:top w:val="none" w:sz="0" w:space="0" w:color="auto"/>
            <w:left w:val="none" w:sz="0" w:space="0" w:color="auto"/>
            <w:bottom w:val="none" w:sz="0" w:space="0" w:color="auto"/>
            <w:right w:val="none" w:sz="0" w:space="0" w:color="auto"/>
          </w:divBdr>
        </w:div>
        <w:div w:id="369888344">
          <w:marLeft w:val="0"/>
          <w:marRight w:val="0"/>
          <w:marTop w:val="0"/>
          <w:marBottom w:val="0"/>
          <w:divBdr>
            <w:top w:val="none" w:sz="0" w:space="0" w:color="auto"/>
            <w:left w:val="none" w:sz="0" w:space="0" w:color="auto"/>
            <w:bottom w:val="none" w:sz="0" w:space="0" w:color="auto"/>
            <w:right w:val="none" w:sz="0" w:space="0" w:color="auto"/>
          </w:divBdr>
        </w:div>
        <w:div w:id="437026277">
          <w:marLeft w:val="0"/>
          <w:marRight w:val="0"/>
          <w:marTop w:val="0"/>
          <w:marBottom w:val="0"/>
          <w:divBdr>
            <w:top w:val="none" w:sz="0" w:space="0" w:color="auto"/>
            <w:left w:val="none" w:sz="0" w:space="0" w:color="auto"/>
            <w:bottom w:val="none" w:sz="0" w:space="0" w:color="auto"/>
            <w:right w:val="none" w:sz="0" w:space="0" w:color="auto"/>
          </w:divBdr>
        </w:div>
        <w:div w:id="1672566854">
          <w:marLeft w:val="0"/>
          <w:marRight w:val="0"/>
          <w:marTop w:val="0"/>
          <w:marBottom w:val="0"/>
          <w:divBdr>
            <w:top w:val="none" w:sz="0" w:space="0" w:color="auto"/>
            <w:left w:val="none" w:sz="0" w:space="0" w:color="auto"/>
            <w:bottom w:val="none" w:sz="0" w:space="0" w:color="auto"/>
            <w:right w:val="none" w:sz="0" w:space="0" w:color="auto"/>
          </w:divBdr>
        </w:div>
        <w:div w:id="537666362">
          <w:marLeft w:val="0"/>
          <w:marRight w:val="0"/>
          <w:marTop w:val="0"/>
          <w:marBottom w:val="0"/>
          <w:divBdr>
            <w:top w:val="none" w:sz="0" w:space="0" w:color="auto"/>
            <w:left w:val="none" w:sz="0" w:space="0" w:color="auto"/>
            <w:bottom w:val="none" w:sz="0" w:space="0" w:color="auto"/>
            <w:right w:val="none" w:sz="0" w:space="0" w:color="auto"/>
          </w:divBdr>
        </w:div>
        <w:div w:id="2132243155">
          <w:marLeft w:val="0"/>
          <w:marRight w:val="0"/>
          <w:marTop w:val="0"/>
          <w:marBottom w:val="0"/>
          <w:divBdr>
            <w:top w:val="none" w:sz="0" w:space="0" w:color="auto"/>
            <w:left w:val="none" w:sz="0" w:space="0" w:color="auto"/>
            <w:bottom w:val="none" w:sz="0" w:space="0" w:color="auto"/>
            <w:right w:val="none" w:sz="0" w:space="0" w:color="auto"/>
          </w:divBdr>
        </w:div>
        <w:div w:id="744955490">
          <w:marLeft w:val="0"/>
          <w:marRight w:val="0"/>
          <w:marTop w:val="0"/>
          <w:marBottom w:val="0"/>
          <w:divBdr>
            <w:top w:val="none" w:sz="0" w:space="0" w:color="auto"/>
            <w:left w:val="none" w:sz="0" w:space="0" w:color="auto"/>
            <w:bottom w:val="none" w:sz="0" w:space="0" w:color="auto"/>
            <w:right w:val="none" w:sz="0" w:space="0" w:color="auto"/>
          </w:divBdr>
        </w:div>
        <w:div w:id="652566765">
          <w:marLeft w:val="0"/>
          <w:marRight w:val="0"/>
          <w:marTop w:val="0"/>
          <w:marBottom w:val="0"/>
          <w:divBdr>
            <w:top w:val="none" w:sz="0" w:space="0" w:color="auto"/>
            <w:left w:val="none" w:sz="0" w:space="0" w:color="auto"/>
            <w:bottom w:val="none" w:sz="0" w:space="0" w:color="auto"/>
            <w:right w:val="none" w:sz="0" w:space="0" w:color="auto"/>
          </w:divBdr>
        </w:div>
        <w:div w:id="329213324">
          <w:marLeft w:val="0"/>
          <w:marRight w:val="0"/>
          <w:marTop w:val="0"/>
          <w:marBottom w:val="0"/>
          <w:divBdr>
            <w:top w:val="none" w:sz="0" w:space="0" w:color="auto"/>
            <w:left w:val="none" w:sz="0" w:space="0" w:color="auto"/>
            <w:bottom w:val="none" w:sz="0" w:space="0" w:color="auto"/>
            <w:right w:val="none" w:sz="0" w:space="0" w:color="auto"/>
          </w:divBdr>
        </w:div>
        <w:div w:id="1085758943">
          <w:marLeft w:val="0"/>
          <w:marRight w:val="0"/>
          <w:marTop w:val="0"/>
          <w:marBottom w:val="0"/>
          <w:divBdr>
            <w:top w:val="none" w:sz="0" w:space="0" w:color="auto"/>
            <w:left w:val="none" w:sz="0" w:space="0" w:color="auto"/>
            <w:bottom w:val="none" w:sz="0" w:space="0" w:color="auto"/>
            <w:right w:val="none" w:sz="0" w:space="0" w:color="auto"/>
          </w:divBdr>
        </w:div>
        <w:div w:id="1752000709">
          <w:marLeft w:val="0"/>
          <w:marRight w:val="0"/>
          <w:marTop w:val="0"/>
          <w:marBottom w:val="0"/>
          <w:divBdr>
            <w:top w:val="none" w:sz="0" w:space="0" w:color="auto"/>
            <w:left w:val="none" w:sz="0" w:space="0" w:color="auto"/>
            <w:bottom w:val="none" w:sz="0" w:space="0" w:color="auto"/>
            <w:right w:val="none" w:sz="0" w:space="0" w:color="auto"/>
          </w:divBdr>
        </w:div>
        <w:div w:id="1713462222">
          <w:marLeft w:val="0"/>
          <w:marRight w:val="0"/>
          <w:marTop w:val="0"/>
          <w:marBottom w:val="0"/>
          <w:divBdr>
            <w:top w:val="none" w:sz="0" w:space="0" w:color="auto"/>
            <w:left w:val="none" w:sz="0" w:space="0" w:color="auto"/>
            <w:bottom w:val="none" w:sz="0" w:space="0" w:color="auto"/>
            <w:right w:val="none" w:sz="0" w:space="0" w:color="auto"/>
          </w:divBdr>
        </w:div>
        <w:div w:id="1011373178">
          <w:marLeft w:val="0"/>
          <w:marRight w:val="0"/>
          <w:marTop w:val="0"/>
          <w:marBottom w:val="0"/>
          <w:divBdr>
            <w:top w:val="none" w:sz="0" w:space="0" w:color="auto"/>
            <w:left w:val="none" w:sz="0" w:space="0" w:color="auto"/>
            <w:bottom w:val="none" w:sz="0" w:space="0" w:color="auto"/>
            <w:right w:val="none" w:sz="0" w:space="0" w:color="auto"/>
          </w:divBdr>
        </w:div>
        <w:div w:id="1978757389">
          <w:marLeft w:val="0"/>
          <w:marRight w:val="0"/>
          <w:marTop w:val="0"/>
          <w:marBottom w:val="0"/>
          <w:divBdr>
            <w:top w:val="none" w:sz="0" w:space="0" w:color="auto"/>
            <w:left w:val="none" w:sz="0" w:space="0" w:color="auto"/>
            <w:bottom w:val="none" w:sz="0" w:space="0" w:color="auto"/>
            <w:right w:val="none" w:sz="0" w:space="0" w:color="auto"/>
          </w:divBdr>
        </w:div>
        <w:div w:id="629749095">
          <w:marLeft w:val="0"/>
          <w:marRight w:val="0"/>
          <w:marTop w:val="0"/>
          <w:marBottom w:val="0"/>
          <w:divBdr>
            <w:top w:val="none" w:sz="0" w:space="0" w:color="auto"/>
            <w:left w:val="none" w:sz="0" w:space="0" w:color="auto"/>
            <w:bottom w:val="none" w:sz="0" w:space="0" w:color="auto"/>
            <w:right w:val="none" w:sz="0" w:space="0" w:color="auto"/>
          </w:divBdr>
        </w:div>
        <w:div w:id="1095709373">
          <w:marLeft w:val="0"/>
          <w:marRight w:val="0"/>
          <w:marTop w:val="0"/>
          <w:marBottom w:val="0"/>
          <w:divBdr>
            <w:top w:val="none" w:sz="0" w:space="0" w:color="auto"/>
            <w:left w:val="none" w:sz="0" w:space="0" w:color="auto"/>
            <w:bottom w:val="none" w:sz="0" w:space="0" w:color="auto"/>
            <w:right w:val="none" w:sz="0" w:space="0" w:color="auto"/>
          </w:divBdr>
        </w:div>
        <w:div w:id="515269155">
          <w:marLeft w:val="0"/>
          <w:marRight w:val="0"/>
          <w:marTop w:val="0"/>
          <w:marBottom w:val="0"/>
          <w:divBdr>
            <w:top w:val="none" w:sz="0" w:space="0" w:color="auto"/>
            <w:left w:val="none" w:sz="0" w:space="0" w:color="auto"/>
            <w:bottom w:val="none" w:sz="0" w:space="0" w:color="auto"/>
            <w:right w:val="none" w:sz="0" w:space="0" w:color="auto"/>
          </w:divBdr>
        </w:div>
        <w:div w:id="1968504854">
          <w:marLeft w:val="0"/>
          <w:marRight w:val="0"/>
          <w:marTop w:val="0"/>
          <w:marBottom w:val="0"/>
          <w:divBdr>
            <w:top w:val="none" w:sz="0" w:space="0" w:color="auto"/>
            <w:left w:val="none" w:sz="0" w:space="0" w:color="auto"/>
            <w:bottom w:val="none" w:sz="0" w:space="0" w:color="auto"/>
            <w:right w:val="none" w:sz="0" w:space="0" w:color="auto"/>
          </w:divBdr>
        </w:div>
        <w:div w:id="1150905844">
          <w:marLeft w:val="0"/>
          <w:marRight w:val="0"/>
          <w:marTop w:val="0"/>
          <w:marBottom w:val="0"/>
          <w:divBdr>
            <w:top w:val="none" w:sz="0" w:space="0" w:color="auto"/>
            <w:left w:val="none" w:sz="0" w:space="0" w:color="auto"/>
            <w:bottom w:val="none" w:sz="0" w:space="0" w:color="auto"/>
            <w:right w:val="none" w:sz="0" w:space="0" w:color="auto"/>
          </w:divBdr>
        </w:div>
        <w:div w:id="1294368551">
          <w:marLeft w:val="0"/>
          <w:marRight w:val="0"/>
          <w:marTop w:val="0"/>
          <w:marBottom w:val="0"/>
          <w:divBdr>
            <w:top w:val="none" w:sz="0" w:space="0" w:color="auto"/>
            <w:left w:val="none" w:sz="0" w:space="0" w:color="auto"/>
            <w:bottom w:val="none" w:sz="0" w:space="0" w:color="auto"/>
            <w:right w:val="none" w:sz="0" w:space="0" w:color="auto"/>
          </w:divBdr>
        </w:div>
        <w:div w:id="537162277">
          <w:marLeft w:val="0"/>
          <w:marRight w:val="0"/>
          <w:marTop w:val="0"/>
          <w:marBottom w:val="0"/>
          <w:divBdr>
            <w:top w:val="none" w:sz="0" w:space="0" w:color="auto"/>
            <w:left w:val="none" w:sz="0" w:space="0" w:color="auto"/>
            <w:bottom w:val="none" w:sz="0" w:space="0" w:color="auto"/>
            <w:right w:val="none" w:sz="0" w:space="0" w:color="auto"/>
          </w:divBdr>
        </w:div>
        <w:div w:id="668365576">
          <w:marLeft w:val="0"/>
          <w:marRight w:val="0"/>
          <w:marTop w:val="0"/>
          <w:marBottom w:val="0"/>
          <w:divBdr>
            <w:top w:val="none" w:sz="0" w:space="0" w:color="auto"/>
            <w:left w:val="none" w:sz="0" w:space="0" w:color="auto"/>
            <w:bottom w:val="none" w:sz="0" w:space="0" w:color="auto"/>
            <w:right w:val="none" w:sz="0" w:space="0" w:color="auto"/>
          </w:divBdr>
        </w:div>
        <w:div w:id="650793649">
          <w:marLeft w:val="0"/>
          <w:marRight w:val="0"/>
          <w:marTop w:val="0"/>
          <w:marBottom w:val="0"/>
          <w:divBdr>
            <w:top w:val="none" w:sz="0" w:space="0" w:color="auto"/>
            <w:left w:val="none" w:sz="0" w:space="0" w:color="auto"/>
            <w:bottom w:val="none" w:sz="0" w:space="0" w:color="auto"/>
            <w:right w:val="none" w:sz="0" w:space="0" w:color="auto"/>
          </w:divBdr>
        </w:div>
        <w:div w:id="1761483482">
          <w:marLeft w:val="0"/>
          <w:marRight w:val="0"/>
          <w:marTop w:val="0"/>
          <w:marBottom w:val="0"/>
          <w:divBdr>
            <w:top w:val="none" w:sz="0" w:space="0" w:color="auto"/>
            <w:left w:val="none" w:sz="0" w:space="0" w:color="auto"/>
            <w:bottom w:val="none" w:sz="0" w:space="0" w:color="auto"/>
            <w:right w:val="none" w:sz="0" w:space="0" w:color="auto"/>
          </w:divBdr>
        </w:div>
        <w:div w:id="918294256">
          <w:marLeft w:val="0"/>
          <w:marRight w:val="0"/>
          <w:marTop w:val="0"/>
          <w:marBottom w:val="0"/>
          <w:divBdr>
            <w:top w:val="none" w:sz="0" w:space="0" w:color="auto"/>
            <w:left w:val="none" w:sz="0" w:space="0" w:color="auto"/>
            <w:bottom w:val="none" w:sz="0" w:space="0" w:color="auto"/>
            <w:right w:val="none" w:sz="0" w:space="0" w:color="auto"/>
          </w:divBdr>
        </w:div>
        <w:div w:id="724531022">
          <w:marLeft w:val="0"/>
          <w:marRight w:val="0"/>
          <w:marTop w:val="0"/>
          <w:marBottom w:val="0"/>
          <w:divBdr>
            <w:top w:val="none" w:sz="0" w:space="0" w:color="auto"/>
            <w:left w:val="none" w:sz="0" w:space="0" w:color="auto"/>
            <w:bottom w:val="none" w:sz="0" w:space="0" w:color="auto"/>
            <w:right w:val="none" w:sz="0" w:space="0" w:color="auto"/>
          </w:divBdr>
        </w:div>
        <w:div w:id="158469139">
          <w:marLeft w:val="0"/>
          <w:marRight w:val="0"/>
          <w:marTop w:val="0"/>
          <w:marBottom w:val="0"/>
          <w:divBdr>
            <w:top w:val="none" w:sz="0" w:space="0" w:color="auto"/>
            <w:left w:val="none" w:sz="0" w:space="0" w:color="auto"/>
            <w:bottom w:val="none" w:sz="0" w:space="0" w:color="auto"/>
            <w:right w:val="none" w:sz="0" w:space="0" w:color="auto"/>
          </w:divBdr>
        </w:div>
        <w:div w:id="1351838953">
          <w:marLeft w:val="0"/>
          <w:marRight w:val="0"/>
          <w:marTop w:val="0"/>
          <w:marBottom w:val="0"/>
          <w:divBdr>
            <w:top w:val="none" w:sz="0" w:space="0" w:color="auto"/>
            <w:left w:val="none" w:sz="0" w:space="0" w:color="auto"/>
            <w:bottom w:val="none" w:sz="0" w:space="0" w:color="auto"/>
            <w:right w:val="none" w:sz="0" w:space="0" w:color="auto"/>
          </w:divBdr>
        </w:div>
        <w:div w:id="1214469161">
          <w:marLeft w:val="0"/>
          <w:marRight w:val="0"/>
          <w:marTop w:val="0"/>
          <w:marBottom w:val="0"/>
          <w:divBdr>
            <w:top w:val="none" w:sz="0" w:space="0" w:color="auto"/>
            <w:left w:val="none" w:sz="0" w:space="0" w:color="auto"/>
            <w:bottom w:val="none" w:sz="0" w:space="0" w:color="auto"/>
            <w:right w:val="none" w:sz="0" w:space="0" w:color="auto"/>
          </w:divBdr>
        </w:div>
        <w:div w:id="944851434">
          <w:marLeft w:val="0"/>
          <w:marRight w:val="0"/>
          <w:marTop w:val="0"/>
          <w:marBottom w:val="0"/>
          <w:divBdr>
            <w:top w:val="none" w:sz="0" w:space="0" w:color="auto"/>
            <w:left w:val="none" w:sz="0" w:space="0" w:color="auto"/>
            <w:bottom w:val="none" w:sz="0" w:space="0" w:color="auto"/>
            <w:right w:val="none" w:sz="0" w:space="0" w:color="auto"/>
          </w:divBdr>
        </w:div>
        <w:div w:id="63756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2022-08-17T09:26:00Z</dcterms:created>
  <dcterms:modified xsi:type="dcterms:W3CDTF">2022-08-17T10:44:00Z</dcterms:modified>
</cp:coreProperties>
</file>