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9A21" w14:textId="77777777" w:rsidR="00005215" w:rsidRDefault="00000000">
      <w:pPr>
        <w:spacing w:after="80"/>
        <w:jc w:val="center"/>
      </w:pPr>
      <w:r>
        <w:rPr>
          <w:b/>
          <w:bCs/>
          <w:color w:val="1A237E"/>
          <w:sz w:val="40"/>
          <w:szCs w:val="40"/>
        </w:rPr>
        <w:t>Ransomware Attack on a Hospital Network</w:t>
      </w:r>
    </w:p>
    <w:p w14:paraId="4B9AC864" w14:textId="77777777" w:rsidR="00005215" w:rsidRDefault="00000000">
      <w:pPr>
        <w:spacing w:after="200"/>
        <w:jc w:val="center"/>
      </w:pPr>
      <w:r>
        <w:rPr>
          <w:i/>
          <w:iCs/>
          <w:color w:val="5C6BC0"/>
        </w:rPr>
        <w:t>A Case Study on Ransomware Cybercrime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05215" w14:paraId="472033E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8D75" w14:textId="77777777" w:rsidR="00005215" w:rsidRDefault="00000000">
            <w:pPr>
              <w:jc w:val="center"/>
            </w:pPr>
            <w:r>
              <w:rPr>
                <w:b/>
                <w:bCs/>
                <w:color w:val="3949AB"/>
                <w:sz w:val="18"/>
                <w:szCs w:val="18"/>
              </w:rPr>
              <w:t>Crime Type</w:t>
            </w:r>
          </w:p>
        </w:tc>
        <w:tc>
          <w:tcPr>
            <w:tcW w:w="3009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6EE8" w14:textId="77777777" w:rsidR="00005215" w:rsidRDefault="00000000">
            <w:pPr>
              <w:jc w:val="center"/>
            </w:pPr>
            <w:r>
              <w:rPr>
                <w:b/>
                <w:bCs/>
                <w:color w:val="3949AB"/>
                <w:sz w:val="18"/>
                <w:szCs w:val="18"/>
              </w:rPr>
              <w:t>Scenario Type</w:t>
            </w:r>
          </w:p>
        </w:tc>
        <w:tc>
          <w:tcPr>
            <w:tcW w:w="3009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BD54" w14:textId="77777777" w:rsidR="00005215" w:rsidRDefault="00000000">
            <w:pPr>
              <w:jc w:val="center"/>
            </w:pPr>
            <w:r>
              <w:rPr>
                <w:b/>
                <w:bCs/>
                <w:color w:val="3949AB"/>
                <w:sz w:val="18"/>
                <w:szCs w:val="18"/>
              </w:rPr>
              <w:t>Word Count</w:t>
            </w:r>
          </w:p>
        </w:tc>
      </w:tr>
      <w:tr w:rsidR="00005215" w14:paraId="2A52BFD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1C06" w14:textId="77777777" w:rsidR="00005215" w:rsidRDefault="00000000">
            <w:pPr>
              <w:jc w:val="center"/>
            </w:pPr>
            <w:r>
              <w:rPr>
                <w:b/>
                <w:bCs/>
                <w:color w:val="C62828"/>
              </w:rPr>
              <w:t>Ransomware</w:t>
            </w:r>
          </w:p>
        </w:tc>
        <w:tc>
          <w:tcPr>
            <w:tcW w:w="3009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F17E" w14:textId="77777777" w:rsidR="00005215" w:rsidRDefault="00000000">
            <w:pPr>
              <w:jc w:val="center"/>
            </w:pPr>
            <w:r>
              <w:rPr>
                <w:color w:val="1A237E"/>
              </w:rPr>
              <w:t>Realistic Fictional</w:t>
            </w:r>
          </w:p>
        </w:tc>
        <w:tc>
          <w:tcPr>
            <w:tcW w:w="3009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240B" w14:textId="77777777" w:rsidR="00005215" w:rsidRDefault="00000000">
            <w:pPr>
              <w:jc w:val="center"/>
            </w:pPr>
            <w:r>
              <w:rPr>
                <w:color w:val="1A237E"/>
              </w:rPr>
              <w:t>~230 words</w:t>
            </w:r>
          </w:p>
        </w:tc>
      </w:tr>
    </w:tbl>
    <w:p w14:paraId="43959EA6" w14:textId="77777777" w:rsidR="00005215" w:rsidRDefault="00005215">
      <w:pPr>
        <w:spacing w:after="160"/>
      </w:pPr>
    </w:p>
    <w:p w14:paraId="5DF42B75" w14:textId="77777777" w:rsidR="00005215" w:rsidRDefault="00000000">
      <w:pPr>
        <w:pStyle w:val="Heading1"/>
      </w:pPr>
      <w:r>
        <w:t>1. What is Ransomware?</w:t>
      </w:r>
    </w:p>
    <w:p w14:paraId="7B340995" w14:textId="50A0664C" w:rsidR="00005215" w:rsidRDefault="000734FA">
      <w:pPr>
        <w:spacing w:after="160"/>
        <w:jc w:val="both"/>
      </w:pPr>
      <w:r w:rsidRPr="000734FA">
        <w:t>Ransomware is a type of malicious software (malware) that encrypts a victim's files or entire systems, making them inaccessible. The attacker demands a ransom, usually in cryptocurrency, in exchange for the decryption key needed to regain access. It is one of the most financially damaging forms of cybercrime today</w:t>
      </w:r>
    </w:p>
    <w:p w14:paraId="1660906B" w14:textId="77777777" w:rsidR="00005215" w:rsidRDefault="00000000">
      <w:pPr>
        <w:pStyle w:val="Heading1"/>
      </w:pPr>
      <w:r>
        <w:t xml:space="preserve">2. Case Scenario: </w:t>
      </w:r>
      <w:proofErr w:type="spellStart"/>
      <w:r>
        <w:t>MedCare</w:t>
      </w:r>
      <w:proofErr w:type="spellEnd"/>
      <w:r>
        <w:t xml:space="preserve"> Hospital, 2024</w:t>
      </w:r>
    </w:p>
    <w:p w14:paraId="119112F2" w14:textId="32A01BD6" w:rsidR="00005215" w:rsidRDefault="000734FA">
      <w:pPr>
        <w:spacing w:after="140"/>
        <w:jc w:val="both"/>
      </w:pPr>
      <w:r w:rsidRPr="000734FA">
        <w:t xml:space="preserve">After being attacked with ransomware, </w:t>
      </w:r>
      <w:proofErr w:type="spellStart"/>
      <w:r w:rsidRPr="000734FA">
        <w:t>MedCare</w:t>
      </w:r>
      <w:proofErr w:type="spellEnd"/>
      <w:r w:rsidRPr="000734FA">
        <w:t xml:space="preserve"> General Hospital (located in a population size of approximately 240,000) has been effectively shut down for the past 14 days.</w:t>
      </w:r>
    </w:p>
    <w:p w14:paraId="2AA13AD5" w14:textId="578180ED" w:rsidR="00005215" w:rsidRDefault="00000000" w:rsidP="000734FA">
      <w:pPr>
        <w:spacing w:after="100"/>
        <w:ind w:left="425"/>
      </w:pPr>
      <w:r w:rsidRPr="000734FA">
        <w:rPr>
          <w:b/>
          <w:bCs/>
          <w:color w:val="1A237E"/>
        </w:rPr>
        <w:t>Step 1</w:t>
      </w:r>
      <w:r w:rsidR="000734FA">
        <w:rPr>
          <w:b/>
          <w:bCs/>
          <w:color w:val="1A237E"/>
        </w:rPr>
        <w:t>:</w:t>
      </w:r>
      <w:r w:rsidRPr="000734FA">
        <w:rPr>
          <w:b/>
          <w:bCs/>
          <w:color w:val="1A237E"/>
        </w:rPr>
        <w:t xml:space="preserve"> Phishing Entry Point: </w:t>
      </w:r>
      <w:r>
        <w:t xml:space="preserve">A hospital billing employee received an email disguised as an invoice from a medical supplier. Clicking the attachment installed a Trojan dropper silently in the </w:t>
      </w:r>
      <w:proofErr w:type="spellStart"/>
      <w:r>
        <w:t>background.</w:t>
      </w:r>
      <w:proofErr w:type="spellEnd"/>
      <w:r w:rsidR="000734FA">
        <w:br/>
      </w:r>
      <w:r>
        <w:rPr>
          <w:b/>
          <w:bCs/>
          <w:color w:val="1A237E"/>
        </w:rPr>
        <w:t>Step 2</w:t>
      </w:r>
      <w:r w:rsidR="000734FA">
        <w:rPr>
          <w:b/>
          <w:bCs/>
          <w:color w:val="1A237E"/>
        </w:rPr>
        <w:t>:</w:t>
      </w:r>
      <w:r>
        <w:rPr>
          <w:b/>
          <w:bCs/>
          <w:color w:val="1A237E"/>
        </w:rPr>
        <w:t xml:space="preserve"> Network Lateral Movement: </w:t>
      </w:r>
      <w:r>
        <w:t>The malware spread across the hospital's internal network over 72 hours, harvesting credentials and escalating privileges without triggering alarms.</w:t>
      </w:r>
      <w:r w:rsidR="000734FA">
        <w:br/>
      </w:r>
      <w:r>
        <w:rPr>
          <w:b/>
          <w:bCs/>
          <w:color w:val="1A237E"/>
        </w:rPr>
        <w:t>Step 3</w:t>
      </w:r>
      <w:r w:rsidR="000734FA">
        <w:rPr>
          <w:b/>
          <w:bCs/>
          <w:color w:val="1A237E"/>
        </w:rPr>
        <w:t>:</w:t>
      </w:r>
      <w:r>
        <w:rPr>
          <w:b/>
          <w:bCs/>
          <w:color w:val="1A237E"/>
        </w:rPr>
        <w:t xml:space="preserve"> Payload Deployment: </w:t>
      </w:r>
      <w:r>
        <w:t>On a Sunday at 3 AM (minimal staff), the LockBit ransomware variant was deployed, encrypting patient records, diagnostic imaging systems, and administrative databases.</w:t>
      </w:r>
      <w:r w:rsidR="000734FA">
        <w:br/>
      </w:r>
      <w:r>
        <w:rPr>
          <w:b/>
          <w:bCs/>
          <w:color w:val="1A237E"/>
        </w:rPr>
        <w:t>Step 4</w:t>
      </w:r>
      <w:r w:rsidR="000734FA">
        <w:rPr>
          <w:b/>
          <w:bCs/>
          <w:color w:val="1A237E"/>
        </w:rPr>
        <w:t>:</w:t>
      </w:r>
      <w:r>
        <w:rPr>
          <w:b/>
          <w:bCs/>
          <w:color w:val="1A237E"/>
        </w:rPr>
        <w:t xml:space="preserve"> Ransom Demand: </w:t>
      </w:r>
      <w:r>
        <w:t>A ransom note demanded ₹2.5 crore in Bitcoin within 48 hours, threatening to publish sensitive patient data on the dark web if unpaid.</w:t>
      </w:r>
    </w:p>
    <w:p w14:paraId="065ABF3F" w14:textId="77777777" w:rsidR="00005215" w:rsidRDefault="00005215">
      <w:pPr>
        <w:spacing w:after="80"/>
      </w:pPr>
    </w:p>
    <w:p w14:paraId="62677A66" w14:textId="77777777" w:rsidR="00005215" w:rsidRDefault="00000000">
      <w:pPr>
        <w:pStyle w:val="Heading1"/>
      </w:pPr>
      <w:r>
        <w:t>3. Who is Usually Targeted?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05215" w14:paraId="57085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F82D5" w14:textId="77777777" w:rsidR="00005215" w:rsidRDefault="00000000">
            <w:r>
              <w:rPr>
                <w:b/>
                <w:bCs/>
                <w:color w:val="1A237E"/>
                <w:sz w:val="20"/>
                <w:szCs w:val="20"/>
              </w:rPr>
              <w:t>Target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AEECF" w14:textId="77777777" w:rsidR="00005215" w:rsidRDefault="00000000">
            <w:r>
              <w:rPr>
                <w:b/>
                <w:bCs/>
                <w:color w:val="1A237E"/>
                <w:sz w:val="20"/>
                <w:szCs w:val="20"/>
              </w:rPr>
              <w:t>Reason</w:t>
            </w:r>
          </w:p>
        </w:tc>
      </w:tr>
      <w:tr w:rsidR="00005215" w14:paraId="2835F5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EB1C9" w14:textId="77777777" w:rsidR="00005215" w:rsidRDefault="00000000">
            <w:r>
              <w:rPr>
                <w:b/>
                <w:bCs/>
                <w:color w:val="283593"/>
                <w:sz w:val="20"/>
                <w:szCs w:val="20"/>
              </w:rPr>
              <w:t>Hospitals &amp; Healthcare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75B4A" w14:textId="77777777" w:rsidR="00005215" w:rsidRDefault="00000000">
            <w:r>
              <w:rPr>
                <w:sz w:val="20"/>
                <w:szCs w:val="20"/>
              </w:rPr>
              <w:t>Hold critical real-time data; disruption creates immediate life-risk pressure to pay.</w:t>
            </w:r>
          </w:p>
        </w:tc>
      </w:tr>
      <w:tr w:rsidR="00005215" w14:paraId="068CC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EFF36" w14:textId="77777777" w:rsidR="00005215" w:rsidRDefault="00000000">
            <w:r>
              <w:rPr>
                <w:b/>
                <w:bCs/>
                <w:color w:val="283593"/>
                <w:sz w:val="20"/>
                <w:szCs w:val="20"/>
              </w:rPr>
              <w:t>Government Agencies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7CC7" w14:textId="77777777" w:rsidR="00005215" w:rsidRDefault="00000000">
            <w:r>
              <w:rPr>
                <w:sz w:val="20"/>
                <w:szCs w:val="20"/>
              </w:rPr>
              <w:t>Large data repositories and often outdated IT infrastructure.</w:t>
            </w:r>
          </w:p>
        </w:tc>
      </w:tr>
      <w:tr w:rsidR="00005215" w14:paraId="2FAC90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CC870" w14:textId="77777777" w:rsidR="00005215" w:rsidRDefault="00000000">
            <w:r>
              <w:rPr>
                <w:b/>
                <w:bCs/>
                <w:color w:val="283593"/>
                <w:sz w:val="20"/>
                <w:szCs w:val="20"/>
              </w:rPr>
              <w:t>Educational Institutions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2498E" w14:textId="77777777" w:rsidR="00005215" w:rsidRDefault="00000000">
            <w:r>
              <w:rPr>
                <w:sz w:val="20"/>
                <w:szCs w:val="20"/>
              </w:rPr>
              <w:t>Minimal cybersecurity budgets with large student/staff databases.</w:t>
            </w:r>
          </w:p>
        </w:tc>
      </w:tr>
      <w:tr w:rsidR="00005215" w14:paraId="24C488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C5B4B" w14:textId="77777777" w:rsidR="00005215" w:rsidRDefault="00000000">
            <w:r>
              <w:rPr>
                <w:b/>
                <w:bCs/>
                <w:color w:val="283593"/>
                <w:sz w:val="20"/>
                <w:szCs w:val="20"/>
              </w:rPr>
              <w:t>Small &amp; Mid-sized Businesses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1599" w14:textId="77777777" w:rsidR="00005215" w:rsidRDefault="00000000">
            <w:r>
              <w:rPr>
                <w:sz w:val="20"/>
                <w:szCs w:val="20"/>
              </w:rPr>
              <w:t>Lack dedicated security teams, making them easy targets.</w:t>
            </w:r>
          </w:p>
        </w:tc>
      </w:tr>
    </w:tbl>
    <w:p w14:paraId="22A6B234" w14:textId="77777777" w:rsidR="00005215" w:rsidRDefault="00005215">
      <w:pPr>
        <w:spacing w:after="160"/>
      </w:pPr>
    </w:p>
    <w:p w14:paraId="700F3D6B" w14:textId="77777777" w:rsidR="00005215" w:rsidRDefault="00000000">
      <w:pPr>
        <w:pStyle w:val="Heading1"/>
      </w:pPr>
      <w:r>
        <w:t>4. Consequences of the Attack</w:t>
      </w:r>
    </w:p>
    <w:p w14:paraId="13B42B7C" w14:textId="77777777" w:rsidR="0000521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62828"/>
        </w:rPr>
        <w:t xml:space="preserve">Operational Shutdown: </w:t>
      </w:r>
      <w:r>
        <w:t>Critical hospital systems were offline for 11 days. Surgeries were postponed and patients were rerouted to other facilities.</w:t>
      </w:r>
    </w:p>
    <w:p w14:paraId="01F4E009" w14:textId="5361305F" w:rsidR="0000521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62828"/>
        </w:rPr>
        <w:t xml:space="preserve">Data Breach: </w:t>
      </w:r>
      <w:r>
        <w:t>Over 60,000 patient records</w:t>
      </w:r>
      <w:r w:rsidR="000734FA">
        <w:t xml:space="preserve"> </w:t>
      </w:r>
      <w:r>
        <w:t>including diagnoses and financial data</w:t>
      </w:r>
      <w:r w:rsidR="000734FA">
        <w:t xml:space="preserve"> </w:t>
      </w:r>
      <w:r>
        <w:t>were leaked online on the dark web.</w:t>
      </w:r>
    </w:p>
    <w:p w14:paraId="2A435E49" w14:textId="77777777" w:rsidR="0000521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62828"/>
        </w:rPr>
        <w:lastRenderedPageBreak/>
        <w:t xml:space="preserve">Financial Loss: </w:t>
      </w:r>
      <w:r>
        <w:t>Total losses exceeded ₹4 crore including recovery costs, legal fees, and regulatory fines.</w:t>
      </w:r>
    </w:p>
    <w:p w14:paraId="7584E605" w14:textId="77777777" w:rsidR="0000521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62828"/>
        </w:rPr>
        <w:t xml:space="preserve">Reputational Damage: </w:t>
      </w:r>
      <w:r>
        <w:t xml:space="preserve">Public trust in the hospital eroded significantly, leading to a measurable reduction </w:t>
      </w:r>
      <w:proofErr w:type="spellStart"/>
      <w:r>
        <w:t>in patient</w:t>
      </w:r>
      <w:proofErr w:type="spellEnd"/>
      <w:r>
        <w:t xml:space="preserve"> admissions.</w:t>
      </w:r>
    </w:p>
    <w:p w14:paraId="067933F3" w14:textId="77777777" w:rsidR="0000521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C62828"/>
        </w:rPr>
        <w:t xml:space="preserve">Legal Liability: </w:t>
      </w:r>
      <w:r>
        <w:t>The hospital faced notices under India's IT Act, 2000 for failing to implement adequate data protection measures.</w:t>
      </w:r>
    </w:p>
    <w:p w14:paraId="72CA9491" w14:textId="77777777" w:rsidR="00005215" w:rsidRDefault="00005215">
      <w:pPr>
        <w:spacing w:after="160"/>
      </w:pPr>
    </w:p>
    <w:p w14:paraId="60B26DB8" w14:textId="6699C1DC" w:rsidR="00005215" w:rsidRDefault="00005215">
      <w:pPr>
        <w:pBdr>
          <w:top w:val="single" w:sz="4" w:space="1" w:color="C5CAE9"/>
        </w:pBdr>
        <w:spacing w:before="160" w:after="80"/>
        <w:jc w:val="center"/>
      </w:pPr>
    </w:p>
    <w:sectPr w:rsidR="000052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400F" w14:textId="77777777" w:rsidR="0035047C" w:rsidRDefault="0035047C">
      <w:r>
        <w:separator/>
      </w:r>
    </w:p>
  </w:endnote>
  <w:endnote w:type="continuationSeparator" w:id="0">
    <w:p w14:paraId="7E7865E7" w14:textId="77777777" w:rsidR="0035047C" w:rsidRDefault="00350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3C0B" w14:textId="2AB2678C" w:rsidR="00005215" w:rsidRDefault="00000000">
    <w:pPr>
      <w:pBdr>
        <w:top w:val="single" w:sz="4" w:space="1" w:color="3949AB"/>
      </w:pBdr>
      <w:tabs>
        <w:tab w:val="right" w:pos="9026"/>
      </w:tabs>
      <w:spacing w:before="120"/>
    </w:pPr>
    <w:r>
      <w:rPr>
        <w:color w:val="9E9E9E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0734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F7A50" w14:textId="77777777" w:rsidR="0035047C" w:rsidRDefault="0035047C">
      <w:r>
        <w:separator/>
      </w:r>
    </w:p>
  </w:footnote>
  <w:footnote w:type="continuationSeparator" w:id="0">
    <w:p w14:paraId="13D8B63E" w14:textId="77777777" w:rsidR="0035047C" w:rsidRDefault="00350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A2D2" w14:textId="77777777" w:rsidR="00005215" w:rsidRDefault="00000000">
    <w:pPr>
      <w:pBdr>
        <w:bottom w:val="single" w:sz="6" w:space="1" w:color="3949AB"/>
      </w:pBdr>
      <w:tabs>
        <w:tab w:val="right" w:pos="9026"/>
      </w:tabs>
      <w:spacing w:after="120"/>
    </w:pPr>
    <w:r>
      <w:rPr>
        <w:b/>
        <w:bCs/>
        <w:color w:val="1A237E"/>
        <w:sz w:val="18"/>
        <w:szCs w:val="18"/>
      </w:rPr>
      <w:t>CYBERCRIME CASE STUDY</w:t>
    </w:r>
    <w:r>
      <w:rPr>
        <w:color w:val="757575"/>
        <w:sz w:val="18"/>
        <w:szCs w:val="18"/>
      </w:rPr>
      <w:tab/>
      <w:t>Ransomware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0D8"/>
    <w:multiLevelType w:val="hybridMultilevel"/>
    <w:tmpl w:val="AE465278"/>
    <w:lvl w:ilvl="0" w:tplc="17B613B6">
      <w:start w:val="1"/>
      <w:numFmt w:val="decimal"/>
      <w:lvlText w:val="Step %1."/>
      <w:lvlJc w:val="left"/>
      <w:pPr>
        <w:ind w:left="965" w:hanging="540"/>
      </w:pPr>
    </w:lvl>
    <w:lvl w:ilvl="1" w:tplc="7CC043D2">
      <w:numFmt w:val="decimal"/>
      <w:lvlText w:val=""/>
      <w:lvlJc w:val="left"/>
    </w:lvl>
    <w:lvl w:ilvl="2" w:tplc="4F1EBB8E">
      <w:numFmt w:val="decimal"/>
      <w:lvlText w:val=""/>
      <w:lvlJc w:val="left"/>
    </w:lvl>
    <w:lvl w:ilvl="3" w:tplc="E0F0E1E2">
      <w:numFmt w:val="decimal"/>
      <w:lvlText w:val=""/>
      <w:lvlJc w:val="left"/>
    </w:lvl>
    <w:lvl w:ilvl="4" w:tplc="4FBEB3BE">
      <w:numFmt w:val="decimal"/>
      <w:lvlText w:val=""/>
      <w:lvlJc w:val="left"/>
    </w:lvl>
    <w:lvl w:ilvl="5" w:tplc="1C3A53D6">
      <w:numFmt w:val="decimal"/>
      <w:lvlText w:val=""/>
      <w:lvlJc w:val="left"/>
    </w:lvl>
    <w:lvl w:ilvl="6" w:tplc="A86820F4">
      <w:numFmt w:val="decimal"/>
      <w:lvlText w:val=""/>
      <w:lvlJc w:val="left"/>
    </w:lvl>
    <w:lvl w:ilvl="7" w:tplc="BCB4DA40">
      <w:numFmt w:val="decimal"/>
      <w:lvlText w:val=""/>
      <w:lvlJc w:val="left"/>
    </w:lvl>
    <w:lvl w:ilvl="8" w:tplc="70DE6160">
      <w:numFmt w:val="decimal"/>
      <w:lvlText w:val=""/>
      <w:lvlJc w:val="left"/>
    </w:lvl>
  </w:abstractNum>
  <w:abstractNum w:abstractNumId="1" w15:restartNumberingAfterBreak="0">
    <w:nsid w:val="3FDF1BE8"/>
    <w:multiLevelType w:val="hybridMultilevel"/>
    <w:tmpl w:val="AECC4D0A"/>
    <w:lvl w:ilvl="0" w:tplc="0AD4D686">
      <w:start w:val="1"/>
      <w:numFmt w:val="bullet"/>
      <w:lvlText w:val="●"/>
      <w:lvlJc w:val="left"/>
      <w:pPr>
        <w:ind w:left="720" w:hanging="360"/>
      </w:pPr>
    </w:lvl>
    <w:lvl w:ilvl="1" w:tplc="753AA648">
      <w:start w:val="1"/>
      <w:numFmt w:val="bullet"/>
      <w:lvlText w:val="○"/>
      <w:lvlJc w:val="left"/>
      <w:pPr>
        <w:ind w:left="1440" w:hanging="360"/>
      </w:pPr>
    </w:lvl>
    <w:lvl w:ilvl="2" w:tplc="C5224156">
      <w:start w:val="1"/>
      <w:numFmt w:val="bullet"/>
      <w:lvlText w:val="■"/>
      <w:lvlJc w:val="left"/>
      <w:pPr>
        <w:ind w:left="2160" w:hanging="360"/>
      </w:pPr>
    </w:lvl>
    <w:lvl w:ilvl="3" w:tplc="CCAEA7AC">
      <w:start w:val="1"/>
      <w:numFmt w:val="bullet"/>
      <w:lvlText w:val="●"/>
      <w:lvlJc w:val="left"/>
      <w:pPr>
        <w:ind w:left="2880" w:hanging="360"/>
      </w:pPr>
    </w:lvl>
    <w:lvl w:ilvl="4" w:tplc="EAAAFE8A">
      <w:start w:val="1"/>
      <w:numFmt w:val="bullet"/>
      <w:lvlText w:val="○"/>
      <w:lvlJc w:val="left"/>
      <w:pPr>
        <w:ind w:left="3600" w:hanging="360"/>
      </w:pPr>
    </w:lvl>
    <w:lvl w:ilvl="5" w:tplc="A648BBD8">
      <w:start w:val="1"/>
      <w:numFmt w:val="bullet"/>
      <w:lvlText w:val="■"/>
      <w:lvlJc w:val="left"/>
      <w:pPr>
        <w:ind w:left="4320" w:hanging="360"/>
      </w:pPr>
    </w:lvl>
    <w:lvl w:ilvl="6" w:tplc="FA08BA7A">
      <w:start w:val="1"/>
      <w:numFmt w:val="bullet"/>
      <w:lvlText w:val="●"/>
      <w:lvlJc w:val="left"/>
      <w:pPr>
        <w:ind w:left="5040" w:hanging="360"/>
      </w:pPr>
    </w:lvl>
    <w:lvl w:ilvl="7" w:tplc="783E6096">
      <w:start w:val="1"/>
      <w:numFmt w:val="bullet"/>
      <w:lvlText w:val="●"/>
      <w:lvlJc w:val="left"/>
      <w:pPr>
        <w:ind w:left="5760" w:hanging="360"/>
      </w:pPr>
    </w:lvl>
    <w:lvl w:ilvl="8" w:tplc="C98801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A01B5"/>
    <w:multiLevelType w:val="hybridMultilevel"/>
    <w:tmpl w:val="50E4C23E"/>
    <w:lvl w:ilvl="0" w:tplc="4AB09438">
      <w:start w:val="1"/>
      <w:numFmt w:val="bullet"/>
      <w:lvlText w:val="•"/>
      <w:lvlJc w:val="left"/>
      <w:pPr>
        <w:ind w:left="720" w:hanging="360"/>
      </w:pPr>
    </w:lvl>
    <w:lvl w:ilvl="1" w:tplc="C64E29B2">
      <w:numFmt w:val="decimal"/>
      <w:lvlText w:val=""/>
      <w:lvlJc w:val="left"/>
    </w:lvl>
    <w:lvl w:ilvl="2" w:tplc="E960A33A">
      <w:numFmt w:val="decimal"/>
      <w:lvlText w:val=""/>
      <w:lvlJc w:val="left"/>
    </w:lvl>
    <w:lvl w:ilvl="3" w:tplc="69380E20">
      <w:numFmt w:val="decimal"/>
      <w:lvlText w:val=""/>
      <w:lvlJc w:val="left"/>
    </w:lvl>
    <w:lvl w:ilvl="4" w:tplc="38DCABE4">
      <w:numFmt w:val="decimal"/>
      <w:lvlText w:val=""/>
      <w:lvlJc w:val="left"/>
    </w:lvl>
    <w:lvl w:ilvl="5" w:tplc="D19C0A1C">
      <w:numFmt w:val="decimal"/>
      <w:lvlText w:val=""/>
      <w:lvlJc w:val="left"/>
    </w:lvl>
    <w:lvl w:ilvl="6" w:tplc="220C6CD8">
      <w:numFmt w:val="decimal"/>
      <w:lvlText w:val=""/>
      <w:lvlJc w:val="left"/>
    </w:lvl>
    <w:lvl w:ilvl="7" w:tplc="0D3863A8">
      <w:numFmt w:val="decimal"/>
      <w:lvlText w:val=""/>
      <w:lvlJc w:val="left"/>
    </w:lvl>
    <w:lvl w:ilvl="8" w:tplc="9B1277D4">
      <w:numFmt w:val="decimal"/>
      <w:lvlText w:val=""/>
      <w:lvlJc w:val="left"/>
    </w:lvl>
  </w:abstractNum>
  <w:num w:numId="1" w16cid:durableId="771625672">
    <w:abstractNumId w:val="1"/>
    <w:lvlOverride w:ilvl="0">
      <w:startOverride w:val="1"/>
    </w:lvlOverride>
  </w:num>
  <w:num w:numId="2" w16cid:durableId="120465147">
    <w:abstractNumId w:val="0"/>
    <w:lvlOverride w:ilvl="0">
      <w:startOverride w:val="1"/>
    </w:lvlOverride>
  </w:num>
  <w:num w:numId="3" w16cid:durableId="15624470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215"/>
    <w:rsid w:val="00005215"/>
    <w:rsid w:val="000734FA"/>
    <w:rsid w:val="0035047C"/>
    <w:rsid w:val="00CC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BD15"/>
  <w15:docId w15:val="{7C9AB459-FDF4-4943-ADFB-D2F95C37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34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4FA"/>
  </w:style>
  <w:style w:type="paragraph" w:styleId="Footer">
    <w:name w:val="footer"/>
    <w:basedOn w:val="Normal"/>
    <w:link w:val="FooterChar"/>
    <w:uiPriority w:val="99"/>
    <w:unhideWhenUsed/>
    <w:rsid w:val="000734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Yadav</cp:lastModifiedBy>
  <cp:revision>2</cp:revision>
  <dcterms:created xsi:type="dcterms:W3CDTF">2026-03-26T17:46:00Z</dcterms:created>
  <dcterms:modified xsi:type="dcterms:W3CDTF">2026-03-26T17:46:00Z</dcterms:modified>
</cp:coreProperties>
</file>