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Cogniify — Sales Knowledge Base</w:t>
      </w:r>
    </w:p>
    <w:p>
      <w:r>
        <w:t>Internal reference for outreach. The AI reads this before writing every message. Keep it current; swap in your own product facts as they evolve.</w:t>
      </w:r>
    </w:p>
    <w:p>
      <w:pPr>
        <w:pStyle w:val="Heading1"/>
      </w:pPr>
      <w:r>
        <w:t>1. What Cogniify is</w:t>
      </w:r>
    </w:p>
    <w:p>
      <w:r>
        <w:t>Cogniify is an AI + data integrity platform. It scans a company's data, analytics, and AI ecosystem end-to-end and reveals what is actually happening beneath the surface — the silent faults that quietly degrade models, dashboards, and decisions. Pipelines look stable and dashboards look clean, but data drifts, lineage breaks, metrics contradict each other, and governance gaps widen until an AI output stops making sense or a forecast misses badly. Cogniify turns that messy complexity into structured, measurable visibility.</w:t>
      </w:r>
    </w:p>
    <w:p>
      <w:pPr>
        <w:pStyle w:val="Heading1"/>
      </w:pPr>
      <w:r>
        <w:t>2. Who we sell to (ICP)</w:t>
      </w:r>
    </w:p>
    <w:p>
      <w:pPr>
        <w:pStyle w:val="ListBullet"/>
      </w:pPr>
      <w:r>
        <w:t>Tier-2 mid-market enterprises (roughly 200–5,000 employees): have budget, low bureaucracy, high urgency.</w:t>
      </w:r>
    </w:p>
    <w:p>
      <w:pPr>
        <w:pStyle w:val="ListBullet"/>
      </w:pPr>
      <w:r>
        <w:t>Buyers: VPs, SVPs, and Directors of Data, Platform, Engineering, and Analytics — plus CDO / CIO / CTO orgs.</w:t>
      </w:r>
    </w:p>
    <w:p>
      <w:pPr>
        <w:pStyle w:val="ListBullet"/>
      </w:pPr>
      <w:r>
        <w:t>They own a metric a broken, manual, multi-step data/AI process is currently bottlenecking.</w:t>
      </w:r>
    </w:p>
    <w:p>
      <w:pPr>
        <w:pStyle w:val="ListBullet"/>
      </w:pPr>
      <w:r>
        <w:t>Regulated sectors are especially strong: finance/BFSI, healthcare, telco, energy/utilities, retail.</w:t>
      </w:r>
    </w:p>
    <w:p>
      <w:pPr>
        <w:pStyle w:val="Heading1"/>
      </w:pPr>
      <w:r>
        <w:t>3. The 4S framework (our method)</w:t>
      </w:r>
    </w:p>
    <w:p>
      <w:pPr>
        <w:pStyle w:val="ListBullet"/>
      </w:pPr>
      <w:r>
        <w:rPr>
          <w:b/>
        </w:rPr>
        <w:t xml:space="preserve">Sharper Analytics: </w:t>
      </w:r>
      <w:r>
        <w:t>clean, trustworthy inputs so insights aren't built on unvalidated assumptions.</w:t>
      </w:r>
    </w:p>
    <w:p>
      <w:pPr>
        <w:pStyle w:val="ListBullet"/>
      </w:pPr>
      <w:r>
        <w:rPr>
          <w:b/>
        </w:rPr>
        <w:t xml:space="preserve">Smarter AI: </w:t>
      </w:r>
      <w:r>
        <w:t>turn fragile pilots into production-grade, monitored, predictable models.</w:t>
      </w:r>
    </w:p>
    <w:p>
      <w:pPr>
        <w:pStyle w:val="ListBullet"/>
      </w:pPr>
      <w:r>
        <w:rPr>
          <w:b/>
        </w:rPr>
        <w:t xml:space="preserve">Scalable Systems: </w:t>
      </w:r>
      <w:r>
        <w:t>architecture that runs reliably at enterprise scale without rip-and-replace.</w:t>
      </w:r>
    </w:p>
    <w:p>
      <w:pPr>
        <w:pStyle w:val="ListBullet"/>
      </w:pPr>
      <w:r>
        <w:rPr>
          <w:b/>
        </w:rPr>
        <w:t xml:space="preserve">Secured Governance: </w:t>
      </w:r>
      <w:r>
        <w:t>decision transparency and compliance-ready guardrails, not bureaucracy.</w:t>
      </w:r>
    </w:p>
    <w:p>
      <w:pPr>
        <w:pStyle w:val="Heading1"/>
      </w:pPr>
      <w:r>
        <w:t>4. The Cold-Friendly Offer (our CTA)</w:t>
      </w:r>
    </w:p>
    <w:p>
      <w:r>
        <w:t>The Infrastructure Bottleneck Scan — the offer every message drives toward:</w:t>
      </w:r>
    </w:p>
    <w:p>
      <w:r>
        <w:t>"Send us one pipeline diagram or architecture screenshot. No system access, no credentials. We'll show you exactly where the bottlenecks, failure points, and cost leaks sit — free."</w:t>
      </w:r>
    </w:p>
    <w:p>
      <w:pPr>
        <w:pStyle w:val="ListBullet"/>
      </w:pPr>
      <w:r>
        <w:t>They get: performance bottlenecks across ingestion/transform/compute/storage; a redesign for enterprise scale; a breakdown of cost, latency and reliability risk.</w:t>
      </w:r>
    </w:p>
    <w:p>
      <w:pPr>
        <w:pStyle w:val="ListBullet"/>
      </w:pPr>
      <w:r>
        <w:t>Why it lands: it's friction-free and low-risk, and it hands platform teams ammunition to take to their CIO.</w:t>
      </w:r>
    </w:p>
    <w:p>
      <w:pPr>
        <w:pStyle w:val="Heading1"/>
      </w:pPr>
      <w:r>
        <w:t>5. Proof points</w:t>
      </w:r>
    </w:p>
    <w:p>
      <w:pPr>
        <w:pStyle w:val="ListBullet"/>
      </w:pPr>
      <w:r>
        <w:t>A logistics company cut engineer onboarding from 3 weeks to 4 days.</w:t>
      </w:r>
    </w:p>
    <w:p>
      <w:pPr>
        <w:pStyle w:val="ListBullet"/>
      </w:pPr>
      <w:r>
        <w:t>A retail RevOps team deduplicated 40% of their CRM records in one week.</w:t>
      </w:r>
    </w:p>
    <w:p>
      <w:pPr>
        <w:pStyle w:val="ListBullet"/>
      </w:pPr>
      <w:r>
        <w:t>A healthcare data team shipped a HIPAA-compliant reporting pipeline in 9 days.</w:t>
      </w:r>
    </w:p>
    <w:p>
      <w:pPr>
        <w:pStyle w:val="ListBullet"/>
      </w:pPr>
      <w:r>
        <w:t>Case-study clients: Bidnamic (AI SaaS), Aruga (cybersecurity), Fuzzy Labs (ML consultancy), Oakland (data consultancy).</w:t>
      </w:r>
    </w:p>
    <w:p>
      <w:pPr>
        <w:pStyle w:val="Heading1"/>
      </w:pPr>
      <w:r>
        <w:t>6. Three messaging pillars (pick the one that fits the prospect)</w:t>
      </w:r>
    </w:p>
    <w:p>
      <w:pPr>
        <w:pStyle w:val="ListBullet"/>
      </w:pPr>
      <w:r>
        <w:rPr>
          <w:b/>
        </w:rPr>
        <w:t xml:space="preserve">Data Clarity: </w:t>
      </w:r>
      <w:r>
        <w:t>"Most AI fails not because the model is weak, but because the inputs are messy." Use for data/pipeline leaders.</w:t>
      </w:r>
    </w:p>
    <w:p>
      <w:pPr>
        <w:pStyle w:val="ListBullet"/>
      </w:pPr>
      <w:r>
        <w:rPr>
          <w:b/>
        </w:rPr>
        <w:t xml:space="preserve">AI Reliability: </w:t>
      </w:r>
      <w:r>
        <w:t>"Your AI isn't unpredictable — it's unmanaged. Most pilots never scale because the systems around the model aren't production-grade." Use for ML/AI leaders.</w:t>
      </w:r>
    </w:p>
    <w:p>
      <w:pPr>
        <w:pStyle w:val="ListBullet"/>
      </w:pPr>
      <w:r>
        <w:rPr>
          <w:b/>
        </w:rPr>
        <w:t xml:space="preserve">Governance Confidence: </w:t>
      </w:r>
      <w:r>
        <w:t>"AI governance isn't bureaucracy — it's performance insurance." Use for CDO/CISO/compliance-minded leaders.</w:t>
      </w:r>
    </w:p>
    <w:p>
      <w:pPr>
        <w:pStyle w:val="Heading1"/>
      </w:pPr>
      <w:r>
        <w:t>7. Tone &amp; rules for outreach (the AI MUST follow)</w:t>
      </w:r>
    </w:p>
    <w:p>
      <w:pPr>
        <w:pStyle w:val="ListBullet"/>
      </w:pPr>
      <w:r>
        <w:t>Lead with THEIR problem, not our product. Open with one specific, researched observation from their profile.</w:t>
      </w:r>
    </w:p>
    <w:p>
      <w:pPr>
        <w:pStyle w:val="ListBullet"/>
      </w:pPr>
      <w:r>
        <w:t>Keep emails under 120 words. No corporate filler, no 'I hope this finds you well.'</w:t>
      </w:r>
    </w:p>
    <w:p>
      <w:pPr>
        <w:pStyle w:val="ListBullet"/>
      </w:pPr>
      <w:r>
        <w:t>Reference something concrete from their profile — never generic flattery.</w:t>
      </w:r>
    </w:p>
    <w:p>
      <w:pPr>
        <w:pStyle w:val="ListBullet"/>
      </w:pPr>
      <w:r>
        <w:t>Exactly one call to action: the free Infrastructure Bottleneck Scan (or a 20-minute call).</w:t>
      </w:r>
    </w:p>
    <w:p>
      <w:pPr>
        <w:pStyle w:val="ListBullet"/>
      </w:pPr>
      <w:r>
        <w:t>LinkedIn connection notes and DMs under 300 characters; sound like a human wrote them.</w:t>
      </w:r>
    </w:p>
    <w:p>
      <w:pPr>
        <w:pStyle w:val="ListBullet"/>
      </w:pPr>
      <w:r>
        <w:t>Never invent facts about their company. Never claim we already work with a competitor of theirs.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