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716B2C" wp14:paraId="1F1CE385" wp14:textId="6E64B065">
      <w:pPr>
        <w:pStyle w:val="Title"/>
        <w:rPr>
          <w:noProof w:val="0"/>
          <w:sz w:val="48"/>
          <w:szCs w:val="48"/>
          <w:lang w:val="en-US"/>
        </w:rPr>
      </w:pPr>
      <w:r w:rsidRPr="1C716B2C" w:rsidR="1C716B2C">
        <w:rPr>
          <w:noProof w:val="0"/>
          <w:sz w:val="48"/>
          <w:szCs w:val="48"/>
          <w:lang w:val="en-US"/>
        </w:rPr>
        <w:t>HACKATHON REPORT</w:t>
      </w:r>
    </w:p>
    <w:p xmlns:wp14="http://schemas.microsoft.com/office/word/2010/wordml" w:rsidP="1C716B2C" wp14:paraId="0DC5316A" wp14:textId="5CA04B2D">
      <w:pPr>
        <w:pStyle w:val="Subtitle"/>
        <w:rPr>
          <w:i w:val="1"/>
          <w:iCs w:val="1"/>
          <w:noProof w:val="0"/>
          <w:color w:val="2E74B5" w:themeColor="accent5" w:themeTint="FF" w:themeShade="BF"/>
          <w:sz w:val="36"/>
          <w:szCs w:val="36"/>
          <w:lang w:val="en-US"/>
        </w:rPr>
      </w:pPr>
      <w:r w:rsidRPr="1C716B2C" w:rsidR="1C716B2C">
        <w:rPr>
          <w:i w:val="1"/>
          <w:iCs w:val="1"/>
          <w:noProof w:val="0"/>
          <w:color w:val="2E74B5" w:themeColor="accent5" w:themeTint="FF" w:themeShade="BF"/>
          <w:sz w:val="36"/>
          <w:szCs w:val="36"/>
          <w:lang w:val="en-US"/>
        </w:rPr>
        <w:t>“Healthy Lifestyle”</w:t>
      </w:r>
    </w:p>
    <w:p xmlns:wp14="http://schemas.microsoft.com/office/word/2010/wordml" w:rsidP="1C716B2C" wp14:paraId="21A313B8" wp14:textId="63D8C003">
      <w:pPr>
        <w:pStyle w:val="Normal"/>
      </w:pPr>
    </w:p>
    <w:p xmlns:wp14="http://schemas.microsoft.com/office/word/2010/wordml" w:rsidP="1C716B2C" wp14:paraId="727168F9" wp14:textId="43D8669A">
      <w:pPr>
        <w:pStyle w:val="Normal"/>
        <w:ind w:left="4320" w:firstLine="720"/>
        <w:rPr>
          <w:b w:val="0"/>
          <w:bCs w:val="0"/>
          <w:i w:val="1"/>
          <w:iCs w:val="1"/>
          <w:noProof w:val="0"/>
          <w:color w:val="2E74B5" w:themeColor="accent5" w:themeTint="FF" w:themeShade="BF"/>
          <w:lang w:val="en-US"/>
        </w:rPr>
      </w:pPr>
      <w:r w:rsidRPr="1C716B2C" w:rsidR="1C716B2C">
        <w:rPr>
          <w:b w:val="0"/>
          <w:bCs w:val="0"/>
          <w:i w:val="1"/>
          <w:iCs w:val="1"/>
          <w:noProof w:val="0"/>
          <w:color w:val="2E74B5" w:themeColor="accent5" w:themeTint="FF" w:themeShade="BF"/>
          <w:lang w:val="en-US"/>
        </w:rPr>
        <w:t>-AYUSH RANJAN</w:t>
      </w:r>
    </w:p>
    <w:p xmlns:wp14="http://schemas.microsoft.com/office/word/2010/wordml" w:rsidP="1C716B2C" wp14:paraId="4ED31859" wp14:textId="3EF709C5">
      <w:pPr>
        <w:pStyle w:val="Normal"/>
        <w:ind w:left="5040" w:firstLine="0"/>
        <w:rPr>
          <w:b w:val="1"/>
          <w:bCs w:val="1"/>
          <w:i w:val="1"/>
          <w:iCs w:val="1"/>
          <w:noProof w:val="0"/>
          <w:lang w:val="en-US"/>
        </w:rPr>
      </w:pPr>
      <w:r w:rsidRPr="1C716B2C" w:rsidR="1C716B2C">
        <w:rPr>
          <w:b w:val="0"/>
          <w:bCs w:val="0"/>
          <w:i w:val="1"/>
          <w:iCs w:val="1"/>
          <w:noProof w:val="0"/>
          <w:color w:val="2E74B5" w:themeColor="accent5" w:themeTint="FF" w:themeShade="BF"/>
          <w:lang w:val="en-US"/>
        </w:rPr>
        <w:t xml:space="preserve">     210103028</w:t>
      </w:r>
      <w:r>
        <w:tab/>
      </w:r>
      <w:r>
        <w:tab/>
      </w:r>
    </w:p>
    <w:p xmlns:wp14="http://schemas.microsoft.com/office/word/2010/wordml" w:rsidP="1C716B2C" wp14:paraId="6AF2859D" wp14:textId="20CBD04B">
      <w:pPr>
        <w:pStyle w:val="Normal"/>
        <w:ind w:left="5040" w:firstLine="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</w:pPr>
    </w:p>
    <w:p xmlns:wp14="http://schemas.microsoft.com/office/word/2010/wordml" w:rsidP="1C716B2C" wp14:paraId="6D8643E2" wp14:textId="02543B95">
      <w:pPr>
        <w:pStyle w:val="Normal"/>
        <w:ind w:left="0" w:firstLine="0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 xml:space="preserve">1) We imported the data from the hackathon into the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>jupyter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 xml:space="preserve"> notebook.</w:t>
      </w:r>
    </w:p>
    <w:p xmlns:wp14="http://schemas.microsoft.com/office/word/2010/wordml" w:rsidP="1C716B2C" wp14:paraId="2C078E63" wp14:textId="25AC2906">
      <w:pPr>
        <w:pStyle w:val="Normal"/>
        <w:ind w:left="0" w:firstLine="0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 xml:space="preserve">2)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Then, we handled the missing data by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imputing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 the object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column’s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 by its ‘mode’ and numerical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column’s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 by its ‘mean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’.</w:t>
      </w:r>
    </w:p>
    <w:p w:rsidR="1C716B2C" w:rsidP="1C716B2C" w:rsidRDefault="1C716B2C" w14:paraId="31358D96" w14:textId="0C151815">
      <w:pPr>
        <w:pStyle w:val="Normal"/>
        <w:ind w:left="0" w:firstLine="0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3) After that we encoded the object columns by using “label encoder”.</w:t>
      </w:r>
    </w:p>
    <w:p w:rsidR="1C716B2C" w:rsidP="1C716B2C" w:rsidRDefault="1C716B2C" w14:paraId="36583997" w14:textId="29DDC010">
      <w:pPr>
        <w:pStyle w:val="Normal"/>
        <w:ind w:left="0" w:firstLine="0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4) After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encoding we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 started EDA,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first(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i.e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, univariate analysis) we plotted the distribution plot to check normal distribution and found no skewness.</w:t>
      </w:r>
    </w:p>
    <w:p w:rsidR="1C716B2C" w:rsidP="1C716B2C" w:rsidRDefault="1C716B2C" w14:paraId="72ABF42B" w14:textId="66A26CD4">
      <w:pPr>
        <w:pStyle w:val="Normal"/>
        <w:spacing w:before="0" w:beforeAutospacing="off" w:after="0" w:afterAutospacing="off" w:line="264" w:lineRule="auto"/>
        <w:ind w:left="0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5) Then we checked for outliers using “boxplot” and then removed outliers in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>data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 xml:space="preserve"> preprocessing part.</w:t>
      </w:r>
    </w:p>
    <w:p w:rsidR="1C716B2C" w:rsidP="1C716B2C" w:rsidRDefault="1C716B2C" w14:paraId="7E228063" w14:textId="05DE9B91">
      <w:pPr>
        <w:pStyle w:val="Normal"/>
        <w:spacing w:before="0" w:beforeAutospacing="off" w:after="0" w:afterAutospacing="off" w:line="264" w:lineRule="auto"/>
        <w:ind w:left="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</w:pPr>
    </w:p>
    <w:p w:rsidR="1C716B2C" w:rsidP="1C716B2C" w:rsidRDefault="1C716B2C" w14:paraId="4633F7CB" w14:textId="1211DF8E">
      <w:pPr>
        <w:pStyle w:val="Normal"/>
        <w:spacing w:before="0" w:beforeAutospacing="off" w:after="0" w:afterAutospacing="off" w:line="264" w:lineRule="auto"/>
        <w:ind w:left="0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>6) We scaled the data after splitting it into x and y using “standard scalar”.</w:t>
      </w:r>
    </w:p>
    <w:p w:rsidR="1C716B2C" w:rsidP="1C716B2C" w:rsidRDefault="1C716B2C" w14:paraId="1D35BAF1" w14:textId="3C0B9CAA">
      <w:pPr>
        <w:pStyle w:val="Normal"/>
        <w:spacing w:before="0" w:beforeAutospacing="off" w:after="0" w:afterAutospacing="off" w:line="264" w:lineRule="auto"/>
        <w:ind w:left="0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 xml:space="preserve">7) Finally, we trained the model using different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>type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 xml:space="preserve"> of classifiers and evaluation metrics as “accuracy score”.</w:t>
      </w:r>
    </w:p>
    <w:p w:rsidR="1C716B2C" w:rsidP="1C716B2C" w:rsidRDefault="1C716B2C" w14:paraId="2E2EAE10" w14:textId="7B09EA8B">
      <w:pPr>
        <w:pStyle w:val="Normal"/>
        <w:spacing w:before="0" w:beforeAutospacing="off" w:after="0" w:afterAutospacing="off" w:line="264" w:lineRule="auto"/>
        <w:ind w:left="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</w:pPr>
    </w:p>
    <w:p w:rsidR="1C716B2C" w:rsidP="1C716B2C" w:rsidRDefault="1C716B2C" w14:paraId="10AEB804" w14:textId="119080E3">
      <w:pPr>
        <w:pStyle w:val="Normal"/>
        <w:spacing w:before="0" w:beforeAutospacing="off" w:after="0" w:afterAutospacing="off" w:line="264" w:lineRule="auto"/>
        <w:ind w:left="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</w:pP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3976"/>
          <w:sz w:val="28"/>
          <w:szCs w:val="28"/>
          <w:u w:val="none"/>
          <w:lang w:val="en-US"/>
        </w:rPr>
        <w:t xml:space="preserve">8) “XGBoost” comes out as the best model and then we predicted values on test data 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>and also</w:t>
      </w:r>
      <w:r w:rsidRPr="1C716B2C" w:rsidR="1C716B2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83976"/>
          <w:sz w:val="28"/>
          <w:szCs w:val="28"/>
          <w:lang w:val="en-US"/>
        </w:rPr>
        <w:t xml:space="preserve"> done the hyperparameter tuning on “XGBoost”.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ToBKHjY" int2:invalidationBookmarkName="" int2:hashCode="uFjLKCYX+wlW2W" int2:id="MufHzaIc">
      <int2:state int2:type="WordDesignerComplexDecoratorAnnotationType" int2:value="Rejected"/>
    </int2:bookmark>
    <int2:bookmark int2:bookmarkName="_Int_DmzcxFg0" int2:invalidationBookmarkName="" int2:hashCode="CpPKXxUQaWmaMU" int2:id="7k023Mzw">
      <int2:state int2:type="WordDesignerComplexDecoratorAnnotationType" int2:value="Rejected"/>
    </int2:bookmark>
    <int2:bookmark int2:bookmarkName="_Int_G3x4KQfo" int2:invalidationBookmarkName="" int2:hashCode="cEQARqPcLgefI+" int2:id="iDzywgrV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4e84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0b2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343E4"/>
    <w:rsid w:val="1C716B2C"/>
    <w:rsid w:val="2463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43E4"/>
  <w15:chartTrackingRefBased/>
  <w15:docId w15:val="{17482CFB-98C9-4F96-8336-CC2449787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716B2C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716B2C"/>
    <w:rPr>
      <w:rFonts w:ascii="Nordique Inline Regular" w:hAnsi="" w:eastAsia="" w:cs=""/>
      <w:color w:val="008077"/>
      <w:sz w:val="32"/>
      <w:szCs w:val="32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716B2C"/>
    <w:rPr>
      <w:rFonts w:ascii="Nordique Inline Regular" w:hAnsi="" w:eastAsia="" w:cs=""/>
      <w:color w:val="008077"/>
      <w:sz w:val="28"/>
      <w:szCs w:val="28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716B2C"/>
    <w:rPr>
      <w:rFonts w:ascii="Nordique Inline Regular" w:hAnsi="" w:eastAsia="" w:cs=""/>
      <w:color w:val="008077"/>
      <w:sz w:val="27"/>
      <w:szCs w:val="27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716B2C"/>
    <w:rPr>
      <w:rFonts w:ascii="Nordique Inline Regular" w:hAnsi="" w:eastAsia="" w:cs=""/>
      <w:color w:val="008077"/>
      <w:sz w:val="27"/>
      <w:szCs w:val="27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716B2C"/>
    <w:rPr>
      <w:rFonts w:ascii="Nordique Inline Regular" w:hAnsi="" w:eastAsia="" w:cs=""/>
      <w:color w:val="008077"/>
      <w:sz w:val="26"/>
      <w:szCs w:val="26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716B2C"/>
    <w:rPr>
      <w:rFonts w:ascii="Nordique Inline Regular" w:hAnsi="" w:eastAsia="" w:cs=""/>
      <w:color w:val="008077"/>
      <w:sz w:val="26"/>
      <w:szCs w:val="26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716B2C"/>
    <w:rPr>
      <w:rFonts w:ascii="Nordique Inline Regular" w:hAnsi="" w:eastAsia="" w:cs=""/>
      <w:color w:val="008077"/>
      <w:sz w:val="25"/>
      <w:szCs w:val="25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716B2C"/>
    <w:rPr>
      <w:rFonts w:ascii="Nordique Inline Regular" w:hAnsi="" w:eastAsia="" w:cs=""/>
      <w:color w:val="008077"/>
      <w:sz w:val="25"/>
      <w:szCs w:val="25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716B2C"/>
    <w:rPr>
      <w:rFonts w:ascii="Nordique Inline Regular" w:hAnsi="" w:eastAsia="" w:cs=""/>
      <w:color w:val="008077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716B2C"/>
    <w:rPr>
      <w:rFonts w:ascii="Nordique Inline Regular" w:hAnsi="" w:eastAsia="" w:cs=""/>
      <w:color w:val="008077"/>
      <w:sz w:val="64"/>
      <w:szCs w:val="64"/>
    </w:rPr>
    <w:pPr>
      <w:spacing w:after="0"/>
    </w:pPr>
  </w:style>
  <w:style w:type="paragraph" w:styleId="Subtitle">
    <w:uiPriority w:val="11"/>
    <w:name w:val="Subtitle"/>
    <w:basedOn w:val="Normal"/>
    <w:next w:val="Normal"/>
    <w:link w:val="SubtitleChar"/>
    <w:qFormat/>
    <w:rsid w:val="1C716B2C"/>
    <w:rPr>
      <w:rFonts w:ascii="Nordique Inline Regular" w:hAnsi="" w:eastAsia="" w:cs=""/>
      <w:sz w:val="40"/>
      <w:szCs w:val="40"/>
    </w:rPr>
    <w:pPr>
      <w:spacing w:after="0"/>
    </w:pPr>
  </w:style>
  <w:style w:type="paragraph" w:styleId="Quote">
    <w:uiPriority w:val="29"/>
    <w:name w:val="Quote"/>
    <w:basedOn w:val="Normal"/>
    <w:next w:val="Normal"/>
    <w:link w:val="QuoteChar"/>
    <w:qFormat/>
    <w:rsid w:val="1C716B2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716B2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716B2C"/>
    <w:pPr>
      <w:spacing w:after="28"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716B2C"/>
    <w:rPr>
      <w:rFonts w:ascii="Nordique Inline Regular" w:hAnsi="" w:eastAsia="" w:cs=""/>
      <w:b w:val="0"/>
      <w:bCs w:val="0"/>
      <w:i w:val="0"/>
      <w:iCs w:val="0"/>
      <w:color w:val="008077"/>
      <w:sz w:val="32"/>
      <w:szCs w:val="3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8"/>
      <w:szCs w:val="2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7"/>
      <w:szCs w:val="27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7"/>
      <w:szCs w:val="27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6"/>
      <w:szCs w:val="26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C716B2C"/>
    <w:rPr>
      <w:rFonts w:ascii="Nordique Inline Regular" w:hAnsi="" w:eastAsia="" w:cs=""/>
      <w:b w:val="0"/>
      <w:bCs w:val="0"/>
      <w:i w:val="0"/>
      <w:iCs w:val="0"/>
      <w:color w:val="008077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C716B2C"/>
    <w:rPr>
      <w:rFonts w:ascii="Nordique Inline Regular" w:hAnsi="" w:eastAsia="" w:cs=""/>
      <w:b w:val="0"/>
      <w:bCs w:val="0"/>
      <w:i w:val="0"/>
      <w:iCs w:val="0"/>
      <w:color w:val="008077"/>
      <w:sz w:val="64"/>
      <w:szCs w:val="6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C716B2C"/>
    <w:rPr>
      <w:rFonts w:ascii="Nordique Inline Regular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C716B2C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716B2C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C716B2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716B2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716B2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716B2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716B2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716B2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716B2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716B2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716B2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716B2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716B2C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C716B2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C716B2C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716B2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716B2C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C716B2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C716B2C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660d40fef93474a" /><Relationship Type="http://schemas.openxmlformats.org/officeDocument/2006/relationships/numbering" Target="numbering.xml" Id="R03823116082344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2023-07-17T09:02:56.8937371Z</dcterms:created>
  <dcterms:modified xsi:type="dcterms:W3CDTF">2023-07-17T10:41:01.9530522Z</dcterms:modified>
  <dc:creator>AYUSH RANJAN</dc:creator>
  <lastModifiedBy>AYUSH RANJAN</lastModifiedBy>
</coreProperties>
</file>