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AARAV MENON</w:t>
      </w:r>
    </w:p>
    <w:p>
      <w:r>
        <w:t xml:space="preserve">AI Engineer  |  Bengaluru, Karnataka</w:t>
      </w:r>
    </w:p>
    <w:p>
      <w:r>
        <w:t xml:space="preserve">Phone: +91 98450 22107  |  Email: aarav.menon@examplemail.com</w:t>
      </w:r>
    </w:p>
    <w:p>
      <w:r>
        <w:t xml:space="preserve">Total Experience: 4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AI engineer shipping LLM features to production. Owns RAG design, evaluation harnesses and cost/latency tuning end to end.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Azure OpenAI, Anthropic Claude API, LangChain, FastAPI, PyTorch</w:t>
      </w:r>
    </w:p>
    <w:p>
      <w:r>
        <w:t xml:space="preserve">Hugging Face Transformers, FAISS, pgvector, RAG pipelines, Prompt engineering, LLM evaluation</w:t>
      </w:r>
    </w:p>
    <w:p>
      <w:r>
        <w:t xml:space="preserve">pandas, NumPy, SQL, Docker, Git, Azure</w:t>
      </w:r>
    </w:p>
    <w:p>
      <w:r>
        <w:t xml:space="preserve">asyncio, httpx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AI Engineer - Nimbus Analytics Pvt Ltd</w:t>
      </w:r>
    </w:p>
    <w:p>
      <w:r>
        <w:t xml:space="preserve">Jul 2023 - Present</w:t>
      </w:r>
    </w:p>
    <w:p>
      <w:r>
        <w:t xml:space="preserve">- Built a production RAG assistant over 400k internal documents using Azure OpenAI embeddings and pgvector; cut support handling time by 38%.</w:t>
      </w:r>
    </w:p>
    <w:p>
      <w:r>
        <w:t xml:space="preserve">- Designed a golden evaluation set of 1,200 labelled queries and an offline scoring harness measuring groundedness, answer relevance and latency.</w:t>
      </w:r>
    </w:p>
    <w:p>
      <w:r>
        <w:t xml:space="preserve">- Reduced token spend 44% via prompt compression, semantic caching and routing cheap queries to a smaller deployment.</w:t>
      </w:r>
    </w:p>
    <w:p>
      <w:r>
        <w:t xml:space="preserve">- Exposed all AI functionality through async FastAPI services with retry, rate-limit and circuit-breaker handling.</w:t>
      </w:r>
    </w:p>
    <w:p>
      <w:r>
        <w:t xml:space="preserve"/>
      </w:r>
    </w:p>
    <w:p>
      <w:r>
        <w:t xml:space="preserve">Associate ML Engineer - Nimbus Analytics Pvt Ltd</w:t>
      </w:r>
    </w:p>
    <w:p>
      <w:r>
        <w:t xml:space="preserve">Aug 2021 - Jun 2023</w:t>
      </w:r>
    </w:p>
    <w:p>
      <w:r>
        <w:t xml:space="preserve">- Trained and deployed a gradient-boosted churn model (AUC 0.87) serving 2M monthly users.</w:t>
      </w:r>
    </w:p>
    <w:p>
      <w:r>
        <w:t xml:space="preserve">- Built document parsing pipelines for PDF and DOCX intake feeding downstream NLP models.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Contract Clause Extractor: LLM structured-extraction service pulling 22 clause types from legal PDFs with per-field confidence scores; 94% field-level accuracy on a held-out set.</w:t>
      </w:r>
    </w:p>
    <w:p>
      <w:r>
        <w:t xml:space="preserve">Eval-Lite (open source): Lightweight LLM regression-testing library, 380 GitHub stars.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National Institute of Technology, Surathkal, 2021, CGPA 8.6/10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Microsoft Certified: Azure AI Engineer Associate (AI-102), 2023</w:t>
      </w:r>
    </w:p>
    <w:p>
      <w:r>
        <w:t xml:space="preserve">- DeepLearning.AI Natural Language Processing Specialization, 2022</w:t>
      </w:r>
    </w:p>
  </w:body>
</w:document>
</file>