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AISHA KHAN</w:t>
      </w:r>
    </w:p>
    <w:p>
      <w:r>
        <w:t xml:space="preserve">Product Analyst  |  Bengaluru, Karnataka</w:t>
      </w:r>
    </w:p>
    <w:p>
      <w:r>
        <w:t xml:space="preserve">Phone: +91 99720 30845  |  Email: aisha.khan@examplemail.com</w:t>
      </w:r>
    </w:p>
    <w:p>
      <w:r>
        <w:t xml:space="preserve">Total Experience: 3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Product analyst working closely with PMs on funnel analysis and experimentation.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SQL, Python, pandas, Amplitude, Mixpanel, A/B testing</w:t>
      </w:r>
    </w:p>
    <w:p>
      <w:r>
        <w:t xml:space="preserve">Funnel analysis, Statistics, Hypothesis testing, Tableau, Excel, Git</w:t>
      </w:r>
    </w:p>
    <w:p>
      <w:r>
        <w:t xml:space="preserve">BigQuery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Product Analyst - Kestrel Learning App</w:t>
      </w:r>
    </w:p>
    <w:p>
      <w:r>
        <w:t xml:space="preserve">Jul 2022 - Present</w:t>
      </w:r>
    </w:p>
    <w:p>
      <w:r>
        <w:t xml:space="preserve">- Runs the experimentation programme - 45 experiments shipped, 11 with statistically significant wins.</w:t>
      </w:r>
    </w:p>
    <w:p>
      <w:r>
        <w:t xml:space="preserve">- Diagnosed an onboarding drop-off costing 9% of activations; the fix lifted week-1 retention 6 points.</w:t>
      </w:r>
    </w:p>
    <w:p>
      <w:r>
        <w:t xml:space="preserve">- Built self-serve funnel dashboards in Amplitude for four product squads.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Sample Size Calculator: Internal tool standardising experiment power calculations across the product org.</w:t>
      </w:r>
    </w:p>
    <w:p>
      <w:r>
        <w:t xml:space="preserve">Segmentation Study: K-means segmentation of 2M users into five actionable personas.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B.Stat (Hons) - Indian Statistical Institute, Bengaluru, 2022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None</w:t>
      </w:r>
    </w:p>
  </w:body>
</w:document>
</file>