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BD42A">
      <w:pPr>
        <w:pStyle w:val="6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COVID-19 Data Analysis Report</w:t>
      </w:r>
    </w:p>
    <w:p w14:paraId="110C03DC">
      <w:pPr>
        <w:pStyle w:val="6"/>
        <w:keepNext w:val="0"/>
        <w:keepLines w:val="0"/>
        <w:widowControl/>
        <w:suppressLineNumbers w:val="0"/>
        <w:rPr>
          <w:rStyle w:val="7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>
        <w:rPr>
          <w:rStyle w:val="7"/>
        </w:rPr>
        <w:t>COVID-19 Data Analysis Report</w:t>
      </w:r>
    </w:p>
    <w:p w14:paraId="4D1ECE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 Data Analysis using Python </w:t>
      </w:r>
    </w:p>
    <w:p w14:paraId="17B937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Members: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Ayush Raut</w:t>
      </w:r>
      <w:r>
        <w:rPr>
          <w:rFonts w:ascii="Times New Roman" w:hAnsi="Times New Roman" w:cs="Times New Roman"/>
          <w:b/>
          <w:bCs/>
          <w:sz w:val="24"/>
          <w:szCs w:val="24"/>
        </w:rPr>
        <w:t>[BE-AIML]</w:t>
      </w:r>
      <w:bookmarkStart w:id="0" w:name="_GoBack"/>
      <w:bookmarkEnd w:id="0"/>
    </w:p>
    <w:p w14:paraId="15F596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A6E8E">
      <w:pPr>
        <w:pStyle w:val="6"/>
        <w:keepNext w:val="0"/>
        <w:keepLines w:val="0"/>
        <w:widowControl/>
        <w:suppressLineNumbers w:val="0"/>
        <w:rPr>
          <w:rStyle w:val="7"/>
        </w:rPr>
      </w:pPr>
    </w:p>
    <w:p w14:paraId="3FC8990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1. Introduction</w:t>
      </w:r>
      <w:r>
        <w:t xml:space="preserve"> The COVID-19 pandemic has had a profound impact on global health, economies, and social structures. Understanding the trends and patterns of infection, recovery, and fatalities is crucial for effective decision-making. Data analysis plays a key role in identifying these trends and predicting future outcomes to support healthcare planning and resource management.</w:t>
      </w:r>
    </w:p>
    <w:p w14:paraId="523C56D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2. Motivation</w:t>
      </w:r>
    </w:p>
    <w:p w14:paraId="60EF399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Understanding Infection Patterns:</w:t>
      </w:r>
      <w:r>
        <w:t xml:space="preserve"> Identifying regional and demographic trends to guide intervention strategies.</w:t>
      </w:r>
    </w:p>
    <w:p w14:paraId="43E5C99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Tracking Fatality Rates:</w:t>
      </w:r>
      <w:r>
        <w:t xml:space="preserve"> Providing insights into the virus's severity and improving healthcare resource distribution.</w:t>
      </w:r>
    </w:p>
    <w:p w14:paraId="7EBDE14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Monitoring Recovery Patterns:</w:t>
      </w:r>
      <w:r>
        <w:t xml:space="preserve"> Evaluating treatment efficacy and public health policy effectiveness.</w:t>
      </w:r>
    </w:p>
    <w:p w14:paraId="5A2A724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Informed Decision-Making:</w:t>
      </w:r>
      <w:r>
        <w:t xml:space="preserve"> Enabling authorities to implement data-driven measures such as lockdowns and vaccination campaigns.</w:t>
      </w:r>
    </w:p>
    <w:p w14:paraId="0B1382EE">
      <w:pPr>
        <w:pStyle w:val="6"/>
        <w:keepNext w:val="0"/>
        <w:keepLines w:val="0"/>
        <w:widowControl/>
        <w:suppressLineNumbers w:val="0"/>
        <w:rPr>
          <w:rStyle w:val="7"/>
        </w:rPr>
      </w:pPr>
    </w:p>
    <w:p w14:paraId="12D0F67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3. Problem Statement</w:t>
      </w:r>
    </w:p>
    <w:p w14:paraId="034AE62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Data Quality and Completeness:</w:t>
      </w:r>
      <w:r>
        <w:t xml:space="preserve"> COVID-19 datasets often contain missing values, inconsistencies, and errors that affect data reliability.</w:t>
      </w:r>
    </w:p>
    <w:p w14:paraId="4CBCFC7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Predictive and Analytical Challenges:</w:t>
      </w:r>
      <w:r>
        <w:t xml:space="preserve"> Creating accurate models is difficult due to rapidly changing data patterns, regional variations, and extensive data volumes.</w:t>
      </w:r>
    </w:p>
    <w:p w14:paraId="234EC1B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4. Objectives</w:t>
      </w:r>
    </w:p>
    <w:p w14:paraId="7097A36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Data Cleaning and Preprocessing:</w:t>
      </w:r>
      <w:r>
        <w:t xml:space="preserve"> Ensuring data quality by handling missing values and duplicates.</w:t>
      </w:r>
    </w:p>
    <w:p w14:paraId="6D5292B1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Exploratory Data Analysis (EDA):</w:t>
      </w:r>
      <w:r>
        <w:t xml:space="preserve"> Visualizing trends in infection rates, fatalities, and recoveries.</w:t>
      </w:r>
    </w:p>
    <w:p w14:paraId="34DF9F6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Predictive Modeling:</w:t>
      </w:r>
      <w:r>
        <w:t xml:space="preserve"> Developing machine learning models to predict COVID-19 outcomes.</w:t>
      </w:r>
    </w:p>
    <w:p w14:paraId="49040F9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Insight Generation and Recommendations:</w:t>
      </w:r>
      <w:r>
        <w:t xml:space="preserve"> Providing actionable insights for healthcare authorities.</w:t>
      </w:r>
    </w:p>
    <w:p w14:paraId="0008241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5. Scope</w:t>
      </w:r>
    </w:p>
    <w:p w14:paraId="380714D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Geographical Focus:</w:t>
      </w:r>
      <w:r>
        <w:t xml:space="preserve"> Analysis of COVID-19 data from specified regions.</w:t>
      </w:r>
    </w:p>
    <w:p w14:paraId="36975A2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Timeframe:</w:t>
      </w:r>
      <w:r>
        <w:t xml:space="preserve"> Focus on data collected within a defined period.</w:t>
      </w:r>
    </w:p>
    <w:p w14:paraId="7C69F26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Data Attributes:</w:t>
      </w:r>
      <w:r>
        <w:t xml:space="preserve"> Includes infection counts, fatalities, recoveries, and demographic details.</w:t>
      </w:r>
    </w:p>
    <w:p w14:paraId="65FF2DA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Analytical Techniques:</w:t>
      </w:r>
      <w:r>
        <w:t xml:space="preserve"> Use of visualization tools and machine learning models.</w:t>
      </w:r>
    </w:p>
    <w:p w14:paraId="4B9C9D7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Limitations:</w:t>
      </w:r>
      <w:r>
        <w:t xml:space="preserve"> Constraints include incomplete data, reporting biases, and evolving virus mutations.</w:t>
      </w:r>
    </w:p>
    <w:p w14:paraId="6629BDD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6. Methodology</w:t>
      </w:r>
    </w:p>
    <w:p w14:paraId="2DD3F60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Data Collection and Cleaning:</w:t>
      </w:r>
      <w:r>
        <w:t xml:space="preserve"> Imported data using Pandas, removed inconsistencies, and handled missing values and duplicates.</w:t>
      </w:r>
    </w:p>
    <w:p w14:paraId="0F4F98F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Exploratory Data Analysis (EDA):</w:t>
      </w:r>
      <w:r>
        <w:t xml:space="preserve"> Visualized data using Matplotlib and Seaborn to uncover trends.</w:t>
      </w:r>
    </w:p>
    <w:p w14:paraId="06BA4B1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Feature Engineering:</w:t>
      </w:r>
      <w:r>
        <w:t xml:space="preserve"> Created relevant features and encoded categorical data.</w:t>
      </w:r>
    </w:p>
    <w:p w14:paraId="2324AD0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Predictive Modeling:</w:t>
      </w:r>
      <w:r>
        <w:t xml:space="preserve"> Employed the RandomForestClassifier for prediction. The data was split into training and testing sets to evaluate performance.</w:t>
      </w:r>
    </w:p>
    <w:p w14:paraId="6B210F7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Model Evaluation:</w:t>
      </w:r>
      <w:r>
        <w:t xml:space="preserve"> Accuracy was assessed using metrics such as </w:t>
      </w:r>
      <w:r>
        <w:rPr>
          <w:rStyle w:val="4"/>
        </w:rPr>
        <w:t>accuracy_score</w:t>
      </w:r>
      <w:r>
        <w:t xml:space="preserve"> and </w:t>
      </w:r>
      <w:r>
        <w:rPr>
          <w:rStyle w:val="4"/>
        </w:rPr>
        <w:t>classification_report</w:t>
      </w:r>
      <w:r>
        <w:t>.</w:t>
      </w:r>
    </w:p>
    <w:p w14:paraId="58B0B20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Insights and Recommendations:</w:t>
      </w:r>
      <w:r>
        <w:t xml:space="preserve"> Key insights were drawn to support effective pandemic management strategies.</w:t>
      </w:r>
    </w:p>
    <w:p w14:paraId="3EBCD5E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7. Conclusion</w:t>
      </w:r>
      <w:r>
        <w:t xml:space="preserve"> This project effectively leveraged data analysis and machine learning to gain valuable insights into COVID-19 trends. The RandomForestClassifier model provided reasonable accuracy in predicting outcomes, emphasizing the importance of data-driven decision-making. Despite challenges like incomplete data and evolving virus patterns, the analysis underscores the role of data insights in mitigating pandemic impacts.</w:t>
      </w:r>
    </w:p>
    <w:p w14:paraId="11510FC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8. References</w:t>
      </w:r>
      <w:r>
        <w:t xml:space="preserve"> Kaggle Dataset: </w:t>
      </w:r>
      <w:r>
        <w:rPr>
          <w:rFonts w:hint="default"/>
        </w:rPr>
        <w:t>https://www.kaggle.com/datasets/meirnizri/covid19-dataset</w:t>
      </w:r>
    </w:p>
    <w:p w14:paraId="6110286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51CE9"/>
    <w:rsid w:val="13116066"/>
    <w:rsid w:val="4F551CE9"/>
    <w:rsid w:val="68B5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2025-03-12T05:39:00Z</dcterms:created>
  <dc:creator>Ayush Raut</dc:creator>
  <cp:lastModifiedBy>Ayush Raut</cp:lastModifiedBy>
  <dcterms:modified xsi:type="dcterms:W3CDTF">2025-03-12T05:45:07Z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D68FCD0DE70D4760AB434CFD2F693A19_11</vt:lpwstr>
  </property>
</Properties>
</file>