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FE9C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b/>
          <w:bCs/>
          <w:color w:val="A6E22E"/>
          <w:sz w:val="21"/>
          <w:szCs w:val="21"/>
          <w:lang w:eastAsia="en-IN"/>
        </w:rPr>
        <w:t># Solution for the predictive maintenance tutorial</w:t>
      </w:r>
    </w:p>
    <w:p w14:paraId="6014932B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5EB310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This part reveals how the dataset was created and how the example solution was done.</w:t>
      </w:r>
    </w:p>
    <w:p w14:paraId="1C082982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02D18A7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b/>
          <w:bCs/>
          <w:color w:val="A6E22E"/>
          <w:sz w:val="21"/>
          <w:szCs w:val="21"/>
          <w:lang w:eastAsia="en-IN"/>
        </w:rPr>
        <w:t>## How the dataset was created</w:t>
      </w:r>
    </w:p>
    <w:p w14:paraId="5D176987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3835FC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Failure was followed always when all these conditions were true:</w:t>
      </w:r>
    </w:p>
    <w:p w14:paraId="157BF9E3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-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`</w:t>
      </w:r>
      <w:proofErr w:type="spellStart"/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avg_curr</w:t>
      </w:r>
      <w:proofErr w:type="spellEnd"/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`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average current was over 7 or above.</w:t>
      </w:r>
    </w:p>
    <w:p w14:paraId="502E3E2C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-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`temperature `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standard deviation from past 6 measurements </w:t>
      </w:r>
      <w:proofErr w:type="gram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was</w:t>
      </w:r>
      <w:proofErr w:type="gram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4 or above.</w:t>
      </w:r>
    </w:p>
    <w:p w14:paraId="19140D7B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-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`pressure`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mean from past 6 measurements </w:t>
      </w:r>
      <w:proofErr w:type="gram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was</w:t>
      </w:r>
      <w:proofErr w:type="gram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less than 15.</w:t>
      </w:r>
    </w:p>
    <w:p w14:paraId="3155E5F3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6372F1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`</w:t>
      </w:r>
      <w:proofErr w:type="spellStart"/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avg_vol</w:t>
      </w:r>
      <w:proofErr w:type="spellEnd"/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`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had no effect, it was totally random in relation to failures.</w:t>
      </w:r>
    </w:p>
    <w:p w14:paraId="4D3D7552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9CAA899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Each gadget was an individual unit, so measurements of the other gadgets had no impact.</w:t>
      </w:r>
    </w:p>
    <w:p w14:paraId="7EB2DF4D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F2D987E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b/>
          <w:bCs/>
          <w:color w:val="A6E22E"/>
          <w:sz w:val="21"/>
          <w:szCs w:val="21"/>
          <w:lang w:eastAsia="en-IN"/>
        </w:rPr>
        <w:t xml:space="preserve">## The solution </w:t>
      </w:r>
      <w:proofErr w:type="gramStart"/>
      <w:r w:rsidRPr="00746159">
        <w:rPr>
          <w:rFonts w:ascii="Consolas" w:eastAsia="Times New Roman" w:hAnsi="Consolas" w:cs="Times New Roman"/>
          <w:b/>
          <w:bCs/>
          <w:color w:val="A6E22E"/>
          <w:sz w:val="21"/>
          <w:szCs w:val="21"/>
          <w:lang w:eastAsia="en-IN"/>
        </w:rPr>
        <w:t>script</w:t>
      </w:r>
      <w:proofErr w:type="gramEnd"/>
    </w:p>
    <w:p w14:paraId="033FD5A5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Due to wicked mix of randomness and meaningless patterns in the created data, the </w:t>
      </w: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modeling</w:t>
      </w:r>
      <w:proofErr w:type="spell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revealed to be surprisingly challenging. On the other hand, that is everyday stuff in real life.</w:t>
      </w:r>
    </w:p>
    <w:p w14:paraId="42F3D370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0347E2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Here is the </w:t>
      </w:r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`solution/run.py`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script in a nutshell:</w:t>
      </w:r>
    </w:p>
    <w:p w14:paraId="5BE96B90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1.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Read the csv files to two </w:t>
      </w:r>
      <w:proofErr w:type="gram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individual</w:t>
      </w:r>
      <w:proofErr w:type="gram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`pandas`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`</w:t>
      </w:r>
      <w:proofErr w:type="spellStart"/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DataFrame`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</w:t>
      </w:r>
      <w:proofErr w:type="spellEnd"/>
    </w:p>
    <w:p w14:paraId="24D05193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2.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Merge the </w:t>
      </w:r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`</w:t>
      </w:r>
      <w:proofErr w:type="spellStart"/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DataFrames</w:t>
      </w:r>
      <w:proofErr w:type="spellEnd"/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`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so that each of measurement gets timestamp for the next failure for that gadget</w:t>
      </w:r>
    </w:p>
    <w:p w14:paraId="66D63B35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3.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If the next failure happens in less than 1 hour, tag the row as a failure</w:t>
      </w:r>
    </w:p>
    <w:p w14:paraId="43AA530B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4.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Calculate features</w:t>
      </w:r>
    </w:p>
    <w:p w14:paraId="7840B152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461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*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For </w:t>
      </w:r>
      <w:proofErr w:type="gram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example</w:t>
      </w:r>
      <w:proofErr w:type="gram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mean of the sensor from the past 2 hours</w:t>
      </w:r>
    </w:p>
    <w:p w14:paraId="64DF9F4E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461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*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 created directly the features I knew should bring the best results</w:t>
      </w:r>
    </w:p>
    <w:p w14:paraId="71EF71BD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5.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Split the data</w:t>
      </w:r>
    </w:p>
    <w:p w14:paraId="09EB49EA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461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*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Gadgets 1-4 for training</w:t>
      </w:r>
    </w:p>
    <w:p w14:paraId="227F3900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461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*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Gadgets 5-6 for testing</w:t>
      </w:r>
    </w:p>
    <w:p w14:paraId="05BA882D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6.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Train a few different machine learning models</w:t>
      </w:r>
    </w:p>
    <w:p w14:paraId="6006CB49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7.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Determine which model gave the best metrics against the test data:</w:t>
      </w:r>
    </w:p>
    <w:p w14:paraId="7FB19E69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461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*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`Precision`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What percentage of the failure predictions were correct</w:t>
      </w:r>
    </w:p>
    <w:p w14:paraId="5C171BC0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461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*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`Recall`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What percentage of the failures the model could predict</w:t>
      </w:r>
    </w:p>
    <w:p w14:paraId="7B88F883" w14:textId="2D8FB33F" w:rsidR="0045794E" w:rsidRDefault="0045794E"/>
    <w:p w14:paraId="7CDC4788" w14:textId="29B12FD5" w:rsidR="00746159" w:rsidRDefault="00746159"/>
    <w:p w14:paraId="0D84C8F0" w14:textId="3A1D4866" w:rsidR="00746159" w:rsidRDefault="00746159"/>
    <w:p w14:paraId="55DF4C00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Here is some output from my </w:t>
      </w:r>
      <w:r w:rsidRPr="0074615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`solution/run.py`</w:t>
      </w: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script. The rate of correct predictions (precision) was from 30% to 34% and the rate of captured failures from 93% to 100% depending on the model.</w:t>
      </w:r>
    </w:p>
    <w:p w14:paraId="7273892C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```</w:t>
      </w:r>
    </w:p>
    <w:p w14:paraId="5562406A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Training data: (651, 43)</w:t>
      </w:r>
    </w:p>
    <w:p w14:paraId="354DFDD9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Training data: (327, 43)</w:t>
      </w:r>
    </w:p>
    <w:p w14:paraId="0C10316C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444A990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-----------</w:t>
      </w:r>
    </w:p>
    <w:p w14:paraId="3929F565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random_forest</w:t>
      </w:r>
      <w:proofErr w:type="spellEnd"/>
    </w:p>
    <w:p w14:paraId="19B7F5BE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Precision: 0.3106796116504854</w:t>
      </w:r>
    </w:p>
    <w:p w14:paraId="415B2987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Recall: 1.0</w:t>
      </w:r>
    </w:p>
    <w:p w14:paraId="61550006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0    224</w:t>
      </w:r>
    </w:p>
    <w:p w14:paraId="14EEDA2C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1    103</w:t>
      </w:r>
    </w:p>
    <w:p w14:paraId="2A34845B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Name: </w:t>
      </w: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random_forest</w:t>
      </w:r>
      <w:proofErr w:type="spell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dtype</w:t>
      </w:r>
      <w:proofErr w:type="spell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int64</w:t>
      </w:r>
    </w:p>
    <w:p w14:paraId="3BC65DA4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033A77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-----------</w:t>
      </w:r>
    </w:p>
    <w:p w14:paraId="4AE6B18F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log_regr</w:t>
      </w:r>
      <w:proofErr w:type="spellEnd"/>
    </w:p>
    <w:p w14:paraId="0F369BFC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Precision: 0.30927835051546393</w:t>
      </w:r>
    </w:p>
    <w:p w14:paraId="3D0ACEA4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Recall: 0.9375</w:t>
      </w:r>
    </w:p>
    <w:p w14:paraId="62A636FA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0    230</w:t>
      </w:r>
    </w:p>
    <w:p w14:paraId="1D980703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1     97</w:t>
      </w:r>
    </w:p>
    <w:p w14:paraId="6C51D108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Name: </w:t>
      </w: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log_regr</w:t>
      </w:r>
      <w:proofErr w:type="spell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dtype</w:t>
      </w:r>
      <w:proofErr w:type="spell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int64</w:t>
      </w:r>
    </w:p>
    <w:p w14:paraId="19CD2309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DC5BEF3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-----------</w:t>
      </w:r>
    </w:p>
    <w:p w14:paraId="563B5056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lin_regr</w:t>
      </w:r>
      <w:proofErr w:type="spellEnd"/>
    </w:p>
    <w:p w14:paraId="3C85C7FD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Precision: 0.0</w:t>
      </w:r>
    </w:p>
    <w:p w14:paraId="7355F918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Recall: 0.0</w:t>
      </w:r>
    </w:p>
    <w:p w14:paraId="4441F2CC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0    327</w:t>
      </w:r>
    </w:p>
    <w:p w14:paraId="310C574C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Name: </w:t>
      </w: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lin_regr</w:t>
      </w:r>
      <w:proofErr w:type="spell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dtype</w:t>
      </w:r>
      <w:proofErr w:type="spell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int64</w:t>
      </w:r>
    </w:p>
    <w:p w14:paraId="417DDA9F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438E1B4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-----------</w:t>
      </w:r>
    </w:p>
    <w:p w14:paraId="653764FE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knn</w:t>
      </w:r>
      <w:proofErr w:type="spellEnd"/>
    </w:p>
    <w:p w14:paraId="192A63BB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Precision: 0.34285714285714286</w:t>
      </w:r>
    </w:p>
    <w:p w14:paraId="0A40AF4A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Recall: 0.375</w:t>
      </w:r>
    </w:p>
    <w:p w14:paraId="6E915FC1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0    292</w:t>
      </w:r>
    </w:p>
    <w:p w14:paraId="5A135FF4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1     35</w:t>
      </w:r>
    </w:p>
    <w:p w14:paraId="345502C3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Name: </w:t>
      </w: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knn</w:t>
      </w:r>
      <w:proofErr w:type="spell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dtype</w:t>
      </w:r>
      <w:proofErr w:type="spell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int64</w:t>
      </w:r>
    </w:p>
    <w:p w14:paraId="3C57B4A1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B94A66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-----------</w:t>
      </w:r>
    </w:p>
    <w:p w14:paraId="5E67F096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nn</w:t>
      </w:r>
      <w:proofErr w:type="spellEnd"/>
    </w:p>
    <w:p w14:paraId="548599E9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Precision: 0.3076923076923077</w:t>
      </w:r>
    </w:p>
    <w:p w14:paraId="246E5D4F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Recall: 0.125</w:t>
      </w:r>
    </w:p>
    <w:p w14:paraId="38FE5520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0    314</w:t>
      </w:r>
    </w:p>
    <w:p w14:paraId="101473A9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1     13</w:t>
      </w:r>
    </w:p>
    <w:p w14:paraId="7BA5D55C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Name: </w:t>
      </w: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nn</w:t>
      </w:r>
      <w:proofErr w:type="spell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dtype</w:t>
      </w:r>
      <w:proofErr w:type="spell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int64</w:t>
      </w:r>
    </w:p>
    <w:p w14:paraId="23F728C1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E3312E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-----------</w:t>
      </w:r>
    </w:p>
    <w:p w14:paraId="35E28CF9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svm</w:t>
      </w:r>
      <w:proofErr w:type="spellEnd"/>
    </w:p>
    <w:p w14:paraId="4F470F70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Precision: 0.30612244897959184</w:t>
      </w:r>
    </w:p>
    <w:p w14:paraId="74281380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Recall: 0.9375</w:t>
      </w:r>
    </w:p>
    <w:p w14:paraId="40811135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0    229</w:t>
      </w:r>
    </w:p>
    <w:p w14:paraId="327DF3E6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1     98</w:t>
      </w:r>
    </w:p>
    <w:p w14:paraId="250289A3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Name: </w:t>
      </w: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svm</w:t>
      </w:r>
      <w:proofErr w:type="spell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dtype</w:t>
      </w:r>
      <w:proofErr w:type="spell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int64</w:t>
      </w:r>
    </w:p>
    <w:p w14:paraId="6D66E5D7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F8C48B7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-----------</w:t>
      </w:r>
    </w:p>
    <w:p w14:paraId="63CE65A0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bayes</w:t>
      </w:r>
    </w:p>
    <w:p w14:paraId="001DA078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Precision: 0.30612244897959184</w:t>
      </w:r>
    </w:p>
    <w:p w14:paraId="0BA1B9F1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Recall: 0.9375</w:t>
      </w:r>
    </w:p>
    <w:p w14:paraId="56671BAE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0    229</w:t>
      </w:r>
    </w:p>
    <w:p w14:paraId="4C9DD537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1     98</w:t>
      </w:r>
    </w:p>
    <w:p w14:paraId="5E0988ED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```</w:t>
      </w:r>
    </w:p>
    <w:p w14:paraId="2ED6E628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486241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Obviously creating binary features from the exact </w:t>
      </w:r>
      <w:proofErr w:type="spellStart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tresholds</w:t>
      </w:r>
      <w:proofErr w:type="spellEnd"/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used in the dataset creation would give 100% hit rate in all metrics.</w:t>
      </w:r>
    </w:p>
    <w:p w14:paraId="44EE034C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A015079" w14:textId="77777777" w:rsidR="00746159" w:rsidRPr="00746159" w:rsidRDefault="00746159" w:rsidP="0074615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461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 dimensionality reduction could be applied.</w:t>
      </w:r>
    </w:p>
    <w:p w14:paraId="106F4727" w14:textId="77777777" w:rsidR="00746159" w:rsidRDefault="00746159"/>
    <w:sectPr w:rsidR="00746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D8"/>
    <w:rsid w:val="0045794E"/>
    <w:rsid w:val="00746159"/>
    <w:rsid w:val="00B2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8D75"/>
  <w15:chartTrackingRefBased/>
  <w15:docId w15:val="{8A68683B-CD7E-407F-AEAE-2AC0CB71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2</cp:revision>
  <dcterms:created xsi:type="dcterms:W3CDTF">2021-12-08T10:41:00Z</dcterms:created>
  <dcterms:modified xsi:type="dcterms:W3CDTF">2021-12-08T10:41:00Z</dcterms:modified>
</cp:coreProperties>
</file>