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Palatino Linotype" w:hAnsi="Palatino Linotype" w:cs="Palatino Linotype" w:eastAsia="Palatino Linotype"/>
          <w:b/>
          <w:color w:val="171717"/>
          <w:spacing w:val="0"/>
          <w:position w:val="0"/>
          <w:sz w:val="22"/>
          <w:shd w:fill="auto" w:val="clear"/>
        </w:rPr>
      </w:pPr>
      <w:r>
        <w:rPr>
          <w:rFonts w:ascii="Palatino Linotype" w:hAnsi="Palatino Linotype" w:cs="Palatino Linotype" w:eastAsia="Palatino Linotype"/>
          <w:b/>
          <w:color w:val="171717"/>
          <w:spacing w:val="0"/>
          <w:position w:val="0"/>
          <w:sz w:val="22"/>
          <w:shd w:fill="auto" w:val="clear"/>
        </w:rPr>
        <w:t xml:space="preserve">Prashanth Kumar AS</w:t>
      </w:r>
    </w:p>
    <w:p>
      <w:pPr>
        <w:spacing w:before="0" w:after="0" w:line="240"/>
        <w:ind w:right="0" w:left="0" w:firstLine="0"/>
        <w:jc w:val="left"/>
        <w:rPr>
          <w:rFonts w:ascii="Palatino Linotype" w:hAnsi="Palatino Linotype" w:cs="Palatino Linotype" w:eastAsia="Palatino Linotype"/>
          <w:color w:val="171717"/>
          <w:spacing w:val="0"/>
          <w:position w:val="0"/>
          <w:sz w:val="22"/>
          <w:shd w:fill="auto" w:val="clear"/>
        </w:rPr>
      </w:pPr>
      <w:r>
        <w:rPr>
          <w:rFonts w:ascii="Palatino Linotype" w:hAnsi="Palatino Linotype" w:cs="Palatino Linotype" w:eastAsia="Palatino Linotype"/>
          <w:b/>
          <w:color w:val="171717"/>
          <w:spacing w:val="0"/>
          <w:position w:val="0"/>
          <w:sz w:val="22"/>
          <w:shd w:fill="auto" w:val="clear"/>
        </w:rPr>
        <w:t xml:space="preserve">Email: </w:t>
      </w:r>
      <w:r>
        <w:rPr>
          <w:rFonts w:ascii="Palatino Linotype" w:hAnsi="Palatino Linotype" w:cs="Palatino Linotype" w:eastAsia="Palatino Linotype"/>
          <w:color w:val="171717"/>
          <w:spacing w:val="0"/>
          <w:position w:val="0"/>
          <w:sz w:val="22"/>
          <w:shd w:fill="auto" w:val="clear"/>
        </w:rPr>
        <w:t xml:space="preserve">pachu_prashanth@yahoo.co.in</w:t>
      </w:r>
    </w:p>
    <w:p>
      <w:pPr>
        <w:spacing w:before="0" w:after="0" w:line="240"/>
        <w:ind w:right="0" w:left="0" w:firstLine="0"/>
        <w:jc w:val="left"/>
        <w:rPr>
          <w:rFonts w:ascii="Palatino Linotype" w:hAnsi="Palatino Linotype" w:cs="Palatino Linotype" w:eastAsia="Palatino Linotype"/>
          <w:color w:val="171717"/>
          <w:spacing w:val="0"/>
          <w:position w:val="0"/>
          <w:sz w:val="22"/>
          <w:shd w:fill="auto" w:val="clear"/>
        </w:rPr>
      </w:pPr>
      <w:r>
        <w:rPr>
          <w:rFonts w:ascii="Palatino Linotype" w:hAnsi="Palatino Linotype" w:cs="Palatino Linotype" w:eastAsia="Palatino Linotype"/>
          <w:b/>
          <w:color w:val="171717"/>
          <w:spacing w:val="0"/>
          <w:position w:val="0"/>
          <w:sz w:val="22"/>
          <w:shd w:fill="auto" w:val="clear"/>
        </w:rPr>
        <w:t xml:space="preserve">Contact:</w:t>
      </w:r>
      <w:r>
        <w:rPr>
          <w:rFonts w:ascii="Palatino Linotype" w:hAnsi="Palatino Linotype" w:cs="Palatino Linotype" w:eastAsia="Palatino Linotype"/>
          <w:color w:val="171717"/>
          <w:spacing w:val="0"/>
          <w:position w:val="0"/>
          <w:sz w:val="22"/>
          <w:shd w:fill="auto" w:val="clear"/>
        </w:rPr>
        <w:t xml:space="preserve"> +91-7019861225 </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2"/>
          <w:shd w:fill="auto" w:val="clear"/>
        </w:rPr>
        <w:t xml:space="preserve">Career Overview</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FDFDFD" w:val="clear"/>
        </w:rPr>
        <w:t xml:space="preserve">Accomplished Planning&amp; Materials Manager with B Tech degrees and over 15 years’ high-level experience. Forward-thinking and resourceful professional with exceptional relationship-building project management and team leadership abilities who thrives in dynamic and challenging environments.</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2"/>
          <w:shd w:fill="auto" w:val="clear"/>
        </w:rPr>
        <w:t xml:space="preserve">Technical Skills</w:t>
      </w:r>
    </w:p>
    <w:tbl>
      <w:tblPr>
        <w:tblInd w:w="95" w:type="dxa"/>
      </w:tblPr>
      <w:tblGrid>
        <w:gridCol w:w="2160"/>
        <w:gridCol w:w="4000"/>
      </w:tblGrid>
      <w:tr>
        <w:trPr>
          <w:trHeight w:val="300" w:hRule="auto"/>
          <w:jc w:val="left"/>
        </w:trPr>
        <w:tc>
          <w:tcPr>
            <w:tcW w:w="21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spacing w:val="0"/>
                <w:position w:val="0"/>
              </w:rPr>
            </w:pPr>
            <w:r>
              <w:rPr>
                <w:rFonts w:ascii="Palatino Linotype" w:hAnsi="Palatino Linotype" w:cs="Palatino Linotype" w:eastAsia="Palatino Linotype"/>
                <w:color w:val="171717"/>
                <w:spacing w:val="0"/>
                <w:position w:val="0"/>
                <w:sz w:val="20"/>
                <w:shd w:fill="auto" w:val="clear"/>
              </w:rPr>
              <w:t xml:space="preserve">ERP</w:t>
            </w:r>
          </w:p>
        </w:tc>
        <w:tc>
          <w:tcPr>
            <w:tcW w:w="400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spacing w:val="0"/>
                <w:position w:val="0"/>
              </w:rPr>
            </w:pPr>
            <w:r>
              <w:rPr>
                <w:rFonts w:ascii="Palatino Linotype" w:hAnsi="Palatino Linotype" w:cs="Palatino Linotype" w:eastAsia="Palatino Linotype"/>
                <w:color w:val="171717"/>
                <w:spacing w:val="0"/>
                <w:position w:val="0"/>
                <w:sz w:val="20"/>
                <w:shd w:fill="auto" w:val="clear"/>
              </w:rPr>
              <w:t xml:space="preserve">SAP</w:t>
            </w:r>
          </w:p>
        </w:tc>
      </w:tr>
      <w:tr>
        <w:trPr>
          <w:trHeight w:val="300" w:hRule="auto"/>
          <w:jc w:val="left"/>
        </w:trPr>
        <w:tc>
          <w:tcPr>
            <w:tcW w:w="21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spacing w:val="0"/>
                <w:position w:val="0"/>
              </w:rPr>
            </w:pPr>
            <w:r>
              <w:rPr>
                <w:rFonts w:ascii="Palatino Linotype" w:hAnsi="Palatino Linotype" w:cs="Palatino Linotype" w:eastAsia="Palatino Linotype"/>
                <w:color w:val="171717"/>
                <w:spacing w:val="0"/>
                <w:position w:val="0"/>
                <w:sz w:val="20"/>
                <w:shd w:fill="auto" w:val="clear"/>
              </w:rPr>
              <w:t xml:space="preserve">Operating Systems</w:t>
            </w:r>
          </w:p>
        </w:tc>
        <w:tc>
          <w:tcPr>
            <w:tcW w:w="40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spacing w:val="0"/>
                <w:position w:val="0"/>
              </w:rPr>
            </w:pPr>
            <w:r>
              <w:rPr>
                <w:rFonts w:ascii="Palatino Linotype" w:hAnsi="Palatino Linotype" w:cs="Palatino Linotype" w:eastAsia="Palatino Linotype"/>
                <w:color w:val="171717"/>
                <w:spacing w:val="0"/>
                <w:position w:val="0"/>
                <w:sz w:val="20"/>
                <w:shd w:fill="auto" w:val="clear"/>
              </w:rPr>
              <w:t xml:space="preserve">Windows 95/98/NT/XP</w:t>
            </w:r>
          </w:p>
        </w:tc>
      </w:tr>
      <w:tr>
        <w:trPr>
          <w:trHeight w:val="300" w:hRule="auto"/>
          <w:jc w:val="left"/>
        </w:trPr>
        <w:tc>
          <w:tcPr>
            <w:tcW w:w="21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spacing w:val="0"/>
                <w:position w:val="0"/>
              </w:rPr>
            </w:pPr>
            <w:r>
              <w:rPr>
                <w:rFonts w:ascii="Palatino Linotype" w:hAnsi="Palatino Linotype" w:cs="Palatino Linotype" w:eastAsia="Palatino Linotype"/>
                <w:color w:val="171717"/>
                <w:spacing w:val="0"/>
                <w:position w:val="0"/>
                <w:sz w:val="20"/>
                <w:shd w:fill="auto" w:val="clear"/>
              </w:rPr>
              <w:t xml:space="preserve">MS Office</w:t>
            </w:r>
          </w:p>
        </w:tc>
        <w:tc>
          <w:tcPr>
            <w:tcW w:w="400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both"/>
              <w:rPr>
                <w:spacing w:val="0"/>
                <w:position w:val="0"/>
              </w:rPr>
            </w:pPr>
            <w:r>
              <w:rPr>
                <w:rFonts w:ascii="Palatino Linotype" w:hAnsi="Palatino Linotype" w:cs="Palatino Linotype" w:eastAsia="Palatino Linotype"/>
                <w:color w:val="171717"/>
                <w:spacing w:val="0"/>
                <w:position w:val="0"/>
                <w:sz w:val="20"/>
                <w:shd w:fill="auto" w:val="clear"/>
              </w:rPr>
              <w:t xml:space="preserve">MS Word, MS-Excel, MS PowerPoint</w:t>
            </w:r>
          </w:p>
        </w:tc>
      </w:tr>
    </w:tbl>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2"/>
          <w:shd w:fill="auto" w:val="clear"/>
        </w:rPr>
        <w:t xml:space="preserve">Experience</w:t>
      </w: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0"/>
          <w:shd w:fill="auto" w:val="clear"/>
        </w:rPr>
        <w:t xml:space="preserve">Satrac Engineering Pvt Ltd ( Manufacturer &amp; Supplier of Tankers, Trailers, Tipper Trucks &amp; Bulkers) Manager-  Production Planning &amp; Control) | Since Jan 2021</w:t>
      </w:r>
    </w:p>
    <w:p>
      <w:pPr>
        <w:numPr>
          <w:ilvl w:val="0"/>
          <w:numId w:val="13"/>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Production Planning &amp; Control to ensure uninterrupted production and no line stoppage.</w:t>
      </w:r>
    </w:p>
    <w:p>
      <w:pPr>
        <w:numPr>
          <w:ilvl w:val="0"/>
          <w:numId w:val="13"/>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Ensure product quality with the tolerance as indicated in drawing.</w:t>
      </w:r>
    </w:p>
    <w:p>
      <w:pPr>
        <w:numPr>
          <w:ilvl w:val="0"/>
          <w:numId w:val="13"/>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Responsible for reduce &amp; Control scrap generation.</w:t>
      </w:r>
    </w:p>
    <w:p>
      <w:pPr>
        <w:numPr>
          <w:ilvl w:val="0"/>
          <w:numId w:val="13"/>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Ensure to work towards improving material usage &amp; optimization.</w:t>
      </w:r>
    </w:p>
    <w:p>
      <w:pPr>
        <w:numPr>
          <w:ilvl w:val="0"/>
          <w:numId w:val="13"/>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Manpower allocation. </w:t>
      </w: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0"/>
          <w:shd w:fill="auto" w:val="clear"/>
        </w:rPr>
        <w:t xml:space="preserve">British Engines India Private Limited (Manufacturer of BEL Valves, Hydraulic Pumps &amp;motors, Cable glands &amp; accessories, Electromagnetic clutches &amp; brake) | Deputy Manager </w:t>
      </w:r>
      <w:r>
        <w:rPr>
          <w:rFonts w:ascii="Palatino Linotype" w:hAnsi="Palatino Linotype" w:cs="Palatino Linotype" w:eastAsia="Palatino Linotype"/>
          <w:b/>
          <w:color w:val="171717"/>
          <w:spacing w:val="0"/>
          <w:position w:val="0"/>
          <w:sz w:val="20"/>
          <w:shd w:fill="auto" w:val="clear"/>
        </w:rPr>
        <w:t xml:space="preserve">–</w:t>
      </w:r>
      <w:r>
        <w:rPr>
          <w:rFonts w:ascii="Palatino Linotype" w:hAnsi="Palatino Linotype" w:cs="Palatino Linotype" w:eastAsia="Palatino Linotype"/>
          <w:b/>
          <w:color w:val="171717"/>
          <w:spacing w:val="0"/>
          <w:position w:val="0"/>
          <w:sz w:val="20"/>
          <w:shd w:fill="auto" w:val="clear"/>
        </w:rPr>
        <w:t xml:space="preserve"> Planning &amp; Materials | Since Jan 2020</w:t>
      </w:r>
    </w:p>
    <w:p>
      <w:pPr>
        <w:numPr>
          <w:ilvl w:val="0"/>
          <w:numId w:val="15"/>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Reporting to Manufacturing Director, with dotted line reporting to CFO and leading a team of 4+ people.Oversee Production Planning &amp; Management Activities within the Organization.Develop Production Plan, Budget &amp; timelines according to Production Specifications.Determine Production Requirements based on Plant Capacity &amp; Production Specifications.</w:t>
      </w:r>
    </w:p>
    <w:p>
      <w:pPr>
        <w:numPr>
          <w:ilvl w:val="0"/>
          <w:numId w:val="15"/>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Plan work Flow &amp; Schedules for Production Department.Monitor Production Status &amp; Ensure timely delivery.Identify delays &amp; according adjusts Schedules to meet deadlines.Notify Customer on any delays &amp; Outages.Assist in new Product development &amp; enhancements.Determine equipment, materials &amp; man Power required to complete Production.</w:t>
      </w:r>
    </w:p>
    <w:p>
      <w:pPr>
        <w:numPr>
          <w:ilvl w:val="0"/>
          <w:numId w:val="15"/>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Extensive experience in conceptualizing with subject matter expertise in implementing MRP - Purchasing &amp; Inventory management processes with systems and procedures. Conversant with ERP system </w:t>
      </w:r>
      <w:r>
        <w:rPr>
          <w:rFonts w:ascii="Palatino Linotype" w:hAnsi="Palatino Linotype" w:cs="Palatino Linotype" w:eastAsia="Palatino Linotype"/>
          <w:color w:val="171717"/>
          <w:spacing w:val="0"/>
          <w:position w:val="0"/>
          <w:sz w:val="20"/>
          <w:shd w:fill="auto" w:val="clear"/>
        </w:rPr>
        <w:t xml:space="preserve">–</w:t>
      </w:r>
      <w:r>
        <w:rPr>
          <w:rFonts w:ascii="Palatino Linotype" w:hAnsi="Palatino Linotype" w:cs="Palatino Linotype" w:eastAsia="Palatino Linotype"/>
          <w:color w:val="171717"/>
          <w:spacing w:val="0"/>
          <w:position w:val="0"/>
          <w:sz w:val="20"/>
          <w:shd w:fill="auto" w:val="clear"/>
        </w:rPr>
        <w:t xml:space="preserve"> SAP pertaining to Purchasing, Inventory Management, Planning and Customer order Management &amp; Product data management (BOM).</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0"/>
          <w:shd w:fill="auto" w:val="clear"/>
        </w:rPr>
        <w:t xml:space="preserve">Aug 2012- Jan-2020 | Milltec Machinery Pvt Ltd | Deputy  Manager </w:t>
      </w:r>
      <w:r>
        <w:rPr>
          <w:rFonts w:ascii="Palatino Linotype" w:hAnsi="Palatino Linotype" w:cs="Palatino Linotype" w:eastAsia="Palatino Linotype"/>
          <w:b/>
          <w:color w:val="171717"/>
          <w:spacing w:val="0"/>
          <w:position w:val="0"/>
          <w:sz w:val="20"/>
          <w:shd w:fill="auto" w:val="clear"/>
        </w:rPr>
        <w:t xml:space="preserve">–</w:t>
      </w:r>
      <w:r>
        <w:rPr>
          <w:rFonts w:ascii="Palatino Linotype" w:hAnsi="Palatino Linotype" w:cs="Palatino Linotype" w:eastAsia="Palatino Linotype"/>
          <w:b/>
          <w:color w:val="171717"/>
          <w:spacing w:val="0"/>
          <w:position w:val="0"/>
          <w:sz w:val="20"/>
          <w:shd w:fill="auto" w:val="clear"/>
        </w:rPr>
        <w:t xml:space="preserve"> Planning &amp; Materials</w:t>
      </w:r>
    </w:p>
    <w:p>
      <w:pPr>
        <w:numPr>
          <w:ilvl w:val="0"/>
          <w:numId w:val="17"/>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Reporting to Manufacturing Director, with dotted line reporting to Supply Chain and leading a team of 12+ people.Drive and guide a team of Engineers (Buyers) for sourcing of various raw materials like Castings, Forgings, Bar-stocks, Soft goods from a wide suppler base in India &amp; Abroad.Established a robust supplier base for over 80 across India &amp; Abroad. Direct RM Purchases for the year 2016 was OVER INR 80 Cr. </w:t>
      </w:r>
    </w:p>
    <w:p>
      <w:pPr>
        <w:numPr>
          <w:ilvl w:val="0"/>
          <w:numId w:val="17"/>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Spearheaded Continuous improvement initiatives with selective suppliers to improve overall supplier Quality and delivery from 88% to 95%.Facilitated the team in achieving an overall savings of US 1.2cr in 2015 and over 2 .5 cr in 2016  by thru cost reductions, developing indigenous sources, Alternate forms of uses etc.,</w:t>
      </w:r>
    </w:p>
    <w:p>
      <w:pPr>
        <w:numPr>
          <w:ilvl w:val="0"/>
          <w:numId w:val="17"/>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Successfully managed the entire gamut of SCM task during product transitions, engineered build to suit customer requirements resulting in achieving overall Operational Excellence and over 90% On-time delivery to Customer </w:t>
      </w:r>
      <w:r>
        <w:rPr>
          <w:rFonts w:ascii="Palatino Linotype" w:hAnsi="Palatino Linotype" w:cs="Palatino Linotype" w:eastAsia="Palatino Linotype"/>
          <w:color w:val="171717"/>
          <w:spacing w:val="0"/>
          <w:position w:val="0"/>
          <w:sz w:val="20"/>
          <w:shd w:fill="auto" w:val="clear"/>
        </w:rPr>
        <w:t xml:space="preserve">–</w:t>
      </w:r>
      <w:r>
        <w:rPr>
          <w:rFonts w:ascii="Palatino Linotype" w:hAnsi="Palatino Linotype" w:cs="Palatino Linotype" w:eastAsia="Palatino Linotype"/>
          <w:color w:val="171717"/>
          <w:spacing w:val="0"/>
          <w:position w:val="0"/>
          <w:sz w:val="20"/>
          <w:shd w:fill="auto" w:val="clear"/>
        </w:rPr>
        <w:t xml:space="preserve"> one of the best in rice milling business.Maintain profit goals through detailed analysis and by proactively addressing issues.</w:t>
      </w:r>
    </w:p>
    <w:p>
      <w:pPr>
        <w:numPr>
          <w:ilvl w:val="0"/>
          <w:numId w:val="17"/>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Design and implement continuous quality improvement initiatives.Answer to executive staff regarding materials goals and consistently exceed expectations.Develop department budget and control expenditures.Established standardized materials procedures for employees.Improved compliance with safety regulations and reduced hazards.Evaluated materials processes to uncover and eliminate cost drains.</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0"/>
          <w:shd w:fill="auto" w:val="clear"/>
        </w:rPr>
        <w:t xml:space="preserve">Sept 2008 </w:t>
      </w:r>
      <w:r>
        <w:rPr>
          <w:rFonts w:ascii="Palatino Linotype" w:hAnsi="Palatino Linotype" w:cs="Palatino Linotype" w:eastAsia="Palatino Linotype"/>
          <w:b/>
          <w:color w:val="171717"/>
          <w:spacing w:val="0"/>
          <w:position w:val="0"/>
          <w:sz w:val="20"/>
          <w:shd w:fill="auto" w:val="clear"/>
        </w:rPr>
        <w:t xml:space="preserve">–</w:t>
      </w:r>
      <w:r>
        <w:rPr>
          <w:rFonts w:ascii="Palatino Linotype" w:hAnsi="Palatino Linotype" w:cs="Palatino Linotype" w:eastAsia="Palatino Linotype"/>
          <w:b/>
          <w:color w:val="171717"/>
          <w:spacing w:val="0"/>
          <w:position w:val="0"/>
          <w:sz w:val="20"/>
          <w:shd w:fill="auto" w:val="clear"/>
        </w:rPr>
        <w:t xml:space="preserve"> Aug 2012 | Suprajit Engineering Private Limited | Engineer </w:t>
      </w:r>
      <w:r>
        <w:rPr>
          <w:rFonts w:ascii="Palatino Linotype" w:hAnsi="Palatino Linotype" w:cs="Palatino Linotype" w:eastAsia="Palatino Linotype"/>
          <w:b/>
          <w:color w:val="171717"/>
          <w:spacing w:val="0"/>
          <w:position w:val="0"/>
          <w:sz w:val="20"/>
          <w:shd w:fill="auto" w:val="clear"/>
        </w:rPr>
        <w:t xml:space="preserve">–</w:t>
      </w:r>
      <w:r>
        <w:rPr>
          <w:rFonts w:ascii="Palatino Linotype" w:hAnsi="Palatino Linotype" w:cs="Palatino Linotype" w:eastAsia="Palatino Linotype"/>
          <w:b/>
          <w:color w:val="171717"/>
          <w:spacing w:val="0"/>
          <w:position w:val="0"/>
          <w:sz w:val="20"/>
          <w:shd w:fill="auto" w:val="clear"/>
        </w:rPr>
        <w:t xml:space="preserve"> Materials</w:t>
      </w:r>
    </w:p>
    <w:p>
      <w:pPr>
        <w:numPr>
          <w:ilvl w:val="0"/>
          <w:numId w:val="19"/>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Responsible for overall materials management functions like Procurement, Inventory Management and Logistics.Planning towards optimum procurements of main raw materials like coil, PVC granuls &amp; Coatings etc., thru available LC limits.Reporting to Executive Director and leading a team of 9 people.</w:t>
      </w:r>
    </w:p>
    <w:p>
      <w:pPr>
        <w:numPr>
          <w:ilvl w:val="0"/>
          <w:numId w:val="19"/>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Co-ordination between suppliers / Production depts., to ensure proper and timely receipt of materials. Constant monitoring of price and quality levels.Maintenance of TS 16949 Documents. Conduct and ensure in-depth Fracture Analysis and Technical Reports. Extend hands-on materials engineering support to design, quality and manufacturing staff.</w:t>
      </w:r>
    </w:p>
    <w:p>
      <w:pPr>
        <w:numPr>
          <w:ilvl w:val="0"/>
          <w:numId w:val="19"/>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Characterize materials to resolve failure and product enhancement. Handle Audit Surveys and coordinate with suppliers to enhance product and service quality. Maintain cycle time objective within responsibility areas. </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0"/>
          <w:shd w:fill="auto" w:val="clear"/>
        </w:rPr>
        <w:t xml:space="preserve">Feb 2008 - Sept 2008 | ANZ International LTD Dabasapet | Engineer </w:t>
      </w:r>
      <w:r>
        <w:rPr>
          <w:rFonts w:ascii="Palatino Linotype" w:hAnsi="Palatino Linotype" w:cs="Palatino Linotype" w:eastAsia="Palatino Linotype"/>
          <w:b/>
          <w:color w:val="171717"/>
          <w:spacing w:val="0"/>
          <w:position w:val="0"/>
          <w:sz w:val="20"/>
          <w:shd w:fill="auto" w:val="clear"/>
        </w:rPr>
        <w:t xml:space="preserve">–</w:t>
      </w:r>
      <w:r>
        <w:rPr>
          <w:rFonts w:ascii="Palatino Linotype" w:hAnsi="Palatino Linotype" w:cs="Palatino Linotype" w:eastAsia="Palatino Linotype"/>
          <w:b/>
          <w:color w:val="171717"/>
          <w:spacing w:val="0"/>
          <w:position w:val="0"/>
          <w:sz w:val="20"/>
          <w:shd w:fill="auto" w:val="clear"/>
        </w:rPr>
        <w:t xml:space="preserve"> Production Planning&amp; Control</w:t>
      </w:r>
    </w:p>
    <w:p>
      <w:pPr>
        <w:numPr>
          <w:ilvl w:val="0"/>
          <w:numId w:val="21"/>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Preparing scheduling plans and getting it approved from the head.Reporting to the Plat head and was leading a team of 5 people.Estimating and planning for various raw materials.Engage in and improve the whole lifecycle of services from inception and design, through deployment, operation, and refinement.</w:t>
      </w:r>
    </w:p>
    <w:p>
      <w:pPr>
        <w:numPr>
          <w:ilvl w:val="0"/>
          <w:numId w:val="21"/>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Support services before they go live through activities such as system design consulting, developing software platforms and frameworks, capacity planning and launch reviews.Maintain services once they are live by measuring and monitoring availability, latency, and overall system health.</w:t>
      </w:r>
    </w:p>
    <w:p>
      <w:pPr>
        <w:numPr>
          <w:ilvl w:val="0"/>
          <w:numId w:val="21"/>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Scale systems sustainably through mechanisms like automation and evolve systems by pushing for changes that improve reliability and velocity.Practice sustainable incident response and blameless post-mortems.</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0"/>
          <w:shd w:fill="auto" w:val="clear"/>
        </w:rPr>
        <w:t xml:space="preserve">Jun 2006 </w:t>
      </w:r>
      <w:r>
        <w:rPr>
          <w:rFonts w:ascii="Palatino Linotype" w:hAnsi="Palatino Linotype" w:cs="Palatino Linotype" w:eastAsia="Palatino Linotype"/>
          <w:b/>
          <w:color w:val="171717"/>
          <w:spacing w:val="0"/>
          <w:position w:val="0"/>
          <w:sz w:val="20"/>
          <w:shd w:fill="auto" w:val="clear"/>
        </w:rPr>
        <w:t xml:space="preserve">–</w:t>
      </w:r>
      <w:r>
        <w:rPr>
          <w:rFonts w:ascii="Palatino Linotype" w:hAnsi="Palatino Linotype" w:cs="Palatino Linotype" w:eastAsia="Palatino Linotype"/>
          <w:b/>
          <w:color w:val="171717"/>
          <w:spacing w:val="0"/>
          <w:position w:val="0"/>
          <w:sz w:val="20"/>
          <w:shd w:fill="auto" w:val="clear"/>
        </w:rPr>
        <w:t xml:space="preserve"> Feb 2008 | Esbee Prcesion Industries (100 % EOU) Bangalore | Quality Assurance Engineer</w:t>
      </w:r>
    </w:p>
    <w:p>
      <w:pPr>
        <w:numPr>
          <w:ilvl w:val="0"/>
          <w:numId w:val="23"/>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Responsible for in process, final product quality. Responsible for supplier quality. Responsible for monitoring, effective implementation of ISO/TS: 16949:2002 QMS. Conducts a variety of tests and analyses to ensure that systems and or applications meet or exceed specified standards and end-user requirements.</w:t>
      </w:r>
    </w:p>
    <w:p>
      <w:pPr>
        <w:numPr>
          <w:ilvl w:val="0"/>
          <w:numId w:val="23"/>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Works closely with key stakeholders to understand business and functional requirements to develop test plans, test cases and scripts.Works complex testing assignments.Executes test scripts according to application requirements documentation.</w:t>
      </w:r>
    </w:p>
    <w:p>
      <w:pPr>
        <w:numPr>
          <w:ilvl w:val="0"/>
          <w:numId w:val="23"/>
        </w:numPr>
        <w:spacing w:before="0" w:after="0" w:line="240"/>
        <w:ind w:right="0" w:left="720" w:hanging="36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Identifies defects and recommends appropriate course of action; performs root cause analyses.Coordinates multiple testers and testing activities within a project.Retests after corrections are made to ensure problems are resolved.Documents, evaluates and researches test results for future replication.</w:t>
      </w:r>
    </w:p>
    <w:p>
      <w:pPr>
        <w:spacing w:before="0" w:after="0" w:line="240"/>
        <w:ind w:right="0" w:left="720" w:firstLine="0"/>
        <w:jc w:val="both"/>
        <w:rPr>
          <w:rFonts w:ascii="Palatino Linotype" w:hAnsi="Palatino Linotype" w:cs="Palatino Linotype" w:eastAsia="Palatino Linotype"/>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2"/>
          <w:shd w:fill="auto" w:val="clear"/>
        </w:rPr>
        <w:t xml:space="preserve">Training:</w:t>
      </w:r>
      <w:r>
        <w:rPr>
          <w:rFonts w:ascii="Palatino Linotype" w:hAnsi="Palatino Linotype" w:cs="Palatino Linotype" w:eastAsia="Palatino Linotype"/>
          <w:b/>
          <w:color w:val="171717"/>
          <w:spacing w:val="0"/>
          <w:position w:val="0"/>
          <w:sz w:val="20"/>
          <w:shd w:fill="auto" w:val="clear"/>
        </w:rPr>
        <w:t xml:space="preserve"> </w:t>
      </w:r>
      <w:r>
        <w:rPr>
          <w:rFonts w:ascii="Palatino Linotype" w:hAnsi="Palatino Linotype" w:cs="Palatino Linotype" w:eastAsia="Palatino Linotype"/>
          <w:color w:val="171717"/>
          <w:spacing w:val="0"/>
          <w:position w:val="0"/>
          <w:sz w:val="20"/>
          <w:shd w:fill="auto" w:val="clear"/>
        </w:rPr>
        <w:t xml:space="preserve">MSA</w:t>
      </w:r>
      <w:r>
        <w:rPr>
          <w:rFonts w:ascii="Palatino Linotype" w:hAnsi="Palatino Linotype" w:cs="Palatino Linotype" w:eastAsia="Palatino Linotype"/>
          <w:b/>
          <w:color w:val="171717"/>
          <w:spacing w:val="0"/>
          <w:position w:val="0"/>
          <w:sz w:val="20"/>
          <w:shd w:fill="auto" w:val="clear"/>
        </w:rPr>
        <w:t xml:space="preserve"> | </w:t>
      </w:r>
      <w:r>
        <w:rPr>
          <w:rFonts w:ascii="Palatino Linotype" w:hAnsi="Palatino Linotype" w:cs="Palatino Linotype" w:eastAsia="Palatino Linotype"/>
          <w:color w:val="171717"/>
          <w:spacing w:val="0"/>
          <w:position w:val="0"/>
          <w:sz w:val="20"/>
          <w:shd w:fill="auto" w:val="clear"/>
        </w:rPr>
        <w:t xml:space="preserve">SPC</w:t>
      </w:r>
      <w:r>
        <w:rPr>
          <w:rFonts w:ascii="Palatino Linotype" w:hAnsi="Palatino Linotype" w:cs="Palatino Linotype" w:eastAsia="Palatino Linotype"/>
          <w:b/>
          <w:color w:val="171717"/>
          <w:spacing w:val="0"/>
          <w:position w:val="0"/>
          <w:sz w:val="20"/>
          <w:shd w:fill="auto" w:val="clear"/>
        </w:rPr>
        <w:t xml:space="preserve"> | </w:t>
      </w:r>
      <w:r>
        <w:rPr>
          <w:rFonts w:ascii="Palatino Linotype" w:hAnsi="Palatino Linotype" w:cs="Palatino Linotype" w:eastAsia="Palatino Linotype"/>
          <w:color w:val="171717"/>
          <w:spacing w:val="0"/>
          <w:position w:val="0"/>
          <w:sz w:val="20"/>
          <w:shd w:fill="auto" w:val="clear"/>
        </w:rPr>
        <w:t xml:space="preserve">PPAP</w:t>
      </w:r>
      <w:r>
        <w:rPr>
          <w:rFonts w:ascii="Palatino Linotype" w:hAnsi="Palatino Linotype" w:cs="Palatino Linotype" w:eastAsia="Palatino Linotype"/>
          <w:b/>
          <w:color w:val="171717"/>
          <w:spacing w:val="0"/>
          <w:position w:val="0"/>
          <w:sz w:val="20"/>
          <w:shd w:fill="auto" w:val="clear"/>
        </w:rPr>
        <w:t xml:space="preserve"> | </w:t>
      </w:r>
      <w:r>
        <w:rPr>
          <w:rFonts w:ascii="Palatino Linotype" w:hAnsi="Palatino Linotype" w:cs="Palatino Linotype" w:eastAsia="Palatino Linotype"/>
          <w:color w:val="171717"/>
          <w:spacing w:val="0"/>
          <w:position w:val="0"/>
          <w:sz w:val="20"/>
          <w:shd w:fill="auto" w:val="clear"/>
        </w:rPr>
        <w:t xml:space="preserve">FMEA</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2"/>
          <w:shd w:fill="auto" w:val="clear"/>
        </w:rPr>
      </w:pPr>
      <w:r>
        <w:rPr>
          <w:rFonts w:ascii="Palatino Linotype" w:hAnsi="Palatino Linotype" w:cs="Palatino Linotype" w:eastAsia="Palatino Linotype"/>
          <w:b/>
          <w:color w:val="171717"/>
          <w:spacing w:val="0"/>
          <w:position w:val="0"/>
          <w:sz w:val="22"/>
          <w:shd w:fill="auto" w:val="clear"/>
        </w:rPr>
        <w:t xml:space="preserve">Education</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BTECH in Mechanical Engineering from Correspondence College Rajasthan Vidya Peeta University in 2012. Secured 60.00% marks. </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MBA in Operations Management from Dr MGR University Chennai ( Pursuing )</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p>
    <w:p>
      <w:pPr>
        <w:spacing w:before="0" w:after="0" w:line="240"/>
        <w:ind w:right="0" w:left="0" w:firstLine="0"/>
        <w:jc w:val="both"/>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2"/>
          <w:shd w:fill="auto" w:val="clear"/>
        </w:rPr>
        <w:t xml:space="preserve">Declaration</w:t>
      </w:r>
    </w:p>
    <w:p>
      <w:pPr>
        <w:spacing w:before="0" w:after="0" w:line="240"/>
        <w:ind w:right="0" w:left="0" w:firstLine="0"/>
        <w:jc w:val="both"/>
        <w:rPr>
          <w:rFonts w:ascii="Palatino Linotype" w:hAnsi="Palatino Linotype" w:cs="Palatino Linotype" w:eastAsia="Palatino Linotype"/>
          <w:color w:val="171717"/>
          <w:spacing w:val="0"/>
          <w:position w:val="0"/>
          <w:sz w:val="20"/>
          <w:shd w:fill="auto" w:val="clear"/>
        </w:rPr>
      </w:pPr>
      <w:r>
        <w:rPr>
          <w:rFonts w:ascii="Palatino Linotype" w:hAnsi="Palatino Linotype" w:cs="Palatino Linotype" w:eastAsia="Palatino Linotype"/>
          <w:color w:val="171717"/>
          <w:spacing w:val="0"/>
          <w:position w:val="0"/>
          <w:sz w:val="20"/>
          <w:shd w:fill="auto" w:val="clear"/>
        </w:rPr>
        <w:t xml:space="preserve">I hereby declare that above particulars of information and facts stated are true, correct and complete to the best of my knowledge and belief.</w:t>
      </w:r>
    </w:p>
    <w:p>
      <w:pPr>
        <w:spacing w:before="0" w:after="0" w:line="240"/>
        <w:ind w:right="0" w:left="0" w:firstLine="0"/>
        <w:jc w:val="right"/>
        <w:rPr>
          <w:rFonts w:ascii="Palatino Linotype" w:hAnsi="Palatino Linotype" w:cs="Palatino Linotype" w:eastAsia="Palatino Linotype"/>
          <w:b/>
          <w:color w:val="171717"/>
          <w:spacing w:val="0"/>
          <w:position w:val="0"/>
          <w:sz w:val="20"/>
          <w:shd w:fill="auto" w:val="clear"/>
        </w:rPr>
      </w:pPr>
      <w:r>
        <w:rPr>
          <w:rFonts w:ascii="Palatino Linotype" w:hAnsi="Palatino Linotype" w:cs="Palatino Linotype" w:eastAsia="Palatino Linotype"/>
          <w:b/>
          <w:color w:val="171717"/>
          <w:spacing w:val="0"/>
          <w:position w:val="0"/>
          <w:sz w:val="20"/>
          <w:shd w:fill="auto" w:val="clear"/>
        </w:rPr>
        <w:t xml:space="preserve">Prashanth Kumar 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3">
    <w:abstractNumId w:val="30"/>
  </w:num>
  <w:num w:numId="15">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