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5D7" w:rsidRDefault="00B53DDF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4"/>
          <w:u w:val="single"/>
        </w:rPr>
        <w:t>RESUME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DHANYASHREE Y S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dhanyayapare@gmail.com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+91 8150844405</w:t>
      </w:r>
    </w:p>
    <w:p w:rsidR="000C75D7" w:rsidRDefault="000C75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5D7" w:rsidRDefault="00B53DDF">
      <w:pPr>
        <w:pStyle w:val="Tit"/>
        <w:shd w:val="clear" w:color="auto" w:fill="E6E6E6"/>
        <w:tabs>
          <w:tab w:val="left" w:pos="2250"/>
        </w:tabs>
        <w:spacing w:after="0" w:line="360" w:lineRule="auto"/>
        <w:ind w:left="0" w:right="-155" w:firstLine="0"/>
        <w:rPr>
          <w:rFonts w:ascii="Cambria" w:hAnsi="Cambria" w:cs="Century Gothic"/>
          <w:bCs w:val="0"/>
        </w:rPr>
      </w:pPr>
      <w:r>
        <w:rPr>
          <w:rFonts w:ascii="Cambria" w:hAnsi="Cambria" w:cs="Century Gothic"/>
          <w:bCs w:val="0"/>
        </w:rPr>
        <w:t>CAREER OBJECTIVE:</w:t>
      </w:r>
      <w:r>
        <w:rPr>
          <w:rFonts w:ascii="Cambria" w:hAnsi="Cambria" w:cs="Century Gothic"/>
          <w:bCs w:val="0"/>
        </w:rPr>
        <w:t xml:space="preserve">                                                                                                        </w:t>
      </w:r>
    </w:p>
    <w:p w:rsidR="000C75D7" w:rsidRDefault="00B53D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with an organization that will enable me to effectively apply my knowledge and skills and also simultaneously provide a learning environment th</w:t>
      </w:r>
      <w:r>
        <w:rPr>
          <w:rFonts w:ascii="Times New Roman" w:hAnsi="Times New Roman" w:cs="Times New Roman"/>
          <w:sz w:val="24"/>
          <w:szCs w:val="24"/>
        </w:rPr>
        <w:t>at will further enhance my capabilities in the growing world.</w:t>
      </w:r>
    </w:p>
    <w:p w:rsidR="000C75D7" w:rsidRDefault="000C75D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75D7" w:rsidRDefault="00B53DDF">
      <w:pPr>
        <w:pStyle w:val="Tit"/>
        <w:shd w:val="clear" w:color="auto" w:fill="E6E6E6"/>
        <w:tabs>
          <w:tab w:val="left" w:pos="2250"/>
        </w:tabs>
        <w:spacing w:after="0" w:line="360" w:lineRule="auto"/>
        <w:ind w:left="0" w:right="-155" w:firstLine="0"/>
        <w:rPr>
          <w:rFonts w:ascii="Cambria" w:hAnsi="Cambria" w:cs="Century Gothic"/>
          <w:bCs w:val="0"/>
        </w:rPr>
      </w:pPr>
      <w:r>
        <w:rPr>
          <w:rFonts w:ascii="Cambria" w:hAnsi="Cambria" w:cs="Century Gothic"/>
          <w:bCs w:val="0"/>
        </w:rPr>
        <w:t>EDUCATIONAL QUALIFICATION</w:t>
      </w:r>
    </w:p>
    <w:p w:rsidR="000C75D7" w:rsidRDefault="000C75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10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3435"/>
        <w:gridCol w:w="2065"/>
        <w:gridCol w:w="1446"/>
        <w:gridCol w:w="1707"/>
      </w:tblGrid>
      <w:tr w:rsidR="000C75D7">
        <w:trPr>
          <w:trHeight w:val="573"/>
        </w:trPr>
        <w:tc>
          <w:tcPr>
            <w:tcW w:w="1418" w:type="dxa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Degree/ Exam</w:t>
            </w:r>
          </w:p>
        </w:tc>
        <w:tc>
          <w:tcPr>
            <w:tcW w:w="3435" w:type="dxa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of the Institution</w:t>
            </w:r>
          </w:p>
        </w:tc>
        <w:tc>
          <w:tcPr>
            <w:tcW w:w="2065" w:type="dxa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Board/</w:t>
            </w:r>
          </w:p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446" w:type="dxa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707" w:type="dxa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0C75D7">
        <w:trPr>
          <w:trHeight w:val="705"/>
        </w:trPr>
        <w:tc>
          <w:tcPr>
            <w:tcW w:w="1418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MBA</w:t>
            </w:r>
          </w:p>
        </w:tc>
        <w:tc>
          <w:tcPr>
            <w:tcW w:w="3435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KVG College of Engineering, Sullia</w:t>
            </w:r>
          </w:p>
        </w:tc>
        <w:tc>
          <w:tcPr>
            <w:tcW w:w="2065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VTU Belgaum</w:t>
            </w:r>
          </w:p>
        </w:tc>
        <w:tc>
          <w:tcPr>
            <w:tcW w:w="1446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707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69.32%</w:t>
            </w:r>
          </w:p>
        </w:tc>
      </w:tr>
      <w:tr w:rsidR="000C75D7">
        <w:trPr>
          <w:trHeight w:val="705"/>
        </w:trPr>
        <w:tc>
          <w:tcPr>
            <w:tcW w:w="1418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435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Nehru Memorial College Sullia </w:t>
            </w:r>
          </w:p>
        </w:tc>
        <w:tc>
          <w:tcPr>
            <w:tcW w:w="2065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Mangalore University</w:t>
            </w:r>
          </w:p>
        </w:tc>
        <w:tc>
          <w:tcPr>
            <w:tcW w:w="1446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07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79%</w:t>
            </w:r>
          </w:p>
        </w:tc>
      </w:tr>
      <w:tr w:rsidR="000C75D7">
        <w:trPr>
          <w:trHeight w:val="795"/>
        </w:trPr>
        <w:tc>
          <w:tcPr>
            <w:tcW w:w="1418" w:type="dxa"/>
          </w:tcPr>
          <w:p w:rsidR="000C75D7" w:rsidRDefault="000C75D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PUC</w:t>
            </w:r>
          </w:p>
        </w:tc>
        <w:tc>
          <w:tcPr>
            <w:tcW w:w="3435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Nehru Memorial PU College, Sullia</w:t>
            </w:r>
          </w:p>
        </w:tc>
        <w:tc>
          <w:tcPr>
            <w:tcW w:w="2065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Pre- University Board</w:t>
            </w:r>
          </w:p>
        </w:tc>
        <w:tc>
          <w:tcPr>
            <w:tcW w:w="1446" w:type="dxa"/>
          </w:tcPr>
          <w:p w:rsidR="000C75D7" w:rsidRDefault="000C75D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707" w:type="dxa"/>
          </w:tcPr>
          <w:p w:rsidR="000C75D7" w:rsidRDefault="000C75D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85%</w:t>
            </w:r>
          </w:p>
        </w:tc>
      </w:tr>
      <w:tr w:rsidR="000C75D7">
        <w:trPr>
          <w:trHeight w:val="781"/>
        </w:trPr>
        <w:tc>
          <w:tcPr>
            <w:tcW w:w="1418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3435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Nehru Memorial PU College Aranthodu, Sullia</w:t>
            </w:r>
          </w:p>
        </w:tc>
        <w:tc>
          <w:tcPr>
            <w:tcW w:w="2065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KSSEB</w:t>
            </w:r>
          </w:p>
        </w:tc>
        <w:tc>
          <w:tcPr>
            <w:tcW w:w="1446" w:type="dxa"/>
            <w:vAlign w:val="center"/>
          </w:tcPr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707" w:type="dxa"/>
          </w:tcPr>
          <w:p w:rsidR="000C75D7" w:rsidRDefault="000C75D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75D7" w:rsidRDefault="00B53DD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83.84%</w:t>
            </w:r>
          </w:p>
        </w:tc>
      </w:tr>
    </w:tbl>
    <w:p w:rsidR="000C75D7" w:rsidRDefault="000C75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5D7" w:rsidRDefault="00B53DDF">
      <w:pPr>
        <w:pStyle w:val="Tit"/>
        <w:shd w:val="clear" w:color="auto" w:fill="E6E6E6"/>
        <w:tabs>
          <w:tab w:val="left" w:pos="2250"/>
        </w:tabs>
        <w:spacing w:after="0" w:line="360" w:lineRule="auto"/>
        <w:ind w:left="0" w:right="-155" w:firstLine="0"/>
        <w:rPr>
          <w:rFonts w:ascii="Cambria" w:hAnsi="Cambria" w:cs="Century Gothic"/>
          <w:bCs w:val="0"/>
        </w:rPr>
      </w:pPr>
      <w:r>
        <w:rPr>
          <w:rFonts w:ascii="Cambria" w:hAnsi="Cambria" w:cs="Century Gothic"/>
          <w:bCs w:val="0"/>
        </w:rPr>
        <w:t>ADDITIONAL QUALIFICATION</w:t>
      </w:r>
    </w:p>
    <w:p w:rsidR="000C75D7" w:rsidRDefault="00B53DD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</w:t>
      </w:r>
      <w:r>
        <w:rPr>
          <w:rFonts w:ascii="Times New Roman" w:hAnsi="Times New Roman" w:cs="Times New Roman"/>
          <w:sz w:val="24"/>
          <w:szCs w:val="24"/>
        </w:rPr>
        <w:t>information technology, Tally – 2015</w:t>
      </w:r>
    </w:p>
    <w:p w:rsidR="000C75D7" w:rsidRDefault="000C75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5D7" w:rsidRDefault="00B53DDF">
      <w:pPr>
        <w:pStyle w:val="Tit"/>
        <w:shd w:val="clear" w:color="auto" w:fill="E6E6E6"/>
        <w:tabs>
          <w:tab w:val="left" w:pos="2250"/>
        </w:tabs>
        <w:spacing w:after="0" w:line="360" w:lineRule="auto"/>
        <w:ind w:left="0" w:right="-155" w:firstLine="0"/>
        <w:rPr>
          <w:rFonts w:ascii="Cambria" w:hAnsi="Cambria" w:cs="Century Gothic"/>
          <w:bCs w:val="0"/>
        </w:rPr>
      </w:pPr>
      <w:r>
        <w:rPr>
          <w:rFonts w:ascii="Cambria" w:hAnsi="Cambria" w:cs="Century Gothic"/>
          <w:bCs w:val="0"/>
        </w:rPr>
        <w:t>PARTICIPATIONS AND ACHIEVMENTS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 National level management fest held at Shree Devi Institute of Technology Mangalore.</w:t>
      </w:r>
    </w:p>
    <w:p w:rsidR="000C75D7" w:rsidRDefault="000C75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5D7" w:rsidRDefault="00B53DDF">
      <w:pPr>
        <w:pStyle w:val="Tit"/>
        <w:shd w:val="clear" w:color="auto" w:fill="E6E6E6"/>
        <w:tabs>
          <w:tab w:val="left" w:pos="2250"/>
        </w:tabs>
        <w:spacing w:after="0" w:line="360" w:lineRule="auto"/>
        <w:ind w:left="0" w:right="-155" w:firstLine="0"/>
        <w:rPr>
          <w:rFonts w:ascii="Cambria" w:hAnsi="Cambria" w:cs="Century Gothic"/>
          <w:bCs w:val="0"/>
        </w:rPr>
      </w:pPr>
      <w:r>
        <w:rPr>
          <w:rFonts w:ascii="Cambria" w:hAnsi="Cambria" w:cs="Century Gothic"/>
          <w:bCs w:val="0"/>
        </w:rPr>
        <w:t>PROJECT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study on “Credit appraisal of agricultural loan in Payaswini Primary Agricultural So</w:t>
      </w:r>
      <w:r>
        <w:rPr>
          <w:rFonts w:ascii="Times New Roman" w:hAnsi="Times New Roman" w:cs="Times New Roman"/>
          <w:sz w:val="24"/>
          <w:szCs w:val="24"/>
        </w:rPr>
        <w:t>ciety, Sampaje”</w:t>
      </w:r>
    </w:p>
    <w:p w:rsidR="000C75D7" w:rsidRDefault="000C75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5D7" w:rsidRDefault="00B53DDF">
      <w:pPr>
        <w:pStyle w:val="Tit"/>
        <w:shd w:val="clear" w:color="auto" w:fill="E6E6E6"/>
        <w:tabs>
          <w:tab w:val="left" w:pos="2250"/>
        </w:tabs>
        <w:spacing w:after="0" w:line="360" w:lineRule="auto"/>
        <w:ind w:left="0" w:right="-155" w:firstLine="0"/>
        <w:rPr>
          <w:rFonts w:ascii="Cambria" w:hAnsi="Cambria" w:cs="Century Gothic"/>
          <w:bCs w:val="0"/>
        </w:rPr>
      </w:pPr>
      <w:r>
        <w:rPr>
          <w:rFonts w:ascii="Cambria" w:hAnsi="Cambria" w:cs="Century Gothic"/>
          <w:bCs w:val="0"/>
        </w:rPr>
        <w:t>INTERNSHIP SUMMARY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Internship program was for a period of four weeks at “Sullia Co-Operative Agricultural Society, Sullia.</w:t>
      </w:r>
    </w:p>
    <w:p w:rsidR="000C75D7" w:rsidRDefault="000C75D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5D7" w:rsidRDefault="00B53DDF">
      <w:pPr>
        <w:pStyle w:val="Tit"/>
        <w:shd w:val="clear" w:color="auto" w:fill="E6E6E6"/>
        <w:tabs>
          <w:tab w:val="left" w:pos="2250"/>
        </w:tabs>
        <w:spacing w:after="0" w:line="360" w:lineRule="auto"/>
        <w:ind w:left="0" w:right="-155" w:firstLine="0"/>
        <w:rPr>
          <w:rFonts w:ascii="Cambria" w:hAnsi="Cambria" w:cs="Century Gothic"/>
          <w:bCs w:val="0"/>
        </w:rPr>
      </w:pPr>
      <w:r>
        <w:rPr>
          <w:rFonts w:ascii="Cambria" w:hAnsi="Cambria" w:cs="Century Gothic"/>
          <w:bCs w:val="0"/>
        </w:rPr>
        <w:t>PERSONAL INFORMATION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Dhanyashree Y S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Husband Name</w:t>
      </w:r>
      <w:r>
        <w:rPr>
          <w:rFonts w:ascii="Times New Roman" w:hAnsi="Times New Roman" w:cs="Times New Roman"/>
          <w:sz w:val="24"/>
          <w:szCs w:val="24"/>
        </w:rPr>
        <w:tab/>
        <w:t>: Bhagavan P B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24-1-1996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</w:t>
      </w:r>
      <w:r>
        <w:rPr>
          <w:rFonts w:ascii="Times New Roman" w:hAnsi="Times New Roman" w:cs="Times New Roman"/>
          <w:sz w:val="24"/>
          <w:szCs w:val="24"/>
          <w:lang w:val="en-IN"/>
        </w:rPr>
        <w:t>der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                      : </w:t>
      </w:r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  <w:t>: English, Kannada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Indian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Playing Chess, Carom, Shuttle</w:t>
      </w:r>
    </w:p>
    <w:p w:rsidR="000C75D7" w:rsidRDefault="00B53DDF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ab/>
        <w:t>: #26/1,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Cross, Nanjappa Garden, Near BESCOM Office, Babusapalya,      Bangalore-43.</w:t>
      </w:r>
    </w:p>
    <w:p w:rsidR="000C75D7" w:rsidRDefault="000C75D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75D7" w:rsidRDefault="00B53DDF">
      <w:pPr>
        <w:pStyle w:val="Tit"/>
        <w:shd w:val="clear" w:color="auto" w:fill="E6E6E6"/>
        <w:tabs>
          <w:tab w:val="left" w:pos="2250"/>
        </w:tabs>
        <w:spacing w:after="0" w:line="360" w:lineRule="auto"/>
        <w:ind w:left="0" w:right="-155" w:firstLine="0"/>
        <w:rPr>
          <w:rFonts w:ascii="Cambria" w:hAnsi="Cambria" w:cs="Century Gothic"/>
          <w:bCs w:val="0"/>
        </w:rPr>
      </w:pPr>
      <w:r>
        <w:rPr>
          <w:rFonts w:ascii="Cambria" w:hAnsi="Cambria" w:cs="Century Gothic"/>
          <w:bCs w:val="0"/>
        </w:rPr>
        <w:t>DECLARATION</w:t>
      </w:r>
    </w:p>
    <w:p w:rsidR="000C75D7" w:rsidRDefault="00B53D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information is true and correct to the best of my knowledge.</w:t>
      </w:r>
    </w:p>
    <w:p w:rsidR="000C75D7" w:rsidRDefault="000C7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75D7" w:rsidRDefault="00B53D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Bangalore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Dhanyashree Y S</w:t>
      </w:r>
    </w:p>
    <w:p w:rsidR="000C75D7" w:rsidRDefault="00B53DDF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  <w:lang w:val="en-IN"/>
        </w:rPr>
        <w:t>15-5-2019</w:t>
      </w:r>
    </w:p>
    <w:p w:rsidR="000C75D7" w:rsidRDefault="000C75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C75D7">
      <w:pgSz w:w="11907" w:h="16840" w:code="9"/>
      <w:pgMar w:top="992" w:right="992" w:bottom="992" w:left="99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8BF0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5D7"/>
    <w:rsid w:val="000C75D7"/>
    <w:rsid w:val="00B5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F8D2FE-8375-4F4C-A934-4ED47DDA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Verdana" w:eastAsia="Times New Roman" w:hAnsi="Verdana" w:cs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1F173-D508-4B46-9FF8-632B7097AEE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Bhagavan PB</cp:lastModifiedBy>
  <cp:revision>2</cp:revision>
  <dcterms:created xsi:type="dcterms:W3CDTF">2019-07-07T15:45:00Z</dcterms:created>
  <dcterms:modified xsi:type="dcterms:W3CDTF">2019-07-07T15:45:00Z</dcterms:modified>
</cp:coreProperties>
</file>