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60" w:hanging="540"/>
        <w:jc w:val="center"/>
        <w:rPr>
          <w:rFonts w:ascii="Times" w:cs="Times" w:eastAsia="Times" w:hAnsi="Times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VENUGOPAL MOKHASHI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Email: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venugopal.mokhashi04@gmail.com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                                                                             Mobile No: 9740826005</w:t>
        <w:tab/>
        <w:tab/>
        <w:tab/>
        <w:t xml:space="preserve">   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8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8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04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04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04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040" w:firstLine="72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#CAREER OBJECTIVE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</w:tabs>
        <w:jc w:val="both"/>
        <w:rPr/>
      </w:pPr>
      <w:r w:rsidDel="00000000" w:rsidR="00000000" w:rsidRPr="00000000">
        <w:rPr>
          <w:rtl w:val="0"/>
        </w:rPr>
        <w:t xml:space="preserve">As an engineer, looking forward to share my skills &amp; experience on the challenging projects that involves the extensive use of current technology, which productively contribute for the growth of Organization and as well as individual.                                   </w:t>
        <w:tab/>
        <w:tab/>
        <w:tab/>
        <w:tab/>
        <w:tab/>
        <w:t xml:space="preserve">                      </w:t>
      </w:r>
    </w:p>
    <w:p w:rsidR="00000000" w:rsidDel="00000000" w:rsidP="00000000" w:rsidRDefault="00000000" w:rsidRPr="00000000" w14:paraId="0000000F">
      <w:pPr>
        <w:pStyle w:val="Heading2"/>
        <w:tabs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  <w:tab w:val="left" w:pos="7506"/>
        </w:tabs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Have the potential to excel in the field of Production &amp; have the ability to enhance the skill set by learning additional tools.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#QUALIFICATION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MECHANICAL ENGINEERING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Karnataka University completed in the year Nov 2001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First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5">
            <w:pPr>
              <w:pStyle w:val="Heading1"/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#AREA OF EXPERTISE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Improve the productivity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Manpower Handling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Capability for full utilization of the resource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Quality Aspects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Production Planning and control (PPC)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smallCaps w:val="1"/>
                <w:color w:val="000000"/>
                <w:sz w:val="28"/>
                <w:szCs w:val="28"/>
                <w:rtl w:val="0"/>
              </w:rPr>
              <w:t xml:space="preserve">#SOFTWARE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CAD PACKAGES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 xml:space="preserve">: </w:t>
        <w:tab/>
        <w:t xml:space="preserve">Pro-E, AUTOCAD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APPLICATION PACKAGES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: </w:t>
        <w:tab/>
        <w:t xml:space="preserve">MS-OFFICE., MS-EXCEL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OPERATING SYSTEM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: </w:t>
        <w:tab/>
        <w:t xml:space="preserve">Windows 98, Windows 2000 Professional,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  <w:tab/>
        <w:t xml:space="preserve">   </w:t>
        <w:tab/>
      </w:r>
    </w:p>
    <w:tbl>
      <w:tblPr>
        <w:tblStyle w:val="Table5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#WORK EXPERIENCE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Crescent Engg. Pvt. Ltd - Dharwad (Jan 2002 to Dec 2005) as a PRODUCTION Engineer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Crescent Engg. Pvt. Ltd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manufactures Machine Shafts and supplies their products to TPPL.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2) Graphite India Ltd - Bangalore (Dec-2005 to Dec 2008) as an Assistant Manager for Production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Graphite India Ltd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manufactures Electrodes and supplies their products to all steel plants, HAL, Etc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3) FILTECH - Bangalore (Jan 2009 – June 2012)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Manager for PRODUCTION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manufactures Diesel Filter and supplies their products to BOSCH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Sureseal Pvt Ltd - Bangalore (June 2012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 2019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 as a Production Manager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Sureseal Pvt Ltd manufacture</w:t>
      </w:r>
      <w:r w:rsidDel="00000000" w:rsidR="00000000" w:rsidRPr="00000000">
        <w:rPr>
          <w:b w:val="1"/>
          <w:sz w:val="24"/>
          <w:szCs w:val="24"/>
          <w:rtl w:val="0"/>
        </w:rPr>
        <w:t xml:space="preserve">s Aluminium PP caps for pharmaceutical industries and liquor industries. And trading the home appliances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b w:val="1"/>
          <w:sz w:val="24"/>
          <w:szCs w:val="24"/>
          <w:rtl w:val="0"/>
        </w:rPr>
        <w:t xml:space="preserve">Nipra Industries Pvt Ltd-Bangalore</w:t>
      </w:r>
      <w:r w:rsidDel="00000000" w:rsidR="00000000" w:rsidRPr="00000000">
        <w:rPr>
          <w:sz w:val="24"/>
          <w:szCs w:val="24"/>
          <w:rtl w:val="0"/>
        </w:rPr>
        <w:t xml:space="preserve"> as Production Manager(Dec 2019 to till Date)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manufactures Aluminium PP caps for pharmaceutical industries and liquor industries.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Responsibilities: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Manpower handling of 70 members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Allocating the man power  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Planning for full utilization of  resource available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Production Planning and Control  (PPC)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know turning on lathe,Milling, drillingmachine,POWER PRESS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Knowledge about GD &amp; 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Knowledge about Six Segma and we are applied in our company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ISO documentation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making the seal which are used in hydraulic cylinder for leakage proof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know turning in lathe for required size of seal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Coordinating  with the customers, store and purchase department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Procurement  P</w:t>
      </w:r>
      <w:r w:rsidDel="00000000" w:rsidR="00000000" w:rsidRPr="00000000">
        <w:rPr>
          <w:sz w:val="24"/>
          <w:szCs w:val="24"/>
          <w:rtl w:val="0"/>
        </w:rPr>
        <w:t xml:space="preserve">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Vendor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Recording quality files 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Training and grading the workers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Increase the productivity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5S maintaining in the shop floor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Knowledge of TPM, 7 QC tools and record maintaining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OEE calculation and monitoring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Coordinating with internal department   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Knowledge of Kaizen, 6 Sigma, and Lean Manufacturing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54">
            <w:pPr>
              <w:pStyle w:val="Heading1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#AREA OF INTEREST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Production 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Quality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Planning</w:t>
      </w:r>
    </w:p>
    <w:tbl>
      <w:tblPr>
        <w:tblStyle w:val="Table7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58">
            <w:pPr>
              <w:pStyle w:val="Heading1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#RESPONSIBILITIES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Manpower Handling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Procurement 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Planning to achieve the target in specified time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Supervising in Shop Floor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Quality aspects carried in shop floor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Improve the productivity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6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PERSONAL DETAILS: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-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 xml:space="preserve">:</w:t>
        <w:tab/>
        <w:t xml:space="preserve">VENUGOPAL MOKHASHI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-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Father’s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tab/>
        <w:t xml:space="preserve">:         </w:t>
        <w:tab/>
        <w:t xml:space="preserve">PANDURANG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Date of Birth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:</w:t>
        <w:tab/>
        <w:t xml:space="preserve">02/07/1979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Nationality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Marital Status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            :</w:t>
        <w:tab/>
        <w:t xml:space="preserve">Married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Hobbies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:</w:t>
        <w:tab/>
        <w:t xml:space="preserve">Listening Music, Playing Cricket, Swimming &amp; Carom.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Languages Known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tab/>
        <w:t xml:space="preserve">:</w:t>
        <w:tab/>
        <w:t xml:space="preserve">Kannada, English and Hindi.</w:t>
      </w:r>
    </w:p>
    <w:p w:rsidR="00000000" w:rsidDel="00000000" w:rsidP="00000000" w:rsidRDefault="00000000" w:rsidRPr="00000000" w14:paraId="000000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Strength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:</w:t>
        <w:tab/>
        <w:t xml:space="preserve">Highly motivated. Able to work in team as well as                             individually, Good communication skill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Current CTC             :           </w:t>
      </w:r>
      <w:r w:rsidDel="00000000" w:rsidR="00000000" w:rsidRPr="00000000">
        <w:rPr>
          <w:sz w:val="24"/>
          <w:szCs w:val="24"/>
          <w:rtl w:val="0"/>
        </w:rPr>
        <w:t xml:space="preserve">7.00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Lacs/P.A.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Expected CTC           :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per company standards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Notice Period             :          </w:t>
      </w:r>
      <w:r w:rsidDel="00000000" w:rsidR="00000000" w:rsidRPr="00000000">
        <w:rPr>
          <w:sz w:val="24"/>
          <w:szCs w:val="24"/>
          <w:rtl w:val="0"/>
        </w:rPr>
        <w:t xml:space="preserve">Immediate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joining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7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DECLARATION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hereby declare that all the above-mentioned information are true to the best of knowledge and belief &amp; all necessary documents will be produced as &amp; when required.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Date:</w:t>
        <w:tab/>
        <w:tab/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Place:</w:t>
        <w:tab/>
        <w:t xml:space="preserve">Bangalore.</w:t>
        <w:tab/>
        <w:tab/>
        <w:tab/>
        <w:tab/>
        <w:tab/>
        <w:t xml:space="preserve">            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(VENUGOPAL)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  <w:font w:name="Bookman Old Sty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103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7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9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3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5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9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506"/>
      </w:tabs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0" w:right="0" w:hanging="576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