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37" w:type="dxa"/>
        <w:tblLayout w:type="fixed"/>
        <w:tblCellMar>
          <w:left w:w="0" w:type="dxa"/>
          <w:right w:w="0" w:type="dxa"/>
        </w:tblCellMar>
        <w:tblLook w:val="04A0" w:firstRow="1" w:lastRow="0" w:firstColumn="1" w:lastColumn="0" w:noHBand="0" w:noVBand="1"/>
      </w:tblPr>
      <w:tblGrid>
        <w:gridCol w:w="3776"/>
        <w:gridCol w:w="6861"/>
      </w:tblGrid>
      <w:tr w:rsidR="00B76317" w14:paraId="26B18BC6" w14:textId="77777777" w:rsidTr="00F035B9">
        <w:trPr>
          <w:cantSplit/>
          <w:trHeight w:val="148"/>
        </w:trPr>
        <w:tc>
          <w:tcPr>
            <w:tcW w:w="3776" w:type="dxa"/>
            <w:vAlign w:val="center"/>
          </w:tcPr>
          <w:p w14:paraId="2605B9E8" w14:textId="77777777" w:rsidR="00B76317" w:rsidRDefault="00B76317" w:rsidP="00F035B9">
            <w:pPr>
              <w:pStyle w:val="ECVPersonalInfoHeading"/>
              <w:ind w:right="0"/>
              <w:jc w:val="left"/>
              <w:rPr>
                <w:rFonts w:ascii="Arial Rounded MT Bold" w:hAnsi="Arial Rounded MT Bold"/>
                <w:b/>
                <w:color w:val="002060"/>
                <w:sz w:val="23"/>
                <w:szCs w:val="23"/>
              </w:rPr>
            </w:pPr>
          </w:p>
        </w:tc>
        <w:tc>
          <w:tcPr>
            <w:tcW w:w="6861" w:type="dxa"/>
            <w:vAlign w:val="center"/>
          </w:tcPr>
          <w:p w14:paraId="44B9CB1A" w14:textId="77777777" w:rsidR="00B76317" w:rsidRDefault="0046785F">
            <w:pPr>
              <w:pStyle w:val="ECVNameField"/>
              <w:rPr>
                <w:rFonts w:ascii="Arial Rounded MT Bold" w:hAnsi="Arial Rounded MT Bold"/>
                <w:sz w:val="18"/>
              </w:rPr>
            </w:pPr>
            <w:r>
              <w:rPr>
                <w:rFonts w:ascii="Arial Rounded MT Bold" w:hAnsi="Arial Rounded MT Bold"/>
                <w:b/>
                <w:caps/>
                <w:color w:val="002060"/>
                <w:sz w:val="18"/>
              </w:rPr>
              <w:t>mURALIDHARAN p mENON</w:t>
            </w:r>
          </w:p>
        </w:tc>
      </w:tr>
      <w:tr w:rsidR="00B76317" w14:paraId="70660D82" w14:textId="77777777" w:rsidTr="00F035B9">
        <w:trPr>
          <w:cantSplit/>
          <w:trHeight w:hRule="exact" w:val="48"/>
        </w:trPr>
        <w:tc>
          <w:tcPr>
            <w:tcW w:w="10637" w:type="dxa"/>
            <w:gridSpan w:val="2"/>
          </w:tcPr>
          <w:p w14:paraId="044BF0EB" w14:textId="77777777" w:rsidR="00B76317" w:rsidRDefault="00B76317">
            <w:pPr>
              <w:pStyle w:val="ECVComments"/>
              <w:rPr>
                <w:sz w:val="18"/>
                <w:szCs w:val="18"/>
              </w:rPr>
            </w:pPr>
          </w:p>
        </w:tc>
      </w:tr>
      <w:tr w:rsidR="00B76317" w14:paraId="4EF085BF" w14:textId="77777777" w:rsidTr="00F035B9">
        <w:trPr>
          <w:cantSplit/>
          <w:trHeight w:val="276"/>
        </w:trPr>
        <w:tc>
          <w:tcPr>
            <w:tcW w:w="3776" w:type="dxa"/>
            <w:vMerge w:val="restart"/>
          </w:tcPr>
          <w:p w14:paraId="16211F87" w14:textId="77777777" w:rsidR="00B76317" w:rsidRDefault="0046785F">
            <w:pPr>
              <w:pStyle w:val="ECVLeftHeading"/>
              <w:jc w:val="center"/>
            </w:pPr>
            <w:r>
              <w:rPr>
                <w:noProof/>
                <w:lang w:val="en-US" w:eastAsia="en-US" w:bidi="ar-SA"/>
              </w:rPr>
              <w:drawing>
                <wp:inline distT="0" distB="0" distL="0" distR="0" wp14:anchorId="24F5AFB5" wp14:editId="00628B06">
                  <wp:extent cx="676910" cy="889635"/>
                  <wp:effectExtent l="0" t="0" r="0" b="0"/>
                  <wp:docPr id="5" name="Picture 1" descr="C:\Users\user\Downloads\15129  murali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C:\Users\user\Downloads\15129  murali .jpg"/>
                          <pic:cNvPicPr>
                            <a:picLocks noChangeAspect="1" noChangeArrowheads="1"/>
                          </pic:cNvPicPr>
                        </pic:nvPicPr>
                        <pic:blipFill>
                          <a:blip r:embed="rId8"/>
                          <a:srcRect/>
                          <a:stretch>
                            <a:fillRect/>
                          </a:stretch>
                        </pic:blipFill>
                        <pic:spPr>
                          <a:xfrm>
                            <a:off x="0" y="0"/>
                            <a:ext cx="689316" cy="905796"/>
                          </a:xfrm>
                          <a:prstGeom prst="rect">
                            <a:avLst/>
                          </a:prstGeom>
                          <a:noFill/>
                          <a:ln w="9525">
                            <a:noFill/>
                            <a:miter lim="800000"/>
                            <a:headEnd/>
                            <a:tailEnd/>
                          </a:ln>
                        </pic:spPr>
                      </pic:pic>
                    </a:graphicData>
                  </a:graphic>
                </wp:inline>
              </w:drawing>
            </w:r>
          </w:p>
        </w:tc>
        <w:tc>
          <w:tcPr>
            <w:tcW w:w="6861" w:type="dxa"/>
          </w:tcPr>
          <w:p w14:paraId="0FC335B8" w14:textId="77777777" w:rsidR="00B76317" w:rsidRDefault="0046785F">
            <w:pPr>
              <w:rPr>
                <w:rFonts w:cs="Arial"/>
                <w:color w:val="auto"/>
                <w:sz w:val="18"/>
                <w:szCs w:val="18"/>
              </w:rPr>
            </w:pPr>
            <w:r>
              <w:rPr>
                <w:noProof/>
                <w:sz w:val="18"/>
                <w:szCs w:val="18"/>
                <w:lang w:val="en-US" w:eastAsia="en-US" w:bidi="ar-SA"/>
              </w:rPr>
              <w:drawing>
                <wp:anchor distT="0" distB="0" distL="0" distR="71755" simplePos="0" relativeHeight="251659264" behindDoc="0" locked="0" layoutInCell="1" allowOverlap="1" wp14:anchorId="5F7C179B" wp14:editId="36A27884">
                  <wp:simplePos x="0" y="0"/>
                  <wp:positionH relativeFrom="column">
                    <wp:posOffset>0</wp:posOffset>
                  </wp:positionH>
                  <wp:positionV relativeFrom="paragraph">
                    <wp:posOffset>0</wp:posOffset>
                  </wp:positionV>
                  <wp:extent cx="123825" cy="143510"/>
                  <wp:effectExtent l="19050" t="0" r="9525" b="0"/>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9"/>
                          <a:srcRect/>
                          <a:stretch>
                            <a:fillRect/>
                          </a:stretch>
                        </pic:blipFill>
                        <pic:spPr>
                          <a:xfrm>
                            <a:off x="0" y="0"/>
                            <a:ext cx="123825" cy="143510"/>
                          </a:xfrm>
                          <a:prstGeom prst="rect">
                            <a:avLst/>
                          </a:prstGeom>
                          <a:solidFill>
                            <a:srgbClr val="FFFFFF"/>
                          </a:solidFill>
                          <a:ln w="9525">
                            <a:noFill/>
                            <a:miter lim="800000"/>
                            <a:headEnd/>
                            <a:tailEnd/>
                          </a:ln>
                        </pic:spPr>
                      </pic:pic>
                    </a:graphicData>
                  </a:graphic>
                </wp:anchor>
              </w:drawing>
            </w:r>
            <w:r>
              <w:rPr>
                <w:rFonts w:cs="Arial"/>
                <w:b/>
                <w:color w:val="auto"/>
                <w:sz w:val="18"/>
                <w:szCs w:val="18"/>
              </w:rPr>
              <w:t>Cochin</w:t>
            </w:r>
            <w:r>
              <w:rPr>
                <w:rFonts w:cstheme="minorHAnsi"/>
                <w:b/>
                <w:color w:val="auto"/>
                <w:sz w:val="18"/>
                <w:szCs w:val="18"/>
              </w:rPr>
              <w:t>Address: 1/218, Indeevaram, Cochin-683571</w:t>
            </w:r>
          </w:p>
        </w:tc>
      </w:tr>
      <w:tr w:rsidR="00B76317" w14:paraId="65EB5BF1" w14:textId="77777777" w:rsidTr="00F035B9">
        <w:trPr>
          <w:cantSplit/>
          <w:trHeight w:val="223"/>
        </w:trPr>
        <w:tc>
          <w:tcPr>
            <w:tcW w:w="3776" w:type="dxa"/>
            <w:vMerge/>
          </w:tcPr>
          <w:p w14:paraId="7C47C92C" w14:textId="77777777" w:rsidR="00B76317" w:rsidRDefault="00B76317"/>
        </w:tc>
        <w:tc>
          <w:tcPr>
            <w:tcW w:w="6861" w:type="dxa"/>
          </w:tcPr>
          <w:p w14:paraId="68FDA68D" w14:textId="77777777" w:rsidR="00B76317" w:rsidRDefault="0046785F">
            <w:pPr>
              <w:tabs>
                <w:tab w:val="right" w:pos="8218"/>
              </w:tabs>
              <w:rPr>
                <w:rFonts w:cs="Arial"/>
                <w:color w:val="auto"/>
                <w:sz w:val="18"/>
                <w:szCs w:val="18"/>
              </w:rPr>
            </w:pPr>
            <w:r>
              <w:rPr>
                <w:rFonts w:cs="Arial"/>
                <w:noProof/>
                <w:color w:val="auto"/>
                <w:sz w:val="18"/>
                <w:szCs w:val="18"/>
                <w:lang w:val="en-US" w:eastAsia="en-US" w:bidi="ar-SA"/>
              </w:rPr>
              <w:drawing>
                <wp:inline distT="0" distB="0" distL="0" distR="0" wp14:anchorId="11F634B3" wp14:editId="2D507B37">
                  <wp:extent cx="123825" cy="133350"/>
                  <wp:effectExtent l="19050" t="0" r="9525"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10"/>
                          <a:srcRect/>
                          <a:stretch>
                            <a:fillRect/>
                          </a:stretch>
                        </pic:blipFill>
                        <pic:spPr>
                          <a:xfrm>
                            <a:off x="0" y="0"/>
                            <a:ext cx="123825" cy="133350"/>
                          </a:xfrm>
                          <a:prstGeom prst="rect">
                            <a:avLst/>
                          </a:prstGeom>
                          <a:solidFill>
                            <a:srgbClr val="FFFFFF"/>
                          </a:solidFill>
                          <a:ln w="9525">
                            <a:noFill/>
                            <a:miter lim="800000"/>
                            <a:headEnd/>
                            <a:tailEnd/>
                          </a:ln>
                        </pic:spPr>
                      </pic:pic>
                    </a:graphicData>
                  </a:graphic>
                </wp:inline>
              </w:drawing>
            </w:r>
            <w:r>
              <w:rPr>
                <w:rStyle w:val="ECVContactDetails"/>
                <w:rFonts w:cs="Arial"/>
                <w:color w:val="auto"/>
                <w:szCs w:val="18"/>
              </w:rPr>
              <w:t xml:space="preserve">  +</w:t>
            </w:r>
            <w:r>
              <w:rPr>
                <w:rStyle w:val="ECVContactDetails"/>
                <w:rFonts w:cs="Arial"/>
                <w:color w:val="C00000"/>
                <w:szCs w:val="18"/>
              </w:rPr>
              <w:t xml:space="preserve">91 9048701245      </w:t>
            </w:r>
            <w:r>
              <w:rPr>
                <w:rFonts w:cs="Arial"/>
                <w:noProof/>
                <w:color w:val="C00000"/>
                <w:sz w:val="18"/>
                <w:szCs w:val="18"/>
                <w:lang w:val="en-US" w:eastAsia="en-US" w:bidi="ar-SA"/>
              </w:rPr>
              <w:drawing>
                <wp:inline distT="0" distB="0" distL="0" distR="0" wp14:anchorId="0393ABB3" wp14:editId="532EA6C7">
                  <wp:extent cx="161925" cy="152400"/>
                  <wp:effectExtent l="19050" t="0" r="9525" b="0"/>
                  <wp:docPr id="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3"/>
                          <pic:cNvPicPr>
                            <a:picLocks noChangeAspect="1" noChangeArrowheads="1"/>
                          </pic:cNvPicPr>
                        </pic:nvPicPr>
                        <pic:blipFill>
                          <a:blip r:embed="rId11"/>
                          <a:srcRect/>
                          <a:stretch>
                            <a:fillRect/>
                          </a:stretch>
                        </pic:blipFill>
                        <pic:spPr>
                          <a:xfrm>
                            <a:off x="0" y="0"/>
                            <a:ext cx="161925" cy="152400"/>
                          </a:xfrm>
                          <a:prstGeom prst="rect">
                            <a:avLst/>
                          </a:prstGeom>
                          <a:solidFill>
                            <a:srgbClr val="FFFFFF"/>
                          </a:solidFill>
                          <a:ln w="9525">
                            <a:noFill/>
                            <a:miter lim="800000"/>
                            <a:headEnd/>
                            <a:tailEnd/>
                          </a:ln>
                        </pic:spPr>
                      </pic:pic>
                    </a:graphicData>
                  </a:graphic>
                </wp:inline>
              </w:drawing>
            </w:r>
            <w:r>
              <w:rPr>
                <w:rStyle w:val="ECVContactDetails"/>
                <w:rFonts w:cs="Arial"/>
                <w:color w:val="C00000"/>
                <w:szCs w:val="18"/>
              </w:rPr>
              <w:t xml:space="preserve">    muralimenon1967@gmail.com</w:t>
            </w:r>
          </w:p>
        </w:tc>
      </w:tr>
      <w:tr w:rsidR="00B76317" w14:paraId="5C291C02" w14:textId="77777777" w:rsidTr="00F035B9">
        <w:trPr>
          <w:cantSplit/>
          <w:trHeight w:val="276"/>
        </w:trPr>
        <w:tc>
          <w:tcPr>
            <w:tcW w:w="3776" w:type="dxa"/>
            <w:vMerge/>
          </w:tcPr>
          <w:p w14:paraId="11331BE6" w14:textId="77777777" w:rsidR="00B76317" w:rsidRDefault="00B76317"/>
        </w:tc>
        <w:tc>
          <w:tcPr>
            <w:tcW w:w="6861" w:type="dxa"/>
            <w:vAlign w:val="center"/>
          </w:tcPr>
          <w:p w14:paraId="70C1F6E1" w14:textId="77777777" w:rsidR="00B76317" w:rsidRDefault="0046785F">
            <w:pPr>
              <w:rPr>
                <w:rFonts w:cs="FrankRuehl"/>
                <w:i/>
                <w:color w:val="auto"/>
                <w:sz w:val="18"/>
                <w:szCs w:val="18"/>
                <w:lang w:bidi="he-IL"/>
              </w:rPr>
            </w:pPr>
            <w:r>
              <w:rPr>
                <w:rFonts w:cstheme="minorHAnsi"/>
                <w:b/>
                <w:color w:val="auto"/>
                <w:sz w:val="18"/>
                <w:szCs w:val="18"/>
              </w:rPr>
              <w:t xml:space="preserve">Linguistics Skills  : </w:t>
            </w:r>
            <w:r>
              <w:rPr>
                <w:rFonts w:cstheme="minorHAnsi"/>
                <w:color w:val="auto"/>
                <w:sz w:val="18"/>
                <w:szCs w:val="18"/>
              </w:rPr>
              <w:t xml:space="preserve">English, Malayalam, Tamil, Hindi  </w:t>
            </w:r>
            <w:r>
              <w:rPr>
                <w:rStyle w:val="ECVHeadingContactDetails"/>
                <w:rFonts w:cs="Arial"/>
                <w:color w:val="auto"/>
                <w:szCs w:val="18"/>
              </w:rPr>
              <w:t xml:space="preserve">| </w:t>
            </w:r>
            <w:r>
              <w:rPr>
                <w:rStyle w:val="ECVHeadingContactDetails"/>
                <w:rFonts w:cs="Arial"/>
                <w:b/>
                <w:color w:val="auto"/>
                <w:szCs w:val="18"/>
              </w:rPr>
              <w:t>Skype ID :   santhumurali</w:t>
            </w:r>
          </w:p>
        </w:tc>
      </w:tr>
      <w:tr w:rsidR="00B76317" w14:paraId="5EAE4C69" w14:textId="77777777" w:rsidTr="00F035B9">
        <w:trPr>
          <w:cantSplit/>
          <w:trHeight w:val="380"/>
        </w:trPr>
        <w:tc>
          <w:tcPr>
            <w:tcW w:w="3776" w:type="dxa"/>
            <w:vMerge/>
          </w:tcPr>
          <w:p w14:paraId="302465C0" w14:textId="77777777" w:rsidR="00B76317" w:rsidRDefault="00B76317"/>
        </w:tc>
        <w:tc>
          <w:tcPr>
            <w:tcW w:w="6861" w:type="dxa"/>
          </w:tcPr>
          <w:p w14:paraId="7F60353D" w14:textId="77777777" w:rsidR="00B76317" w:rsidRDefault="0046785F">
            <w:pPr>
              <w:widowControl/>
              <w:suppressAutoHyphens w:val="0"/>
              <w:spacing w:line="276" w:lineRule="auto"/>
              <w:textAlignment w:val="top"/>
              <w:rPr>
                <w:rStyle w:val="ECVHeadingContactDetails"/>
                <w:rFonts w:cs="Arial"/>
                <w:color w:val="auto"/>
                <w:szCs w:val="18"/>
              </w:rPr>
            </w:pPr>
            <w:r>
              <w:rPr>
                <w:rStyle w:val="ECVHeadingContactDetails"/>
                <w:rFonts w:cs="Arial"/>
                <w:b/>
                <w:color w:val="auto"/>
                <w:szCs w:val="18"/>
              </w:rPr>
              <w:t xml:space="preserve">Date of Birth :     </w:t>
            </w:r>
            <w:r>
              <w:rPr>
                <w:rStyle w:val="ECVContactDetails"/>
                <w:rFonts w:cs="Arial"/>
                <w:color w:val="auto"/>
                <w:szCs w:val="18"/>
              </w:rPr>
              <w:t xml:space="preserve">26/07/1967     </w:t>
            </w:r>
            <w:r>
              <w:rPr>
                <w:rStyle w:val="ECVHeadingContactDetails"/>
                <w:rFonts w:cs="Arial"/>
                <w:color w:val="auto"/>
                <w:szCs w:val="18"/>
              </w:rPr>
              <w:t xml:space="preserve">| </w:t>
            </w:r>
            <w:r>
              <w:rPr>
                <w:rStyle w:val="ECVHeadingContactDetails"/>
                <w:rFonts w:cs="Arial"/>
                <w:b/>
                <w:color w:val="auto"/>
                <w:szCs w:val="18"/>
              </w:rPr>
              <w:t xml:space="preserve">Nationality   :    </w:t>
            </w:r>
            <w:r>
              <w:rPr>
                <w:rStyle w:val="ECVContactDetails"/>
                <w:rFonts w:cs="Arial"/>
                <w:color w:val="auto"/>
                <w:szCs w:val="18"/>
              </w:rPr>
              <w:t xml:space="preserve">Indian   </w:t>
            </w:r>
            <w:r>
              <w:rPr>
                <w:rStyle w:val="ECVHeadingContactDetails"/>
                <w:rFonts w:cs="Arial"/>
                <w:color w:val="auto"/>
                <w:szCs w:val="18"/>
              </w:rPr>
              <w:t xml:space="preserve">|   </w:t>
            </w:r>
            <w:r>
              <w:rPr>
                <w:rStyle w:val="ECVHeadingContactDetails"/>
                <w:rFonts w:cs="Arial"/>
                <w:b/>
                <w:color w:val="auto"/>
                <w:szCs w:val="18"/>
              </w:rPr>
              <w:t xml:space="preserve">Marital Status  : </w:t>
            </w:r>
            <w:r>
              <w:rPr>
                <w:rStyle w:val="ECVContactDetails"/>
                <w:rFonts w:cs="Arial"/>
                <w:color w:val="auto"/>
                <w:szCs w:val="18"/>
              </w:rPr>
              <w:t>Married</w:t>
            </w:r>
            <w:r>
              <w:rPr>
                <w:rStyle w:val="ECVHeadingContactDetails"/>
                <w:rFonts w:cs="Arial"/>
                <w:color w:val="auto"/>
                <w:szCs w:val="18"/>
              </w:rPr>
              <w:t>|</w:t>
            </w:r>
          </w:p>
          <w:p w14:paraId="28E751BC" w14:textId="77777777" w:rsidR="00B76317" w:rsidRDefault="0046785F">
            <w:pPr>
              <w:spacing w:line="276" w:lineRule="auto"/>
              <w:rPr>
                <w:rFonts w:ascii="Tahoma" w:hAnsi="Tahoma" w:cs="Tahoma"/>
                <w:color w:val="auto"/>
                <w:sz w:val="18"/>
                <w:szCs w:val="18"/>
              </w:rPr>
            </w:pPr>
            <w:r>
              <w:rPr>
                <w:noProof/>
                <w:lang w:val="en-US" w:eastAsia="en-US" w:bidi="ar-SA"/>
              </w:rPr>
              <mc:AlternateContent>
                <mc:Choice Requires="wps">
                  <w:drawing>
                    <wp:anchor distT="0" distB="0" distL="114300" distR="114300" simplePos="0" relativeHeight="251660288" behindDoc="0" locked="0" layoutInCell="1" allowOverlap="1" wp14:anchorId="3FC0F556" wp14:editId="6890C44C">
                      <wp:simplePos x="0" y="0"/>
                      <wp:positionH relativeFrom="column">
                        <wp:posOffset>-2548255</wp:posOffset>
                      </wp:positionH>
                      <wp:positionV relativeFrom="paragraph">
                        <wp:posOffset>210820</wp:posOffset>
                      </wp:positionV>
                      <wp:extent cx="7048500" cy="19050"/>
                      <wp:effectExtent l="0" t="0" r="0" b="0"/>
                      <wp:wrapNone/>
                      <wp:docPr id="1" name="Straight Connector 3"/>
                      <wp:cNvGraphicFramePr/>
                      <a:graphic xmlns:a="http://schemas.openxmlformats.org/drawingml/2006/main">
                        <a:graphicData uri="http://schemas.microsoft.com/office/word/2010/wordprocessingShape">
                          <wps:wsp>
                            <wps:cNvCnPr/>
                            <wps:spPr>
                              <a:xfrm flipV="1">
                                <a:off x="0" y="0"/>
                                <a:ext cx="70485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Straight Connector 3" o:spid="_x0000_s1026" o:spt="20" style="position:absolute;left:0pt;flip:y;margin-left:-200.65pt;margin-top:16.6pt;height:1.5pt;width:555pt;z-index:251660288;mso-width-relative:page;mso-height-relative:page;" filled="f" stroked="t" coordsize="21600,21600" o:gfxdata="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LyrSI3ZAAAACgEAAA8AAAAAAAAAAQAgAAAAIgAAAGRycy9k&#10;b3ducmV2LnhtbFBLAQIUABQAAAAIAIdO4kDlnbBHyAEAAHQDAAAOAAAAAAAAAAEAIAAAACgBAABk&#10;cnMvZTJvRG9jLnhtbFBLBQYAAAAABgAGAFkBAABiBQAAAAA=&#10;">
                      <v:fill on="f" focussize="0,0"/>
                      <v:stroke weight="0.5pt" color="#4472C4 [3204]" miterlimit="8" joinstyle="miter"/>
                      <v:imagedata o:title=""/>
                      <o:lock v:ext="edit" aspectratio="f"/>
                    </v:line>
                  </w:pict>
                </mc:Fallback>
              </mc:AlternateContent>
            </w:r>
            <w:r>
              <w:rPr>
                <w:rFonts w:ascii="Calibri" w:hAnsi="Calibri" w:cs="Bookman Old Style"/>
                <w:b/>
                <w:color w:val="auto"/>
                <w:sz w:val="18"/>
                <w:szCs w:val="18"/>
              </w:rPr>
              <w:t>Passport No</w:t>
            </w:r>
            <w:r>
              <w:rPr>
                <w:rFonts w:ascii="Calibri" w:hAnsi="Calibri" w:cs="Bookman Old Style"/>
                <w:color w:val="auto"/>
                <w:sz w:val="18"/>
                <w:szCs w:val="18"/>
              </w:rPr>
              <w:t xml:space="preserve"> :</w:t>
            </w:r>
            <w:r>
              <w:rPr>
                <w:rFonts w:ascii="Calibri" w:hAnsi="Calibri" w:cs="Bookman Old Style"/>
                <w:color w:val="auto"/>
                <w:sz w:val="18"/>
                <w:szCs w:val="18"/>
              </w:rPr>
              <w:tab/>
            </w:r>
            <w:r>
              <w:rPr>
                <w:rFonts w:ascii="Tahoma" w:hAnsi="Tahoma" w:cs="Tahoma"/>
                <w:color w:val="auto"/>
                <w:sz w:val="18"/>
                <w:szCs w:val="18"/>
              </w:rPr>
              <w:t xml:space="preserve">N 1202133           </w:t>
            </w:r>
            <w:r>
              <w:rPr>
                <w:rFonts w:ascii="Tahoma" w:hAnsi="Tahoma" w:cs="Tahoma"/>
                <w:b/>
                <w:color w:val="auto"/>
                <w:sz w:val="18"/>
                <w:szCs w:val="18"/>
              </w:rPr>
              <w:t>Dt. Of Expiry</w:t>
            </w:r>
            <w:r>
              <w:rPr>
                <w:rFonts w:ascii="Tahoma" w:hAnsi="Tahoma" w:cs="Tahoma"/>
                <w:color w:val="auto"/>
                <w:sz w:val="18"/>
                <w:szCs w:val="18"/>
              </w:rPr>
              <w:t xml:space="preserve"> : 26.07.2025</w:t>
            </w:r>
          </w:p>
          <w:p w14:paraId="4D37546A" w14:textId="77777777" w:rsidR="00B76317" w:rsidRDefault="00B76317">
            <w:pPr>
              <w:widowControl/>
              <w:suppressAutoHyphens w:val="0"/>
              <w:spacing w:line="288" w:lineRule="atLeast"/>
              <w:textAlignment w:val="top"/>
              <w:rPr>
                <w:rFonts w:cs="Arial"/>
                <w:color w:val="auto"/>
                <w:sz w:val="18"/>
                <w:szCs w:val="18"/>
              </w:rPr>
            </w:pPr>
          </w:p>
        </w:tc>
      </w:tr>
      <w:tr w:rsidR="00B76317" w14:paraId="1A3375FD" w14:textId="77777777" w:rsidTr="00F035B9">
        <w:trPr>
          <w:cantSplit/>
          <w:trHeight w:val="42"/>
        </w:trPr>
        <w:tc>
          <w:tcPr>
            <w:tcW w:w="3776" w:type="dxa"/>
            <w:vMerge/>
          </w:tcPr>
          <w:p w14:paraId="5FB6332E" w14:textId="77777777" w:rsidR="00B76317" w:rsidRDefault="00B76317"/>
        </w:tc>
        <w:tc>
          <w:tcPr>
            <w:tcW w:w="6861" w:type="dxa"/>
          </w:tcPr>
          <w:p w14:paraId="6BD66026" w14:textId="77777777" w:rsidR="00B76317" w:rsidRDefault="00B76317">
            <w:pPr>
              <w:rPr>
                <w:rFonts w:cstheme="minorHAnsi"/>
                <w:b/>
                <w:color w:val="auto"/>
                <w:sz w:val="20"/>
              </w:rPr>
            </w:pPr>
          </w:p>
        </w:tc>
      </w:tr>
      <w:tr w:rsidR="00B76317" w14:paraId="59BFD735" w14:textId="77777777" w:rsidTr="00F035B9">
        <w:trPr>
          <w:gridAfter w:val="1"/>
          <w:wAfter w:w="6861" w:type="dxa"/>
          <w:cantSplit/>
          <w:trHeight w:val="184"/>
        </w:trPr>
        <w:tc>
          <w:tcPr>
            <w:tcW w:w="3776" w:type="dxa"/>
            <w:vMerge/>
          </w:tcPr>
          <w:p w14:paraId="434218D7" w14:textId="77777777" w:rsidR="00B76317" w:rsidRDefault="00B76317"/>
        </w:tc>
      </w:tr>
    </w:tbl>
    <w:p w14:paraId="2FAFE3B2" w14:textId="77777777" w:rsidR="00B76317" w:rsidRPr="00F035B9" w:rsidRDefault="0046785F">
      <w:pPr>
        <w:jc w:val="center"/>
        <w:rPr>
          <w:rFonts w:cs="Arial"/>
          <w:bCs/>
          <w:i/>
          <w:color w:val="C00000"/>
          <w:sz w:val="24"/>
        </w:rPr>
      </w:pPr>
      <w:r>
        <w:rPr>
          <w:rFonts w:ascii="Adobe Fan Heiti Std B" w:eastAsia="Adobe Fan Heiti Std B" w:hAnsi="Adobe Fan Heiti Std B" w:cstheme="minorHAnsi"/>
          <w:b/>
          <w:color w:val="C00000"/>
          <w:sz w:val="22"/>
          <w:szCs w:val="22"/>
          <w:u w:val="single"/>
        </w:rPr>
        <w:t xml:space="preserve">Head–HR &amp; IR Operations </w:t>
      </w:r>
    </w:p>
    <w:p w14:paraId="09BEFC88" w14:textId="77777777" w:rsidR="00B76317" w:rsidRDefault="0046785F">
      <w:pPr>
        <w:tabs>
          <w:tab w:val="right" w:pos="10800"/>
        </w:tabs>
        <w:autoSpaceDE w:val="0"/>
        <w:rPr>
          <w:rFonts w:cs="Arial"/>
          <w:b/>
          <w:bCs/>
          <w:i/>
          <w:color w:val="000000"/>
          <w:sz w:val="22"/>
          <w:szCs w:val="22"/>
        </w:rPr>
      </w:pPr>
      <w:r>
        <w:rPr>
          <w:rFonts w:cs="Arial"/>
          <w:b/>
          <w:bCs/>
          <w:i/>
          <w:color w:val="000000"/>
          <w:sz w:val="22"/>
          <w:szCs w:val="22"/>
        </w:rPr>
        <w:t>Professional Summary:</w:t>
      </w:r>
    </w:p>
    <w:p w14:paraId="7EEAB136" w14:textId="77777777" w:rsidR="00B76317" w:rsidRDefault="00B76317">
      <w:pPr>
        <w:tabs>
          <w:tab w:val="right" w:pos="10800"/>
        </w:tabs>
        <w:autoSpaceDE w:val="0"/>
        <w:rPr>
          <w:rFonts w:cs="Arial"/>
          <w:b/>
          <w:bCs/>
          <w:i/>
          <w:color w:val="000000"/>
          <w:sz w:val="22"/>
          <w:szCs w:val="22"/>
        </w:rPr>
      </w:pPr>
    </w:p>
    <w:p w14:paraId="0C9D7395" w14:textId="2EC6B001" w:rsidR="00B76317" w:rsidRDefault="0046785F">
      <w:pPr>
        <w:pStyle w:val="ListParagraph"/>
        <w:numPr>
          <w:ilvl w:val="0"/>
          <w:numId w:val="1"/>
        </w:numPr>
        <w:spacing w:after="100" w:afterAutospacing="1"/>
        <w:jc w:val="both"/>
        <w:rPr>
          <w:rFonts w:eastAsia="Adobe Heiti Std R" w:cstheme="minorHAnsi"/>
          <w:sz w:val="22"/>
          <w:szCs w:val="22"/>
        </w:rPr>
      </w:pPr>
      <w:r>
        <w:rPr>
          <w:rFonts w:eastAsia="Adobe Heiti Std R" w:cstheme="minorHAnsi"/>
          <w:sz w:val="22"/>
          <w:szCs w:val="22"/>
        </w:rPr>
        <w:t xml:space="preserve">Highly skilled, and accomplished HR &amp; IR Administrator with diverse knowledge of provide administrating services in Major Manufacturing &amp; Industrial Relations, </w:t>
      </w:r>
      <w:r w:rsidR="00145349">
        <w:rPr>
          <w:rFonts w:eastAsia="Adobe Heiti Std R" w:cstheme="minorHAnsi"/>
          <w:sz w:val="22"/>
          <w:szCs w:val="22"/>
        </w:rPr>
        <w:t>seeking</w:t>
      </w:r>
      <w:r>
        <w:rPr>
          <w:rFonts w:eastAsia="Adobe Heiti Std R" w:cstheme="minorHAnsi"/>
          <w:sz w:val="22"/>
          <w:szCs w:val="22"/>
        </w:rPr>
        <w:t xml:space="preserve"> a position HR &amp; administration to utilize my skills and abilities in a renowned health care center</w:t>
      </w:r>
    </w:p>
    <w:p w14:paraId="0F67E47D" w14:textId="3CD5544A" w:rsidR="00B76317" w:rsidRDefault="0046785F">
      <w:pPr>
        <w:pStyle w:val="NoSpacing"/>
        <w:numPr>
          <w:ilvl w:val="0"/>
          <w:numId w:val="1"/>
        </w:numPr>
        <w:suppressAutoHyphens/>
        <w:autoSpaceDE w:val="0"/>
        <w:jc w:val="both"/>
        <w:rPr>
          <w:rFonts w:cs="Arial"/>
          <w:sz w:val="22"/>
          <w:szCs w:val="22"/>
        </w:rPr>
      </w:pPr>
      <w:r>
        <w:rPr>
          <w:sz w:val="22"/>
          <w:szCs w:val="22"/>
        </w:rPr>
        <w:t>Resourceful and Proactive executive offering a decade of experience in India/Middle East in varied Business organization focused on Operations / Administration/HR &amp; IR</w:t>
      </w:r>
      <w:r w:rsidR="00E0059B">
        <w:rPr>
          <w:sz w:val="22"/>
          <w:szCs w:val="22"/>
        </w:rPr>
        <w:t xml:space="preserve">, Talent Acquisition. </w:t>
      </w:r>
    </w:p>
    <w:p w14:paraId="1FB53C38" w14:textId="77777777" w:rsidR="00B76317" w:rsidRDefault="0046785F">
      <w:pPr>
        <w:pStyle w:val="NoSpacing"/>
        <w:numPr>
          <w:ilvl w:val="0"/>
          <w:numId w:val="1"/>
        </w:numPr>
        <w:suppressAutoHyphens/>
        <w:autoSpaceDE w:val="0"/>
        <w:jc w:val="both"/>
        <w:rPr>
          <w:rFonts w:cs="Arial"/>
          <w:sz w:val="22"/>
          <w:szCs w:val="22"/>
        </w:rPr>
      </w:pPr>
      <w:r>
        <w:rPr>
          <w:rFonts w:cstheme="minorHAnsi"/>
          <w:b/>
          <w:sz w:val="22"/>
          <w:szCs w:val="22"/>
        </w:rPr>
        <w:t>Well-honed in office management skills; Multi-tasking capabilities with strong ability to plan, prioritize and manage complex projects under aggressive timelin</w:t>
      </w:r>
      <w:r>
        <w:rPr>
          <w:rFonts w:cs="Arial"/>
          <w:b/>
          <w:sz w:val="22"/>
          <w:szCs w:val="22"/>
        </w:rPr>
        <w:t>es.</w:t>
      </w:r>
      <w:r>
        <w:rPr>
          <w:rFonts w:cstheme="minorHAnsi"/>
          <w:sz w:val="22"/>
          <w:szCs w:val="22"/>
        </w:rPr>
        <w:t xml:space="preserve"> Provide cost effective and timely administrative support to functional department thereby ensuring best operational efficiency &amp; effectiveness with keen focus on customer service. </w:t>
      </w:r>
    </w:p>
    <w:p w14:paraId="06D3FBA7" w14:textId="77777777" w:rsidR="00B76317" w:rsidRDefault="00B76317">
      <w:pPr>
        <w:pStyle w:val="NoSpacing"/>
        <w:suppressAutoHyphens/>
        <w:autoSpaceDE w:val="0"/>
        <w:ind w:left="720"/>
        <w:jc w:val="both"/>
        <w:rPr>
          <w:rFonts w:cs="Arial"/>
          <w:sz w:val="22"/>
          <w:szCs w:val="22"/>
        </w:rPr>
      </w:pPr>
    </w:p>
    <w:p w14:paraId="0D69D7D7" w14:textId="77777777" w:rsidR="00B76317" w:rsidRDefault="0046785F">
      <w:pPr>
        <w:pStyle w:val="NoSpacing"/>
        <w:suppressAutoHyphens/>
        <w:autoSpaceDE w:val="0"/>
        <w:ind w:left="720"/>
        <w:rPr>
          <w:rFonts w:cstheme="minorHAnsi"/>
          <w:b/>
          <w:bCs/>
        </w:rPr>
      </w:pPr>
      <w:r>
        <w:rPr>
          <w:rFonts w:cstheme="minorHAnsi"/>
          <w:b/>
          <w:bCs/>
          <w:highlight w:val="lightGray"/>
        </w:rPr>
        <w:t>PROFESSIONAL SKILL IN HR &amp; IR MANAGEMENT</w:t>
      </w:r>
    </w:p>
    <w:p w14:paraId="3089FFFD" w14:textId="77777777" w:rsidR="00B76317" w:rsidRDefault="00B76317">
      <w:pPr>
        <w:pStyle w:val="NoSpacing"/>
        <w:suppressAutoHyphens/>
        <w:autoSpaceDE w:val="0"/>
        <w:ind w:left="720"/>
        <w:rPr>
          <w:rFonts w:cstheme="minorHAnsi"/>
          <w:b/>
          <w:bCs/>
        </w:rPr>
      </w:pPr>
    </w:p>
    <w:p w14:paraId="392E5F2F" w14:textId="6252AEAF" w:rsidR="00B76317" w:rsidRDefault="0046785F">
      <w:pPr>
        <w:pStyle w:val="SkillsList"/>
        <w:numPr>
          <w:ilvl w:val="0"/>
          <w:numId w:val="1"/>
        </w:numPr>
        <w:spacing w:after="0"/>
        <w:jc w:val="both"/>
        <w:rPr>
          <w:rFonts w:ascii="Calibri" w:hAnsi="Calibri" w:cs="Calibri"/>
          <w:i w:val="0"/>
          <w:sz w:val="22"/>
          <w:szCs w:val="22"/>
        </w:rPr>
      </w:pPr>
      <w:r>
        <w:rPr>
          <w:rFonts w:ascii="Calibri" w:hAnsi="Calibri" w:cs="Calibri"/>
          <w:i w:val="0"/>
          <w:sz w:val="22"/>
          <w:szCs w:val="22"/>
        </w:rPr>
        <w:t xml:space="preserve">HR Department Startup, Manpower Planning, Pay Roll </w:t>
      </w:r>
      <w:r w:rsidR="00E0059B">
        <w:rPr>
          <w:rFonts w:ascii="Calibri" w:hAnsi="Calibri" w:cs="Calibri"/>
          <w:i w:val="0"/>
          <w:sz w:val="22"/>
          <w:szCs w:val="22"/>
        </w:rPr>
        <w:t>Management, HR</w:t>
      </w:r>
      <w:r>
        <w:rPr>
          <w:rFonts w:ascii="Calibri" w:hAnsi="Calibri" w:cs="Calibri"/>
          <w:i w:val="0"/>
          <w:sz w:val="22"/>
          <w:szCs w:val="22"/>
        </w:rPr>
        <w:t xml:space="preserve"> Policies, Handling Employee’s rights &amp; privileges Staff Recruitment &amp; Selection, Interview, Orientation, Employee Relations, Benefits Administration, Disciplinary grievance handling, Training &amp; Development, Performance Management, Handling Trade  Union Issues.  Organizational Development, Implementation of HR Forms, Maintaining personal record, </w:t>
      </w:r>
    </w:p>
    <w:p w14:paraId="4306527C" w14:textId="77777777" w:rsidR="00B76317" w:rsidRDefault="0046785F">
      <w:pPr>
        <w:pStyle w:val="SkillsList"/>
        <w:numPr>
          <w:ilvl w:val="0"/>
          <w:numId w:val="1"/>
        </w:numPr>
        <w:spacing w:after="0"/>
        <w:jc w:val="both"/>
        <w:rPr>
          <w:rFonts w:ascii="Calibri" w:hAnsi="Calibri" w:cs="Calibri"/>
          <w:i w:val="0"/>
          <w:sz w:val="22"/>
          <w:szCs w:val="22"/>
        </w:rPr>
      </w:pPr>
      <w:r>
        <w:rPr>
          <w:rFonts w:ascii="Calibri" w:hAnsi="Calibri" w:cs="Calibri"/>
          <w:i w:val="0"/>
          <w:color w:val="4D5156"/>
          <w:sz w:val="22"/>
          <w:szCs w:val="22"/>
          <w:shd w:val="clear" w:color="auto" w:fill="FFFFFF"/>
        </w:rPr>
        <w:t>Implementation of </w:t>
      </w:r>
      <w:r>
        <w:rPr>
          <w:rStyle w:val="Emphasis"/>
          <w:rFonts w:ascii="Calibri" w:hAnsi="Calibri" w:cs="Calibri"/>
          <w:color w:val="5F6368"/>
          <w:sz w:val="22"/>
          <w:szCs w:val="22"/>
          <w:shd w:val="clear" w:color="auto" w:fill="FFFFFF"/>
        </w:rPr>
        <w:t>HR</w:t>
      </w:r>
      <w:r>
        <w:rPr>
          <w:rFonts w:ascii="Calibri" w:hAnsi="Calibri" w:cs="Calibri"/>
          <w:i w:val="0"/>
          <w:color w:val="4D5156"/>
          <w:sz w:val="22"/>
          <w:szCs w:val="22"/>
          <w:shd w:val="clear" w:color="auto" w:fill="FFFFFF"/>
        </w:rPr>
        <w:t> policies (Performance Appraisal, Compensation Management, Leave Policy, Travel Policy etc.) for bringing out the best from employees. - Responsible for maintaining harmonious &amp; cordial </w:t>
      </w:r>
      <w:r>
        <w:rPr>
          <w:rStyle w:val="Emphasis"/>
          <w:rFonts w:ascii="Calibri" w:hAnsi="Calibri" w:cs="Calibri"/>
          <w:b/>
          <w:bCs/>
          <w:color w:val="5F6368"/>
          <w:sz w:val="22"/>
          <w:szCs w:val="22"/>
          <w:shd w:val="clear" w:color="auto" w:fill="FFFFFF"/>
        </w:rPr>
        <w:t>industrial relations</w:t>
      </w:r>
      <w:r>
        <w:rPr>
          <w:rFonts w:ascii="Calibri" w:hAnsi="Calibri" w:cs="Calibri"/>
          <w:i w:val="0"/>
          <w:color w:val="4D5156"/>
          <w:sz w:val="22"/>
          <w:szCs w:val="22"/>
          <w:shd w:val="clear" w:color="auto" w:fill="FFFFFF"/>
        </w:rPr>
        <w:t> in the Organization.</w:t>
      </w:r>
    </w:p>
    <w:p w14:paraId="649732AA" w14:textId="77777777" w:rsidR="00B76317" w:rsidRDefault="00B76317">
      <w:pPr>
        <w:pStyle w:val="NoSpacing"/>
        <w:suppressAutoHyphens/>
        <w:autoSpaceDE w:val="0"/>
        <w:ind w:left="720"/>
        <w:jc w:val="both"/>
        <w:rPr>
          <w:rFonts w:asciiTheme="majorHAnsi" w:hAnsiTheme="majorHAnsi" w:cstheme="majorHAnsi"/>
          <w:sz w:val="22"/>
          <w:szCs w:val="22"/>
        </w:rPr>
      </w:pPr>
    </w:p>
    <w:p w14:paraId="177F98E0" w14:textId="60A2257B" w:rsidR="00B76317" w:rsidRDefault="0046785F">
      <w:pPr>
        <w:pStyle w:val="ListParagraph"/>
        <w:autoSpaceDE w:val="0"/>
        <w:rPr>
          <w:rFonts w:eastAsia="Adobe Fan Heiti Std B" w:cstheme="minorHAnsi"/>
          <w:b/>
          <w:bCs/>
          <w:sz w:val="20"/>
          <w:szCs w:val="20"/>
          <w:u w:val="single"/>
        </w:rPr>
      </w:pPr>
      <w:r>
        <w:rPr>
          <w:rFonts w:eastAsia="Adobe Fan Heiti Std B" w:cstheme="minorHAnsi"/>
          <w:b/>
          <w:bCs/>
          <w:sz w:val="20"/>
          <w:szCs w:val="20"/>
          <w:highlight w:val="lightGray"/>
          <w:u w:val="single"/>
        </w:rPr>
        <w:t>PROFESSIONAL COMPETENCIES  (2</w:t>
      </w:r>
      <w:r w:rsidR="005C2B31">
        <w:rPr>
          <w:rFonts w:eastAsia="Adobe Fan Heiti Std B" w:cstheme="minorHAnsi"/>
          <w:b/>
          <w:bCs/>
          <w:sz w:val="20"/>
          <w:szCs w:val="20"/>
          <w:highlight w:val="lightGray"/>
          <w:u w:val="single"/>
        </w:rPr>
        <w:t>5</w:t>
      </w:r>
      <w:r w:rsidR="0058275E">
        <w:rPr>
          <w:rFonts w:eastAsia="Adobe Fan Heiti Std B" w:cstheme="minorHAnsi"/>
          <w:b/>
          <w:bCs/>
          <w:sz w:val="20"/>
          <w:szCs w:val="20"/>
          <w:highlight w:val="lightGray"/>
          <w:u w:val="single"/>
        </w:rPr>
        <w:t xml:space="preserve"> +</w:t>
      </w:r>
      <w:r>
        <w:rPr>
          <w:rFonts w:eastAsia="Adobe Fan Heiti Std B" w:cstheme="minorHAnsi"/>
          <w:b/>
          <w:bCs/>
          <w:sz w:val="20"/>
          <w:szCs w:val="20"/>
          <w:highlight w:val="lightGray"/>
          <w:u w:val="single"/>
        </w:rPr>
        <w:t xml:space="preserve"> years)</w:t>
      </w:r>
    </w:p>
    <w:p w14:paraId="4C9A2A35" w14:textId="77777777" w:rsidR="0058275E" w:rsidRDefault="0058275E">
      <w:pPr>
        <w:pStyle w:val="ListParagraph"/>
        <w:autoSpaceDE w:val="0"/>
        <w:rPr>
          <w:rFonts w:eastAsia="Adobe Fan Heiti Std B" w:cstheme="minorHAnsi"/>
          <w:b/>
          <w:bCs/>
          <w:sz w:val="20"/>
          <w:szCs w:val="20"/>
          <w:u w:val="single"/>
        </w:rPr>
      </w:pPr>
    </w:p>
    <w:p w14:paraId="1518792F" w14:textId="1D49F102" w:rsidR="00B76317" w:rsidRPr="0058275E" w:rsidRDefault="00B64315" w:rsidP="0058275E">
      <w:pPr>
        <w:pStyle w:val="ListParagraph"/>
        <w:numPr>
          <w:ilvl w:val="0"/>
          <w:numId w:val="9"/>
        </w:numPr>
        <w:rPr>
          <w:rFonts w:cstheme="minorHAnsi"/>
          <w:iCs/>
          <w:sz w:val="20"/>
          <w:szCs w:val="20"/>
        </w:rPr>
      </w:pPr>
      <w:r>
        <w:rPr>
          <w:rFonts w:cstheme="minorHAnsi"/>
          <w:iCs/>
          <w:sz w:val="20"/>
          <w:szCs w:val="20"/>
        </w:rPr>
        <w:t>Head</w:t>
      </w:r>
      <w:r w:rsidR="0046785F" w:rsidRPr="0058275E">
        <w:rPr>
          <w:rFonts w:cstheme="minorHAnsi"/>
          <w:iCs/>
          <w:sz w:val="20"/>
          <w:szCs w:val="20"/>
        </w:rPr>
        <w:t>- HR &amp; Operations</w:t>
      </w:r>
      <w:r w:rsidR="0046785F" w:rsidRPr="0058275E">
        <w:rPr>
          <w:rFonts w:cstheme="minorHAnsi"/>
          <w:sz w:val="20"/>
          <w:szCs w:val="20"/>
        </w:rPr>
        <w:t xml:space="preserve"> - Medical Trust Hospital, cochin  </w:t>
      </w:r>
      <w:r>
        <w:rPr>
          <w:rFonts w:cstheme="minorHAnsi"/>
          <w:sz w:val="20"/>
          <w:szCs w:val="20"/>
        </w:rPr>
        <w:t>Since</w:t>
      </w:r>
      <w:r w:rsidR="0046785F" w:rsidRPr="0058275E">
        <w:rPr>
          <w:rFonts w:cstheme="minorHAnsi"/>
          <w:sz w:val="20"/>
          <w:szCs w:val="20"/>
        </w:rPr>
        <w:t xml:space="preserve"> Sept</w:t>
      </w:r>
      <w:r w:rsidR="0046785F" w:rsidRPr="0058275E">
        <w:rPr>
          <w:rFonts w:cstheme="minorHAnsi"/>
          <w:iCs/>
          <w:sz w:val="20"/>
          <w:szCs w:val="20"/>
        </w:rPr>
        <w:t xml:space="preserve"> 2016</w:t>
      </w:r>
      <w:r w:rsidR="0058275E" w:rsidRPr="0058275E">
        <w:rPr>
          <w:rFonts w:cstheme="minorHAnsi"/>
          <w:iCs/>
          <w:sz w:val="20"/>
          <w:szCs w:val="20"/>
        </w:rPr>
        <w:t xml:space="preserve"> </w:t>
      </w:r>
      <w:r>
        <w:rPr>
          <w:rFonts w:cstheme="minorHAnsi"/>
          <w:iCs/>
          <w:sz w:val="20"/>
          <w:szCs w:val="20"/>
        </w:rPr>
        <w:t>still</w:t>
      </w:r>
    </w:p>
    <w:p w14:paraId="66EDAF34" w14:textId="396D9A39" w:rsidR="00B76317" w:rsidRDefault="0046785F" w:rsidP="0058275E">
      <w:pPr>
        <w:pStyle w:val="ListParagraph"/>
        <w:numPr>
          <w:ilvl w:val="0"/>
          <w:numId w:val="9"/>
        </w:numPr>
        <w:rPr>
          <w:rFonts w:cstheme="minorHAnsi"/>
          <w:iCs/>
          <w:sz w:val="20"/>
          <w:szCs w:val="20"/>
        </w:rPr>
      </w:pPr>
      <w:r w:rsidRPr="0058275E">
        <w:rPr>
          <w:rFonts w:cstheme="minorHAnsi"/>
          <w:iCs/>
          <w:sz w:val="20"/>
          <w:szCs w:val="20"/>
        </w:rPr>
        <w:t xml:space="preserve">HR </w:t>
      </w:r>
      <w:r w:rsidR="00BB1FB0">
        <w:rPr>
          <w:rFonts w:cstheme="minorHAnsi"/>
          <w:iCs/>
          <w:sz w:val="20"/>
          <w:szCs w:val="20"/>
        </w:rPr>
        <w:t xml:space="preserve">Head </w:t>
      </w:r>
      <w:r w:rsidRPr="0058275E">
        <w:rPr>
          <w:rFonts w:cstheme="minorHAnsi"/>
          <w:iCs/>
          <w:sz w:val="20"/>
          <w:szCs w:val="20"/>
        </w:rPr>
        <w:t>- at Augustun Textiles Mfg Co. Pvt.Ltd., Palakad, August 2011 to July 2016</w:t>
      </w:r>
    </w:p>
    <w:p w14:paraId="12C23307" w14:textId="57B9C371" w:rsidR="00BB1FB0" w:rsidRPr="0058275E" w:rsidRDefault="00BB1FB0" w:rsidP="0058275E">
      <w:pPr>
        <w:pStyle w:val="ListParagraph"/>
        <w:numPr>
          <w:ilvl w:val="0"/>
          <w:numId w:val="9"/>
        </w:numPr>
        <w:rPr>
          <w:rFonts w:cstheme="minorHAnsi"/>
          <w:iCs/>
          <w:sz w:val="20"/>
          <w:szCs w:val="20"/>
        </w:rPr>
      </w:pPr>
      <w:r>
        <w:rPr>
          <w:rFonts w:cstheme="minorHAnsi"/>
          <w:iCs/>
          <w:sz w:val="20"/>
          <w:szCs w:val="20"/>
        </w:rPr>
        <w:t>Sr. HR Manager at Elite Foods, Trichur -August 2006 to July 2011</w:t>
      </w:r>
    </w:p>
    <w:p w14:paraId="47674165" w14:textId="6CF715B6" w:rsidR="00B76317" w:rsidRPr="0058275E" w:rsidRDefault="0046785F" w:rsidP="0058275E">
      <w:pPr>
        <w:pStyle w:val="ListParagraph"/>
        <w:numPr>
          <w:ilvl w:val="0"/>
          <w:numId w:val="9"/>
        </w:numPr>
        <w:rPr>
          <w:rFonts w:cstheme="minorHAnsi"/>
          <w:iCs/>
          <w:sz w:val="20"/>
          <w:szCs w:val="20"/>
        </w:rPr>
      </w:pPr>
      <w:r w:rsidRPr="0058275E">
        <w:rPr>
          <w:rFonts w:cstheme="minorHAnsi"/>
          <w:iCs/>
          <w:sz w:val="20"/>
          <w:szCs w:val="20"/>
        </w:rPr>
        <w:t>HR Manager</w:t>
      </w:r>
      <w:r w:rsidR="00145349">
        <w:rPr>
          <w:rFonts w:cstheme="minorHAnsi"/>
          <w:iCs/>
          <w:sz w:val="20"/>
          <w:szCs w:val="20"/>
        </w:rPr>
        <w:t xml:space="preserve"> </w:t>
      </w:r>
      <w:r w:rsidRPr="0058275E">
        <w:rPr>
          <w:rFonts w:cstheme="minorHAnsi"/>
          <w:iCs/>
          <w:sz w:val="20"/>
          <w:szCs w:val="20"/>
        </w:rPr>
        <w:t xml:space="preserve">at </w:t>
      </w:r>
      <w:r w:rsidR="00B64315">
        <w:rPr>
          <w:rFonts w:cstheme="minorHAnsi"/>
          <w:iCs/>
          <w:sz w:val="20"/>
          <w:szCs w:val="20"/>
        </w:rPr>
        <w:t>Vaishali industries (Holy Lama Naturals)</w:t>
      </w:r>
      <w:r w:rsidRPr="0058275E">
        <w:rPr>
          <w:rFonts w:cstheme="minorHAnsi"/>
          <w:iCs/>
          <w:sz w:val="20"/>
          <w:szCs w:val="20"/>
        </w:rPr>
        <w:t xml:space="preserve"> </w:t>
      </w:r>
      <w:r w:rsidR="00B64315">
        <w:rPr>
          <w:rFonts w:cstheme="minorHAnsi"/>
          <w:iCs/>
          <w:sz w:val="20"/>
          <w:szCs w:val="20"/>
        </w:rPr>
        <w:t>Cochin</w:t>
      </w:r>
      <w:r w:rsidRPr="0058275E">
        <w:rPr>
          <w:rFonts w:cstheme="minorHAnsi"/>
          <w:iCs/>
          <w:sz w:val="20"/>
          <w:szCs w:val="20"/>
        </w:rPr>
        <w:t xml:space="preserve">  May 1999 to July </w:t>
      </w:r>
      <w:r w:rsidR="00BB1FB0">
        <w:rPr>
          <w:rFonts w:cstheme="minorHAnsi"/>
          <w:iCs/>
          <w:sz w:val="20"/>
          <w:szCs w:val="20"/>
        </w:rPr>
        <w:t>2006</w:t>
      </w:r>
    </w:p>
    <w:p w14:paraId="5F44A1EC" w14:textId="4CECEDE8" w:rsidR="00B76317" w:rsidRPr="0058275E" w:rsidRDefault="00145349" w:rsidP="0058275E">
      <w:pPr>
        <w:pStyle w:val="ListParagraph"/>
        <w:numPr>
          <w:ilvl w:val="0"/>
          <w:numId w:val="9"/>
        </w:numPr>
        <w:rPr>
          <w:rFonts w:eastAsia="Adobe Heiti Std R" w:cstheme="minorHAnsi"/>
          <w:color w:val="000000"/>
          <w:sz w:val="20"/>
          <w:szCs w:val="20"/>
        </w:rPr>
      </w:pPr>
      <w:r>
        <w:rPr>
          <w:rFonts w:cstheme="minorHAnsi"/>
          <w:iCs/>
          <w:sz w:val="20"/>
          <w:szCs w:val="20"/>
        </w:rPr>
        <w:t xml:space="preserve">Asst . </w:t>
      </w:r>
      <w:r w:rsidR="0046785F" w:rsidRPr="0058275E">
        <w:rPr>
          <w:rFonts w:cstheme="minorHAnsi"/>
          <w:iCs/>
          <w:sz w:val="20"/>
          <w:szCs w:val="20"/>
        </w:rPr>
        <w:t xml:space="preserve">HR </w:t>
      </w:r>
      <w:r>
        <w:rPr>
          <w:rFonts w:cstheme="minorHAnsi"/>
          <w:iCs/>
          <w:sz w:val="20"/>
          <w:szCs w:val="20"/>
        </w:rPr>
        <w:t>Manager</w:t>
      </w:r>
      <w:r w:rsidR="0046785F" w:rsidRPr="0058275E">
        <w:rPr>
          <w:rFonts w:cstheme="minorHAnsi"/>
          <w:iCs/>
          <w:sz w:val="20"/>
          <w:szCs w:val="20"/>
        </w:rPr>
        <w:t xml:space="preserve"> at Elames Trading &amp; </w:t>
      </w:r>
      <w:r w:rsidR="0058275E" w:rsidRPr="0058275E">
        <w:rPr>
          <w:rFonts w:cstheme="minorHAnsi"/>
          <w:iCs/>
          <w:sz w:val="20"/>
          <w:szCs w:val="20"/>
        </w:rPr>
        <w:t>Contracting</w:t>
      </w:r>
      <w:r w:rsidR="0046785F" w:rsidRPr="0058275E">
        <w:rPr>
          <w:rFonts w:cstheme="minorHAnsi"/>
          <w:iCs/>
          <w:sz w:val="20"/>
          <w:szCs w:val="20"/>
        </w:rPr>
        <w:t xml:space="preserve"> Co., Bahrain - August 1990 to March 1996</w:t>
      </w:r>
    </w:p>
    <w:p w14:paraId="6704B997" w14:textId="77777777" w:rsidR="00B76317" w:rsidRDefault="0046785F">
      <w:pPr>
        <w:widowControl/>
        <w:suppressAutoHyphens w:val="0"/>
        <w:spacing w:before="100" w:beforeAutospacing="1"/>
        <w:rPr>
          <w:rFonts w:asciiTheme="minorHAnsi" w:eastAsia="Adobe Heiti Std R" w:hAnsiTheme="minorHAnsi" w:cstheme="minorHAnsi"/>
          <w:color w:val="auto"/>
          <w:sz w:val="22"/>
          <w:szCs w:val="22"/>
        </w:rPr>
      </w:pPr>
      <w:r>
        <w:rPr>
          <w:rFonts w:asciiTheme="minorHAnsi" w:hAnsiTheme="minorHAnsi" w:cstheme="minorHAnsi"/>
          <w:b/>
          <w:bCs/>
          <w:color w:val="auto"/>
          <w:sz w:val="22"/>
          <w:szCs w:val="22"/>
        </w:rPr>
        <w:t xml:space="preserve"> </w:t>
      </w:r>
      <w:r>
        <w:rPr>
          <w:rFonts w:asciiTheme="minorHAnsi" w:hAnsiTheme="minorHAnsi" w:cstheme="minorHAnsi"/>
          <w:b/>
          <w:bCs/>
          <w:color w:val="auto"/>
          <w:sz w:val="22"/>
          <w:szCs w:val="22"/>
        </w:rPr>
        <w:tab/>
      </w:r>
      <w:r>
        <w:rPr>
          <w:rFonts w:asciiTheme="minorHAnsi" w:hAnsiTheme="minorHAnsi" w:cstheme="minorHAnsi"/>
          <w:b/>
          <w:bCs/>
          <w:color w:val="auto"/>
          <w:sz w:val="22"/>
          <w:szCs w:val="22"/>
          <w:highlight w:val="lightGray"/>
        </w:rPr>
        <w:t xml:space="preserve"> ACADEMIC QUALIFICATION   </w:t>
      </w:r>
    </w:p>
    <w:p w14:paraId="3B50D469" w14:textId="536DC41D" w:rsidR="00B76317" w:rsidRDefault="00145349">
      <w:pPr>
        <w:widowControl/>
        <w:numPr>
          <w:ilvl w:val="0"/>
          <w:numId w:val="2"/>
        </w:numPr>
        <w:suppressAutoHyphens w:val="0"/>
        <w:rPr>
          <w:rFonts w:asciiTheme="minorHAnsi" w:eastAsia="Adobe Heiti Std R" w:hAnsiTheme="minorHAnsi" w:cstheme="minorHAnsi"/>
          <w:sz w:val="20"/>
          <w:szCs w:val="20"/>
        </w:rPr>
      </w:pPr>
      <w:r>
        <w:rPr>
          <w:rFonts w:asciiTheme="minorHAnsi" w:eastAsia="Adobe Heiti Std R" w:hAnsiTheme="minorHAnsi" w:cstheme="minorHAnsi"/>
          <w:sz w:val="20"/>
          <w:szCs w:val="20"/>
        </w:rPr>
        <w:t>Master Degree</w:t>
      </w:r>
      <w:r w:rsidR="0046785F">
        <w:rPr>
          <w:rFonts w:asciiTheme="minorHAnsi" w:eastAsia="Adobe Heiti Std R" w:hAnsiTheme="minorHAnsi" w:cstheme="minorHAnsi"/>
          <w:sz w:val="20"/>
          <w:szCs w:val="20"/>
        </w:rPr>
        <w:t xml:space="preserve"> (MBA) -    from the CUSAT in the year 1998</w:t>
      </w:r>
    </w:p>
    <w:p w14:paraId="26F191F8" w14:textId="77777777" w:rsidR="00B76317" w:rsidRDefault="0046785F">
      <w:pPr>
        <w:widowControl/>
        <w:numPr>
          <w:ilvl w:val="0"/>
          <w:numId w:val="2"/>
        </w:numPr>
        <w:suppressAutoHyphens w:val="0"/>
        <w:rPr>
          <w:rFonts w:asciiTheme="minorHAnsi" w:eastAsia="Adobe Heiti Std R" w:hAnsiTheme="minorHAnsi" w:cstheme="minorHAnsi"/>
          <w:sz w:val="20"/>
          <w:szCs w:val="20"/>
        </w:rPr>
      </w:pPr>
      <w:r>
        <w:rPr>
          <w:rFonts w:asciiTheme="minorHAnsi" w:eastAsia="Adobe Heiti Std R" w:hAnsiTheme="minorHAnsi" w:cstheme="minorHAnsi"/>
          <w:sz w:val="20"/>
          <w:szCs w:val="20"/>
        </w:rPr>
        <w:t>Master Degree in Hospital Administration (MHA), Pune University</w:t>
      </w:r>
    </w:p>
    <w:p w14:paraId="1C79980F" w14:textId="77777777" w:rsidR="00B76317" w:rsidRDefault="0046785F">
      <w:pPr>
        <w:widowControl/>
        <w:numPr>
          <w:ilvl w:val="0"/>
          <w:numId w:val="2"/>
        </w:numPr>
        <w:suppressAutoHyphens w:val="0"/>
        <w:rPr>
          <w:rFonts w:asciiTheme="minorHAnsi" w:eastAsia="Adobe Heiti Std R" w:hAnsiTheme="minorHAnsi" w:cstheme="minorHAnsi"/>
          <w:sz w:val="20"/>
          <w:szCs w:val="20"/>
        </w:rPr>
      </w:pPr>
      <w:r>
        <w:rPr>
          <w:rFonts w:asciiTheme="minorHAnsi" w:eastAsia="Adobe Heiti Std R" w:hAnsiTheme="minorHAnsi" w:cstheme="minorHAnsi"/>
          <w:sz w:val="20"/>
          <w:szCs w:val="20"/>
        </w:rPr>
        <w:t xml:space="preserve">Achieved Bachelor of Arts Degree in Economics from the MG University, 1988. </w:t>
      </w:r>
    </w:p>
    <w:p w14:paraId="7FCB3D6E" w14:textId="77777777" w:rsidR="00B76317" w:rsidRDefault="0046785F">
      <w:pPr>
        <w:pStyle w:val="ListParagraph"/>
        <w:numPr>
          <w:ilvl w:val="0"/>
          <w:numId w:val="2"/>
        </w:numPr>
        <w:rPr>
          <w:rFonts w:eastAsia="Adobe Heiti Std R" w:cstheme="minorHAnsi"/>
          <w:color w:val="000000"/>
          <w:sz w:val="20"/>
          <w:szCs w:val="20"/>
        </w:rPr>
      </w:pPr>
      <w:r>
        <w:rPr>
          <w:rFonts w:eastAsia="Adobe Heiti Std R" w:cstheme="minorHAnsi"/>
          <w:color w:val="000000"/>
          <w:sz w:val="20"/>
          <w:szCs w:val="20"/>
        </w:rPr>
        <w:t xml:space="preserve">Diploma in Advertising &amp; Media Management </w:t>
      </w:r>
    </w:p>
    <w:p w14:paraId="330097D4" w14:textId="317D6A2D" w:rsidR="00B76317" w:rsidRDefault="0046785F">
      <w:pPr>
        <w:pStyle w:val="ListParagraph"/>
        <w:numPr>
          <w:ilvl w:val="0"/>
          <w:numId w:val="2"/>
        </w:numPr>
        <w:rPr>
          <w:rFonts w:eastAsia="Adobe Heiti Std R" w:cstheme="minorHAnsi"/>
          <w:sz w:val="20"/>
          <w:szCs w:val="20"/>
        </w:rPr>
      </w:pPr>
      <w:r>
        <w:rPr>
          <w:rFonts w:eastAsia="Adobe Heiti Std R" w:cstheme="minorHAnsi"/>
          <w:color w:val="000000"/>
          <w:sz w:val="20"/>
          <w:szCs w:val="20"/>
        </w:rPr>
        <w:t xml:space="preserve">ISO 9001-2000 Documentation &amp; Awareness </w:t>
      </w:r>
      <w:r w:rsidR="00145349">
        <w:rPr>
          <w:rFonts w:eastAsia="Adobe Heiti Std R" w:cstheme="minorHAnsi"/>
          <w:color w:val="000000"/>
          <w:sz w:val="20"/>
          <w:szCs w:val="20"/>
        </w:rPr>
        <w:t>Program</w:t>
      </w:r>
      <w:r>
        <w:rPr>
          <w:rFonts w:eastAsia="Adobe Heiti Std R" w:cstheme="minorHAnsi"/>
          <w:color w:val="000000"/>
          <w:sz w:val="20"/>
          <w:szCs w:val="20"/>
        </w:rPr>
        <w:t xml:space="preserve"> , NABH  and Quality Control</w:t>
      </w:r>
    </w:p>
    <w:p w14:paraId="38CD6506" w14:textId="77777777" w:rsidR="00B76317" w:rsidRDefault="0046785F">
      <w:pPr>
        <w:widowControl/>
        <w:suppressAutoHyphens w:val="0"/>
        <w:spacing w:before="100" w:beforeAutospacing="1"/>
        <w:ind w:firstLine="720"/>
        <w:rPr>
          <w:rFonts w:asciiTheme="minorHAnsi" w:hAnsiTheme="minorHAnsi" w:cstheme="minorHAnsi"/>
          <w:b/>
          <w:bCs/>
          <w:color w:val="000000"/>
          <w:sz w:val="22"/>
          <w:szCs w:val="22"/>
        </w:rPr>
      </w:pPr>
      <w:r>
        <w:rPr>
          <w:rFonts w:asciiTheme="minorHAnsi" w:hAnsiTheme="minorHAnsi" w:cstheme="minorHAnsi"/>
          <w:b/>
          <w:bCs/>
          <w:color w:val="000000"/>
          <w:sz w:val="22"/>
          <w:szCs w:val="22"/>
          <w:highlight w:val="lightGray"/>
        </w:rPr>
        <w:t>COMPUTER FAMILARITY</w:t>
      </w:r>
    </w:p>
    <w:p w14:paraId="3AA97C2F" w14:textId="77777777" w:rsidR="00B76317" w:rsidRDefault="0046785F">
      <w:pPr>
        <w:pStyle w:val="ListParagraph"/>
        <w:numPr>
          <w:ilvl w:val="0"/>
          <w:numId w:val="3"/>
        </w:numPr>
        <w:spacing w:before="100" w:beforeAutospacing="1"/>
        <w:rPr>
          <w:rFonts w:eastAsia="Adobe Heiti Std R" w:cstheme="minorHAnsi"/>
          <w:sz w:val="20"/>
          <w:szCs w:val="20"/>
        </w:rPr>
      </w:pPr>
      <w:r>
        <w:rPr>
          <w:rFonts w:eastAsia="Adobe Heiti Std R" w:cstheme="minorHAnsi"/>
          <w:sz w:val="20"/>
          <w:szCs w:val="20"/>
        </w:rPr>
        <w:t xml:space="preserve">Knowing Office Package: Microsoft Word, Microsoft Excel, Microsoft Access, Microsoft PowerPoint and Microsoft Outlook Express. </w:t>
      </w:r>
    </w:p>
    <w:p w14:paraId="130DEB39" w14:textId="77777777" w:rsidR="00B76317" w:rsidRDefault="0046785F">
      <w:pPr>
        <w:pStyle w:val="ListParagraph"/>
        <w:numPr>
          <w:ilvl w:val="0"/>
          <w:numId w:val="4"/>
        </w:numPr>
        <w:rPr>
          <w:rFonts w:eastAsia="Adobe Heiti Std R" w:cstheme="minorHAnsi"/>
          <w:color w:val="000000"/>
          <w:sz w:val="20"/>
          <w:szCs w:val="20"/>
        </w:rPr>
      </w:pPr>
      <w:r>
        <w:rPr>
          <w:rFonts w:eastAsia="Adobe Heiti Std R" w:cstheme="minorHAnsi"/>
          <w:sz w:val="20"/>
          <w:szCs w:val="20"/>
        </w:rPr>
        <w:t xml:space="preserve">Knowing Operating Systems: Windows9X, Windows2000, Windows ME, Windows XP and Windows Vista. , </w:t>
      </w:r>
      <w:r>
        <w:rPr>
          <w:rFonts w:eastAsia="Adobe Heiti Std R" w:cstheme="minorHAnsi"/>
          <w:color w:val="000000"/>
          <w:sz w:val="20"/>
          <w:szCs w:val="20"/>
        </w:rPr>
        <w:t>Primavera 10.1 from EMITEC, Dubai- UAE</w:t>
      </w:r>
    </w:p>
    <w:p w14:paraId="18059C83" w14:textId="77777777" w:rsidR="00B76317" w:rsidRDefault="00B76317">
      <w:pPr>
        <w:autoSpaceDE w:val="0"/>
        <w:rPr>
          <w:rFonts w:asciiTheme="minorHAnsi" w:hAnsiTheme="minorHAnsi" w:cstheme="minorHAnsi"/>
          <w:bCs/>
          <w:color w:val="000000"/>
          <w:sz w:val="22"/>
          <w:szCs w:val="22"/>
        </w:rPr>
      </w:pPr>
    </w:p>
    <w:p w14:paraId="2A5206E9" w14:textId="77777777" w:rsidR="00B76317" w:rsidRDefault="0046785F">
      <w:pPr>
        <w:autoSpaceDE w:val="0"/>
        <w:ind w:firstLine="405"/>
        <w:rPr>
          <w:rFonts w:asciiTheme="minorHAnsi" w:hAnsiTheme="minorHAnsi" w:cstheme="minorHAnsi"/>
          <w:b/>
          <w:bCs/>
          <w:color w:val="auto"/>
          <w:sz w:val="22"/>
          <w:szCs w:val="22"/>
        </w:rPr>
      </w:pPr>
      <w:r>
        <w:rPr>
          <w:rFonts w:asciiTheme="minorHAnsi" w:hAnsiTheme="minorHAnsi" w:cstheme="minorHAnsi"/>
          <w:b/>
          <w:bCs/>
          <w:color w:val="auto"/>
          <w:sz w:val="22"/>
          <w:szCs w:val="22"/>
          <w:highlight w:val="lightGray"/>
        </w:rPr>
        <w:t>CERTIFICATION / TRAINING</w:t>
      </w:r>
      <w:r>
        <w:rPr>
          <w:rFonts w:asciiTheme="minorHAnsi" w:hAnsiTheme="minorHAnsi" w:cstheme="minorHAnsi"/>
          <w:b/>
          <w:bCs/>
          <w:color w:val="auto"/>
          <w:sz w:val="22"/>
          <w:szCs w:val="22"/>
        </w:rPr>
        <w:t xml:space="preserve">     </w:t>
      </w:r>
    </w:p>
    <w:p w14:paraId="27DFF0C3" w14:textId="77777777" w:rsidR="00B76317" w:rsidRDefault="0046785F">
      <w:pPr>
        <w:autoSpaceDE w:val="0"/>
        <w:rPr>
          <w:rFonts w:asciiTheme="minorHAnsi" w:hAnsiTheme="minorHAnsi" w:cstheme="minorHAnsi"/>
          <w:bCs/>
          <w:color w:val="000000"/>
          <w:sz w:val="22"/>
          <w:szCs w:val="22"/>
        </w:rPr>
      </w:pPr>
      <w:r>
        <w:rPr>
          <w:rFonts w:asciiTheme="minorHAnsi" w:hAnsiTheme="minorHAnsi" w:cstheme="minorHAnsi"/>
          <w:b/>
          <w:bCs/>
          <w:color w:val="auto"/>
          <w:sz w:val="22"/>
          <w:szCs w:val="22"/>
        </w:rPr>
        <w:t xml:space="preserve">      </w:t>
      </w:r>
      <w:r>
        <w:rPr>
          <w:rFonts w:asciiTheme="minorHAnsi" w:hAnsiTheme="minorHAnsi" w:cstheme="minorHAnsi"/>
          <w:b/>
          <w:bCs/>
          <w:color w:val="000000"/>
          <w:sz w:val="22"/>
          <w:szCs w:val="22"/>
        </w:rPr>
        <w:tab/>
      </w:r>
    </w:p>
    <w:p w14:paraId="552433B1" w14:textId="77777777" w:rsidR="00B76317" w:rsidRDefault="0046785F">
      <w:pPr>
        <w:pStyle w:val="ListParagraph"/>
        <w:numPr>
          <w:ilvl w:val="0"/>
          <w:numId w:val="5"/>
        </w:numPr>
        <w:autoSpaceDE w:val="0"/>
        <w:rPr>
          <w:rFonts w:cstheme="minorHAnsi"/>
          <w:bCs/>
          <w:color w:val="000000"/>
          <w:sz w:val="22"/>
          <w:szCs w:val="22"/>
        </w:rPr>
      </w:pPr>
      <w:r>
        <w:rPr>
          <w:rFonts w:cstheme="minorHAnsi"/>
          <w:bCs/>
          <w:color w:val="000000"/>
          <w:sz w:val="22"/>
          <w:szCs w:val="22"/>
        </w:rPr>
        <w:t>Master Certification in Corporate Contracts - Indian Academy of Law &amp; Management, (Aug,2016)</w:t>
      </w:r>
    </w:p>
    <w:p w14:paraId="68DFF8BF" w14:textId="77777777" w:rsidR="00B76317" w:rsidRDefault="0046785F">
      <w:pPr>
        <w:pStyle w:val="ListParagraph"/>
        <w:numPr>
          <w:ilvl w:val="0"/>
          <w:numId w:val="5"/>
        </w:numPr>
        <w:autoSpaceDE w:val="0"/>
        <w:rPr>
          <w:rFonts w:cstheme="minorHAnsi"/>
          <w:bCs/>
          <w:color w:val="000000"/>
          <w:sz w:val="22"/>
          <w:szCs w:val="22"/>
        </w:rPr>
      </w:pPr>
      <w:r>
        <w:rPr>
          <w:rFonts w:cstheme="minorHAnsi"/>
          <w:bCs/>
          <w:color w:val="000000"/>
          <w:sz w:val="22"/>
          <w:szCs w:val="22"/>
        </w:rPr>
        <w:t>Supply Chain Management - Ministry of Medium&amp; Large Enterprise, Government of India (Mar,2015)</w:t>
      </w:r>
    </w:p>
    <w:p w14:paraId="7356A35B" w14:textId="77777777" w:rsidR="00B76317" w:rsidRDefault="0046785F">
      <w:pPr>
        <w:pStyle w:val="ListParagraph"/>
        <w:numPr>
          <w:ilvl w:val="0"/>
          <w:numId w:val="5"/>
        </w:numPr>
        <w:autoSpaceDE w:val="0"/>
        <w:rPr>
          <w:rFonts w:cstheme="minorHAnsi"/>
          <w:bCs/>
          <w:color w:val="000000"/>
          <w:sz w:val="22"/>
          <w:szCs w:val="22"/>
        </w:rPr>
      </w:pPr>
      <w:r>
        <w:rPr>
          <w:rFonts w:cstheme="minorHAnsi"/>
          <w:bCs/>
          <w:color w:val="000000"/>
          <w:sz w:val="22"/>
          <w:szCs w:val="22"/>
        </w:rPr>
        <w:t>Contracts Management &amp; Document Controller</w:t>
      </w:r>
      <w:r>
        <w:rPr>
          <w:rFonts w:cstheme="minorHAnsi"/>
          <w:b/>
          <w:bCs/>
          <w:color w:val="000000"/>
          <w:sz w:val="22"/>
          <w:szCs w:val="22"/>
        </w:rPr>
        <w:t>-</w:t>
      </w:r>
      <w:r>
        <w:rPr>
          <w:rFonts w:cstheme="minorHAnsi"/>
          <w:bCs/>
          <w:color w:val="000000"/>
          <w:sz w:val="22"/>
          <w:szCs w:val="22"/>
        </w:rPr>
        <w:t xml:space="preserve"> (3 Days Training, Dubai Municipality, 2008)</w:t>
      </w:r>
    </w:p>
    <w:p w14:paraId="5DC5D072" w14:textId="77777777" w:rsidR="00B76317" w:rsidRDefault="00B76317">
      <w:pPr>
        <w:pStyle w:val="ListParagraph"/>
        <w:autoSpaceDE w:val="0"/>
        <w:rPr>
          <w:rFonts w:cstheme="minorHAnsi"/>
          <w:bCs/>
          <w:sz w:val="22"/>
          <w:szCs w:val="22"/>
        </w:rPr>
      </w:pPr>
    </w:p>
    <w:p w14:paraId="08DA7EF5" w14:textId="77777777" w:rsidR="00B76317" w:rsidRDefault="0046785F">
      <w:pPr>
        <w:overflowPunct w:val="0"/>
        <w:autoSpaceDE w:val="0"/>
        <w:autoSpaceDN w:val="0"/>
        <w:adjustRightInd w:val="0"/>
        <w:ind w:firstLine="360"/>
        <w:jc w:val="both"/>
        <w:rPr>
          <w:rFonts w:asciiTheme="minorHAnsi" w:hAnsiTheme="minorHAnsi" w:cstheme="minorHAnsi"/>
          <w:b/>
          <w:color w:val="auto"/>
          <w:sz w:val="22"/>
          <w:szCs w:val="22"/>
          <w:u w:val="single"/>
        </w:rPr>
      </w:pPr>
      <w:r>
        <w:rPr>
          <w:rFonts w:asciiTheme="minorHAnsi" w:hAnsiTheme="minorHAnsi" w:cstheme="minorHAnsi"/>
          <w:b/>
          <w:color w:val="auto"/>
          <w:sz w:val="22"/>
          <w:szCs w:val="22"/>
          <w:highlight w:val="lightGray"/>
          <w:u w:val="single"/>
        </w:rPr>
        <w:t>HUMAN RESOURCE &amp; INDUSTRIAL RELATIONS</w:t>
      </w:r>
    </w:p>
    <w:p w14:paraId="414532CD" w14:textId="77777777" w:rsidR="00B76317" w:rsidRDefault="00B76317">
      <w:pPr>
        <w:pStyle w:val="ListParagraph"/>
        <w:overflowPunct w:val="0"/>
        <w:autoSpaceDE w:val="0"/>
        <w:autoSpaceDN w:val="0"/>
        <w:adjustRightInd w:val="0"/>
        <w:jc w:val="both"/>
        <w:rPr>
          <w:rFonts w:cstheme="minorHAnsi"/>
          <w:b/>
          <w:sz w:val="22"/>
          <w:szCs w:val="22"/>
          <w:highlight w:val="yellow"/>
        </w:rPr>
      </w:pPr>
    </w:p>
    <w:p w14:paraId="16BACC59" w14:textId="77777777" w:rsidR="00B76317" w:rsidRDefault="0046785F">
      <w:pPr>
        <w:shd w:val="clear" w:color="auto" w:fill="FFFFFF"/>
        <w:spacing w:line="221" w:lineRule="atLeast"/>
        <w:jc w:val="both"/>
        <w:rPr>
          <w:rFonts w:asciiTheme="minorHAnsi" w:hAnsiTheme="minorHAnsi" w:cstheme="minorHAnsi"/>
          <w:color w:val="000000"/>
          <w:sz w:val="22"/>
          <w:szCs w:val="22"/>
        </w:rPr>
      </w:pPr>
      <w:r>
        <w:rPr>
          <w:rFonts w:asciiTheme="minorHAnsi" w:hAnsiTheme="minorHAnsi" w:cstheme="minorHAnsi"/>
          <w:color w:val="000000"/>
          <w:sz w:val="22"/>
          <w:szCs w:val="22"/>
        </w:rPr>
        <w:t>Managing a Team of HR professionals to create a dynamic working environment for multicultural workforce. Establish the complete infrastructure with the Human Resource Department. Managing overall provision of HR services, policies and programmes for entire organization. Prepare an HR Policy manual based on the business goals, mission &amp; vision of the organization and initiatives to prepare job descriptions, scrutinizing Resumes, conducting interview as location base, recruit staff and organize a suitable compensation and benefit structure. Captivating interview assessment status, Analyzing, group discussion with concerned department heads – Finalization and decision making, stimulating the endorsement from top level management for issuing offer letter for placing – Responsible for all administrative matters within the department and organization through HR related issues ideally bring at Management level</w:t>
      </w:r>
    </w:p>
    <w:p w14:paraId="173E3F10" w14:textId="77777777" w:rsidR="00B76317" w:rsidRDefault="0046785F">
      <w:pPr>
        <w:shd w:val="clear" w:color="auto" w:fill="FFFFFF"/>
        <w:spacing w:line="221" w:lineRule="atLeast"/>
        <w:jc w:val="both"/>
        <w:rPr>
          <w:rFonts w:asciiTheme="minorHAnsi" w:hAnsiTheme="minorHAnsi" w:cstheme="minorHAnsi"/>
          <w:color w:val="222222"/>
          <w:sz w:val="22"/>
          <w:szCs w:val="22"/>
        </w:rPr>
      </w:pPr>
      <w:r>
        <w:rPr>
          <w:rFonts w:asciiTheme="minorHAnsi" w:hAnsiTheme="minorHAnsi" w:cstheme="minorHAnsi"/>
          <w:color w:val="000000"/>
          <w:sz w:val="22"/>
          <w:szCs w:val="22"/>
        </w:rPr>
        <w:t>Responsible for manpower planning, placing – planning for project personnel needs for each department through various method – motivation and retention – create an employee reward and recognition plan – compensation and benefits, develop and maintain a salary structure through surveys and comparisons, develop a grading system – maintain records of salaries and benefits. Work directly with employees or with management on issues</w:t>
      </w:r>
    </w:p>
    <w:p w14:paraId="4A05FC4A" w14:textId="77777777" w:rsidR="00B76317" w:rsidRDefault="00B76317">
      <w:pPr>
        <w:rPr>
          <w:rFonts w:asciiTheme="minorHAnsi" w:eastAsia="Adobe Heiti Std R" w:hAnsiTheme="minorHAnsi" w:cstheme="minorHAnsi"/>
          <w:b/>
          <w:sz w:val="22"/>
          <w:szCs w:val="22"/>
          <w:u w:val="single"/>
        </w:rPr>
      </w:pPr>
    </w:p>
    <w:p w14:paraId="62AC748E" w14:textId="77777777" w:rsidR="00B76317" w:rsidRDefault="0046785F">
      <w:pPr>
        <w:ind w:firstLine="720"/>
        <w:rPr>
          <w:rFonts w:ascii="Calibri" w:eastAsia="Adobe Heiti Std R" w:hAnsi="Calibri" w:cs="Calibri"/>
          <w:b/>
          <w:color w:val="auto"/>
          <w:sz w:val="22"/>
          <w:szCs w:val="22"/>
        </w:rPr>
      </w:pPr>
      <w:r>
        <w:rPr>
          <w:rFonts w:ascii="Calibri" w:eastAsia="Adobe Heiti Std R" w:hAnsi="Calibri" w:cs="Calibri"/>
          <w:b/>
          <w:color w:val="auto"/>
          <w:sz w:val="22"/>
          <w:szCs w:val="22"/>
          <w:highlight w:val="lightGray"/>
        </w:rPr>
        <w:t>Duties &amp; Responsibilities</w:t>
      </w:r>
    </w:p>
    <w:p w14:paraId="0D0044FB" w14:textId="77777777" w:rsidR="00B76317" w:rsidRDefault="00B76317">
      <w:pPr>
        <w:rPr>
          <w:rFonts w:ascii="Calibri" w:eastAsia="Adobe Heiti Std R" w:hAnsi="Calibri" w:cs="Calibri"/>
          <w:b/>
          <w:sz w:val="22"/>
          <w:szCs w:val="22"/>
          <w:u w:val="single"/>
        </w:rPr>
      </w:pPr>
    </w:p>
    <w:p w14:paraId="5E62F90B" w14:textId="77777777" w:rsidR="00B76317" w:rsidRDefault="0046785F">
      <w:pPr>
        <w:rPr>
          <w:rFonts w:asciiTheme="minorHAnsi" w:hAnsiTheme="minorHAnsi" w:cstheme="minorHAnsi"/>
          <w:color w:val="000000"/>
          <w:sz w:val="20"/>
          <w:szCs w:val="20"/>
        </w:rPr>
      </w:pPr>
      <w:r>
        <w:rPr>
          <w:rFonts w:asciiTheme="minorHAnsi" w:hAnsiTheme="minorHAnsi" w:cstheme="minorHAnsi"/>
          <w:color w:val="000000"/>
          <w:sz w:val="20"/>
          <w:szCs w:val="20"/>
        </w:rPr>
        <w:t xml:space="preserve">To keep the smooth relations with union ( If union is there) 2- Take the regular meeting of the Works committee 3- Negations while Agreement. 4- To keep industrial Disciplines: 5- Issue the letters to late coming, absenteeism, suspension etc, 6-To handle legal issues </w:t>
      </w:r>
    </w:p>
    <w:p w14:paraId="15F90D1D" w14:textId="77777777" w:rsidR="00B76317" w:rsidRDefault="0046785F">
      <w:pPr>
        <w:pStyle w:val="NormalWeb"/>
        <w:shd w:val="clear" w:color="auto" w:fill="FFFFFF"/>
        <w:spacing w:before="0" w:beforeAutospacing="0" w:after="240" w:afterAutospacing="0" w:line="260" w:lineRule="atLeast"/>
        <w:jc w:val="both"/>
        <w:rPr>
          <w:rFonts w:asciiTheme="minorHAnsi" w:eastAsia="Adobe Heiti Std R" w:hAnsiTheme="minorHAnsi" w:cstheme="minorHAnsi"/>
          <w:sz w:val="20"/>
          <w:szCs w:val="20"/>
        </w:rPr>
      </w:pPr>
      <w:r>
        <w:rPr>
          <w:rFonts w:asciiTheme="minorHAnsi" w:eastAsia="Adobe Heiti Std R" w:hAnsiTheme="minorHAnsi" w:cstheme="minorHAnsi"/>
          <w:color w:val="000000"/>
          <w:sz w:val="20"/>
          <w:szCs w:val="20"/>
        </w:rPr>
        <w:t xml:space="preserve">Manage Public Relations - Liaison with various Departments, Media and Press. </w:t>
      </w:r>
      <w:r>
        <w:rPr>
          <w:rFonts w:asciiTheme="minorHAnsi" w:eastAsia="Adobe Heiti Std R" w:hAnsiTheme="minorHAnsi" w:cstheme="minorHAnsi"/>
          <w:color w:val="000000"/>
          <w:sz w:val="20"/>
          <w:szCs w:val="20"/>
        </w:rPr>
        <w:sym w:font="Symbol" w:char="F0B7"/>
      </w:r>
      <w:r>
        <w:rPr>
          <w:rFonts w:asciiTheme="minorHAnsi" w:eastAsia="Adobe Heiti Std R" w:hAnsiTheme="minorHAnsi" w:cstheme="minorHAnsi"/>
          <w:color w:val="000000"/>
          <w:sz w:val="20"/>
          <w:szCs w:val="20"/>
        </w:rPr>
        <w:t xml:space="preserve"> Ensuring smooth relations with concerned authorities and other related departments - Representing SECI in required forums, Meeting and inviting Health Authority and other department officials, entertaining Guests. </w:t>
      </w:r>
      <w:r>
        <w:rPr>
          <w:rFonts w:asciiTheme="minorHAnsi" w:eastAsia="Adobe Heiti Std R" w:hAnsiTheme="minorHAnsi" w:cstheme="minorHAnsi"/>
          <w:color w:val="000000"/>
          <w:sz w:val="20"/>
          <w:szCs w:val="20"/>
        </w:rPr>
        <w:sym w:font="Symbol" w:char="F0B7"/>
      </w:r>
      <w:r>
        <w:rPr>
          <w:rFonts w:asciiTheme="minorHAnsi" w:eastAsia="Adobe Heiti Std R" w:hAnsiTheme="minorHAnsi" w:cstheme="minorHAnsi"/>
          <w:color w:val="000000"/>
          <w:sz w:val="20"/>
          <w:szCs w:val="20"/>
        </w:rPr>
        <w:t xml:space="preserve"> Managing Visitors - Accompanying visitors, identifying escorts. </w:t>
      </w:r>
      <w:r>
        <w:rPr>
          <w:rFonts w:asciiTheme="minorHAnsi" w:eastAsia="Adobe Heiti Std R" w:hAnsiTheme="minorHAnsi" w:cstheme="minorHAnsi"/>
          <w:color w:val="000000"/>
          <w:sz w:val="20"/>
          <w:szCs w:val="20"/>
        </w:rPr>
        <w:sym w:font="Symbol" w:char="F0B7"/>
      </w:r>
      <w:r>
        <w:rPr>
          <w:rFonts w:asciiTheme="minorHAnsi" w:eastAsia="Adobe Heiti Std R" w:hAnsiTheme="minorHAnsi" w:cstheme="minorHAnsi"/>
          <w:color w:val="000000"/>
          <w:sz w:val="20"/>
          <w:szCs w:val="20"/>
        </w:rPr>
        <w:t xml:space="preserve"> - Take all necessary action with various departments for the adherence and connect with staff to know first-hand about their problems and suggestions. Authorize concessions to staff , if found necessary </w:t>
      </w:r>
      <w:r>
        <w:rPr>
          <w:rFonts w:asciiTheme="minorHAnsi" w:eastAsia="Adobe Heiti Std R" w:hAnsiTheme="minorHAnsi" w:cstheme="minorHAnsi"/>
          <w:color w:val="000000"/>
          <w:sz w:val="20"/>
          <w:szCs w:val="20"/>
        </w:rPr>
        <w:sym w:font="Symbol" w:char="F0B7"/>
      </w:r>
      <w:r>
        <w:rPr>
          <w:rFonts w:asciiTheme="minorHAnsi" w:eastAsia="Adobe Heiti Std R" w:hAnsiTheme="minorHAnsi" w:cstheme="minorHAnsi"/>
          <w:color w:val="000000"/>
          <w:sz w:val="20"/>
          <w:szCs w:val="20"/>
        </w:rPr>
        <w:t xml:space="preserve"> Manage Volunteers. </w:t>
      </w:r>
      <w:r>
        <w:rPr>
          <w:rFonts w:asciiTheme="minorHAnsi" w:hAnsiTheme="minorHAnsi" w:cstheme="minorHAnsi"/>
          <w:sz w:val="20"/>
          <w:szCs w:val="20"/>
        </w:rPr>
        <w:t xml:space="preserve">Day-to-day operation of factory and organization. To coordinate the actions of all departments. Liaisons among governing boards, staff and department’s heads.  Organize, direct, control and coordinate day to day matters  and employee  relations to policies set by a governing board of trustees, Recruit, hire and evaluate assistants, and doctors duty - Plan budgets and set rates for  services, and conducting regular meeting with HOD. </w:t>
      </w:r>
    </w:p>
    <w:p w14:paraId="0E78DD84" w14:textId="77777777" w:rsidR="00B76317" w:rsidRDefault="0046785F">
      <w:pPr>
        <w:autoSpaceDE w:val="0"/>
        <w:ind w:firstLine="360"/>
        <w:rPr>
          <w:rFonts w:asciiTheme="minorHAnsi" w:hAnsiTheme="minorHAnsi" w:cstheme="minorHAnsi"/>
          <w:b/>
          <w:bCs/>
          <w:iCs/>
          <w:color w:val="FF0000"/>
          <w:sz w:val="22"/>
          <w:szCs w:val="22"/>
        </w:rPr>
      </w:pPr>
      <w:r>
        <w:rPr>
          <w:rFonts w:asciiTheme="minorHAnsi" w:hAnsiTheme="minorHAnsi" w:cstheme="minorHAnsi"/>
          <w:b/>
          <w:bCs/>
          <w:iCs/>
          <w:color w:val="auto"/>
          <w:sz w:val="22"/>
          <w:szCs w:val="22"/>
          <w:highlight w:val="lightGray"/>
        </w:rPr>
        <w:t>General Management</w:t>
      </w:r>
    </w:p>
    <w:p w14:paraId="4DD6CB79" w14:textId="77777777" w:rsidR="00B76317" w:rsidRDefault="00B76317">
      <w:pPr>
        <w:pStyle w:val="ListParagraph"/>
        <w:rPr>
          <w:rFonts w:cstheme="minorHAnsi"/>
          <w:b/>
          <w:bCs/>
          <w:iCs/>
          <w:sz w:val="20"/>
          <w:szCs w:val="20"/>
        </w:rPr>
      </w:pPr>
    </w:p>
    <w:p w14:paraId="4448B57A" w14:textId="77777777" w:rsidR="00B76317" w:rsidRDefault="0046785F">
      <w:pPr>
        <w:pStyle w:val="ListParagraph"/>
        <w:numPr>
          <w:ilvl w:val="0"/>
          <w:numId w:val="6"/>
        </w:numPr>
        <w:overflowPunct w:val="0"/>
        <w:autoSpaceDE w:val="0"/>
        <w:autoSpaceDN w:val="0"/>
        <w:adjustRightInd w:val="0"/>
        <w:jc w:val="both"/>
        <w:rPr>
          <w:rFonts w:cstheme="minorHAnsi"/>
          <w:bCs/>
          <w:iCs/>
          <w:sz w:val="20"/>
          <w:szCs w:val="20"/>
        </w:rPr>
      </w:pPr>
      <w:r>
        <w:rPr>
          <w:rFonts w:cstheme="minorHAnsi"/>
          <w:sz w:val="20"/>
          <w:szCs w:val="20"/>
        </w:rPr>
        <w:t xml:space="preserve">In charge of organizing, prioritising and delegating tasks effectively in </w:t>
      </w:r>
      <w:r>
        <w:rPr>
          <w:rFonts w:cstheme="minorHAnsi"/>
          <w:bCs/>
          <w:iCs/>
          <w:sz w:val="20"/>
          <w:szCs w:val="20"/>
        </w:rPr>
        <w:t>– Staff Management / Facilities Management / Front Office Management / Client Marketing / Organizational Goal Setting / Equipment Purchasing / Office Stationery</w:t>
      </w:r>
      <w:r>
        <w:rPr>
          <w:rFonts w:cstheme="minorHAnsi"/>
          <w:sz w:val="20"/>
          <w:szCs w:val="20"/>
        </w:rPr>
        <w:t xml:space="preserve">. </w:t>
      </w:r>
      <w:r>
        <w:rPr>
          <w:rFonts w:cstheme="minorHAnsi"/>
          <w:bCs/>
          <w:iCs/>
          <w:sz w:val="20"/>
          <w:szCs w:val="20"/>
        </w:rPr>
        <w:t>Maintain all client documentation / Fiscal documents. Prepared and outline responsibilities for department staff, Assisting in PowerPoint presentation for lectures, coordinate floor staff ensuring excellent client service. Doctors and Staff Recruitment.</w:t>
      </w:r>
    </w:p>
    <w:p w14:paraId="3466DEF7" w14:textId="77777777" w:rsidR="00B76317" w:rsidRDefault="0046785F">
      <w:pPr>
        <w:pStyle w:val="ListParagraph"/>
        <w:numPr>
          <w:ilvl w:val="0"/>
          <w:numId w:val="6"/>
        </w:numPr>
        <w:jc w:val="both"/>
        <w:rPr>
          <w:rFonts w:cstheme="minorHAnsi"/>
          <w:sz w:val="20"/>
          <w:szCs w:val="20"/>
        </w:rPr>
      </w:pPr>
      <w:r>
        <w:rPr>
          <w:rFonts w:cstheme="minorHAnsi"/>
          <w:sz w:val="20"/>
          <w:szCs w:val="20"/>
        </w:rPr>
        <w:t>Monitoring and organizing managerial services for Communal Health Care Administration. Managing health care, financial aids and hospitalization for the needy, low-income, and poor patients, with reliable insurance and proper service. Troubleshooting empl oyees &amp; common organizational problems and conflicts. Determining policy issues; increase information and documents for budget and estimation proposals and expenses control. Managing over all operations, control, man management, finance, admin, HR, services, internal control, profit centre head, public relations, medical services, profit centre head, with good communications, services/ purchase/ Human Resource  management, Negotiation  Mediclaim with  Insurance &amp; TPA</w:t>
      </w:r>
    </w:p>
    <w:p w14:paraId="698474CE" w14:textId="77777777" w:rsidR="00B76317" w:rsidRDefault="0046785F">
      <w:pPr>
        <w:pStyle w:val="ListParagraph"/>
        <w:numPr>
          <w:ilvl w:val="0"/>
          <w:numId w:val="7"/>
        </w:numPr>
        <w:rPr>
          <w:rFonts w:cstheme="minorHAnsi"/>
          <w:bCs/>
          <w:iCs/>
          <w:sz w:val="20"/>
          <w:szCs w:val="20"/>
        </w:rPr>
      </w:pPr>
      <w:r>
        <w:rPr>
          <w:rFonts w:eastAsia="Adobe Heiti Std R" w:cstheme="minorHAnsi"/>
          <w:color w:val="000000"/>
          <w:sz w:val="20"/>
          <w:szCs w:val="20"/>
        </w:rPr>
        <w:t xml:space="preserve">Positive in approach and able to work in a true team environment </w:t>
      </w:r>
      <w:r>
        <w:rPr>
          <w:rFonts w:eastAsia="Adobe Heiti Std R" w:cstheme="minorHAnsi"/>
          <w:sz w:val="20"/>
          <w:szCs w:val="20"/>
        </w:rPr>
        <w:sym w:font="Symbol" w:char="F0B7"/>
      </w:r>
      <w:r>
        <w:rPr>
          <w:rFonts w:eastAsia="Adobe Heiti Std R" w:cstheme="minorHAnsi"/>
          <w:color w:val="000000"/>
          <w:sz w:val="20"/>
          <w:szCs w:val="20"/>
        </w:rPr>
        <w:t xml:space="preserve"> Ability to work within a matrix across service boundaries </w:t>
      </w:r>
      <w:r>
        <w:rPr>
          <w:rFonts w:eastAsia="Adobe Heiti Std R" w:cstheme="minorHAnsi"/>
          <w:sz w:val="20"/>
          <w:szCs w:val="20"/>
        </w:rPr>
        <w:sym w:font="Symbol" w:char="F0B7"/>
      </w:r>
      <w:r>
        <w:rPr>
          <w:rFonts w:eastAsia="Adobe Heiti Std R" w:cstheme="minorHAnsi"/>
          <w:color w:val="000000"/>
          <w:sz w:val="20"/>
          <w:szCs w:val="20"/>
        </w:rPr>
        <w:t xml:space="preserve"> Ability to relate professionally and positively with patients, care givers, staff, direct repartees and Patrons </w:t>
      </w:r>
      <w:r>
        <w:rPr>
          <w:rFonts w:eastAsia="Adobe Heiti Std R" w:cstheme="minorHAnsi"/>
          <w:sz w:val="20"/>
          <w:szCs w:val="20"/>
        </w:rPr>
        <w:sym w:font="Symbol" w:char="F0B7"/>
      </w:r>
      <w:r>
        <w:rPr>
          <w:rFonts w:eastAsia="Adobe Heiti Std R" w:cstheme="minorHAnsi"/>
          <w:color w:val="000000"/>
          <w:sz w:val="20"/>
          <w:szCs w:val="20"/>
        </w:rPr>
        <w:t xml:space="preserve">.Existing healthcare conditions and their potential impact on the Hospital’s policies and operations and, in collaboration with leadership council develops the short-term and long-term strategic plan for the Hospital and its offered services. </w:t>
      </w:r>
      <w:r>
        <w:rPr>
          <w:rFonts w:eastAsia="Adobe Heiti Std R" w:cstheme="minorHAnsi"/>
          <w:sz w:val="20"/>
          <w:szCs w:val="20"/>
        </w:rPr>
        <w:sym w:font="Symbol" w:char="F0B7"/>
      </w:r>
      <w:r>
        <w:rPr>
          <w:rFonts w:eastAsia="Adobe Heiti Std R" w:cstheme="minorHAnsi"/>
          <w:color w:val="000000"/>
          <w:sz w:val="20"/>
          <w:szCs w:val="20"/>
        </w:rPr>
        <w:t xml:space="preserve"> Ensures the strategic plan is articulated both internally and externally, and effectively delegates key activities to ensure timely execution of the strategic plan initiatives</w:t>
      </w:r>
    </w:p>
    <w:p w14:paraId="19820331" w14:textId="77777777" w:rsidR="00B76317" w:rsidRDefault="00B76317">
      <w:pPr>
        <w:suppressAutoHyphens w:val="0"/>
        <w:overflowPunct w:val="0"/>
        <w:autoSpaceDE w:val="0"/>
        <w:autoSpaceDN w:val="0"/>
        <w:adjustRightInd w:val="0"/>
        <w:ind w:firstLine="720"/>
        <w:jc w:val="both"/>
        <w:rPr>
          <w:rFonts w:asciiTheme="minorHAnsi" w:hAnsiTheme="minorHAnsi" w:cstheme="minorHAnsi"/>
          <w:bCs/>
          <w:iCs/>
          <w:color w:val="auto"/>
          <w:sz w:val="20"/>
          <w:szCs w:val="20"/>
        </w:rPr>
      </w:pPr>
    </w:p>
    <w:p w14:paraId="2BC1280C" w14:textId="77777777" w:rsidR="00B76317" w:rsidRDefault="0046785F">
      <w:pPr>
        <w:pStyle w:val="ListParagraph"/>
        <w:overflowPunct w:val="0"/>
        <w:autoSpaceDE w:val="0"/>
        <w:autoSpaceDN w:val="0"/>
        <w:adjustRightInd w:val="0"/>
        <w:jc w:val="both"/>
        <w:rPr>
          <w:rFonts w:cstheme="minorHAnsi"/>
          <w:b/>
          <w:bCs/>
          <w:iCs/>
          <w:sz w:val="20"/>
          <w:szCs w:val="20"/>
        </w:rPr>
      </w:pPr>
      <w:r>
        <w:rPr>
          <w:rFonts w:cstheme="minorHAnsi"/>
          <w:b/>
          <w:bCs/>
          <w:iCs/>
          <w:sz w:val="20"/>
          <w:szCs w:val="20"/>
          <w:highlight w:val="lightGray"/>
        </w:rPr>
        <w:t>Core Area Administration</w:t>
      </w:r>
      <w:r>
        <w:rPr>
          <w:rFonts w:cstheme="minorHAnsi"/>
          <w:b/>
          <w:bCs/>
          <w:iCs/>
          <w:sz w:val="20"/>
          <w:szCs w:val="20"/>
        </w:rPr>
        <w:t xml:space="preserve"> </w:t>
      </w:r>
    </w:p>
    <w:p w14:paraId="2C2A2582" w14:textId="77777777" w:rsidR="00B76317" w:rsidRDefault="00B76317">
      <w:pPr>
        <w:pStyle w:val="ListParagraph"/>
        <w:overflowPunct w:val="0"/>
        <w:autoSpaceDE w:val="0"/>
        <w:autoSpaceDN w:val="0"/>
        <w:adjustRightInd w:val="0"/>
        <w:jc w:val="both"/>
        <w:rPr>
          <w:rFonts w:cstheme="minorHAnsi"/>
          <w:b/>
          <w:bCs/>
          <w:iCs/>
          <w:sz w:val="20"/>
          <w:szCs w:val="20"/>
        </w:rPr>
      </w:pPr>
    </w:p>
    <w:p w14:paraId="67EDBB33" w14:textId="77777777" w:rsidR="00B76317" w:rsidRDefault="0046785F">
      <w:pPr>
        <w:pStyle w:val="ListParagraph"/>
        <w:jc w:val="both"/>
        <w:rPr>
          <w:rFonts w:eastAsia="Adobe Heiti Std R" w:cstheme="minorHAnsi"/>
          <w:color w:val="000000"/>
          <w:sz w:val="20"/>
          <w:szCs w:val="20"/>
        </w:rPr>
      </w:pPr>
      <w:r>
        <w:rPr>
          <w:rFonts w:eastAsia="Adobe Heiti Std R" w:cstheme="minorHAnsi"/>
          <w:color w:val="000000"/>
          <w:sz w:val="20"/>
          <w:szCs w:val="20"/>
        </w:rPr>
        <w:t xml:space="preserve">Succeed the top line numbers and bottom line numbers as decided in the Annual Business Plan Ensure smooth relations with MHQ - Attending CEO / CMO meetings, replying to mails of leadership council, providing information as required by leadership council .  Conduct Monthly Review Meetings- Chair MRMs and call for adherence of targets </w:t>
      </w:r>
      <w:r>
        <w:rPr>
          <w:rFonts w:ascii="Calibri" w:eastAsia="Adobe Heiti Std R" w:hAnsi="Calibri" w:cstheme="minorHAnsi"/>
          <w:sz w:val="20"/>
          <w:szCs w:val="20"/>
        </w:rPr>
        <w:sym w:font="Symbol" w:char="F0B7"/>
      </w:r>
      <w:r>
        <w:rPr>
          <w:rFonts w:eastAsia="Adobe Heiti Std R" w:cstheme="minorHAnsi"/>
          <w:color w:val="000000"/>
          <w:sz w:val="20"/>
          <w:szCs w:val="20"/>
        </w:rPr>
        <w:t xml:space="preserve"> Ensuring quality of service from Contract Labours  - Monitoring performance and annual performance assessment</w:t>
      </w:r>
    </w:p>
    <w:p w14:paraId="26337E9A" w14:textId="77777777" w:rsidR="00B76317" w:rsidRDefault="00B76317">
      <w:pPr>
        <w:pStyle w:val="ListParagraph"/>
        <w:jc w:val="both"/>
        <w:rPr>
          <w:rFonts w:eastAsia="Adobe Heiti Std R" w:cstheme="minorHAnsi"/>
          <w:sz w:val="20"/>
          <w:szCs w:val="20"/>
        </w:rPr>
      </w:pPr>
    </w:p>
    <w:p w14:paraId="208CA314" w14:textId="77777777" w:rsidR="00B76317" w:rsidRDefault="0046785F">
      <w:pPr>
        <w:pStyle w:val="ListParagraph"/>
        <w:jc w:val="both"/>
        <w:rPr>
          <w:rFonts w:eastAsia="Adobe Heiti Std R" w:cstheme="minorHAnsi"/>
          <w:sz w:val="20"/>
          <w:szCs w:val="20"/>
        </w:rPr>
      </w:pPr>
      <w:r>
        <w:rPr>
          <w:rFonts w:eastAsia="Adobe Heiti Std R" w:cstheme="minorHAnsi"/>
          <w:sz w:val="20"/>
          <w:szCs w:val="20"/>
        </w:rPr>
        <w:t>Planning, organizing, directing and controlling all resource departments and services of the center, including personnel, financial, facilities, equipment and supplies. Administers the center's total budget and actively participates in planning with all senior health center and government Authorieties. Responsible for developing and directing the implementation of policies and programs in the resource departments and services of the center. Acts as chief advisor to the Managemnt in development and implementation of center's programs, policies and procedures. Promotes and maintains effective public relations with governmental and community agencies and individuals. Performs other duties as assigned.</w:t>
      </w:r>
    </w:p>
    <w:p w14:paraId="4E58F488" w14:textId="77777777" w:rsidR="00B76317" w:rsidRDefault="00B76317">
      <w:pPr>
        <w:pStyle w:val="ListParagraph"/>
        <w:overflowPunct w:val="0"/>
        <w:autoSpaceDE w:val="0"/>
        <w:autoSpaceDN w:val="0"/>
        <w:adjustRightInd w:val="0"/>
        <w:jc w:val="both"/>
        <w:rPr>
          <w:rFonts w:cstheme="minorHAnsi"/>
          <w:b/>
          <w:sz w:val="20"/>
          <w:szCs w:val="20"/>
        </w:rPr>
      </w:pPr>
    </w:p>
    <w:p w14:paraId="45A9DD13" w14:textId="77777777" w:rsidR="00B76317" w:rsidRDefault="0046785F">
      <w:pPr>
        <w:pStyle w:val="NoSpacing"/>
        <w:numPr>
          <w:ilvl w:val="0"/>
          <w:numId w:val="8"/>
        </w:numPr>
        <w:jc w:val="both"/>
        <w:rPr>
          <w:rFonts w:cstheme="minorHAnsi"/>
          <w:b/>
          <w:sz w:val="20"/>
          <w:szCs w:val="20"/>
          <w:shd w:val="clear" w:color="auto" w:fill="FFFFFF"/>
        </w:rPr>
      </w:pPr>
      <w:r>
        <w:rPr>
          <w:rFonts w:cstheme="minorHAnsi"/>
          <w:color w:val="000000"/>
          <w:sz w:val="20"/>
          <w:szCs w:val="20"/>
        </w:rPr>
        <w:t>Office and benefit administration, pay role processing calculation of wages, overtime and deductions to ensure compliance of policies and procedures – maintaining of office supplies, stationary control, greeting guest relation – ability to meet deadlines and multi task daily priorities providing significant attention – Exceptional organizational skills are essential in the daily prioritization of work responsibility.</w:t>
      </w:r>
    </w:p>
    <w:p w14:paraId="2092E950" w14:textId="77777777" w:rsidR="00B76317" w:rsidRDefault="00B76317">
      <w:pPr>
        <w:pStyle w:val="NoSpacing"/>
        <w:ind w:left="720"/>
        <w:jc w:val="both"/>
        <w:rPr>
          <w:rFonts w:cstheme="minorHAnsi"/>
          <w:b/>
          <w:sz w:val="20"/>
          <w:szCs w:val="20"/>
          <w:shd w:val="clear" w:color="auto" w:fill="FFFFFF"/>
        </w:rPr>
      </w:pPr>
    </w:p>
    <w:p w14:paraId="3F0D5983" w14:textId="77777777" w:rsidR="00B76317" w:rsidRDefault="00B76317">
      <w:pPr>
        <w:pStyle w:val="NoSpacing"/>
        <w:ind w:left="720"/>
        <w:jc w:val="both"/>
        <w:rPr>
          <w:rFonts w:cstheme="minorHAnsi"/>
          <w:b/>
          <w:sz w:val="20"/>
          <w:szCs w:val="20"/>
          <w:highlight w:val="lightGray"/>
          <w:shd w:val="clear" w:color="auto" w:fill="FFFFFF"/>
        </w:rPr>
      </w:pPr>
    </w:p>
    <w:p w14:paraId="7E2FB9F2" w14:textId="77777777" w:rsidR="00B76317" w:rsidRDefault="0046785F">
      <w:pPr>
        <w:pStyle w:val="NoSpacing"/>
        <w:ind w:left="720"/>
        <w:jc w:val="both"/>
        <w:rPr>
          <w:rFonts w:cstheme="minorHAnsi"/>
          <w:b/>
          <w:sz w:val="20"/>
          <w:szCs w:val="20"/>
          <w:shd w:val="clear" w:color="auto" w:fill="FFFFFF"/>
        </w:rPr>
      </w:pPr>
      <w:r>
        <w:rPr>
          <w:rFonts w:cstheme="minorHAnsi"/>
          <w:b/>
          <w:sz w:val="20"/>
          <w:szCs w:val="20"/>
          <w:highlight w:val="lightGray"/>
          <w:shd w:val="clear" w:color="auto" w:fill="FFFFFF"/>
        </w:rPr>
        <w:t>Legal &amp; Vendor Management</w:t>
      </w:r>
    </w:p>
    <w:p w14:paraId="07FD846F" w14:textId="77777777" w:rsidR="00B76317" w:rsidRDefault="00B76317">
      <w:pPr>
        <w:pStyle w:val="ListParagraph"/>
        <w:rPr>
          <w:rFonts w:cstheme="minorHAnsi"/>
          <w:b/>
          <w:sz w:val="20"/>
          <w:szCs w:val="20"/>
          <w:shd w:val="clear" w:color="auto" w:fill="FFFFFF"/>
        </w:rPr>
      </w:pPr>
    </w:p>
    <w:p w14:paraId="23CE5232" w14:textId="77777777" w:rsidR="00B76317" w:rsidRDefault="0046785F">
      <w:pPr>
        <w:pStyle w:val="NoSpacing"/>
        <w:ind w:left="720"/>
        <w:jc w:val="both"/>
        <w:rPr>
          <w:rFonts w:cstheme="minorHAnsi"/>
          <w:sz w:val="20"/>
          <w:szCs w:val="20"/>
          <w:shd w:val="clear" w:color="auto" w:fill="FFFFFF"/>
        </w:rPr>
      </w:pPr>
      <w:r>
        <w:rPr>
          <w:rFonts w:cstheme="minorHAnsi"/>
          <w:sz w:val="20"/>
          <w:szCs w:val="20"/>
          <w:shd w:val="clear" w:color="auto" w:fill="FFFFFF"/>
        </w:rPr>
        <w:t xml:space="preserve">Experienced with legal matters in preparation of formal documents such as purchase agreements, deeds, and leases related to the real estate sale process. Oversaw property closings &amp; procedures. </w:t>
      </w:r>
    </w:p>
    <w:p w14:paraId="3D3400A9" w14:textId="77777777" w:rsidR="00B76317" w:rsidRDefault="00B76317">
      <w:pPr>
        <w:ind w:left="720"/>
        <w:jc w:val="both"/>
        <w:rPr>
          <w:rFonts w:asciiTheme="minorHAnsi" w:hAnsiTheme="minorHAnsi" w:cstheme="minorHAnsi"/>
          <w:color w:val="auto"/>
          <w:sz w:val="20"/>
          <w:szCs w:val="20"/>
          <w:shd w:val="clear" w:color="auto" w:fill="FDFDFD"/>
        </w:rPr>
      </w:pPr>
    </w:p>
    <w:p w14:paraId="0F0A2B97" w14:textId="77777777" w:rsidR="00B76317" w:rsidRDefault="0046785F">
      <w:pPr>
        <w:ind w:left="720"/>
        <w:jc w:val="both"/>
        <w:rPr>
          <w:rFonts w:asciiTheme="minorHAnsi" w:hAnsiTheme="minorHAnsi" w:cstheme="minorHAnsi"/>
          <w:sz w:val="20"/>
          <w:szCs w:val="20"/>
        </w:rPr>
      </w:pPr>
      <w:r>
        <w:rPr>
          <w:rFonts w:asciiTheme="minorHAnsi" w:hAnsiTheme="minorHAnsi" w:cstheme="minorHAnsi"/>
          <w:color w:val="auto"/>
          <w:sz w:val="20"/>
          <w:szCs w:val="20"/>
          <w:shd w:val="clear" w:color="auto" w:fill="FDFDFD"/>
        </w:rPr>
        <w:t>Prepared purchase orders and invoices. Negotiated with various vendors to secure a favourable deal. Established and maintained effective vendor relationships</w:t>
      </w:r>
      <w:r>
        <w:rPr>
          <w:rFonts w:asciiTheme="minorHAnsi" w:hAnsiTheme="minorHAnsi" w:cstheme="minorHAnsi"/>
          <w:color w:val="auto"/>
          <w:sz w:val="20"/>
          <w:szCs w:val="20"/>
        </w:rPr>
        <w:t xml:space="preserve"> Managing a team of professional suppliers - Material Replenishment and Supplier Performance. Controlling the purchasing budget, developing sourcing strategies. </w:t>
      </w:r>
    </w:p>
    <w:p w14:paraId="1436EB51" w14:textId="77777777" w:rsidR="00B76317" w:rsidRDefault="00B76317">
      <w:pPr>
        <w:autoSpaceDE w:val="0"/>
        <w:jc w:val="right"/>
        <w:rPr>
          <w:rFonts w:asciiTheme="minorHAnsi" w:hAnsiTheme="minorHAnsi" w:cstheme="minorHAnsi"/>
          <w:b/>
          <w:bCs/>
          <w:color w:val="000000"/>
          <w:sz w:val="20"/>
          <w:szCs w:val="20"/>
        </w:rPr>
      </w:pPr>
    </w:p>
    <w:p w14:paraId="19EE4364" w14:textId="77777777" w:rsidR="00B76317" w:rsidRDefault="00B76317">
      <w:pPr>
        <w:autoSpaceDE w:val="0"/>
        <w:jc w:val="right"/>
        <w:rPr>
          <w:rFonts w:asciiTheme="minorHAnsi" w:hAnsiTheme="minorHAnsi" w:cstheme="minorHAnsi"/>
          <w:b/>
          <w:bCs/>
          <w:color w:val="000000"/>
          <w:sz w:val="20"/>
          <w:szCs w:val="20"/>
        </w:rPr>
      </w:pPr>
    </w:p>
    <w:p w14:paraId="649C194F" w14:textId="77777777" w:rsidR="00B76317" w:rsidRDefault="00B76317">
      <w:pPr>
        <w:autoSpaceDE w:val="0"/>
        <w:jc w:val="right"/>
        <w:rPr>
          <w:rFonts w:asciiTheme="minorHAnsi" w:hAnsiTheme="minorHAnsi" w:cstheme="minorHAnsi"/>
          <w:b/>
          <w:bCs/>
          <w:color w:val="000000"/>
          <w:sz w:val="20"/>
          <w:szCs w:val="20"/>
        </w:rPr>
      </w:pPr>
    </w:p>
    <w:p w14:paraId="5383DE90" w14:textId="77777777" w:rsidR="00B76317" w:rsidRDefault="0046785F">
      <w:pPr>
        <w:autoSpaceDE w:val="0"/>
        <w:jc w:val="right"/>
        <w:rPr>
          <w:rFonts w:asciiTheme="minorHAnsi" w:hAnsiTheme="minorHAnsi" w:cstheme="minorHAnsi"/>
          <w:bCs/>
          <w:color w:val="000000"/>
          <w:sz w:val="20"/>
          <w:szCs w:val="20"/>
        </w:rPr>
      </w:pPr>
      <w:r>
        <w:rPr>
          <w:rFonts w:asciiTheme="minorHAnsi" w:hAnsiTheme="minorHAnsi" w:cstheme="minorHAnsi"/>
          <w:b/>
          <w:bCs/>
          <w:color w:val="000000"/>
          <w:sz w:val="20"/>
          <w:szCs w:val="20"/>
        </w:rPr>
        <w:t>MURALIDHARAN P. MENON</w:t>
      </w:r>
    </w:p>
    <w:p w14:paraId="04FE259D" w14:textId="77777777" w:rsidR="00B76317" w:rsidRDefault="00B76317">
      <w:pPr>
        <w:rPr>
          <w:sz w:val="20"/>
          <w:szCs w:val="20"/>
        </w:rPr>
      </w:pPr>
    </w:p>
    <w:sectPr w:rsidR="00B76317">
      <w:headerReference w:type="default" r:id="rId12"/>
      <w:footerReference w:type="default" r:id="rId13"/>
      <w:pgSz w:w="12240" w:h="15840"/>
      <w:pgMar w:top="170" w:right="720" w:bottom="10" w:left="720" w:header="144"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31494" w14:textId="77777777" w:rsidR="00A10167" w:rsidRDefault="00A10167">
      <w:r>
        <w:separator/>
      </w:r>
    </w:p>
  </w:endnote>
  <w:endnote w:type="continuationSeparator" w:id="0">
    <w:p w14:paraId="6B69C28F" w14:textId="77777777" w:rsidR="00A10167" w:rsidRDefault="00A101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FrankRuehl">
    <w:altName w:val="Segoe Print"/>
    <w:charset w:val="B1"/>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dobe Fan Heiti Std B">
    <w:altName w:val="Yu Gothic"/>
    <w:charset w:val="80"/>
    <w:family w:val="swiss"/>
    <w:pitch w:val="default"/>
    <w:sig w:usb0="00000000" w:usb1="00000000" w:usb2="00000010" w:usb3="00000000" w:csb0="00020000" w:csb1="00000000"/>
  </w:font>
  <w:font w:name="Adobe Heiti Std R">
    <w:altName w:val="Yu Gothic"/>
    <w:charset w:val="80"/>
    <w:family w:val="swiss"/>
    <w:pitch w:val="default"/>
    <w:sig w:usb0="00000000" w:usb1="0000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57834" w14:textId="77777777" w:rsidR="00B76317" w:rsidRDefault="00B763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541B4" w14:textId="77777777" w:rsidR="00A10167" w:rsidRDefault="00A10167">
      <w:r>
        <w:separator/>
      </w:r>
    </w:p>
  </w:footnote>
  <w:footnote w:type="continuationSeparator" w:id="0">
    <w:p w14:paraId="63670C70" w14:textId="77777777" w:rsidR="00A10167" w:rsidRDefault="00A101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1E864" w14:textId="77777777" w:rsidR="00B76317" w:rsidRDefault="0046785F">
    <w:pPr>
      <w:pStyle w:val="Header"/>
      <w:tabs>
        <w:tab w:val="clear" w:pos="9360"/>
      </w:tabs>
      <w:rPr>
        <w:rFonts w:ascii="Lucida Console" w:hAnsi="Lucida Console"/>
        <w:b/>
        <w:sz w:val="32"/>
        <w:szCs w:val="48"/>
      </w:rPr>
    </w:pPr>
    <w:r>
      <w:rPr>
        <w:rFonts w:ascii="Lucida Console" w:hAnsi="Lucida Console"/>
        <w:b/>
        <w:sz w:val="32"/>
        <w:szCs w:val="48"/>
      </w:rPr>
      <w:t xml:space="preserve">                                 </w:t>
    </w:r>
  </w:p>
  <w:p w14:paraId="398D0BF6" w14:textId="77777777" w:rsidR="00B76317" w:rsidRDefault="00B76317">
    <w:pPr>
      <w:pStyle w:val="Header"/>
      <w:tabs>
        <w:tab w:val="clear" w:pos="9360"/>
      </w:tabs>
      <w:rPr>
        <w:rFonts w:ascii="Lucida Console" w:hAnsi="Lucida Console"/>
        <w:b/>
        <w:sz w:val="32"/>
        <w:szCs w:val="4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55pt;height:11.55pt" o:bullet="t">
        <v:imagedata r:id="rId1" o:title=""/>
      </v:shape>
    </w:pict>
  </w:numPicBullet>
  <w:abstractNum w:abstractNumId="0" w15:restartNumberingAfterBreak="0">
    <w:nsid w:val="0E7551B2"/>
    <w:multiLevelType w:val="multilevel"/>
    <w:tmpl w:val="0E7551B2"/>
    <w:lvl w:ilvl="0">
      <w:start w:val="1"/>
      <w:numFmt w:val="bullet"/>
      <w:lvlText w:val=""/>
      <w:lvlJc w:val="left"/>
      <w:pPr>
        <w:ind w:left="765" w:hanging="360"/>
      </w:pPr>
      <w:rPr>
        <w:rFonts w:ascii="Symbol" w:hAnsi="Symbol" w:hint="default"/>
      </w:rPr>
    </w:lvl>
    <w:lvl w:ilvl="1">
      <w:numFmt w:val="bullet"/>
      <w:lvlText w:val="•"/>
      <w:lvlJc w:val="left"/>
      <w:pPr>
        <w:ind w:left="1485" w:hanging="360"/>
      </w:pPr>
      <w:rPr>
        <w:rFonts w:ascii="Bookman Old Style" w:eastAsia="Times New Roman" w:hAnsi="Bookman Old Style" w:hint="default"/>
      </w:rPr>
    </w:lvl>
    <w:lvl w:ilvl="2">
      <w:start w:val="1"/>
      <w:numFmt w:val="bullet"/>
      <w:lvlText w:val=""/>
      <w:lvlJc w:val="left"/>
      <w:pPr>
        <w:ind w:left="2205" w:hanging="360"/>
      </w:pPr>
      <w:rPr>
        <w:rFonts w:ascii="Wingdings" w:hAnsi="Wingdings" w:hint="default"/>
      </w:rPr>
    </w:lvl>
    <w:lvl w:ilvl="3">
      <w:start w:val="1"/>
      <w:numFmt w:val="bullet"/>
      <w:lvlText w:val=""/>
      <w:lvlJc w:val="left"/>
      <w:pPr>
        <w:ind w:left="2925" w:hanging="360"/>
      </w:pPr>
      <w:rPr>
        <w:rFonts w:ascii="Symbol" w:hAnsi="Symbol" w:hint="default"/>
      </w:rPr>
    </w:lvl>
    <w:lvl w:ilvl="4">
      <w:start w:val="1"/>
      <w:numFmt w:val="bullet"/>
      <w:lvlText w:val="o"/>
      <w:lvlJc w:val="left"/>
      <w:pPr>
        <w:ind w:left="3645" w:hanging="360"/>
      </w:pPr>
      <w:rPr>
        <w:rFonts w:ascii="Courier New" w:hAnsi="Courier New" w:hint="default"/>
      </w:rPr>
    </w:lvl>
    <w:lvl w:ilvl="5">
      <w:start w:val="1"/>
      <w:numFmt w:val="bullet"/>
      <w:lvlText w:val=""/>
      <w:lvlJc w:val="left"/>
      <w:pPr>
        <w:ind w:left="4365" w:hanging="360"/>
      </w:pPr>
      <w:rPr>
        <w:rFonts w:ascii="Wingdings" w:hAnsi="Wingdings" w:hint="default"/>
      </w:rPr>
    </w:lvl>
    <w:lvl w:ilvl="6">
      <w:start w:val="1"/>
      <w:numFmt w:val="bullet"/>
      <w:lvlText w:val=""/>
      <w:lvlJc w:val="left"/>
      <w:pPr>
        <w:ind w:left="5085" w:hanging="360"/>
      </w:pPr>
      <w:rPr>
        <w:rFonts w:ascii="Symbol" w:hAnsi="Symbol" w:hint="default"/>
      </w:rPr>
    </w:lvl>
    <w:lvl w:ilvl="7">
      <w:start w:val="1"/>
      <w:numFmt w:val="bullet"/>
      <w:lvlText w:val="o"/>
      <w:lvlJc w:val="left"/>
      <w:pPr>
        <w:ind w:left="5805" w:hanging="360"/>
      </w:pPr>
      <w:rPr>
        <w:rFonts w:ascii="Courier New" w:hAnsi="Courier New" w:hint="default"/>
      </w:rPr>
    </w:lvl>
    <w:lvl w:ilvl="8">
      <w:start w:val="1"/>
      <w:numFmt w:val="bullet"/>
      <w:lvlText w:val=""/>
      <w:lvlJc w:val="left"/>
      <w:pPr>
        <w:ind w:left="6525" w:hanging="360"/>
      </w:pPr>
      <w:rPr>
        <w:rFonts w:ascii="Wingdings" w:hAnsi="Wingdings" w:hint="default"/>
      </w:rPr>
    </w:lvl>
  </w:abstractNum>
  <w:abstractNum w:abstractNumId="1" w15:restartNumberingAfterBreak="0">
    <w:nsid w:val="2BEF24A5"/>
    <w:multiLevelType w:val="multilevel"/>
    <w:tmpl w:val="2BEF24A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34A569FC"/>
    <w:multiLevelType w:val="multilevel"/>
    <w:tmpl w:val="34A569FC"/>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6273459"/>
    <w:multiLevelType w:val="multilevel"/>
    <w:tmpl w:val="36273459"/>
    <w:lvl w:ilvl="0">
      <w:start w:val="1"/>
      <w:numFmt w:val="decimal"/>
      <w:lvlText w:val="%1."/>
      <w:lvlJc w:val="left"/>
      <w:pPr>
        <w:ind w:left="720" w:hanging="360"/>
      </w:pPr>
      <w:rPr>
        <w:rFonts w:cs="Times New Roman" w:hint="default"/>
        <w:sz w:val="24"/>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4" w15:restartNumberingAfterBreak="0">
    <w:nsid w:val="455F1E48"/>
    <w:multiLevelType w:val="multilevel"/>
    <w:tmpl w:val="455F1E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515154F7"/>
    <w:multiLevelType w:val="hybridMultilevel"/>
    <w:tmpl w:val="7B40EA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725D3565"/>
    <w:multiLevelType w:val="multilevel"/>
    <w:tmpl w:val="725D3565"/>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73055B54"/>
    <w:multiLevelType w:val="multilevel"/>
    <w:tmpl w:val="73055B5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7C9B255B"/>
    <w:multiLevelType w:val="multilevel"/>
    <w:tmpl w:val="7C9B255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0"/>
  </w:num>
  <w:num w:numId="5">
    <w:abstractNumId w:val="3"/>
  </w:num>
  <w:num w:numId="6">
    <w:abstractNumId w:val="2"/>
  </w:num>
  <w:num w:numId="7">
    <w:abstractNumId w:val="8"/>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65F"/>
    <w:rsid w:val="00145349"/>
    <w:rsid w:val="003921CF"/>
    <w:rsid w:val="003E4068"/>
    <w:rsid w:val="003F44C8"/>
    <w:rsid w:val="0046785F"/>
    <w:rsid w:val="0058275E"/>
    <w:rsid w:val="005C2B31"/>
    <w:rsid w:val="005E03C4"/>
    <w:rsid w:val="006C7724"/>
    <w:rsid w:val="00733B46"/>
    <w:rsid w:val="00783414"/>
    <w:rsid w:val="007A6381"/>
    <w:rsid w:val="00875877"/>
    <w:rsid w:val="008C7644"/>
    <w:rsid w:val="009A443E"/>
    <w:rsid w:val="009A79D4"/>
    <w:rsid w:val="00A10167"/>
    <w:rsid w:val="00A56615"/>
    <w:rsid w:val="00B2737B"/>
    <w:rsid w:val="00B64315"/>
    <w:rsid w:val="00B76317"/>
    <w:rsid w:val="00BB1FB0"/>
    <w:rsid w:val="00BD43CA"/>
    <w:rsid w:val="00C3740D"/>
    <w:rsid w:val="00C6103B"/>
    <w:rsid w:val="00D26AAC"/>
    <w:rsid w:val="00E0059B"/>
    <w:rsid w:val="00E15F8C"/>
    <w:rsid w:val="00E345A2"/>
    <w:rsid w:val="00F035B9"/>
    <w:rsid w:val="00F7065F"/>
    <w:rsid w:val="00F72FFF"/>
    <w:rsid w:val="20672B11"/>
  </w:rsids>
  <m:mathPr>
    <m:mathFont m:val="Cambria Math"/>
    <m:brkBin m:val="before"/>
    <m:brkBinSub m:val="--"/>
    <m:smallFrac m:val="0"/>
    <m:dispDef/>
    <m:lMargin m:val="0"/>
    <m:rMargin m:val="0"/>
    <m:defJc m:val="centerGroup"/>
    <m:wrapIndent m:val="1440"/>
    <m:intLim m:val="subSup"/>
    <m:naryLim m:val="undOvr"/>
  </m:mathPr>
  <w:themeFontLang w:val="en-IN" w:eastAsia="zh-CN" w:bidi="ml-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560E523"/>
  <w15:docId w15:val="{9C4A1891-214A-4002-B2C5-308FD8C83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ml-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Arial" w:eastAsia="SimSun" w:hAnsi="Arial" w:cs="Mangal"/>
      <w:color w:val="3F3A38"/>
      <w:spacing w:val="-6"/>
      <w:kern w:val="1"/>
      <w:sz w:val="16"/>
      <w:szCs w:val="24"/>
      <w:lang w:val="en-GB"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Segoe UI" w:hAnsi="Segoe UI"/>
      <w:sz w:val="18"/>
      <w:szCs w:val="16"/>
    </w:rPr>
  </w:style>
  <w:style w:type="paragraph" w:styleId="CommentText">
    <w:name w:val="annotation text"/>
    <w:basedOn w:val="Normal"/>
    <w:link w:val="CommentTextChar"/>
    <w:uiPriority w:val="99"/>
    <w:semiHidden/>
    <w:unhideWhenUsed/>
    <w:qFormat/>
    <w:rPr>
      <w:sz w:val="20"/>
      <w:szCs w:val="18"/>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paragraph" w:styleId="NormalWeb">
    <w:name w:val="Normal (Web)"/>
    <w:basedOn w:val="Normal"/>
    <w:uiPriority w:val="99"/>
    <w:unhideWhenUsed/>
    <w:qFormat/>
    <w:pPr>
      <w:widowControl/>
      <w:suppressAutoHyphens w:val="0"/>
      <w:spacing w:before="100" w:beforeAutospacing="1" w:after="100" w:afterAutospacing="1"/>
    </w:pPr>
    <w:rPr>
      <w:rFonts w:ascii="Times New Roman" w:eastAsia="Times New Roman" w:hAnsi="Times New Roman" w:cs="Times New Roman"/>
      <w:color w:val="auto"/>
      <w:spacing w:val="0"/>
      <w:kern w:val="0"/>
      <w:sz w:val="24"/>
      <w:lang w:val="en-US" w:eastAsia="en-US" w:bidi="ar-SA"/>
    </w:rPr>
  </w:style>
  <w:style w:type="character" w:styleId="CommentReference">
    <w:name w:val="annotation reference"/>
    <w:basedOn w:val="DefaultParagraphFont"/>
    <w:uiPriority w:val="99"/>
    <w:semiHidden/>
    <w:unhideWhenUsed/>
    <w:rPr>
      <w:sz w:val="16"/>
      <w:szCs w:val="16"/>
    </w:rPr>
  </w:style>
  <w:style w:type="character" w:styleId="Emphasis">
    <w:name w:val="Emphasis"/>
    <w:basedOn w:val="DefaultParagraphFont"/>
    <w:uiPriority w:val="20"/>
    <w:qFormat/>
    <w:rPr>
      <w:i/>
      <w:iCs/>
    </w:rPr>
  </w:style>
  <w:style w:type="table" w:styleId="TableGrid">
    <w:name w:val="Table Grid"/>
    <w:basedOn w:val="TableNormal"/>
    <w:uiPriority w:val="59"/>
    <w:qFormat/>
    <w:rPr>
      <w:rFonts w:eastAsia="Times New Roman" w:cstheme="minorHAnsi"/>
      <w:lang w:val="en-US"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CVHeadingContactDetails">
    <w:name w:val="_ECV_HeadingContactDetails"/>
    <w:rPr>
      <w:rFonts w:ascii="Arial" w:hAnsi="Arial"/>
      <w:color w:val="1593CB"/>
      <w:sz w:val="18"/>
      <w:shd w:val="clear" w:color="auto" w:fill="auto"/>
    </w:rPr>
  </w:style>
  <w:style w:type="character" w:customStyle="1" w:styleId="ECVContactDetails">
    <w:name w:val="_ECV_ContactDetails"/>
    <w:rPr>
      <w:rFonts w:ascii="Arial" w:hAnsi="Arial"/>
      <w:color w:val="3F3A38"/>
      <w:sz w:val="18"/>
      <w:shd w:val="clear" w:color="auto" w:fill="auto"/>
    </w:rPr>
  </w:style>
  <w:style w:type="paragraph" w:customStyle="1" w:styleId="ECVLeftHeading">
    <w:name w:val="_ECV_LeftHeading"/>
    <w:basedOn w:val="Normal"/>
    <w:qFormat/>
    <w:pPr>
      <w:suppressLineNumbers/>
      <w:ind w:right="283"/>
      <w:jc w:val="right"/>
    </w:pPr>
    <w:rPr>
      <w:caps/>
      <w:color w:val="0E4194"/>
      <w:sz w:val="18"/>
    </w:rPr>
  </w:style>
  <w:style w:type="paragraph" w:customStyle="1" w:styleId="ECVNameField">
    <w:name w:val="_ECV_NameField"/>
    <w:basedOn w:val="Normal"/>
    <w:pPr>
      <w:suppressLineNumbers/>
      <w:spacing w:line="100" w:lineRule="atLeast"/>
    </w:pPr>
    <w:rPr>
      <w:sz w:val="26"/>
      <w:szCs w:val="18"/>
    </w:rPr>
  </w:style>
  <w:style w:type="paragraph" w:customStyle="1" w:styleId="ECVComments">
    <w:name w:val="_ECV_Comments"/>
    <w:basedOn w:val="Normal"/>
    <w:pPr>
      <w:spacing w:line="100" w:lineRule="atLeast"/>
      <w:jc w:val="center"/>
    </w:pPr>
    <w:rPr>
      <w:color w:val="FF0000"/>
    </w:rPr>
  </w:style>
  <w:style w:type="paragraph" w:customStyle="1" w:styleId="ECVPersonalInfoHeading">
    <w:name w:val="_ECV_PersonalInfoHeading"/>
    <w:basedOn w:val="ECVLeftHeading"/>
    <w:pPr>
      <w:spacing w:before="57"/>
    </w:pPr>
  </w:style>
  <w:style w:type="character" w:customStyle="1" w:styleId="HeaderChar">
    <w:name w:val="Header Char"/>
    <w:basedOn w:val="DefaultParagraphFont"/>
    <w:link w:val="Header"/>
    <w:uiPriority w:val="99"/>
    <w:rPr>
      <w:rFonts w:ascii="Arial" w:eastAsia="SimSun" w:hAnsi="Arial" w:cs="Mangal"/>
      <w:color w:val="3F3A38"/>
      <w:spacing w:val="-6"/>
      <w:kern w:val="1"/>
      <w:sz w:val="16"/>
      <w:szCs w:val="24"/>
      <w:lang w:val="en-GB" w:eastAsia="zh-CN" w:bidi="hi-IN"/>
    </w:rPr>
  </w:style>
  <w:style w:type="character" w:customStyle="1" w:styleId="FooterChar">
    <w:name w:val="Footer Char"/>
    <w:basedOn w:val="DefaultParagraphFont"/>
    <w:link w:val="Footer"/>
    <w:uiPriority w:val="99"/>
    <w:qFormat/>
    <w:rPr>
      <w:rFonts w:ascii="Arial" w:eastAsia="SimSun" w:hAnsi="Arial" w:cs="Mangal"/>
      <w:color w:val="3F3A38"/>
      <w:spacing w:val="-6"/>
      <w:kern w:val="1"/>
      <w:sz w:val="16"/>
      <w:szCs w:val="24"/>
      <w:lang w:val="en-GB" w:eastAsia="zh-CN" w:bidi="hi-IN"/>
    </w:rPr>
  </w:style>
  <w:style w:type="paragraph" w:styleId="NoSpacing">
    <w:name w:val="No Spacing"/>
    <w:uiPriority w:val="1"/>
    <w:qFormat/>
    <w:rPr>
      <w:rFonts w:eastAsia="Times New Roman" w:cs="Times New Roman"/>
      <w:sz w:val="24"/>
      <w:szCs w:val="24"/>
      <w:lang w:val="en-US" w:eastAsia="en-US" w:bidi="ar-SA"/>
    </w:rPr>
  </w:style>
  <w:style w:type="paragraph" w:styleId="ListParagraph">
    <w:name w:val="List Paragraph"/>
    <w:basedOn w:val="Normal"/>
    <w:uiPriority w:val="34"/>
    <w:qFormat/>
    <w:pPr>
      <w:widowControl/>
      <w:suppressAutoHyphens w:val="0"/>
      <w:ind w:left="720"/>
      <w:contextualSpacing/>
    </w:pPr>
    <w:rPr>
      <w:rFonts w:asciiTheme="minorHAnsi" w:eastAsia="Times New Roman" w:hAnsiTheme="minorHAnsi" w:cs="Times New Roman"/>
      <w:color w:val="auto"/>
      <w:spacing w:val="0"/>
      <w:kern w:val="0"/>
      <w:sz w:val="24"/>
      <w:lang w:val="en-US" w:eastAsia="en-US" w:bidi="ar-SA"/>
    </w:rPr>
  </w:style>
  <w:style w:type="paragraph" w:customStyle="1" w:styleId="SkillsList">
    <w:name w:val="Skills List"/>
    <w:basedOn w:val="Normal"/>
    <w:qFormat/>
    <w:pPr>
      <w:widowControl/>
      <w:tabs>
        <w:tab w:val="left" w:pos="360"/>
      </w:tabs>
      <w:suppressAutoHyphens w:val="0"/>
      <w:autoSpaceDE w:val="0"/>
      <w:autoSpaceDN w:val="0"/>
      <w:adjustRightInd w:val="0"/>
      <w:spacing w:before="20" w:after="20"/>
      <w:ind w:left="360" w:hanging="360"/>
    </w:pPr>
    <w:rPr>
      <w:rFonts w:ascii="Bookman Old Style" w:eastAsia="Times New Roman" w:hAnsi="Bookman Old Style" w:cs="Times New Roman"/>
      <w:i/>
      <w:color w:val="auto"/>
      <w:spacing w:val="0"/>
      <w:kern w:val="0"/>
      <w:sz w:val="19"/>
      <w:szCs w:val="19"/>
      <w:lang w:val="en-US" w:eastAsia="en-US" w:bidi="ar-SA"/>
    </w:rPr>
  </w:style>
  <w:style w:type="character" w:customStyle="1" w:styleId="CommentTextChar">
    <w:name w:val="Comment Text Char"/>
    <w:basedOn w:val="DefaultParagraphFont"/>
    <w:link w:val="CommentText"/>
    <w:uiPriority w:val="99"/>
    <w:semiHidden/>
    <w:rPr>
      <w:rFonts w:ascii="Arial" w:eastAsia="SimSun" w:hAnsi="Arial" w:cs="Mangal"/>
      <w:color w:val="3F3A38"/>
      <w:spacing w:val="-6"/>
      <w:kern w:val="1"/>
      <w:sz w:val="20"/>
      <w:szCs w:val="18"/>
      <w:lang w:val="en-GB" w:eastAsia="zh-CN" w:bidi="hi-IN"/>
    </w:rPr>
  </w:style>
  <w:style w:type="character" w:customStyle="1" w:styleId="CommentSubjectChar">
    <w:name w:val="Comment Subject Char"/>
    <w:basedOn w:val="CommentTextChar"/>
    <w:link w:val="CommentSubject"/>
    <w:uiPriority w:val="99"/>
    <w:semiHidden/>
    <w:rPr>
      <w:rFonts w:ascii="Arial" w:eastAsia="SimSun" w:hAnsi="Arial" w:cs="Mangal"/>
      <w:b/>
      <w:bCs/>
      <w:color w:val="3F3A38"/>
      <w:spacing w:val="-6"/>
      <w:kern w:val="1"/>
      <w:sz w:val="20"/>
      <w:szCs w:val="18"/>
      <w:lang w:val="en-GB" w:eastAsia="zh-CN" w:bidi="hi-IN"/>
    </w:rPr>
  </w:style>
  <w:style w:type="character" w:customStyle="1" w:styleId="BalloonTextChar">
    <w:name w:val="Balloon Text Char"/>
    <w:basedOn w:val="DefaultParagraphFont"/>
    <w:link w:val="BalloonText"/>
    <w:uiPriority w:val="99"/>
    <w:semiHidden/>
    <w:rPr>
      <w:rFonts w:ascii="Segoe UI" w:eastAsia="SimSun" w:hAnsi="Segoe UI" w:cs="Mangal"/>
      <w:color w:val="3F3A38"/>
      <w:spacing w:val="-6"/>
      <w:kern w:val="1"/>
      <w:sz w:val="18"/>
      <w:szCs w:val="16"/>
      <w:lang w:val="en-GB"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3</Pages>
  <Words>1508</Words>
  <Characters>8599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Muralidharan P Menon</dc:creator>
  <cp:lastModifiedBy>Muralidharan P Menon</cp:lastModifiedBy>
  <cp:revision>17</cp:revision>
  <dcterms:created xsi:type="dcterms:W3CDTF">2020-03-23T06:09:00Z</dcterms:created>
  <dcterms:modified xsi:type="dcterms:W3CDTF">2021-04-19T14:41:00Z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