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864E3" w14:textId="77777777" w:rsidR="00F8622B" w:rsidRDefault="00412B04">
      <w:pPr>
        <w:tabs>
          <w:tab w:val="center" w:pos="5233"/>
        </w:tabs>
        <w:spacing w:before="80"/>
        <w:jc w:val="center"/>
        <w:rPr>
          <w:rFonts w:ascii="Verdana" w:hAnsi="Verdana"/>
          <w:b/>
        </w:rPr>
      </w:pPr>
      <w:r>
        <w:rPr>
          <w:rFonts w:ascii="Verdana" w:hAnsi="Verdana"/>
          <w:b/>
        </w:rPr>
        <w:t xml:space="preserve">Amit Kumar </w:t>
      </w:r>
      <w:proofErr w:type="spellStart"/>
      <w:r w:rsidRPr="00AE0677">
        <w:rPr>
          <w:rFonts w:ascii="Verdana" w:hAnsi="Verdana"/>
          <w:b/>
        </w:rPr>
        <w:t>Kushwah</w:t>
      </w:r>
      <w:proofErr w:type="spellEnd"/>
    </w:p>
    <w:p w14:paraId="67E339CB" w14:textId="77777777" w:rsidR="00F8622B" w:rsidRDefault="00412B04">
      <w:pPr>
        <w:spacing w:before="80"/>
        <w:jc w:val="center"/>
        <w:rPr>
          <w:rFonts w:ascii="Verdana" w:hAnsi="Verdana"/>
          <w:b/>
          <w:sz w:val="17"/>
          <w:szCs w:val="17"/>
        </w:rPr>
      </w:pPr>
      <w:r>
        <w:rPr>
          <w:rFonts w:ascii="Verdana" w:hAnsi="Verdana" w:cs="Arial"/>
          <w:b/>
          <w:noProof/>
          <w:sz w:val="17"/>
          <w:szCs w:val="17"/>
          <w:lang w:val="en-IN" w:eastAsia="en-IN"/>
        </w:rPr>
        <w:drawing>
          <wp:inline distT="0" distB="0" distL="0" distR="0" wp14:anchorId="75CD56BE" wp14:editId="6185A218">
            <wp:extent cx="133350" cy="123825"/>
            <wp:effectExtent l="0" t="0" r="0" b="9525"/>
            <wp:docPr id="102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5" cstate="print"/>
                    <a:srcRect/>
                    <a:stretch/>
                  </pic:blipFill>
                  <pic:spPr>
                    <a:xfrm>
                      <a:off x="0" y="0"/>
                      <a:ext cx="133350" cy="123825"/>
                    </a:xfrm>
                    <a:prstGeom prst="rect">
                      <a:avLst/>
                    </a:prstGeom>
                    <a:ln>
                      <a:noFill/>
                    </a:ln>
                  </pic:spPr>
                </pic:pic>
              </a:graphicData>
            </a:graphic>
          </wp:inline>
        </w:drawing>
      </w:r>
      <w:r>
        <w:rPr>
          <w:rFonts w:ascii="Verdana" w:hAnsi="Verdana"/>
          <w:b/>
          <w:sz w:val="17"/>
          <w:szCs w:val="17"/>
        </w:rPr>
        <w:t xml:space="preserve"> </w:t>
      </w:r>
      <w:proofErr w:type="spellStart"/>
      <w:r>
        <w:rPr>
          <w:rFonts w:ascii="Verdana" w:hAnsi="Verdana"/>
          <w:b/>
          <w:sz w:val="17"/>
          <w:szCs w:val="17"/>
        </w:rPr>
        <w:t>Vill</w:t>
      </w:r>
      <w:proofErr w:type="spellEnd"/>
      <w:r>
        <w:rPr>
          <w:rFonts w:ascii="Verdana" w:hAnsi="Verdana"/>
          <w:b/>
          <w:sz w:val="17"/>
          <w:szCs w:val="17"/>
        </w:rPr>
        <w:t xml:space="preserve"> – </w:t>
      </w:r>
      <w:proofErr w:type="spellStart"/>
      <w:r>
        <w:rPr>
          <w:rFonts w:ascii="Verdana" w:hAnsi="Verdana"/>
          <w:b/>
          <w:sz w:val="17"/>
          <w:szCs w:val="17"/>
        </w:rPr>
        <w:t>Makoda</w:t>
      </w:r>
      <w:proofErr w:type="spellEnd"/>
      <w:r>
        <w:rPr>
          <w:rFonts w:ascii="Verdana" w:hAnsi="Verdana"/>
          <w:b/>
          <w:sz w:val="17"/>
          <w:szCs w:val="17"/>
        </w:rPr>
        <w:t xml:space="preserve">, Post – </w:t>
      </w:r>
      <w:proofErr w:type="spellStart"/>
      <w:r>
        <w:rPr>
          <w:rFonts w:ascii="Verdana" w:hAnsi="Verdana"/>
          <w:b/>
          <w:sz w:val="17"/>
          <w:szCs w:val="17"/>
        </w:rPr>
        <w:t>Tekanpur</w:t>
      </w:r>
      <w:proofErr w:type="spellEnd"/>
      <w:r>
        <w:rPr>
          <w:rFonts w:ascii="Verdana" w:hAnsi="Verdana"/>
          <w:b/>
          <w:sz w:val="17"/>
          <w:szCs w:val="17"/>
        </w:rPr>
        <w:t xml:space="preserve">, </w:t>
      </w:r>
      <w:proofErr w:type="spellStart"/>
      <w:r>
        <w:rPr>
          <w:rFonts w:ascii="Verdana" w:hAnsi="Verdana"/>
          <w:b/>
          <w:sz w:val="17"/>
          <w:szCs w:val="17"/>
        </w:rPr>
        <w:t>Teh</w:t>
      </w:r>
      <w:proofErr w:type="spellEnd"/>
      <w:r>
        <w:rPr>
          <w:rFonts w:ascii="Verdana" w:hAnsi="Verdana"/>
          <w:b/>
          <w:sz w:val="17"/>
          <w:szCs w:val="17"/>
        </w:rPr>
        <w:t xml:space="preserve"> – </w:t>
      </w:r>
      <w:proofErr w:type="spellStart"/>
      <w:r>
        <w:rPr>
          <w:rFonts w:ascii="Verdana" w:hAnsi="Verdana"/>
          <w:b/>
          <w:sz w:val="17"/>
          <w:szCs w:val="17"/>
        </w:rPr>
        <w:t>Dabra</w:t>
      </w:r>
      <w:proofErr w:type="spellEnd"/>
      <w:r>
        <w:rPr>
          <w:rFonts w:ascii="Verdana" w:hAnsi="Verdana"/>
          <w:b/>
          <w:sz w:val="17"/>
          <w:szCs w:val="17"/>
        </w:rPr>
        <w:t xml:space="preserve">, </w:t>
      </w:r>
      <w:proofErr w:type="spellStart"/>
      <w:r>
        <w:rPr>
          <w:rFonts w:ascii="Verdana" w:hAnsi="Verdana"/>
          <w:b/>
          <w:sz w:val="17"/>
          <w:szCs w:val="17"/>
        </w:rPr>
        <w:t>Dist</w:t>
      </w:r>
      <w:proofErr w:type="spellEnd"/>
      <w:r>
        <w:rPr>
          <w:rFonts w:ascii="Verdana" w:hAnsi="Verdana"/>
          <w:b/>
          <w:sz w:val="17"/>
          <w:szCs w:val="17"/>
        </w:rPr>
        <w:t xml:space="preserve"> – Gwalior (MP)</w:t>
      </w:r>
    </w:p>
    <w:p w14:paraId="132D1F14" w14:textId="77777777" w:rsidR="00F8622B" w:rsidRDefault="00412B04">
      <w:pPr>
        <w:spacing w:before="80"/>
        <w:jc w:val="center"/>
        <w:rPr>
          <w:rFonts w:ascii="Verdana" w:hAnsi="Verdana" w:cs="Arial"/>
          <w:b/>
          <w:sz w:val="17"/>
          <w:szCs w:val="17"/>
        </w:rPr>
      </w:pPr>
      <w:r>
        <w:rPr>
          <w:rFonts w:ascii="Verdana" w:hAnsi="Verdana" w:cs="Arial"/>
          <w:b/>
          <w:noProof/>
          <w:sz w:val="17"/>
          <w:szCs w:val="17"/>
          <w:lang w:val="en-IN" w:eastAsia="en-IN"/>
        </w:rPr>
        <w:drawing>
          <wp:inline distT="0" distB="0" distL="0" distR="0" wp14:anchorId="5EA86249" wp14:editId="7CCF761D">
            <wp:extent cx="123825" cy="123825"/>
            <wp:effectExtent l="0" t="0" r="9525" b="9525"/>
            <wp:docPr id="1027"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5"/>
                    <pic:cNvPicPr/>
                  </pic:nvPicPr>
                  <pic:blipFill>
                    <a:blip r:embed="rId6" cstate="print"/>
                    <a:srcRect/>
                    <a:stretch/>
                  </pic:blipFill>
                  <pic:spPr>
                    <a:xfrm>
                      <a:off x="0" y="0"/>
                      <a:ext cx="123825" cy="123825"/>
                    </a:xfrm>
                    <a:prstGeom prst="rect">
                      <a:avLst/>
                    </a:prstGeom>
                    <a:ln>
                      <a:noFill/>
                    </a:ln>
                  </pic:spPr>
                </pic:pic>
              </a:graphicData>
            </a:graphic>
          </wp:inline>
        </w:drawing>
      </w:r>
      <w:r>
        <w:rPr>
          <w:rFonts w:ascii="Verdana" w:eastAsia="Calibri" w:hAnsi="Verdana" w:cs="Calibri"/>
          <w:b/>
          <w:sz w:val="17"/>
          <w:szCs w:val="17"/>
          <w:lang w:val="en-US"/>
        </w:rPr>
        <w:t xml:space="preserve"> zimpulse004@gmail.com</w:t>
      </w:r>
    </w:p>
    <w:p w14:paraId="450DFF2F" w14:textId="77777777" w:rsidR="00F8622B" w:rsidRDefault="00412B04">
      <w:pPr>
        <w:pStyle w:val="ListParagraph"/>
        <w:tabs>
          <w:tab w:val="left" w:pos="7272"/>
        </w:tabs>
        <w:spacing w:before="80" w:after="0"/>
        <w:ind w:left="0"/>
        <w:jc w:val="center"/>
        <w:rPr>
          <w:rFonts w:ascii="Verdana" w:hAnsi="Verdana" w:cs="Arial"/>
          <w:b/>
          <w:sz w:val="17"/>
          <w:szCs w:val="17"/>
        </w:rPr>
      </w:pPr>
      <w:r>
        <w:rPr>
          <w:rFonts w:ascii="Verdana" w:hAnsi="Verdana" w:cs="Arial"/>
          <w:b/>
          <w:noProof/>
          <w:sz w:val="17"/>
          <w:szCs w:val="17"/>
          <w:lang w:val="en-IN" w:eastAsia="en-IN"/>
        </w:rPr>
        <w:drawing>
          <wp:inline distT="0" distB="0" distL="0" distR="0" wp14:anchorId="3DF33072" wp14:editId="35964D45">
            <wp:extent cx="123825" cy="114300"/>
            <wp:effectExtent l="0" t="0" r="9525" b="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7" cstate="print"/>
                    <a:srcRect/>
                    <a:stretch/>
                  </pic:blipFill>
                  <pic:spPr>
                    <a:xfrm>
                      <a:off x="0" y="0"/>
                      <a:ext cx="123825" cy="114300"/>
                    </a:xfrm>
                    <a:prstGeom prst="rect">
                      <a:avLst/>
                    </a:prstGeom>
                    <a:ln>
                      <a:noFill/>
                    </a:ln>
                  </pic:spPr>
                </pic:pic>
              </a:graphicData>
            </a:graphic>
          </wp:inline>
        </w:drawing>
      </w:r>
      <w:r>
        <w:rPr>
          <w:rFonts w:ascii="Verdana" w:hAnsi="Verdana" w:cs="Arial"/>
          <w:b/>
          <w:noProof/>
          <w:sz w:val="17"/>
          <w:szCs w:val="17"/>
        </w:rPr>
        <w:t xml:space="preserve"> +918225050235                                                                                                                                                               </w:t>
      </w:r>
    </w:p>
    <w:p w14:paraId="45037B66" w14:textId="77777777" w:rsidR="00F8622B" w:rsidRDefault="00A53576">
      <w:pPr>
        <w:jc w:val="both"/>
        <w:rPr>
          <w:rFonts w:ascii="Verdana" w:hAnsi="Verdana"/>
          <w:sz w:val="17"/>
          <w:szCs w:val="17"/>
        </w:rPr>
      </w:pPr>
      <w:r>
        <w:rPr>
          <w:rFonts w:ascii="Verdana" w:hAnsi="Verdana"/>
          <w:noProof/>
          <w:sz w:val="17"/>
          <w:szCs w:val="17"/>
        </w:rPr>
      </w:r>
      <w:r w:rsidR="00A53576">
        <w:rPr>
          <w:rFonts w:ascii="Verdana" w:hAnsi="Verdana"/>
          <w:noProof/>
          <w:sz w:val="17"/>
          <w:szCs w:val="17"/>
        </w:rPr>
        <w:pict w14:anchorId="0CA4AF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30" o:spid="_x0000_i1025" type="#_x0000_t75" style="width:512.5pt;height:4pt;visibility:visible;mso-wrap-distance-left:0;mso-wrap-distance-right:0" o:hrpct="0" o:hr="t">
            <v:imagedata r:id="rId8" o:title="BD21305_" embosscolor="white"/>
          </v:shape>
        </w:pict>
      </w:r>
    </w:p>
    <w:p w14:paraId="31A1E347" w14:textId="77777777" w:rsidR="00F8622B" w:rsidRDefault="00412B04">
      <w:pPr>
        <w:pBdr>
          <w:top w:val="dotted" w:sz="4" w:space="1" w:color="auto"/>
          <w:left w:val="dotted" w:sz="4" w:space="4" w:color="auto"/>
          <w:bottom w:val="dotted" w:sz="4" w:space="1" w:color="auto"/>
          <w:right w:val="dotted" w:sz="4" w:space="4" w:color="auto"/>
        </w:pBdr>
        <w:shd w:val="clear" w:color="auto" w:fill="000000"/>
        <w:jc w:val="center"/>
        <w:rPr>
          <w:rFonts w:ascii="Verdana" w:hAnsi="Verdana"/>
          <w:b/>
          <w:sz w:val="17"/>
          <w:szCs w:val="17"/>
        </w:rPr>
      </w:pPr>
      <w:r>
        <w:rPr>
          <w:rFonts w:ascii="Verdana" w:hAnsi="Verdana"/>
          <w:b/>
          <w:sz w:val="17"/>
          <w:szCs w:val="17"/>
        </w:rPr>
        <w:t>JOB OBJECTIVE</w:t>
      </w:r>
    </w:p>
    <w:p w14:paraId="2A98F1DC" w14:textId="77777777" w:rsidR="00F8622B" w:rsidRDefault="00F8622B">
      <w:pPr>
        <w:jc w:val="both"/>
        <w:rPr>
          <w:rFonts w:ascii="Verdana" w:hAnsi="Verdana"/>
          <w:sz w:val="17"/>
          <w:szCs w:val="17"/>
        </w:rPr>
      </w:pPr>
    </w:p>
    <w:p w14:paraId="4883614F" w14:textId="77777777" w:rsidR="00F8622B" w:rsidRDefault="00412B04">
      <w:pPr>
        <w:jc w:val="center"/>
        <w:rPr>
          <w:rFonts w:ascii="Verdana" w:hAnsi="Verdana"/>
          <w:sz w:val="17"/>
          <w:szCs w:val="17"/>
        </w:rPr>
      </w:pPr>
      <w:r>
        <w:rPr>
          <w:rFonts w:ascii="Verdana" w:hAnsi="Verdana"/>
          <w:sz w:val="17"/>
          <w:szCs w:val="17"/>
        </w:rPr>
        <w:t xml:space="preserve">Scaling new heights of success and leaving a mark of excellence in assignments which involve analytical capabilities and professional growth in </w:t>
      </w:r>
      <w:r>
        <w:rPr>
          <w:rFonts w:ascii="Verdana" w:hAnsi="Verdana"/>
          <w:b/>
          <w:sz w:val="17"/>
          <w:szCs w:val="17"/>
        </w:rPr>
        <w:t xml:space="preserve">Sales and Dealer Development / Customer Satisfaction </w:t>
      </w:r>
      <w:r>
        <w:rPr>
          <w:rFonts w:ascii="Verdana" w:hAnsi="Verdana"/>
          <w:sz w:val="17"/>
          <w:szCs w:val="17"/>
        </w:rPr>
        <w:t>in</w:t>
      </w:r>
      <w:r>
        <w:rPr>
          <w:rFonts w:ascii="Verdana" w:hAnsi="Verdana"/>
          <w:b/>
          <w:sz w:val="17"/>
          <w:szCs w:val="17"/>
        </w:rPr>
        <w:t xml:space="preserve"> Automobile </w:t>
      </w:r>
      <w:r>
        <w:rPr>
          <w:rFonts w:ascii="Verdana" w:hAnsi="Verdana"/>
          <w:sz w:val="17"/>
          <w:szCs w:val="17"/>
        </w:rPr>
        <w:t>sector.</w:t>
      </w:r>
    </w:p>
    <w:p w14:paraId="7338EC1D" w14:textId="77777777" w:rsidR="00F8622B" w:rsidRDefault="00F8622B">
      <w:pPr>
        <w:jc w:val="both"/>
        <w:rPr>
          <w:rFonts w:ascii="Verdana" w:hAnsi="Verdana"/>
          <w:sz w:val="17"/>
          <w:szCs w:val="17"/>
        </w:rPr>
      </w:pPr>
    </w:p>
    <w:tbl>
      <w:tblPr>
        <w:tblW w:w="1077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4"/>
        <w:gridCol w:w="7970"/>
      </w:tblGrid>
      <w:tr w:rsidR="00F8622B" w14:paraId="56A261AE" w14:textId="77777777">
        <w:trPr>
          <w:trHeight w:val="4892"/>
        </w:trPr>
        <w:tc>
          <w:tcPr>
            <w:tcW w:w="2804" w:type="dxa"/>
            <w:shd w:val="clear" w:color="auto" w:fill="BFBFBF"/>
          </w:tcPr>
          <w:p w14:paraId="69C6FB42" w14:textId="77777777" w:rsidR="00F8622B" w:rsidRDefault="00412B04">
            <w:pPr>
              <w:pBdr>
                <w:bottom w:val="single" w:sz="4" w:space="1" w:color="auto"/>
              </w:pBdr>
              <w:shd w:val="clear" w:color="auto" w:fill="808080"/>
              <w:spacing w:before="20"/>
              <w:jc w:val="center"/>
              <w:rPr>
                <w:rFonts w:ascii="Verdana" w:hAnsi="Verdana" w:cs="Arial"/>
                <w:b/>
                <w:sz w:val="17"/>
                <w:szCs w:val="17"/>
              </w:rPr>
            </w:pPr>
            <w:r>
              <w:rPr>
                <w:rFonts w:ascii="Verdana" w:hAnsi="Verdana" w:cs="Arial"/>
                <w:b/>
                <w:sz w:val="17"/>
                <w:szCs w:val="17"/>
              </w:rPr>
              <w:t>AREAS OF EXPERTISE</w:t>
            </w:r>
          </w:p>
          <w:p w14:paraId="11A21462" w14:textId="77777777" w:rsidR="00F8622B" w:rsidRDefault="00F8622B">
            <w:pPr>
              <w:jc w:val="center"/>
              <w:rPr>
                <w:rFonts w:ascii="Verdana" w:hAnsi="Verdana" w:cs="Arial"/>
                <w:b/>
                <w:sz w:val="17"/>
                <w:szCs w:val="17"/>
              </w:rPr>
            </w:pPr>
          </w:p>
          <w:p w14:paraId="11F49B51" w14:textId="77777777" w:rsidR="00F8622B" w:rsidRDefault="00F8622B">
            <w:pPr>
              <w:jc w:val="center"/>
              <w:rPr>
                <w:rFonts w:ascii="Verdana" w:hAnsi="Verdana" w:cs="Arial"/>
                <w:b/>
                <w:sz w:val="17"/>
                <w:szCs w:val="17"/>
              </w:rPr>
            </w:pPr>
          </w:p>
          <w:p w14:paraId="6FF7303D" w14:textId="77777777" w:rsidR="00F8622B" w:rsidRDefault="00412B04">
            <w:pPr>
              <w:jc w:val="center"/>
              <w:rPr>
                <w:rFonts w:ascii="Verdana" w:hAnsi="Verdana" w:cs="Arial"/>
                <w:b/>
                <w:sz w:val="17"/>
                <w:szCs w:val="17"/>
              </w:rPr>
            </w:pPr>
            <w:r>
              <w:rPr>
                <w:rFonts w:ascii="Verdana" w:hAnsi="Verdana" w:cs="Arial"/>
                <w:b/>
                <w:sz w:val="17"/>
                <w:szCs w:val="17"/>
              </w:rPr>
              <w:t xml:space="preserve">Sales and Marketing </w:t>
            </w:r>
          </w:p>
          <w:p w14:paraId="79028EBD" w14:textId="77777777" w:rsidR="00F8622B" w:rsidRDefault="00F8622B">
            <w:pPr>
              <w:jc w:val="center"/>
              <w:rPr>
                <w:rFonts w:ascii="Verdana" w:hAnsi="Verdana" w:cs="Arial"/>
                <w:b/>
                <w:sz w:val="17"/>
                <w:szCs w:val="17"/>
              </w:rPr>
            </w:pPr>
          </w:p>
          <w:p w14:paraId="722AEF27" w14:textId="77777777" w:rsidR="00F8622B" w:rsidRDefault="00412B04">
            <w:pPr>
              <w:jc w:val="center"/>
              <w:rPr>
                <w:rFonts w:ascii="Verdana" w:hAnsi="Verdana" w:cs="Arial"/>
                <w:b/>
                <w:sz w:val="17"/>
                <w:szCs w:val="17"/>
              </w:rPr>
            </w:pPr>
            <w:r>
              <w:rPr>
                <w:rFonts w:ascii="Verdana" w:hAnsi="Verdana" w:cs="Arial"/>
                <w:b/>
                <w:sz w:val="17"/>
                <w:szCs w:val="17"/>
              </w:rPr>
              <w:t xml:space="preserve">Dealer Management </w:t>
            </w:r>
          </w:p>
          <w:p w14:paraId="7425AD2A" w14:textId="77777777" w:rsidR="00F8622B" w:rsidRDefault="00F8622B">
            <w:pPr>
              <w:jc w:val="center"/>
              <w:rPr>
                <w:rFonts w:ascii="Verdana" w:hAnsi="Verdana" w:cs="Arial"/>
                <w:b/>
                <w:sz w:val="17"/>
                <w:szCs w:val="17"/>
              </w:rPr>
            </w:pPr>
          </w:p>
          <w:p w14:paraId="64712A27" w14:textId="77777777" w:rsidR="00F8622B" w:rsidRDefault="00412B04">
            <w:pPr>
              <w:jc w:val="center"/>
              <w:rPr>
                <w:rFonts w:ascii="Verdana" w:hAnsi="Verdana"/>
                <w:b/>
                <w:sz w:val="17"/>
                <w:szCs w:val="17"/>
              </w:rPr>
            </w:pPr>
            <w:r>
              <w:rPr>
                <w:rFonts w:ascii="Verdana" w:hAnsi="Verdana"/>
                <w:b/>
                <w:sz w:val="17"/>
                <w:szCs w:val="17"/>
              </w:rPr>
              <w:t>Customer Satisfaction</w:t>
            </w:r>
          </w:p>
          <w:p w14:paraId="646B0AC9" w14:textId="77777777" w:rsidR="00F8622B" w:rsidRDefault="00F8622B">
            <w:pPr>
              <w:jc w:val="center"/>
              <w:rPr>
                <w:rFonts w:ascii="Verdana" w:hAnsi="Verdana" w:cs="Arial"/>
                <w:b/>
                <w:sz w:val="17"/>
                <w:szCs w:val="17"/>
                <w:lang w:val="en-US"/>
              </w:rPr>
            </w:pPr>
          </w:p>
          <w:p w14:paraId="79899B15" w14:textId="77777777" w:rsidR="00F8622B" w:rsidRDefault="00412B04">
            <w:pPr>
              <w:jc w:val="center"/>
              <w:rPr>
                <w:rFonts w:ascii="Verdana" w:hAnsi="Verdana" w:cs="Arial"/>
                <w:b/>
                <w:sz w:val="17"/>
                <w:szCs w:val="17"/>
                <w:lang w:val="en-US"/>
              </w:rPr>
            </w:pPr>
            <w:r>
              <w:rPr>
                <w:rFonts w:ascii="Verdana" w:hAnsi="Verdana" w:cs="Arial"/>
                <w:b/>
                <w:sz w:val="17"/>
                <w:szCs w:val="17"/>
                <w:lang w:val="en-US"/>
              </w:rPr>
              <w:t>Business Development</w:t>
            </w:r>
          </w:p>
          <w:p w14:paraId="2F0F5B35" w14:textId="77777777" w:rsidR="00F8622B" w:rsidRDefault="00F8622B">
            <w:pPr>
              <w:jc w:val="center"/>
              <w:rPr>
                <w:rFonts w:ascii="Verdana" w:hAnsi="Verdana" w:cs="Arial"/>
                <w:b/>
                <w:sz w:val="17"/>
                <w:szCs w:val="17"/>
                <w:lang w:val="en-US"/>
              </w:rPr>
            </w:pPr>
          </w:p>
          <w:p w14:paraId="7B2ACD5A" w14:textId="77777777" w:rsidR="00F8622B" w:rsidRDefault="00412B04">
            <w:pPr>
              <w:jc w:val="center"/>
              <w:rPr>
                <w:rFonts w:ascii="Verdana" w:hAnsi="Verdana" w:cs="Arial"/>
                <w:b/>
                <w:sz w:val="17"/>
                <w:szCs w:val="17"/>
                <w:lang w:val="en-US"/>
              </w:rPr>
            </w:pPr>
            <w:r>
              <w:rPr>
                <w:rFonts w:ascii="Verdana" w:hAnsi="Verdana" w:cs="Arial"/>
                <w:b/>
                <w:sz w:val="17"/>
                <w:szCs w:val="17"/>
                <w:lang w:val="en-US"/>
              </w:rPr>
              <w:t xml:space="preserve">Training &amp; Development </w:t>
            </w:r>
          </w:p>
          <w:p w14:paraId="3414F261" w14:textId="77777777" w:rsidR="00F8622B" w:rsidRDefault="00F8622B">
            <w:pPr>
              <w:rPr>
                <w:rFonts w:ascii="Verdana" w:hAnsi="Verdana" w:cs="Arial"/>
                <w:b/>
                <w:sz w:val="17"/>
                <w:szCs w:val="17"/>
                <w:lang w:val="en-US"/>
              </w:rPr>
            </w:pPr>
          </w:p>
          <w:p w14:paraId="22A3304F" w14:textId="77777777" w:rsidR="00F8622B" w:rsidRDefault="00412B04">
            <w:pPr>
              <w:jc w:val="center"/>
              <w:rPr>
                <w:rFonts w:ascii="Verdana" w:hAnsi="Verdana" w:cs="Arial"/>
                <w:b/>
                <w:sz w:val="17"/>
                <w:szCs w:val="17"/>
              </w:rPr>
            </w:pPr>
            <w:r>
              <w:rPr>
                <w:rFonts w:ascii="Verdana" w:hAnsi="Verdana" w:cs="Arial"/>
                <w:b/>
                <w:sz w:val="17"/>
                <w:szCs w:val="17"/>
              </w:rPr>
              <w:t xml:space="preserve">Team Management </w:t>
            </w:r>
          </w:p>
          <w:p w14:paraId="6980FB99" w14:textId="77777777" w:rsidR="00F8622B" w:rsidRDefault="00F8622B">
            <w:pPr>
              <w:jc w:val="center"/>
              <w:rPr>
                <w:rFonts w:ascii="Verdana" w:hAnsi="Verdana" w:cs="Arial"/>
                <w:b/>
                <w:sz w:val="17"/>
                <w:szCs w:val="17"/>
              </w:rPr>
            </w:pPr>
          </w:p>
          <w:p w14:paraId="1440FF91" w14:textId="77777777" w:rsidR="00F8622B" w:rsidRDefault="00412B04">
            <w:pPr>
              <w:jc w:val="center"/>
              <w:rPr>
                <w:rFonts w:ascii="Verdana" w:hAnsi="Verdana" w:cs="Arial"/>
                <w:b/>
                <w:sz w:val="17"/>
                <w:szCs w:val="17"/>
              </w:rPr>
            </w:pPr>
            <w:r>
              <w:rPr>
                <w:rFonts w:ascii="Verdana" w:hAnsi="Verdana" w:cs="Arial"/>
                <w:b/>
                <w:sz w:val="17"/>
                <w:szCs w:val="17"/>
              </w:rPr>
              <w:t xml:space="preserve">Process Improvement </w:t>
            </w:r>
          </w:p>
        </w:tc>
        <w:tc>
          <w:tcPr>
            <w:tcW w:w="7970" w:type="dxa"/>
            <w:shd w:val="clear" w:color="auto" w:fill="auto"/>
          </w:tcPr>
          <w:p w14:paraId="1C990F22" w14:textId="77777777" w:rsidR="00F8622B" w:rsidRDefault="00412B04">
            <w:pPr>
              <w:pBdr>
                <w:bottom w:val="single" w:sz="4" w:space="1" w:color="auto"/>
              </w:pBdr>
              <w:shd w:val="clear" w:color="auto" w:fill="808080"/>
              <w:spacing w:before="20"/>
              <w:jc w:val="center"/>
              <w:rPr>
                <w:rFonts w:ascii="Verdana" w:hAnsi="Verdana" w:cs="Arial"/>
                <w:b/>
                <w:sz w:val="17"/>
                <w:szCs w:val="17"/>
              </w:rPr>
            </w:pPr>
            <w:r>
              <w:rPr>
                <w:rFonts w:ascii="Verdana" w:hAnsi="Verdana" w:cs="Arial"/>
                <w:b/>
                <w:sz w:val="17"/>
                <w:szCs w:val="17"/>
              </w:rPr>
              <w:t>PROFILE SUMMARY</w:t>
            </w:r>
          </w:p>
          <w:p w14:paraId="36E63A55" w14:textId="77777777" w:rsidR="00F8622B" w:rsidRDefault="00412B04">
            <w:pPr>
              <w:numPr>
                <w:ilvl w:val="0"/>
                <w:numId w:val="1"/>
              </w:numPr>
              <w:spacing w:before="110"/>
              <w:jc w:val="both"/>
              <w:rPr>
                <w:rFonts w:ascii="Verdana" w:hAnsi="Verdana" w:cs="Arial"/>
                <w:sz w:val="17"/>
                <w:szCs w:val="17"/>
              </w:rPr>
            </w:pPr>
            <w:r>
              <w:rPr>
                <w:rFonts w:ascii="Verdana" w:hAnsi="Verdana"/>
                <w:b/>
                <w:sz w:val="17"/>
                <w:szCs w:val="17"/>
              </w:rPr>
              <w:t>B.E. (Mechanical Eng.)</w:t>
            </w:r>
            <w:r>
              <w:rPr>
                <w:rFonts w:ascii="Verdana" w:hAnsi="Verdana"/>
                <w:sz w:val="17"/>
                <w:szCs w:val="17"/>
              </w:rPr>
              <w:t xml:space="preserve"> with </w:t>
            </w:r>
            <w:r>
              <w:rPr>
                <w:rFonts w:ascii="Verdana" w:hAnsi="Verdana" w:cs="Arial"/>
                <w:sz w:val="17"/>
                <w:szCs w:val="17"/>
              </w:rPr>
              <w:t xml:space="preserve">dynamic career of </w:t>
            </w:r>
            <w:r>
              <w:rPr>
                <w:rFonts w:hAnsi="Verdana" w:cs="Arial"/>
                <w:sz w:val="17"/>
                <w:szCs w:val="17"/>
                <w:lang w:val="en-US"/>
              </w:rPr>
              <w:t>2</w:t>
            </w:r>
            <w:r>
              <w:rPr>
                <w:rFonts w:ascii="Verdana" w:hAnsi="Verdana" w:cs="Arial"/>
                <w:b/>
                <w:sz w:val="17"/>
                <w:szCs w:val="17"/>
              </w:rPr>
              <w:t xml:space="preserve"> </w:t>
            </w:r>
            <w:r>
              <w:rPr>
                <w:rFonts w:ascii="Verdana" w:hAnsi="Verdana" w:cs="Arial"/>
                <w:b/>
                <w:bCs/>
                <w:sz w:val="17"/>
                <w:szCs w:val="17"/>
              </w:rPr>
              <w:t xml:space="preserve">years </w:t>
            </w:r>
            <w:r>
              <w:rPr>
                <w:rFonts w:ascii="Verdana" w:hAnsi="Verdana" w:cs="Arial"/>
                <w:bCs/>
                <w:sz w:val="17"/>
                <w:szCs w:val="17"/>
              </w:rPr>
              <w:t>that</w:t>
            </w:r>
            <w:r>
              <w:rPr>
                <w:rFonts w:ascii="Verdana" w:hAnsi="Verdana" w:cs="Arial"/>
                <w:b/>
                <w:bCs/>
                <w:sz w:val="17"/>
                <w:szCs w:val="17"/>
              </w:rPr>
              <w:t xml:space="preserve"> </w:t>
            </w:r>
            <w:r>
              <w:rPr>
                <w:rFonts w:ascii="Verdana" w:hAnsi="Verdana" w:cs="Arial"/>
                <w:sz w:val="17"/>
                <w:szCs w:val="17"/>
              </w:rPr>
              <w:t>reflects pioneering expertise &amp; year-on-year success in achieving</w:t>
            </w:r>
            <w:r>
              <w:rPr>
                <w:rFonts w:ascii="Verdana" w:hAnsi="Verdana"/>
                <w:b/>
                <w:sz w:val="17"/>
                <w:szCs w:val="17"/>
              </w:rPr>
              <w:t xml:space="preserve"> Sales</w:t>
            </w:r>
            <w:r>
              <w:rPr>
                <w:rFonts w:ascii="Verdana" w:hAnsi="Verdana" w:cs="Arial"/>
                <w:b/>
                <w:sz w:val="17"/>
                <w:szCs w:val="17"/>
              </w:rPr>
              <w:t xml:space="preserve">, Dealer Management and Customer </w:t>
            </w:r>
            <w:r>
              <w:rPr>
                <w:rFonts w:ascii="Verdana" w:hAnsi="Verdana"/>
                <w:b/>
                <w:sz w:val="17"/>
                <w:szCs w:val="17"/>
              </w:rPr>
              <w:t xml:space="preserve">Satisfaction </w:t>
            </w:r>
            <w:r>
              <w:rPr>
                <w:rFonts w:ascii="Verdana" w:hAnsi="Verdana" w:cs="Arial"/>
                <w:sz w:val="17"/>
                <w:szCs w:val="17"/>
              </w:rPr>
              <w:t xml:space="preserve">objectives with </w:t>
            </w:r>
            <w:r>
              <w:rPr>
                <w:rFonts w:ascii="Verdana" w:hAnsi="Verdana"/>
                <w:sz w:val="17"/>
                <w:szCs w:val="17"/>
              </w:rPr>
              <w:t xml:space="preserve">TAFE and INDOFARM </w:t>
            </w:r>
          </w:p>
          <w:p w14:paraId="3958A473" w14:textId="77777777" w:rsidR="00F8622B" w:rsidRDefault="00412B04">
            <w:pPr>
              <w:numPr>
                <w:ilvl w:val="0"/>
                <w:numId w:val="1"/>
              </w:numPr>
              <w:shd w:val="clear" w:color="auto" w:fill="FFFFFF"/>
              <w:spacing w:before="110"/>
              <w:jc w:val="both"/>
              <w:rPr>
                <w:rFonts w:ascii="Verdana" w:hAnsi="Verdana" w:cs="Arial"/>
                <w:sz w:val="17"/>
                <w:szCs w:val="17"/>
              </w:rPr>
            </w:pPr>
            <w:r>
              <w:rPr>
                <w:rFonts w:ascii="Verdana" w:hAnsi="Verdana" w:cs="Arial"/>
                <w:sz w:val="17"/>
                <w:szCs w:val="17"/>
              </w:rPr>
              <w:t xml:space="preserve">Adept in identifying rapidly identify business problems and effectuating &amp; implementing </w:t>
            </w:r>
            <w:r>
              <w:rPr>
                <w:rFonts w:ascii="Verdana" w:hAnsi="Verdana" w:cs="Arial"/>
                <w:b/>
                <w:sz w:val="17"/>
                <w:szCs w:val="17"/>
              </w:rPr>
              <w:t>best</w:t>
            </w:r>
            <w:r>
              <w:rPr>
                <w:rFonts w:ascii="Verdana" w:hAnsi="Verdana" w:cs="Arial"/>
                <w:sz w:val="17"/>
                <w:szCs w:val="17"/>
              </w:rPr>
              <w:t xml:space="preserve"> </w:t>
            </w:r>
            <w:r>
              <w:rPr>
                <w:rFonts w:ascii="Verdana" w:hAnsi="Verdana" w:cs="Arial"/>
                <w:b/>
                <w:sz w:val="17"/>
                <w:szCs w:val="17"/>
              </w:rPr>
              <w:t>demonstrated service strategies</w:t>
            </w:r>
            <w:r>
              <w:rPr>
                <w:rFonts w:ascii="Verdana" w:hAnsi="Verdana" w:cs="Arial"/>
                <w:sz w:val="17"/>
                <w:szCs w:val="17"/>
              </w:rPr>
              <w:t xml:space="preserve"> in challenging environments to enhance dealer or distribution management for accomplishment of performance milestones through strong external outlook in Automobile</w:t>
            </w:r>
            <w:r>
              <w:rPr>
                <w:rFonts w:ascii="Verdana" w:hAnsi="Verdana" w:cs="Arial"/>
                <w:i/>
                <w:sz w:val="17"/>
                <w:szCs w:val="17"/>
              </w:rPr>
              <w:t xml:space="preserve"> </w:t>
            </w:r>
            <w:r>
              <w:rPr>
                <w:rFonts w:ascii="Verdana" w:hAnsi="Verdana" w:cs="Arial"/>
                <w:sz w:val="17"/>
                <w:szCs w:val="17"/>
              </w:rPr>
              <w:t>industries.</w:t>
            </w:r>
          </w:p>
          <w:p w14:paraId="18A993E4" w14:textId="77777777" w:rsidR="00F8622B" w:rsidRDefault="00412B04">
            <w:pPr>
              <w:numPr>
                <w:ilvl w:val="0"/>
                <w:numId w:val="1"/>
              </w:numPr>
              <w:shd w:val="clear" w:color="auto" w:fill="FFFFFF"/>
              <w:spacing w:before="110"/>
              <w:jc w:val="both"/>
              <w:rPr>
                <w:rFonts w:ascii="Verdana" w:hAnsi="Verdana" w:cs="Arial"/>
                <w:b/>
                <w:sz w:val="17"/>
                <w:szCs w:val="17"/>
              </w:rPr>
            </w:pPr>
            <w:r>
              <w:rPr>
                <w:rFonts w:ascii="Verdana" w:hAnsi="Verdana" w:cs="Arial"/>
                <w:sz w:val="17"/>
                <w:szCs w:val="17"/>
              </w:rPr>
              <w:t xml:space="preserve">Technical ability &amp; expertise in ensuring </w:t>
            </w:r>
            <w:r>
              <w:rPr>
                <w:rFonts w:ascii="Verdana" w:hAnsi="Verdana" w:cs="Arial"/>
                <w:b/>
                <w:sz w:val="17"/>
                <w:szCs w:val="17"/>
              </w:rPr>
              <w:t>dealer’s partner</w:t>
            </w:r>
            <w:r>
              <w:rPr>
                <w:rFonts w:ascii="Verdana" w:hAnsi="Verdana" w:cs="Arial"/>
                <w:sz w:val="17"/>
                <w:szCs w:val="17"/>
              </w:rPr>
              <w:t xml:space="preserve"> have the right infrastructure, resources &amp; systems (service facilities &amp; systems at dealer points) to meet expectations of customers as per company objectives</w:t>
            </w:r>
          </w:p>
          <w:p w14:paraId="3C9B4993" w14:textId="77777777" w:rsidR="00F8622B" w:rsidRDefault="00412B04">
            <w:pPr>
              <w:numPr>
                <w:ilvl w:val="0"/>
                <w:numId w:val="1"/>
              </w:numPr>
              <w:shd w:val="clear" w:color="auto" w:fill="FFFFFF"/>
              <w:spacing w:before="110"/>
              <w:jc w:val="both"/>
              <w:rPr>
                <w:rFonts w:ascii="Verdana" w:hAnsi="Verdana" w:cs="Arial"/>
                <w:b/>
                <w:sz w:val="17"/>
                <w:szCs w:val="17"/>
              </w:rPr>
            </w:pPr>
            <w:r>
              <w:rPr>
                <w:rFonts w:ascii="Verdana" w:hAnsi="Verdana" w:cs="Arial"/>
                <w:sz w:val="17"/>
                <w:szCs w:val="17"/>
              </w:rPr>
              <w:t>Expertise in planning &amp; delivering all aspects of after-sales support–treat response time, restoration time, speed of service &amp; first time right fix issues to consistently improve service performance / excellence</w:t>
            </w:r>
          </w:p>
          <w:p w14:paraId="2C626BA3" w14:textId="77777777" w:rsidR="00F8622B" w:rsidRDefault="00412B04">
            <w:pPr>
              <w:numPr>
                <w:ilvl w:val="0"/>
                <w:numId w:val="1"/>
              </w:numPr>
              <w:spacing w:before="110"/>
              <w:jc w:val="both"/>
              <w:rPr>
                <w:rFonts w:ascii="Verdana" w:hAnsi="Verdana" w:cs="Arial"/>
                <w:sz w:val="17"/>
                <w:szCs w:val="17"/>
              </w:rPr>
            </w:pPr>
            <w:r>
              <w:rPr>
                <w:rFonts w:ascii="Verdana" w:hAnsi="Verdana" w:cs="Arial"/>
                <w:sz w:val="17"/>
                <w:szCs w:val="17"/>
              </w:rPr>
              <w:t xml:space="preserve">Ability to develop a </w:t>
            </w:r>
            <w:r>
              <w:rPr>
                <w:rFonts w:ascii="Verdana" w:hAnsi="Verdana" w:cs="Arial"/>
                <w:b/>
                <w:sz w:val="17"/>
                <w:szCs w:val="17"/>
              </w:rPr>
              <w:t>performance-driven &amp; result oriented culture amongst team members</w:t>
            </w:r>
            <w:r>
              <w:rPr>
                <w:rFonts w:ascii="Verdana" w:hAnsi="Verdana" w:cs="Arial"/>
                <w:sz w:val="17"/>
                <w:szCs w:val="17"/>
              </w:rPr>
              <w:t xml:space="preserve"> and infuse greater enthusiasm, accountability, ownership and healthy competition to ensure business objectives are consistently met and exceeded</w:t>
            </w:r>
          </w:p>
          <w:p w14:paraId="56C820E2" w14:textId="77777777" w:rsidR="00F8622B" w:rsidRDefault="00412B04">
            <w:pPr>
              <w:numPr>
                <w:ilvl w:val="0"/>
                <w:numId w:val="1"/>
              </w:numPr>
              <w:shd w:val="clear" w:color="auto" w:fill="FFFFFF"/>
              <w:spacing w:before="110"/>
              <w:jc w:val="both"/>
              <w:rPr>
                <w:rFonts w:ascii="Verdana" w:hAnsi="Verdana" w:cs="Arial"/>
                <w:b/>
                <w:sz w:val="17"/>
                <w:szCs w:val="17"/>
              </w:rPr>
            </w:pPr>
            <w:r>
              <w:rPr>
                <w:rFonts w:ascii="Verdana" w:hAnsi="Verdana" w:cs="Arial"/>
                <w:sz w:val="17"/>
                <w:szCs w:val="17"/>
              </w:rPr>
              <w:t xml:space="preserve">A forward thinking person with excellent </w:t>
            </w:r>
            <w:r>
              <w:rPr>
                <w:rFonts w:ascii="Verdana" w:hAnsi="Verdana" w:cs="Arial"/>
                <w:b/>
                <w:sz w:val="17"/>
                <w:szCs w:val="17"/>
              </w:rPr>
              <w:t xml:space="preserve">communication, analytical &amp; relationship management </w:t>
            </w:r>
            <w:r>
              <w:rPr>
                <w:rFonts w:ascii="Verdana" w:hAnsi="Verdana" w:cs="Arial"/>
                <w:sz w:val="17"/>
                <w:szCs w:val="17"/>
              </w:rPr>
              <w:t>skills; exceptionally well organized with a track record that demonstrates self-motivation &amp; creativity to achieve corporate &amp; personal goals.</w:t>
            </w:r>
          </w:p>
        </w:tc>
      </w:tr>
    </w:tbl>
    <w:p w14:paraId="2E8A3969" w14:textId="77777777" w:rsidR="00F8622B" w:rsidRDefault="00F8622B" w:rsidP="0002574A">
      <w:pPr>
        <w:rPr>
          <w:rFonts w:ascii="Verdana" w:hAnsi="Verdana"/>
          <w:noProof/>
          <w:sz w:val="17"/>
          <w:szCs w:val="17"/>
          <w:lang w:val="en-US"/>
        </w:rPr>
      </w:pPr>
    </w:p>
    <w:p w14:paraId="5070F5AB" w14:textId="23EFB20F" w:rsidR="00F8622B" w:rsidRDefault="007D6758" w:rsidP="007D6758">
      <w:pPr>
        <w:rPr>
          <w:rFonts w:ascii="Verdana" w:hAnsi="Verdana"/>
          <w:b/>
          <w:sz w:val="17"/>
          <w:szCs w:val="17"/>
        </w:rPr>
      </w:pPr>
      <w:r>
        <w:rPr>
          <w:rFonts w:ascii="Verdana" w:hAnsi="Verdana"/>
          <w:noProof/>
          <w:sz w:val="17"/>
          <w:szCs w:val="17"/>
          <w:lang w:val="en-US"/>
        </w:rPr>
        <w:t xml:space="preserve">                                                                                 </w:t>
      </w:r>
      <w:r w:rsidR="00412B04">
        <w:rPr>
          <w:rFonts w:ascii="Verdana" w:hAnsi="Verdana"/>
          <w:b/>
          <w:noProof/>
          <w:sz w:val="17"/>
          <w:szCs w:val="17"/>
          <w:lang w:val="en-US"/>
        </w:rPr>
        <w:t>Soft Skills</w:t>
      </w:r>
    </w:p>
    <w:p w14:paraId="188D6F6D" w14:textId="77777777" w:rsidR="00F8622B" w:rsidRDefault="00412B04">
      <w:pPr>
        <w:pBdr>
          <w:top w:val="dotted" w:sz="4" w:space="1" w:color="auto"/>
          <w:left w:val="dotted" w:sz="4" w:space="4" w:color="auto"/>
          <w:bottom w:val="dotted" w:sz="4" w:space="1" w:color="auto"/>
          <w:right w:val="dotted" w:sz="4" w:space="4" w:color="auto"/>
        </w:pBdr>
        <w:shd w:val="clear" w:color="auto" w:fill="000000"/>
        <w:jc w:val="center"/>
        <w:rPr>
          <w:rFonts w:ascii="Verdana" w:hAnsi="Verdana"/>
          <w:b/>
          <w:sz w:val="17"/>
          <w:szCs w:val="17"/>
        </w:rPr>
      </w:pPr>
      <w:r>
        <w:rPr>
          <w:rFonts w:ascii="Verdana" w:hAnsi="Verdana"/>
          <w:b/>
          <w:sz w:val="17"/>
          <w:szCs w:val="17"/>
        </w:rPr>
        <w:t xml:space="preserve">CORE COMPETENCIES </w:t>
      </w:r>
      <w:r>
        <w:rPr>
          <w:rFonts w:ascii="Verdana" w:hAnsi="Verdana"/>
          <w:noProof/>
          <w:sz w:val="17"/>
          <w:szCs w:val="17"/>
          <w:lang w:val="en-IN" w:eastAsia="en-IN"/>
        </w:rPr>
        <w:drawing>
          <wp:anchor distT="0" distB="0" distL="114300" distR="114300" simplePos="0" relativeHeight="2" behindDoc="1" locked="0" layoutInCell="1" allowOverlap="1" wp14:anchorId="46D526A2" wp14:editId="5A774DFB">
            <wp:simplePos x="0" y="0"/>
            <wp:positionH relativeFrom="column">
              <wp:posOffset>4966970</wp:posOffset>
            </wp:positionH>
            <wp:positionV relativeFrom="paragraph">
              <wp:posOffset>241300</wp:posOffset>
            </wp:positionV>
            <wp:extent cx="1739899" cy="2489835"/>
            <wp:effectExtent l="0" t="0" r="0" b="5715"/>
            <wp:wrapTight wrapText="bothSides">
              <wp:wrapPolygon edited="0">
                <wp:start x="0" y="0"/>
                <wp:lineTo x="0" y="21484"/>
                <wp:lineTo x="21285" y="21484"/>
                <wp:lineTo x="21285" y="0"/>
                <wp:lineTo x="0" y="0"/>
              </wp:wrapPolygon>
            </wp:wrapTight>
            <wp:docPr id="1032"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9" cstate="print"/>
                    <a:srcRect/>
                    <a:stretch/>
                  </pic:blipFill>
                  <pic:spPr>
                    <a:xfrm>
                      <a:off x="0" y="0"/>
                      <a:ext cx="1739899" cy="2489835"/>
                    </a:xfrm>
                    <a:prstGeom prst="rect">
                      <a:avLst/>
                    </a:prstGeom>
                    <a:ln>
                      <a:noFill/>
                    </a:ln>
                  </pic:spPr>
                </pic:pic>
              </a:graphicData>
            </a:graphic>
            <wp14:sizeRelH relativeFrom="page">
              <wp14:pctWidth>0</wp14:pctWidth>
            </wp14:sizeRelH>
            <wp14:sizeRelV relativeFrom="page">
              <wp14:pctHeight>0</wp14:pctHeight>
            </wp14:sizeRelV>
          </wp:anchor>
        </w:drawing>
      </w:r>
    </w:p>
    <w:p w14:paraId="04F854F6" w14:textId="77777777" w:rsidR="00F8622B" w:rsidRDefault="00F8622B">
      <w:pPr>
        <w:shd w:val="clear" w:color="auto" w:fill="F2F2F2"/>
        <w:spacing w:before="30"/>
        <w:jc w:val="both"/>
        <w:rPr>
          <w:rFonts w:ascii="Verdana" w:hAnsi="Verdana" w:cs="Arial"/>
          <w:sz w:val="17"/>
          <w:szCs w:val="17"/>
        </w:rPr>
      </w:pPr>
    </w:p>
    <w:p w14:paraId="45E002DC" w14:textId="2107CBE1" w:rsidR="00F8622B" w:rsidRDefault="00412B04">
      <w:pPr>
        <w:shd w:val="clear" w:color="auto" w:fill="F2F2F2"/>
        <w:spacing w:before="30"/>
        <w:jc w:val="both"/>
        <w:rPr>
          <w:rFonts w:ascii="Verdana" w:hAnsi="Verdana" w:cs="Arial"/>
          <w:sz w:val="17"/>
          <w:szCs w:val="17"/>
        </w:rPr>
      </w:pPr>
      <w:r>
        <w:rPr>
          <w:rFonts w:ascii="Verdana" w:hAnsi="Verdana" w:cs="Arial"/>
          <w:b/>
          <w:sz w:val="17"/>
          <w:szCs w:val="17"/>
        </w:rPr>
        <w:t xml:space="preserve">Dealer Development &amp; Management: </w:t>
      </w:r>
      <w:r>
        <w:rPr>
          <w:rFonts w:ascii="Verdana" w:hAnsi="Verdana" w:cs="Arial"/>
          <w:sz w:val="17"/>
          <w:szCs w:val="17"/>
        </w:rPr>
        <w:t>Ensure that dealers are equipped with the necessary resources, systems &amp; infrastructure to meet the expectations of customers &amp; achieve business objectives</w:t>
      </w:r>
      <w:r>
        <w:rPr>
          <w:rFonts w:ascii="Verdana" w:hAnsi="Verdana" w:cs="Arial"/>
          <w:noProof/>
          <w:sz w:val="17"/>
          <w:szCs w:val="17"/>
          <w:lang w:val="en-US"/>
        </w:rPr>
        <w:t xml:space="preserve"> </w:t>
      </w:r>
      <w:r>
        <w:rPr>
          <w:rFonts w:ascii="Verdana" w:hAnsi="Verdana" w:cs="Arial"/>
          <w:sz w:val="17"/>
          <w:szCs w:val="17"/>
        </w:rPr>
        <w:t xml:space="preserve">of the company. Assess dealerships performance at a national level based on </w:t>
      </w:r>
      <w:r w:rsidR="007F6DD2">
        <w:rPr>
          <w:rFonts w:ascii="Verdana" w:hAnsi="Verdana" w:cs="Arial"/>
          <w:sz w:val="17"/>
          <w:szCs w:val="17"/>
        </w:rPr>
        <w:t xml:space="preserve">sales </w:t>
      </w:r>
      <w:r>
        <w:rPr>
          <w:rFonts w:ascii="Verdana" w:hAnsi="Verdana" w:cs="Arial"/>
          <w:sz w:val="17"/>
          <w:szCs w:val="17"/>
        </w:rPr>
        <w:t xml:space="preserve">performance indicators. Identify gaps in dealer performance and bridge them by implementing appropriate process corrections. </w:t>
      </w:r>
    </w:p>
    <w:p w14:paraId="3DDA932E" w14:textId="77777777" w:rsidR="00F8622B" w:rsidRDefault="00F8622B">
      <w:pPr>
        <w:shd w:val="clear" w:color="auto" w:fill="F2F2F2"/>
        <w:spacing w:before="30"/>
        <w:jc w:val="both"/>
        <w:rPr>
          <w:rFonts w:ascii="Verdana" w:hAnsi="Verdana" w:cs="Arial"/>
          <w:b/>
          <w:sz w:val="17"/>
          <w:szCs w:val="17"/>
        </w:rPr>
      </w:pPr>
    </w:p>
    <w:p w14:paraId="054D1CB6" w14:textId="77777777" w:rsidR="00F8622B" w:rsidRDefault="00412B04">
      <w:pPr>
        <w:shd w:val="clear" w:color="auto" w:fill="F2F2F2"/>
        <w:spacing w:before="30"/>
        <w:jc w:val="both"/>
        <w:rPr>
          <w:rFonts w:ascii="Verdana" w:hAnsi="Verdana" w:cs="Arial"/>
          <w:sz w:val="17"/>
          <w:szCs w:val="17"/>
        </w:rPr>
      </w:pPr>
      <w:r>
        <w:rPr>
          <w:rFonts w:ascii="Verdana" w:hAnsi="Verdana" w:cs="Arial"/>
          <w:b/>
          <w:sz w:val="17"/>
          <w:szCs w:val="17"/>
        </w:rPr>
        <w:t>Customer / Product Support</w:t>
      </w:r>
      <w:r>
        <w:rPr>
          <w:rFonts w:ascii="Verdana" w:hAnsi="Verdana" w:cs="Arial"/>
          <w:sz w:val="17"/>
          <w:szCs w:val="17"/>
        </w:rPr>
        <w:t xml:space="preserve">: Train and develop dealer teams to ensure prompt support to customers in the event of vehicle breakdowns. Track Response Time, Restoration Time, First Time Fix and Customer Satisfaction Index as parameters to measure existing levels of service performance and ensure they are continuously improved upon. </w:t>
      </w:r>
    </w:p>
    <w:p w14:paraId="7A533327" w14:textId="77777777" w:rsidR="00F8622B" w:rsidRDefault="00F8622B">
      <w:pPr>
        <w:shd w:val="clear" w:color="auto" w:fill="F2F2F2"/>
        <w:spacing w:before="30"/>
        <w:jc w:val="both"/>
        <w:rPr>
          <w:rFonts w:ascii="Verdana" w:hAnsi="Verdana" w:cs="Arial"/>
          <w:sz w:val="17"/>
          <w:szCs w:val="17"/>
        </w:rPr>
      </w:pPr>
    </w:p>
    <w:p w14:paraId="64DE527B" w14:textId="41DE108D" w:rsidR="00F8622B" w:rsidRDefault="00412B04">
      <w:pPr>
        <w:shd w:val="clear" w:color="auto" w:fill="F2F2F2"/>
        <w:spacing w:before="30"/>
        <w:jc w:val="both"/>
        <w:rPr>
          <w:rFonts w:ascii="Verdana" w:hAnsi="Verdana" w:cs="Arial"/>
          <w:sz w:val="17"/>
          <w:szCs w:val="17"/>
        </w:rPr>
      </w:pPr>
      <w:r>
        <w:rPr>
          <w:rFonts w:ascii="Verdana" w:hAnsi="Verdana" w:cs="Arial"/>
          <w:b/>
          <w:sz w:val="17"/>
          <w:szCs w:val="17"/>
        </w:rPr>
        <w:t>Process Improvement</w:t>
      </w:r>
      <w:r>
        <w:rPr>
          <w:rFonts w:ascii="Verdana" w:hAnsi="Verdana" w:cs="Arial"/>
          <w:sz w:val="17"/>
          <w:szCs w:val="17"/>
        </w:rPr>
        <w:t xml:space="preserve">: Strong technical ability coupled with proficiency in computers to ensure all field issues are </w:t>
      </w:r>
      <w:proofErr w:type="spellStart"/>
      <w:r>
        <w:rPr>
          <w:rFonts w:ascii="Verdana" w:hAnsi="Verdana" w:cs="Arial"/>
          <w:sz w:val="17"/>
          <w:szCs w:val="17"/>
        </w:rPr>
        <w:t>captured,Carry</w:t>
      </w:r>
      <w:proofErr w:type="spellEnd"/>
      <w:r>
        <w:rPr>
          <w:rFonts w:ascii="Verdana" w:hAnsi="Verdana" w:cs="Arial"/>
          <w:sz w:val="17"/>
          <w:szCs w:val="17"/>
        </w:rPr>
        <w:t xml:space="preserve"> out branch visits regularly and address operational needs and monitor system &amp; process’s effectiveness in place. Excellent communication and presentation skills ensure that field visit report is presented in an articulate form.</w:t>
      </w:r>
    </w:p>
    <w:p w14:paraId="400F2781" w14:textId="77777777" w:rsidR="00F8622B" w:rsidRDefault="00F8622B">
      <w:pPr>
        <w:jc w:val="both"/>
        <w:rPr>
          <w:rFonts w:ascii="Verdana" w:hAnsi="Verdana"/>
          <w:sz w:val="17"/>
          <w:szCs w:val="17"/>
        </w:rPr>
      </w:pPr>
    </w:p>
    <w:p w14:paraId="206B4C24" w14:textId="77777777" w:rsidR="00F8622B" w:rsidRDefault="00412B04">
      <w:pPr>
        <w:pBdr>
          <w:top w:val="dotted" w:sz="4" w:space="1" w:color="auto"/>
          <w:left w:val="dotted" w:sz="4" w:space="4" w:color="auto"/>
          <w:bottom w:val="dotted" w:sz="4" w:space="1" w:color="auto"/>
          <w:right w:val="dotted" w:sz="4" w:space="4" w:color="auto"/>
        </w:pBdr>
        <w:shd w:val="clear" w:color="auto" w:fill="000000"/>
        <w:jc w:val="center"/>
        <w:rPr>
          <w:rFonts w:ascii="Verdana" w:hAnsi="Verdana"/>
          <w:b/>
          <w:sz w:val="17"/>
          <w:szCs w:val="17"/>
        </w:rPr>
      </w:pPr>
      <w:r>
        <w:rPr>
          <w:rFonts w:ascii="Verdana" w:hAnsi="Verdana"/>
          <w:b/>
          <w:sz w:val="17"/>
          <w:szCs w:val="17"/>
        </w:rPr>
        <w:t>ORGANISATIONAL EXPERIENCE</w:t>
      </w:r>
    </w:p>
    <w:p w14:paraId="4F54D778" w14:textId="77777777" w:rsidR="00F8622B" w:rsidRDefault="00F8622B">
      <w:pPr>
        <w:tabs>
          <w:tab w:val="left" w:pos="720"/>
        </w:tabs>
        <w:jc w:val="both"/>
        <w:rPr>
          <w:rFonts w:ascii="Verdana" w:hAnsi="Verdana"/>
          <w:sz w:val="17"/>
          <w:szCs w:val="17"/>
          <w:lang w:val="en-US"/>
        </w:rPr>
      </w:pPr>
    </w:p>
    <w:p w14:paraId="04DB00FF" w14:textId="526A32AF" w:rsidR="00F8622B" w:rsidRDefault="00412B04">
      <w:pPr>
        <w:pBdr>
          <w:top w:val="dotted" w:sz="4" w:space="1" w:color="auto"/>
          <w:left w:val="dotted" w:sz="4" w:space="4" w:color="auto"/>
          <w:bottom w:val="dotted" w:sz="4" w:space="1" w:color="auto"/>
          <w:right w:val="dotted" w:sz="4" w:space="4" w:color="auto"/>
        </w:pBdr>
        <w:shd w:val="clear" w:color="auto" w:fill="F2F2F2"/>
        <w:tabs>
          <w:tab w:val="left" w:pos="720"/>
        </w:tabs>
        <w:jc w:val="both"/>
        <w:rPr>
          <w:rFonts w:ascii="Verdana" w:hAnsi="Verdana"/>
          <w:b/>
          <w:sz w:val="17"/>
          <w:szCs w:val="17"/>
          <w:lang w:val="en-US"/>
        </w:rPr>
      </w:pPr>
      <w:r>
        <w:rPr>
          <w:rFonts w:ascii="Verdana" w:hAnsi="Verdana"/>
          <w:b/>
          <w:sz w:val="17"/>
          <w:szCs w:val="17"/>
          <w:lang w:val="en-US"/>
        </w:rPr>
        <w:t>Since Aug</w:t>
      </w:r>
      <w:r w:rsidR="00302FDC">
        <w:rPr>
          <w:rFonts w:ascii="Verdana" w:hAnsi="Verdana"/>
          <w:b/>
          <w:sz w:val="17"/>
          <w:szCs w:val="17"/>
          <w:lang w:val="en-US"/>
        </w:rPr>
        <w:t xml:space="preserve"> </w:t>
      </w:r>
      <w:r>
        <w:rPr>
          <w:rFonts w:ascii="Verdana" w:hAnsi="Verdana"/>
          <w:b/>
          <w:sz w:val="17"/>
          <w:szCs w:val="17"/>
          <w:lang w:val="en-US"/>
        </w:rPr>
        <w:t>1</w:t>
      </w:r>
      <w:r>
        <w:rPr>
          <w:rFonts w:hAnsi="Verdana"/>
          <w:b/>
          <w:sz w:val="17"/>
          <w:szCs w:val="17"/>
          <w:lang w:val="en-US"/>
        </w:rPr>
        <w:t>7</w:t>
      </w:r>
      <w:r>
        <w:rPr>
          <w:rFonts w:ascii="Verdana" w:hAnsi="Verdana"/>
          <w:b/>
          <w:sz w:val="17"/>
          <w:szCs w:val="17"/>
          <w:lang w:val="en-US"/>
        </w:rPr>
        <w:t xml:space="preserve"> to July 18 </w:t>
      </w:r>
      <w:r>
        <w:rPr>
          <w:rFonts w:ascii="Verdana" w:hAnsi="Verdana"/>
          <w:b/>
          <w:sz w:val="17"/>
          <w:szCs w:val="17"/>
          <w:lang w:val="en-US"/>
        </w:rPr>
        <w:tab/>
        <w:t>TRACTOR AND FARM EQUIPMENT. Ltd.</w:t>
      </w:r>
    </w:p>
    <w:p w14:paraId="60C1E76A" w14:textId="206036F0" w:rsidR="00F8622B" w:rsidRDefault="00412B04">
      <w:pPr>
        <w:tabs>
          <w:tab w:val="left" w:pos="720"/>
        </w:tabs>
        <w:jc w:val="both"/>
        <w:rPr>
          <w:rFonts w:hAnsi="Verdana"/>
          <w:b/>
          <w:sz w:val="17"/>
          <w:szCs w:val="17"/>
          <w:lang w:val="en-US"/>
        </w:rPr>
      </w:pPr>
      <w:r w:rsidRPr="00412B04">
        <w:rPr>
          <w:rFonts w:hAnsi="Verdana"/>
          <w:b/>
          <w:color w:val="000000" w:themeColor="text1"/>
          <w:sz w:val="17"/>
          <w:szCs w:val="17"/>
          <w:lang w:val="en-US"/>
        </w:rPr>
        <w:t>Since</w:t>
      </w:r>
      <w:r>
        <w:rPr>
          <w:rFonts w:hAnsi="Verdana"/>
          <w:b/>
          <w:sz w:val="17"/>
          <w:szCs w:val="17"/>
          <w:lang w:val="en-US"/>
        </w:rPr>
        <w:t xml:space="preserve"> Oct 18 to April 19         </w:t>
      </w:r>
      <w:r w:rsidR="00302FDC">
        <w:rPr>
          <w:rFonts w:hAnsi="Verdana"/>
          <w:b/>
          <w:sz w:val="17"/>
          <w:szCs w:val="17"/>
          <w:lang w:val="en-US"/>
        </w:rPr>
        <w:t xml:space="preserve">                </w:t>
      </w:r>
      <w:r>
        <w:rPr>
          <w:rFonts w:hAnsi="Verdana"/>
          <w:b/>
          <w:sz w:val="17"/>
          <w:szCs w:val="17"/>
          <w:lang w:val="en-US"/>
        </w:rPr>
        <w:t>RECRUIT IN BORDER SECURITY FORCE.</w:t>
      </w:r>
    </w:p>
    <w:p w14:paraId="09D7B0DE" w14:textId="4C21C04D" w:rsidR="00F8622B" w:rsidRDefault="00412B04">
      <w:pPr>
        <w:tabs>
          <w:tab w:val="left" w:pos="720"/>
        </w:tabs>
        <w:jc w:val="both"/>
        <w:rPr>
          <w:rFonts w:hAnsi="Verdana"/>
          <w:b/>
          <w:sz w:val="17"/>
          <w:szCs w:val="17"/>
          <w:lang w:val="en-US"/>
        </w:rPr>
      </w:pPr>
      <w:r>
        <w:rPr>
          <w:rFonts w:hAnsi="Verdana"/>
          <w:b/>
          <w:sz w:val="17"/>
          <w:szCs w:val="17"/>
          <w:lang w:val="en-US"/>
        </w:rPr>
        <w:t xml:space="preserve">Since Aug 19 to Aug 20        </w:t>
      </w:r>
      <w:r w:rsidR="00064E3A">
        <w:rPr>
          <w:rFonts w:hAnsi="Verdana"/>
          <w:b/>
          <w:sz w:val="17"/>
          <w:szCs w:val="17"/>
          <w:lang w:val="en-US"/>
        </w:rPr>
        <w:t xml:space="preserve">                </w:t>
      </w:r>
      <w:r>
        <w:rPr>
          <w:rFonts w:hAnsi="Verdana"/>
          <w:b/>
          <w:sz w:val="17"/>
          <w:szCs w:val="17"/>
          <w:lang w:val="en-US"/>
        </w:rPr>
        <w:t xml:space="preserve"> INDOFARM EQUIPMENT LIMITED</w:t>
      </w:r>
    </w:p>
    <w:p w14:paraId="32A8E295" w14:textId="77777777" w:rsidR="00F8622B" w:rsidRDefault="00F8622B">
      <w:pPr>
        <w:tabs>
          <w:tab w:val="left" w:pos="720"/>
        </w:tabs>
        <w:jc w:val="both"/>
        <w:rPr>
          <w:rFonts w:ascii="Verdana" w:hAnsi="Verdana"/>
          <w:b/>
          <w:sz w:val="17"/>
          <w:szCs w:val="17"/>
          <w:lang w:val="en-US"/>
        </w:rPr>
      </w:pPr>
    </w:p>
    <w:p w14:paraId="14092EDF" w14:textId="45DB356B" w:rsidR="00F8622B" w:rsidRDefault="00412B04">
      <w:pPr>
        <w:tabs>
          <w:tab w:val="left" w:pos="720"/>
        </w:tabs>
        <w:jc w:val="both"/>
        <w:rPr>
          <w:rFonts w:ascii="Verdana" w:hAnsi="Verdana"/>
          <w:b/>
          <w:sz w:val="17"/>
          <w:szCs w:val="17"/>
          <w:lang w:val="en-US"/>
        </w:rPr>
      </w:pPr>
      <w:r>
        <w:rPr>
          <w:rFonts w:ascii="Verdana" w:hAnsi="Verdana"/>
          <w:b/>
          <w:sz w:val="17"/>
          <w:szCs w:val="17"/>
          <w:lang w:val="en-US"/>
        </w:rPr>
        <w:t>Growth Path / Assignments Handled:</w:t>
      </w:r>
    </w:p>
    <w:p w14:paraId="059D35D9" w14:textId="77777777" w:rsidR="00064E3A" w:rsidRDefault="00064E3A">
      <w:pPr>
        <w:tabs>
          <w:tab w:val="left" w:pos="720"/>
        </w:tabs>
        <w:jc w:val="both"/>
        <w:rPr>
          <w:rFonts w:ascii="Verdana" w:hAnsi="Verdana"/>
          <w:b/>
          <w:sz w:val="17"/>
          <w:szCs w:val="17"/>
          <w:lang w:val="en-US"/>
        </w:rPr>
      </w:pPr>
    </w:p>
    <w:p w14:paraId="3F57D217" w14:textId="2EBAC51B" w:rsidR="00F8622B" w:rsidRDefault="00412B04">
      <w:pPr>
        <w:tabs>
          <w:tab w:val="left" w:pos="720"/>
        </w:tabs>
        <w:jc w:val="both"/>
        <w:rPr>
          <w:rFonts w:ascii="Verdana" w:hAnsi="Verdana"/>
          <w:sz w:val="17"/>
          <w:szCs w:val="17"/>
          <w:lang w:val="en-US"/>
        </w:rPr>
      </w:pPr>
      <w:r>
        <w:rPr>
          <w:rFonts w:ascii="Verdana" w:hAnsi="Verdana"/>
          <w:sz w:val="17"/>
          <w:szCs w:val="17"/>
          <w:lang w:val="en-US"/>
        </w:rPr>
        <w:t>Aug’1</w:t>
      </w:r>
      <w:r>
        <w:rPr>
          <w:rFonts w:hAnsi="Verdana"/>
          <w:sz w:val="17"/>
          <w:szCs w:val="17"/>
          <w:lang w:val="en-US"/>
        </w:rPr>
        <w:t xml:space="preserve">7 to </w:t>
      </w:r>
      <w:r>
        <w:rPr>
          <w:rFonts w:ascii="Verdana" w:hAnsi="Verdana"/>
          <w:sz w:val="17"/>
          <w:szCs w:val="17"/>
          <w:lang w:val="en-US"/>
        </w:rPr>
        <w:t>July’18:</w:t>
      </w:r>
      <w:r w:rsidR="00BE6871">
        <w:rPr>
          <w:rFonts w:ascii="Verdana" w:hAnsi="Verdana"/>
          <w:sz w:val="17"/>
          <w:szCs w:val="17"/>
          <w:lang w:val="en-US"/>
        </w:rPr>
        <w:t xml:space="preserve">             </w:t>
      </w:r>
      <w:r>
        <w:rPr>
          <w:rFonts w:ascii="Verdana" w:hAnsi="Verdana"/>
          <w:sz w:val="17"/>
          <w:szCs w:val="17"/>
          <w:lang w:val="en-US"/>
        </w:rPr>
        <w:t xml:space="preserve">Field Officer </w:t>
      </w:r>
    </w:p>
    <w:p w14:paraId="27239539" w14:textId="77777777" w:rsidR="00F8622B" w:rsidRDefault="00412B04">
      <w:pPr>
        <w:tabs>
          <w:tab w:val="left" w:pos="720"/>
        </w:tabs>
        <w:jc w:val="both"/>
        <w:rPr>
          <w:rFonts w:hAnsi="Verdana"/>
          <w:sz w:val="17"/>
          <w:szCs w:val="17"/>
          <w:lang w:val="en-US"/>
        </w:rPr>
      </w:pPr>
      <w:r>
        <w:rPr>
          <w:rFonts w:ascii="Verdana" w:hAnsi="Verdana"/>
          <w:sz w:val="17"/>
          <w:szCs w:val="17"/>
          <w:lang w:val="en-US"/>
        </w:rPr>
        <w:t>Oct'18</w:t>
      </w:r>
      <w:r>
        <w:rPr>
          <w:rFonts w:hAnsi="Verdana"/>
          <w:sz w:val="17"/>
          <w:szCs w:val="17"/>
          <w:lang w:val="en-US"/>
        </w:rPr>
        <w:t xml:space="preserve"> to April'19:                    Recruit Constable</w:t>
      </w:r>
    </w:p>
    <w:p w14:paraId="1B206F85" w14:textId="21B0C68B" w:rsidR="00F8622B" w:rsidRDefault="00412B04">
      <w:pPr>
        <w:tabs>
          <w:tab w:val="left" w:pos="720"/>
        </w:tabs>
        <w:jc w:val="both"/>
        <w:rPr>
          <w:rFonts w:ascii="Verdana" w:hAnsi="Verdana"/>
          <w:sz w:val="17"/>
          <w:szCs w:val="17"/>
          <w:lang w:val="en-US"/>
        </w:rPr>
      </w:pPr>
      <w:r>
        <w:rPr>
          <w:rFonts w:hAnsi="Verdana"/>
          <w:sz w:val="17"/>
          <w:szCs w:val="17"/>
          <w:lang w:val="en-US"/>
        </w:rPr>
        <w:t xml:space="preserve">Aug'19 to Aug'20:                </w:t>
      </w:r>
      <w:r w:rsidR="00BE6871">
        <w:rPr>
          <w:rFonts w:hAnsi="Verdana"/>
          <w:sz w:val="17"/>
          <w:szCs w:val="17"/>
          <w:lang w:val="en-US"/>
        </w:rPr>
        <w:t xml:space="preserve">   </w:t>
      </w:r>
      <w:r>
        <w:rPr>
          <w:rFonts w:hAnsi="Verdana"/>
          <w:sz w:val="17"/>
          <w:szCs w:val="17"/>
          <w:lang w:val="en-US"/>
        </w:rPr>
        <w:t xml:space="preserve">   Sales Executive</w:t>
      </w:r>
    </w:p>
    <w:p w14:paraId="4663038E" w14:textId="77777777" w:rsidR="00F8622B" w:rsidRDefault="00F8622B">
      <w:pPr>
        <w:tabs>
          <w:tab w:val="left" w:pos="720"/>
        </w:tabs>
        <w:spacing w:before="20"/>
        <w:jc w:val="both"/>
        <w:rPr>
          <w:rFonts w:ascii="Verdana" w:hAnsi="Verdana"/>
          <w:b/>
          <w:sz w:val="17"/>
          <w:szCs w:val="17"/>
          <w:lang w:val="en-US"/>
        </w:rPr>
      </w:pPr>
    </w:p>
    <w:p w14:paraId="5F8C27F0" w14:textId="7523E0F7" w:rsidR="00F8622B" w:rsidRDefault="00412B04">
      <w:pPr>
        <w:tabs>
          <w:tab w:val="left" w:pos="720"/>
        </w:tabs>
        <w:spacing w:before="20"/>
        <w:jc w:val="both"/>
        <w:rPr>
          <w:rFonts w:ascii="Verdana" w:hAnsi="Verdana"/>
          <w:b/>
          <w:sz w:val="17"/>
          <w:szCs w:val="17"/>
          <w:lang w:val="en-US"/>
        </w:rPr>
      </w:pPr>
      <w:r>
        <w:rPr>
          <w:rFonts w:ascii="Verdana" w:hAnsi="Verdana"/>
          <w:b/>
          <w:sz w:val="17"/>
          <w:szCs w:val="17"/>
          <w:lang w:val="en-US"/>
        </w:rPr>
        <w:t>Role:</w:t>
      </w:r>
    </w:p>
    <w:p w14:paraId="56655382" w14:textId="0B2D096A" w:rsidR="00F8622B" w:rsidRPr="006E7460" w:rsidRDefault="00412B04" w:rsidP="006E7460">
      <w:pPr>
        <w:numPr>
          <w:ilvl w:val="0"/>
          <w:numId w:val="3"/>
        </w:numPr>
        <w:spacing w:before="20"/>
        <w:jc w:val="both"/>
        <w:rPr>
          <w:rFonts w:ascii="Verdana" w:hAnsi="Verdana"/>
          <w:sz w:val="17"/>
          <w:szCs w:val="17"/>
          <w:lang w:val="en-US"/>
        </w:rPr>
      </w:pPr>
      <w:r>
        <w:rPr>
          <w:rFonts w:ascii="Verdana" w:hAnsi="Verdana"/>
          <w:sz w:val="17"/>
          <w:szCs w:val="17"/>
          <w:lang w:val="en-US"/>
        </w:rPr>
        <w:t xml:space="preserve">Looking after 1 dealerships of CG </w:t>
      </w:r>
      <w:r w:rsidR="00FD6FBB">
        <w:rPr>
          <w:rFonts w:ascii="Verdana" w:hAnsi="Verdana"/>
          <w:sz w:val="17"/>
          <w:szCs w:val="17"/>
          <w:lang w:val="en-US"/>
        </w:rPr>
        <w:t xml:space="preserve">and </w:t>
      </w:r>
      <w:r w:rsidR="006E7460">
        <w:rPr>
          <w:rFonts w:ascii="Verdana" w:hAnsi="Verdana"/>
          <w:sz w:val="17"/>
          <w:szCs w:val="17"/>
          <w:lang w:val="en-US"/>
        </w:rPr>
        <w:t>MP</w:t>
      </w:r>
    </w:p>
    <w:p w14:paraId="1FE1D644" w14:textId="2B863A22" w:rsidR="00F8622B" w:rsidRPr="00A96184" w:rsidRDefault="00412B04" w:rsidP="00A96184">
      <w:pPr>
        <w:numPr>
          <w:ilvl w:val="0"/>
          <w:numId w:val="3"/>
        </w:numPr>
        <w:spacing w:before="20"/>
        <w:jc w:val="both"/>
        <w:rPr>
          <w:rFonts w:ascii="Verdana" w:hAnsi="Verdana"/>
          <w:sz w:val="17"/>
          <w:szCs w:val="17"/>
          <w:lang w:val="en-US"/>
        </w:rPr>
      </w:pPr>
      <w:r>
        <w:rPr>
          <w:rFonts w:ascii="Verdana" w:hAnsi="Verdana"/>
          <w:sz w:val="17"/>
          <w:szCs w:val="17"/>
          <w:lang w:val="en-US"/>
        </w:rPr>
        <w:lastRenderedPageBreak/>
        <w:t>Monitoring dealer performance by preparing action plans and improving dealership s</w:t>
      </w:r>
      <w:r w:rsidR="00FD6FBB">
        <w:rPr>
          <w:rFonts w:ascii="Verdana" w:hAnsi="Verdana"/>
          <w:sz w:val="17"/>
          <w:szCs w:val="17"/>
          <w:lang w:val="en-US"/>
        </w:rPr>
        <w:t>ales</w:t>
      </w:r>
      <w:r w:rsidR="00A96184">
        <w:rPr>
          <w:rFonts w:ascii="Verdana" w:hAnsi="Verdana"/>
          <w:sz w:val="17"/>
          <w:szCs w:val="17"/>
          <w:lang w:val="en-US"/>
        </w:rPr>
        <w:t xml:space="preserve"> and service </w:t>
      </w:r>
      <w:r>
        <w:rPr>
          <w:rFonts w:ascii="Verdana" w:hAnsi="Verdana"/>
          <w:sz w:val="17"/>
          <w:szCs w:val="17"/>
          <w:lang w:val="en-US"/>
        </w:rPr>
        <w:t>standards &amp; infrastructure up-gradation</w:t>
      </w:r>
      <w:r w:rsidR="00A96184">
        <w:rPr>
          <w:rFonts w:ascii="Verdana" w:hAnsi="Verdana"/>
          <w:sz w:val="17"/>
          <w:szCs w:val="17"/>
          <w:lang w:val="en-US"/>
        </w:rPr>
        <w:t>.</w:t>
      </w:r>
    </w:p>
    <w:p w14:paraId="49A1E14F" w14:textId="04DA26E0" w:rsidR="00F8622B" w:rsidRPr="00AA394F" w:rsidRDefault="00412B04" w:rsidP="00AA394F">
      <w:pPr>
        <w:numPr>
          <w:ilvl w:val="0"/>
          <w:numId w:val="5"/>
        </w:numPr>
        <w:spacing w:before="20"/>
        <w:jc w:val="both"/>
        <w:rPr>
          <w:rFonts w:ascii="Verdana" w:hAnsi="Verdana"/>
          <w:sz w:val="17"/>
          <w:szCs w:val="17"/>
          <w:lang w:val="en-US"/>
        </w:rPr>
      </w:pPr>
      <w:r>
        <w:rPr>
          <w:rFonts w:ascii="Verdana" w:hAnsi="Verdana"/>
          <w:sz w:val="17"/>
          <w:szCs w:val="17"/>
          <w:lang w:val="en-US"/>
        </w:rPr>
        <w:t>Handling the motivational schemes for sales person.</w:t>
      </w:r>
    </w:p>
    <w:p w14:paraId="624D6931" w14:textId="77777777" w:rsidR="00F8622B" w:rsidRDefault="00412B04">
      <w:pPr>
        <w:numPr>
          <w:ilvl w:val="0"/>
          <w:numId w:val="9"/>
        </w:numPr>
        <w:spacing w:before="20"/>
        <w:jc w:val="both"/>
        <w:rPr>
          <w:rFonts w:ascii="Verdana" w:hAnsi="Verdana"/>
          <w:sz w:val="17"/>
          <w:szCs w:val="17"/>
          <w:lang w:val="en-US"/>
        </w:rPr>
      </w:pPr>
      <w:r>
        <w:rPr>
          <w:rFonts w:ascii="Verdana" w:hAnsi="Verdana"/>
          <w:sz w:val="17"/>
          <w:szCs w:val="17"/>
          <w:lang w:val="en-US"/>
        </w:rPr>
        <w:t>Achieving customer delight with:</w:t>
      </w:r>
    </w:p>
    <w:p w14:paraId="4EC9604E" w14:textId="77777777" w:rsidR="00F8622B" w:rsidRDefault="00412B04">
      <w:pPr>
        <w:numPr>
          <w:ilvl w:val="0"/>
          <w:numId w:val="10"/>
        </w:numPr>
        <w:spacing w:before="20"/>
        <w:jc w:val="both"/>
        <w:rPr>
          <w:rFonts w:ascii="Verdana" w:hAnsi="Verdana"/>
          <w:sz w:val="17"/>
          <w:szCs w:val="17"/>
          <w:lang w:val="en-US"/>
        </w:rPr>
      </w:pPr>
      <w:r>
        <w:rPr>
          <w:rFonts w:ascii="Verdana" w:hAnsi="Verdana"/>
          <w:sz w:val="17"/>
          <w:szCs w:val="17"/>
          <w:lang w:val="en-US"/>
        </w:rPr>
        <w:t>Focus on EW &amp; EHA.</w:t>
      </w:r>
    </w:p>
    <w:p w14:paraId="1E807292" w14:textId="77777777" w:rsidR="00F8622B" w:rsidRDefault="00412B04">
      <w:pPr>
        <w:numPr>
          <w:ilvl w:val="0"/>
          <w:numId w:val="10"/>
        </w:numPr>
        <w:spacing w:before="20"/>
        <w:jc w:val="both"/>
        <w:rPr>
          <w:rFonts w:ascii="Verdana" w:hAnsi="Verdana"/>
          <w:sz w:val="17"/>
          <w:szCs w:val="17"/>
          <w:lang w:val="en-US"/>
        </w:rPr>
      </w:pPr>
      <w:r>
        <w:rPr>
          <w:rFonts w:ascii="Verdana" w:hAnsi="Verdana"/>
          <w:sz w:val="17"/>
          <w:szCs w:val="17"/>
          <w:lang w:val="en-US"/>
        </w:rPr>
        <w:t>AMC promotion</w:t>
      </w:r>
    </w:p>
    <w:p w14:paraId="40B80389" w14:textId="649C1ADD" w:rsidR="00F8622B" w:rsidRDefault="00412B04">
      <w:pPr>
        <w:numPr>
          <w:ilvl w:val="0"/>
          <w:numId w:val="10"/>
        </w:numPr>
        <w:spacing w:before="20"/>
        <w:jc w:val="both"/>
        <w:rPr>
          <w:rFonts w:ascii="Verdana" w:hAnsi="Verdana"/>
          <w:sz w:val="17"/>
          <w:szCs w:val="17"/>
          <w:lang w:val="en-US"/>
        </w:rPr>
      </w:pPr>
      <w:r>
        <w:rPr>
          <w:rFonts w:ascii="Verdana" w:hAnsi="Verdana"/>
          <w:sz w:val="17"/>
          <w:szCs w:val="17"/>
          <w:lang w:val="en-US"/>
        </w:rPr>
        <w:t>Pick–up and drop</w:t>
      </w:r>
    </w:p>
    <w:p w14:paraId="6E6C76F5" w14:textId="77777777" w:rsidR="00F8622B" w:rsidRDefault="00412B04">
      <w:pPr>
        <w:numPr>
          <w:ilvl w:val="0"/>
          <w:numId w:val="10"/>
        </w:numPr>
        <w:spacing w:before="20"/>
        <w:jc w:val="both"/>
        <w:rPr>
          <w:rFonts w:ascii="Verdana" w:hAnsi="Verdana"/>
          <w:sz w:val="17"/>
          <w:szCs w:val="17"/>
          <w:lang w:val="en-US"/>
        </w:rPr>
      </w:pPr>
      <w:r>
        <w:rPr>
          <w:rFonts w:ascii="Verdana" w:hAnsi="Verdana"/>
          <w:sz w:val="17"/>
          <w:szCs w:val="17"/>
          <w:lang w:val="en-US"/>
        </w:rPr>
        <w:t>Monthly Customer Meets</w:t>
      </w:r>
    </w:p>
    <w:p w14:paraId="521C8D30" w14:textId="79F748E2" w:rsidR="00F8622B" w:rsidRDefault="00412B04">
      <w:pPr>
        <w:numPr>
          <w:ilvl w:val="0"/>
          <w:numId w:val="11"/>
        </w:numPr>
        <w:spacing w:before="20"/>
        <w:jc w:val="both"/>
        <w:rPr>
          <w:rFonts w:ascii="Verdana" w:hAnsi="Verdana"/>
          <w:sz w:val="17"/>
          <w:szCs w:val="17"/>
          <w:lang w:val="en-US"/>
        </w:rPr>
      </w:pPr>
      <w:r>
        <w:rPr>
          <w:rFonts w:ascii="Verdana" w:hAnsi="Verdana"/>
          <w:sz w:val="17"/>
          <w:szCs w:val="17"/>
          <w:lang w:val="en-US"/>
        </w:rPr>
        <w:t xml:space="preserve">Preparing &amp; implementing training curriculum for dealers &amp; </w:t>
      </w:r>
      <w:r w:rsidR="006C17B9">
        <w:rPr>
          <w:rFonts w:ascii="Verdana" w:hAnsi="Verdana"/>
          <w:sz w:val="17"/>
          <w:szCs w:val="17"/>
          <w:lang w:val="en-US"/>
        </w:rPr>
        <w:t xml:space="preserve">sales </w:t>
      </w:r>
      <w:r>
        <w:rPr>
          <w:rFonts w:ascii="Verdana" w:hAnsi="Verdana"/>
          <w:sz w:val="17"/>
          <w:szCs w:val="17"/>
          <w:lang w:val="en-US"/>
        </w:rPr>
        <w:t>staff:</w:t>
      </w:r>
    </w:p>
    <w:p w14:paraId="2C6151C4" w14:textId="77777777" w:rsidR="00F8622B" w:rsidRDefault="00412B04">
      <w:pPr>
        <w:numPr>
          <w:ilvl w:val="0"/>
          <w:numId w:val="12"/>
        </w:numPr>
        <w:spacing w:before="20"/>
        <w:jc w:val="both"/>
        <w:rPr>
          <w:rFonts w:ascii="Verdana" w:hAnsi="Verdana"/>
          <w:sz w:val="17"/>
          <w:szCs w:val="17"/>
          <w:lang w:val="en-US"/>
        </w:rPr>
      </w:pPr>
      <w:r>
        <w:rPr>
          <w:rFonts w:ascii="Verdana" w:hAnsi="Verdana"/>
          <w:sz w:val="17"/>
          <w:szCs w:val="17"/>
          <w:lang w:val="en-US"/>
        </w:rPr>
        <w:t>Product Training Basic, Engine, Electrical and Final Inspection cum Floor Supervisor at every dealership</w:t>
      </w:r>
    </w:p>
    <w:p w14:paraId="2C8A9230" w14:textId="0586538D" w:rsidR="00F8622B" w:rsidRDefault="00412B04">
      <w:pPr>
        <w:numPr>
          <w:ilvl w:val="0"/>
          <w:numId w:val="12"/>
        </w:numPr>
        <w:spacing w:before="20"/>
        <w:jc w:val="both"/>
        <w:rPr>
          <w:rFonts w:ascii="Verdana" w:hAnsi="Verdana"/>
          <w:sz w:val="17"/>
          <w:szCs w:val="17"/>
          <w:lang w:val="en-US"/>
        </w:rPr>
      </w:pPr>
      <w:r>
        <w:rPr>
          <w:rFonts w:ascii="Verdana" w:hAnsi="Verdana"/>
          <w:sz w:val="17"/>
          <w:szCs w:val="17"/>
          <w:lang w:val="en-US"/>
        </w:rPr>
        <w:t>Training Courses for new recruit’s dealer staff</w:t>
      </w:r>
      <w:r w:rsidR="00862DCA">
        <w:rPr>
          <w:rFonts w:ascii="Verdana" w:hAnsi="Verdana"/>
          <w:sz w:val="17"/>
          <w:szCs w:val="17"/>
          <w:lang w:val="en-US"/>
        </w:rPr>
        <w:t>.</w:t>
      </w:r>
    </w:p>
    <w:p w14:paraId="5B1707F0" w14:textId="77777777" w:rsidR="00F8622B" w:rsidRDefault="00412B04">
      <w:pPr>
        <w:numPr>
          <w:ilvl w:val="0"/>
          <w:numId w:val="11"/>
        </w:numPr>
        <w:spacing w:before="20"/>
        <w:jc w:val="both"/>
        <w:rPr>
          <w:rFonts w:ascii="Verdana" w:hAnsi="Verdana"/>
          <w:sz w:val="17"/>
          <w:szCs w:val="17"/>
          <w:lang w:val="en-US"/>
        </w:rPr>
      </w:pPr>
      <w:r>
        <w:rPr>
          <w:rFonts w:ascii="Verdana" w:hAnsi="Verdana"/>
          <w:sz w:val="17"/>
          <w:szCs w:val="17"/>
          <w:lang w:val="en-US"/>
        </w:rPr>
        <w:t>Actively involved in launch of new products and dealer handholding for establishment of new product:</w:t>
      </w:r>
    </w:p>
    <w:p w14:paraId="1D986D7D" w14:textId="77777777" w:rsidR="00F8622B" w:rsidRDefault="00412B04">
      <w:pPr>
        <w:numPr>
          <w:ilvl w:val="0"/>
          <w:numId w:val="13"/>
        </w:numPr>
        <w:spacing w:before="20"/>
        <w:jc w:val="both"/>
        <w:rPr>
          <w:rFonts w:ascii="Verdana" w:hAnsi="Verdana"/>
          <w:sz w:val="17"/>
          <w:szCs w:val="17"/>
          <w:lang w:val="en-US"/>
        </w:rPr>
      </w:pPr>
      <w:r>
        <w:rPr>
          <w:rFonts w:ascii="Verdana" w:hAnsi="Verdana"/>
          <w:sz w:val="17"/>
          <w:szCs w:val="17"/>
          <w:lang w:val="en-US"/>
        </w:rPr>
        <w:t>Continuous &amp; regular feedback on new product through FRR &amp; PDI reports</w:t>
      </w:r>
    </w:p>
    <w:p w14:paraId="7BAD0C14" w14:textId="77777777" w:rsidR="00F8622B" w:rsidRDefault="00412B04">
      <w:pPr>
        <w:numPr>
          <w:ilvl w:val="0"/>
          <w:numId w:val="13"/>
        </w:numPr>
        <w:spacing w:before="20"/>
        <w:jc w:val="both"/>
        <w:rPr>
          <w:rFonts w:ascii="Verdana" w:hAnsi="Verdana"/>
          <w:sz w:val="17"/>
          <w:szCs w:val="17"/>
          <w:lang w:val="en-US"/>
        </w:rPr>
      </w:pPr>
      <w:r>
        <w:rPr>
          <w:rFonts w:ascii="Verdana" w:hAnsi="Verdana"/>
          <w:sz w:val="17"/>
          <w:szCs w:val="17"/>
          <w:lang w:val="en-US"/>
        </w:rPr>
        <w:t>Close analysis of performance and immediate communication for the failures to take corrective actions</w:t>
      </w:r>
    </w:p>
    <w:p w14:paraId="38B559E5" w14:textId="77777777" w:rsidR="00F8622B" w:rsidRDefault="00412B04">
      <w:pPr>
        <w:numPr>
          <w:ilvl w:val="0"/>
          <w:numId w:val="13"/>
        </w:numPr>
        <w:spacing w:before="20"/>
        <w:jc w:val="both"/>
        <w:rPr>
          <w:rFonts w:ascii="Verdana" w:hAnsi="Verdana"/>
          <w:sz w:val="17"/>
          <w:szCs w:val="17"/>
          <w:lang w:val="en-US"/>
        </w:rPr>
      </w:pPr>
      <w:r>
        <w:rPr>
          <w:rFonts w:ascii="Verdana" w:hAnsi="Verdana"/>
          <w:sz w:val="17"/>
          <w:szCs w:val="17"/>
          <w:lang w:val="en-US"/>
        </w:rPr>
        <w:t>Product improvement suggestions through regular customer contacts &amp; feedback</w:t>
      </w:r>
    </w:p>
    <w:p w14:paraId="20467F22" w14:textId="23622E0F" w:rsidR="00F8622B" w:rsidRDefault="00412B04">
      <w:pPr>
        <w:numPr>
          <w:ilvl w:val="0"/>
          <w:numId w:val="13"/>
        </w:numPr>
        <w:spacing w:before="20"/>
        <w:jc w:val="both"/>
        <w:rPr>
          <w:rFonts w:ascii="Verdana" w:hAnsi="Verdana"/>
          <w:sz w:val="17"/>
          <w:szCs w:val="17"/>
          <w:lang w:val="en-US"/>
        </w:rPr>
      </w:pPr>
      <w:r>
        <w:rPr>
          <w:rFonts w:ascii="Verdana" w:hAnsi="Verdana"/>
          <w:sz w:val="17"/>
          <w:szCs w:val="17"/>
          <w:lang w:val="en-US"/>
        </w:rPr>
        <w:t xml:space="preserve">Local Mechanic Training Programs at different locations </w:t>
      </w:r>
      <w:r w:rsidR="002612D4">
        <w:rPr>
          <w:rFonts w:ascii="Verdana" w:hAnsi="Verdana"/>
          <w:sz w:val="17"/>
          <w:szCs w:val="17"/>
          <w:lang w:val="en-US"/>
        </w:rPr>
        <w:t>of CG and MP.</w:t>
      </w:r>
    </w:p>
    <w:p w14:paraId="4B880621" w14:textId="77777777" w:rsidR="00F8622B" w:rsidRDefault="00412B04">
      <w:pPr>
        <w:numPr>
          <w:ilvl w:val="0"/>
          <w:numId w:val="14"/>
        </w:numPr>
        <w:spacing w:before="20"/>
        <w:jc w:val="both"/>
        <w:rPr>
          <w:rFonts w:ascii="Verdana" w:hAnsi="Verdana"/>
          <w:sz w:val="17"/>
          <w:szCs w:val="17"/>
          <w:lang w:val="en-US"/>
        </w:rPr>
      </w:pPr>
      <w:r>
        <w:rPr>
          <w:rFonts w:ascii="Verdana" w:hAnsi="Verdana"/>
          <w:sz w:val="17"/>
          <w:szCs w:val="17"/>
          <w:lang w:val="en-US"/>
        </w:rPr>
        <w:t>Organizing Customer Meet to understand customer demands &amp; psyche, evaluate products and suggest new features</w:t>
      </w:r>
    </w:p>
    <w:p w14:paraId="4A983953" w14:textId="374E6213" w:rsidR="00F8622B" w:rsidRPr="00D46B51" w:rsidRDefault="00412B04" w:rsidP="00D46B51">
      <w:pPr>
        <w:numPr>
          <w:ilvl w:val="0"/>
          <w:numId w:val="14"/>
        </w:numPr>
        <w:spacing w:before="20"/>
        <w:jc w:val="both"/>
        <w:rPr>
          <w:rFonts w:ascii="Verdana" w:hAnsi="Verdana"/>
          <w:sz w:val="17"/>
          <w:szCs w:val="17"/>
          <w:lang w:val="en-US"/>
        </w:rPr>
      </w:pPr>
      <w:r>
        <w:rPr>
          <w:rFonts w:ascii="Verdana" w:hAnsi="Verdana"/>
          <w:sz w:val="17"/>
          <w:szCs w:val="17"/>
          <w:lang w:val="en-US"/>
        </w:rPr>
        <w:t>Appointing New Dealer &amp; N/W Development as per company norms:</w:t>
      </w:r>
    </w:p>
    <w:p w14:paraId="4CDBF4CD" w14:textId="77777777" w:rsidR="00F8622B" w:rsidRDefault="00F8622B">
      <w:pPr>
        <w:tabs>
          <w:tab w:val="left" w:pos="720"/>
        </w:tabs>
        <w:jc w:val="both"/>
        <w:rPr>
          <w:rFonts w:ascii="Verdana" w:hAnsi="Verdana"/>
          <w:sz w:val="17"/>
          <w:szCs w:val="17"/>
          <w:lang w:val="en-US"/>
        </w:rPr>
      </w:pPr>
    </w:p>
    <w:p w14:paraId="2D4B3989" w14:textId="77777777" w:rsidR="00F8622B" w:rsidRDefault="00412B04">
      <w:pPr>
        <w:tabs>
          <w:tab w:val="left" w:pos="720"/>
        </w:tabs>
        <w:spacing w:before="20"/>
        <w:jc w:val="both"/>
        <w:rPr>
          <w:rFonts w:ascii="Verdana" w:hAnsi="Verdana"/>
          <w:b/>
          <w:sz w:val="17"/>
          <w:szCs w:val="17"/>
          <w:lang w:val="en-US"/>
        </w:rPr>
      </w:pPr>
      <w:r>
        <w:rPr>
          <w:rFonts w:ascii="Verdana" w:hAnsi="Verdana"/>
          <w:b/>
          <w:sz w:val="17"/>
          <w:szCs w:val="17"/>
          <w:lang w:val="en-US"/>
        </w:rPr>
        <w:t>Highlights:</w:t>
      </w:r>
    </w:p>
    <w:p w14:paraId="39EB072D" w14:textId="77777777" w:rsidR="00F8622B" w:rsidRDefault="00412B04">
      <w:pPr>
        <w:numPr>
          <w:ilvl w:val="0"/>
          <w:numId w:val="17"/>
        </w:numPr>
        <w:spacing w:before="20"/>
        <w:jc w:val="both"/>
        <w:rPr>
          <w:rFonts w:ascii="Verdana" w:hAnsi="Verdana"/>
          <w:sz w:val="17"/>
          <w:szCs w:val="17"/>
          <w:lang w:val="en-US"/>
        </w:rPr>
      </w:pPr>
      <w:r>
        <w:rPr>
          <w:rFonts w:ascii="Verdana" w:hAnsi="Verdana"/>
          <w:sz w:val="17"/>
          <w:szCs w:val="17"/>
          <w:lang w:val="en-US"/>
        </w:rPr>
        <w:t>Conducted Customer visits on products</w:t>
      </w:r>
    </w:p>
    <w:p w14:paraId="0CD543E3" w14:textId="196F69D3" w:rsidR="00F8622B" w:rsidRPr="00EE099A" w:rsidRDefault="00412B04" w:rsidP="00EE099A">
      <w:pPr>
        <w:numPr>
          <w:ilvl w:val="0"/>
          <w:numId w:val="17"/>
        </w:numPr>
        <w:spacing w:before="20"/>
        <w:jc w:val="both"/>
        <w:rPr>
          <w:rFonts w:ascii="Verdana" w:hAnsi="Verdana"/>
          <w:sz w:val="17"/>
          <w:szCs w:val="17"/>
          <w:lang w:val="en-US"/>
        </w:rPr>
      </w:pPr>
      <w:r>
        <w:rPr>
          <w:rFonts w:ascii="Verdana" w:hAnsi="Verdana"/>
          <w:sz w:val="17"/>
          <w:szCs w:val="17"/>
          <w:lang w:val="en-US"/>
        </w:rPr>
        <w:t>Improved dealership revenue</w:t>
      </w:r>
    </w:p>
    <w:p w14:paraId="6C9A02E0" w14:textId="77777777" w:rsidR="00F8622B" w:rsidRDefault="00412B04">
      <w:pPr>
        <w:numPr>
          <w:ilvl w:val="0"/>
          <w:numId w:val="17"/>
        </w:numPr>
        <w:spacing w:before="20"/>
        <w:jc w:val="both"/>
        <w:rPr>
          <w:rFonts w:ascii="Verdana" w:hAnsi="Verdana"/>
          <w:sz w:val="17"/>
          <w:szCs w:val="17"/>
          <w:lang w:val="en-US"/>
        </w:rPr>
      </w:pPr>
      <w:r>
        <w:rPr>
          <w:rFonts w:ascii="Verdana" w:hAnsi="Verdana"/>
          <w:sz w:val="17"/>
          <w:szCs w:val="17"/>
          <w:lang w:val="en-US"/>
        </w:rPr>
        <w:t xml:space="preserve">Imparted </w:t>
      </w:r>
      <w:r>
        <w:rPr>
          <w:rFonts w:ascii="Verdana" w:hAnsi="Verdana"/>
          <w:b/>
          <w:sz w:val="17"/>
          <w:szCs w:val="17"/>
          <w:lang w:val="en-US"/>
        </w:rPr>
        <w:t>Product Training</w:t>
      </w:r>
      <w:r>
        <w:rPr>
          <w:rFonts w:ascii="Verdana" w:hAnsi="Verdana"/>
          <w:sz w:val="17"/>
          <w:szCs w:val="17"/>
          <w:lang w:val="en-US"/>
        </w:rPr>
        <w:t xml:space="preserve"> on monthly basis to Technicians and DSPs</w:t>
      </w:r>
    </w:p>
    <w:p w14:paraId="6B6D3A0B" w14:textId="77777777" w:rsidR="00F8622B" w:rsidRDefault="00412B04">
      <w:pPr>
        <w:numPr>
          <w:ilvl w:val="0"/>
          <w:numId w:val="17"/>
        </w:numPr>
        <w:spacing w:before="20"/>
        <w:jc w:val="both"/>
        <w:rPr>
          <w:rFonts w:ascii="Verdana" w:hAnsi="Verdana"/>
          <w:sz w:val="17"/>
          <w:szCs w:val="17"/>
          <w:lang w:val="en-US"/>
        </w:rPr>
      </w:pPr>
      <w:r>
        <w:rPr>
          <w:rFonts w:ascii="Verdana" w:hAnsi="Verdana"/>
          <w:sz w:val="17"/>
          <w:szCs w:val="17"/>
          <w:lang w:val="en-US"/>
        </w:rPr>
        <w:t xml:space="preserve">Played a significant role in </w:t>
      </w:r>
      <w:r>
        <w:rPr>
          <w:rFonts w:ascii="Verdana" w:hAnsi="Verdana"/>
          <w:b/>
          <w:sz w:val="17"/>
          <w:szCs w:val="17"/>
          <w:lang w:val="en-US"/>
        </w:rPr>
        <w:t>network expansion (8 ASCs and 1 dealership)</w:t>
      </w:r>
    </w:p>
    <w:p w14:paraId="58589CC6" w14:textId="77777777" w:rsidR="00F8622B" w:rsidRDefault="00412B04">
      <w:pPr>
        <w:numPr>
          <w:ilvl w:val="0"/>
          <w:numId w:val="17"/>
        </w:numPr>
        <w:spacing w:before="20"/>
        <w:jc w:val="both"/>
        <w:rPr>
          <w:rFonts w:ascii="Verdana" w:hAnsi="Verdana"/>
          <w:sz w:val="17"/>
          <w:szCs w:val="17"/>
          <w:lang w:val="en-US"/>
        </w:rPr>
      </w:pPr>
      <w:r>
        <w:rPr>
          <w:rFonts w:ascii="Verdana" w:hAnsi="Verdana"/>
          <w:sz w:val="17"/>
          <w:szCs w:val="17"/>
          <w:lang w:val="en-US"/>
        </w:rPr>
        <w:t xml:space="preserve">Executed &amp; implemented </w:t>
      </w:r>
      <w:r>
        <w:rPr>
          <w:rFonts w:ascii="Verdana" w:hAnsi="Verdana"/>
          <w:b/>
          <w:sz w:val="17"/>
          <w:szCs w:val="17"/>
          <w:lang w:val="en-US"/>
        </w:rPr>
        <w:t>Software System Packages</w:t>
      </w:r>
      <w:r>
        <w:rPr>
          <w:rFonts w:ascii="Verdana" w:hAnsi="Verdana"/>
          <w:sz w:val="17"/>
          <w:szCs w:val="17"/>
          <w:lang w:val="en-US"/>
        </w:rPr>
        <w:t xml:space="preserve"> to enhance business improvement and better communication between company &amp; dealership</w:t>
      </w:r>
    </w:p>
    <w:p w14:paraId="5A833D9B" w14:textId="77777777" w:rsidR="00F8622B" w:rsidRDefault="00412B04">
      <w:pPr>
        <w:numPr>
          <w:ilvl w:val="0"/>
          <w:numId w:val="15"/>
        </w:numPr>
        <w:spacing w:before="20"/>
        <w:jc w:val="both"/>
        <w:rPr>
          <w:rFonts w:ascii="Verdana" w:hAnsi="Verdana"/>
          <w:sz w:val="17"/>
          <w:szCs w:val="17"/>
          <w:lang w:val="en-US"/>
        </w:rPr>
      </w:pPr>
      <w:r>
        <w:rPr>
          <w:rFonts w:ascii="Verdana" w:hAnsi="Verdana"/>
          <w:sz w:val="17"/>
          <w:szCs w:val="17"/>
          <w:lang w:val="en-US"/>
        </w:rPr>
        <w:t>Main Dealer w/s was far away from remote areas</w:t>
      </w:r>
    </w:p>
    <w:p w14:paraId="77DF4FCD" w14:textId="77777777" w:rsidR="00F8622B" w:rsidRDefault="00412B04">
      <w:pPr>
        <w:numPr>
          <w:ilvl w:val="0"/>
          <w:numId w:val="15"/>
        </w:numPr>
        <w:spacing w:before="20"/>
        <w:jc w:val="both"/>
        <w:rPr>
          <w:rFonts w:ascii="Verdana" w:hAnsi="Verdana"/>
          <w:sz w:val="17"/>
          <w:szCs w:val="17"/>
          <w:lang w:val="en-US"/>
        </w:rPr>
      </w:pPr>
      <w:r>
        <w:rPr>
          <w:rFonts w:ascii="Verdana" w:hAnsi="Verdana"/>
          <w:sz w:val="17"/>
          <w:szCs w:val="17"/>
          <w:lang w:val="en-US"/>
        </w:rPr>
        <w:t>Communication of advantage of product over competitor</w:t>
      </w:r>
    </w:p>
    <w:p w14:paraId="77A7697D" w14:textId="47634261" w:rsidR="00F8622B" w:rsidRPr="00120439" w:rsidRDefault="00412B04" w:rsidP="00120439">
      <w:pPr>
        <w:numPr>
          <w:ilvl w:val="0"/>
          <w:numId w:val="15"/>
        </w:numPr>
        <w:spacing w:before="20"/>
        <w:jc w:val="both"/>
        <w:rPr>
          <w:rFonts w:ascii="Verdana" w:hAnsi="Verdana"/>
          <w:sz w:val="17"/>
          <w:szCs w:val="17"/>
          <w:lang w:val="en-US"/>
        </w:rPr>
      </w:pPr>
      <w:r>
        <w:rPr>
          <w:rFonts w:ascii="Verdana" w:hAnsi="Verdana"/>
          <w:sz w:val="17"/>
          <w:szCs w:val="17"/>
          <w:lang w:val="en-US"/>
        </w:rPr>
        <w:t>Proper care of product in market</w:t>
      </w:r>
    </w:p>
    <w:tbl>
      <w:tblPr>
        <w:tblW w:w="0" w:type="auto"/>
        <w:tblBorders>
          <w:insideH w:val="single" w:sz="18" w:space="0" w:color="FFFFFF"/>
          <w:insideV w:val="single" w:sz="18" w:space="0" w:color="FFFFFF"/>
        </w:tblBorders>
        <w:tblLook w:val="04A0" w:firstRow="1" w:lastRow="0" w:firstColumn="1" w:lastColumn="0" w:noHBand="0" w:noVBand="1"/>
      </w:tblPr>
      <w:tblGrid>
        <w:gridCol w:w="10467"/>
      </w:tblGrid>
      <w:tr w:rsidR="00F8622B" w14:paraId="0CDF7EBC" w14:textId="77777777">
        <w:trPr>
          <w:trHeight w:val="300"/>
        </w:trPr>
        <w:tc>
          <w:tcPr>
            <w:tcW w:w="10683" w:type="dxa"/>
            <w:shd w:val="pct20" w:color="000000" w:fill="FFFFFF"/>
          </w:tcPr>
          <w:p w14:paraId="6C86DD2A" w14:textId="77777777" w:rsidR="00F8622B" w:rsidRDefault="00F8622B">
            <w:pPr>
              <w:tabs>
                <w:tab w:val="left" w:pos="720"/>
              </w:tabs>
              <w:jc w:val="both"/>
              <w:rPr>
                <w:rFonts w:ascii="Verdana" w:hAnsi="Verdana"/>
                <w:b/>
                <w:bCs/>
                <w:sz w:val="17"/>
                <w:szCs w:val="17"/>
                <w:lang w:val="en-US"/>
              </w:rPr>
            </w:pPr>
          </w:p>
        </w:tc>
      </w:tr>
    </w:tbl>
    <w:p w14:paraId="2844271A" w14:textId="0B39248D" w:rsidR="00F8622B" w:rsidRPr="00462635" w:rsidRDefault="00760035" w:rsidP="00462635">
      <w:pPr>
        <w:tabs>
          <w:tab w:val="left" w:pos="720"/>
        </w:tabs>
        <w:jc w:val="both"/>
        <w:rPr>
          <w:rFonts w:ascii="Verdana" w:hAnsi="Verdana"/>
          <w:b/>
          <w:sz w:val="17"/>
          <w:szCs w:val="17"/>
          <w:lang w:val="en-US"/>
        </w:rPr>
      </w:pPr>
      <w:r>
        <w:rPr>
          <w:rFonts w:ascii="Verdana" w:hAnsi="Verdana"/>
          <w:b/>
          <w:sz w:val="17"/>
          <w:szCs w:val="17"/>
        </w:rPr>
        <w:t xml:space="preserve"> </w:t>
      </w:r>
      <w:r w:rsidR="00412B04">
        <w:rPr>
          <w:noProof/>
          <w:lang w:val="en-IN" w:eastAsia="en-IN"/>
        </w:rPr>
        <mc:AlternateContent>
          <mc:Choice Requires="wps">
            <w:drawing>
              <wp:anchor distT="0" distB="0" distL="0" distR="0" simplePos="0" relativeHeight="3" behindDoc="1" locked="0" layoutInCell="0" allowOverlap="1" wp14:anchorId="5178EF31" wp14:editId="277D14D3">
                <wp:simplePos x="0" y="0"/>
                <wp:positionH relativeFrom="margin">
                  <wp:posOffset>738505</wp:posOffset>
                </wp:positionH>
                <wp:positionV relativeFrom="paragraph">
                  <wp:posOffset>4972685</wp:posOffset>
                </wp:positionV>
                <wp:extent cx="5809615" cy="167640"/>
                <wp:effectExtent l="0" t="0" r="635" b="3810"/>
                <wp:wrapNone/>
                <wp:docPr id="103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9615" cy="167640"/>
                        </a:xfrm>
                        <a:prstGeom prst="rect">
                          <a:avLst/>
                        </a:prstGeom>
                        <a:solidFill>
                          <a:srgbClr val="C0C0C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1033" fillcolor="silver" stroked="f" style="position:absolute;margin-left:58.15pt;margin-top:391.55pt;width:457.45pt;height:13.2pt;z-index:-2147483644;mso-position-horizontal-relative:margin;mso-position-vertical-relative:text;mso-width-percent:0;mso-height-percent:0;mso-width-relative:page;mso-height-relative:page;mso-wrap-distance-left:0.0pt;mso-wrap-distance-right:0.0pt;visibility:visible;" o:allowincell="false">
                <v:stroke on="f"/>
                <v:fill/>
              </v:rect>
            </w:pict>
          </mc:Fallback>
        </mc:AlternateContent>
      </w:r>
      <w:r w:rsidR="00412B04">
        <w:rPr>
          <w:noProof/>
          <w:lang w:val="en-IN" w:eastAsia="en-IN"/>
        </w:rPr>
        <mc:AlternateContent>
          <mc:Choice Requires="wps">
            <w:drawing>
              <wp:anchor distT="0" distB="0" distL="0" distR="0" simplePos="0" relativeHeight="4" behindDoc="1" locked="0" layoutInCell="0" allowOverlap="1" wp14:anchorId="0494BD52" wp14:editId="592F9E05">
                <wp:simplePos x="0" y="0"/>
                <wp:positionH relativeFrom="margin">
                  <wp:posOffset>738505</wp:posOffset>
                </wp:positionH>
                <wp:positionV relativeFrom="paragraph">
                  <wp:posOffset>4972685</wp:posOffset>
                </wp:positionV>
                <wp:extent cx="5809615" cy="167640"/>
                <wp:effectExtent l="0" t="0" r="635" b="3810"/>
                <wp:wrapNone/>
                <wp:docPr id="1034"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09615" cy="167640"/>
                        </a:xfrm>
                        <a:prstGeom prst="rect">
                          <a:avLst/>
                        </a:prstGeom>
                        <a:solidFill>
                          <a:srgbClr val="C0C0C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rect id="1034" fillcolor="silver" stroked="f" style="position:absolute;margin-left:58.15pt;margin-top:391.55pt;width:457.45pt;height:13.2pt;z-index:-2147483643;mso-position-horizontal-relative:margin;mso-position-vertical-relative:text;mso-width-percent:0;mso-height-percent:0;mso-width-relative:page;mso-height-relative:page;mso-wrap-distance-left:0.0pt;mso-wrap-distance-right:0.0pt;visibility:visible;" o:allowincell="false">
                <v:stroke on="f"/>
                <v:fill/>
              </v:rect>
            </w:pict>
          </mc:Fallback>
        </mc:AlternateContent>
      </w:r>
      <w:r w:rsidR="00412B04">
        <w:rPr>
          <w:rFonts w:ascii="Verdana" w:hAnsi="Verdana"/>
          <w:b/>
          <w:sz w:val="17"/>
          <w:szCs w:val="17"/>
        </w:rPr>
        <w:t>TRAINING</w:t>
      </w:r>
    </w:p>
    <w:p w14:paraId="599CE0FE" w14:textId="77777777" w:rsidR="00F8622B" w:rsidRDefault="00412B04">
      <w:pPr>
        <w:numPr>
          <w:ilvl w:val="0"/>
          <w:numId w:val="2"/>
        </w:numPr>
        <w:jc w:val="both"/>
        <w:rPr>
          <w:rFonts w:ascii="Verdana" w:hAnsi="Verdana"/>
          <w:sz w:val="17"/>
          <w:szCs w:val="17"/>
        </w:rPr>
      </w:pPr>
      <w:r>
        <w:rPr>
          <w:rFonts w:hAnsi="Verdana"/>
          <w:b/>
          <w:sz w:val="17"/>
          <w:szCs w:val="17"/>
          <w:lang w:val="en-US"/>
        </w:rPr>
        <w:t>1 Week Research Based Training Program on "SAE BAJA".</w:t>
      </w:r>
    </w:p>
    <w:p w14:paraId="7270543A" w14:textId="77777777" w:rsidR="00F8622B" w:rsidRDefault="00412B04">
      <w:pPr>
        <w:numPr>
          <w:ilvl w:val="0"/>
          <w:numId w:val="2"/>
        </w:numPr>
        <w:jc w:val="both"/>
        <w:rPr>
          <w:rFonts w:ascii="Verdana" w:hAnsi="Verdana"/>
          <w:sz w:val="17"/>
          <w:szCs w:val="17"/>
        </w:rPr>
      </w:pPr>
      <w:r>
        <w:rPr>
          <w:rFonts w:hAnsi="Verdana"/>
          <w:sz w:val="17"/>
          <w:szCs w:val="17"/>
          <w:lang w:val="en-US"/>
        </w:rPr>
        <w:t>Participated 2 Times in "BAJA SAEINDIA".</w:t>
      </w:r>
    </w:p>
    <w:p w14:paraId="1A7AFDF6" w14:textId="3D2A48C3" w:rsidR="00F8622B" w:rsidRPr="006C6E60" w:rsidRDefault="00412B04" w:rsidP="006C6E60">
      <w:pPr>
        <w:numPr>
          <w:ilvl w:val="0"/>
          <w:numId w:val="2"/>
        </w:numPr>
        <w:jc w:val="both"/>
        <w:rPr>
          <w:rFonts w:ascii="Verdana" w:hAnsi="Verdana"/>
          <w:sz w:val="17"/>
          <w:szCs w:val="17"/>
        </w:rPr>
      </w:pPr>
      <w:r>
        <w:rPr>
          <w:rFonts w:hAnsi="Verdana"/>
          <w:sz w:val="17"/>
          <w:szCs w:val="17"/>
          <w:lang w:val="en-US"/>
        </w:rPr>
        <w:t>Participated in "ECO KART".</w:t>
      </w:r>
    </w:p>
    <w:p w14:paraId="7B6D8168" w14:textId="77777777" w:rsidR="00F8622B" w:rsidRDefault="00F8622B">
      <w:pPr>
        <w:ind w:left="360"/>
        <w:jc w:val="both"/>
        <w:rPr>
          <w:rFonts w:ascii="Verdana" w:hAnsi="Verdana"/>
          <w:sz w:val="17"/>
          <w:szCs w:val="17"/>
        </w:rPr>
      </w:pPr>
    </w:p>
    <w:p w14:paraId="330A7814" w14:textId="77777777" w:rsidR="00F8622B" w:rsidRDefault="00412B04">
      <w:pPr>
        <w:pBdr>
          <w:top w:val="dotted" w:sz="4" w:space="1" w:color="auto"/>
          <w:left w:val="dotted" w:sz="4" w:space="4" w:color="auto"/>
          <w:bottom w:val="dotted" w:sz="4" w:space="1" w:color="auto"/>
          <w:right w:val="dotted" w:sz="4" w:space="4" w:color="auto"/>
        </w:pBdr>
        <w:shd w:val="clear" w:color="auto" w:fill="000000"/>
        <w:jc w:val="center"/>
        <w:rPr>
          <w:rFonts w:ascii="Verdana" w:hAnsi="Verdana"/>
          <w:b/>
          <w:sz w:val="17"/>
          <w:szCs w:val="17"/>
        </w:rPr>
      </w:pPr>
      <w:r>
        <w:rPr>
          <w:rFonts w:ascii="Verdana" w:hAnsi="Verdana"/>
          <w:b/>
          <w:sz w:val="17"/>
          <w:szCs w:val="17"/>
        </w:rPr>
        <w:t>IT SKILLS</w:t>
      </w:r>
    </w:p>
    <w:p w14:paraId="33AD7680" w14:textId="77777777" w:rsidR="00F8622B" w:rsidRDefault="00F8622B">
      <w:pPr>
        <w:jc w:val="both"/>
        <w:rPr>
          <w:rFonts w:ascii="Verdana" w:hAnsi="Verdana"/>
          <w:sz w:val="17"/>
          <w:szCs w:val="17"/>
        </w:rPr>
      </w:pPr>
    </w:p>
    <w:p w14:paraId="20A7E12C" w14:textId="77777777" w:rsidR="00F8622B" w:rsidRDefault="00412B04">
      <w:pPr>
        <w:jc w:val="both"/>
        <w:rPr>
          <w:rFonts w:ascii="Verdana" w:hAnsi="Verdana"/>
          <w:sz w:val="17"/>
          <w:szCs w:val="17"/>
        </w:rPr>
      </w:pPr>
      <w:r>
        <w:rPr>
          <w:rFonts w:ascii="Verdana" w:hAnsi="Verdana"/>
          <w:sz w:val="17"/>
          <w:szCs w:val="17"/>
        </w:rPr>
        <w:t>Operating Systems:</w:t>
      </w:r>
      <w:r>
        <w:rPr>
          <w:rFonts w:ascii="Verdana" w:hAnsi="Verdana"/>
          <w:sz w:val="17"/>
          <w:szCs w:val="17"/>
        </w:rPr>
        <w:tab/>
        <w:t>Windows XP / 7</w:t>
      </w:r>
      <w:r>
        <w:rPr>
          <w:rFonts w:hAnsi="Verdana"/>
          <w:sz w:val="17"/>
          <w:szCs w:val="17"/>
          <w:lang w:val="en-US"/>
        </w:rPr>
        <w:t>/ 10</w:t>
      </w:r>
    </w:p>
    <w:p w14:paraId="63761233" w14:textId="77777777" w:rsidR="00F8622B" w:rsidRDefault="00412B04">
      <w:pPr>
        <w:jc w:val="both"/>
        <w:rPr>
          <w:rFonts w:ascii="Verdana" w:hAnsi="Verdana"/>
          <w:sz w:val="17"/>
          <w:szCs w:val="17"/>
        </w:rPr>
      </w:pPr>
      <w:r>
        <w:rPr>
          <w:rFonts w:ascii="Verdana" w:hAnsi="Verdana"/>
          <w:sz w:val="17"/>
          <w:szCs w:val="17"/>
        </w:rPr>
        <w:t>Software Applications:</w:t>
      </w:r>
      <w:r>
        <w:rPr>
          <w:rFonts w:ascii="Verdana" w:hAnsi="Verdana"/>
          <w:sz w:val="17"/>
          <w:szCs w:val="17"/>
        </w:rPr>
        <w:tab/>
        <w:t>MS Office 2000 / XP / 2007</w:t>
      </w:r>
    </w:p>
    <w:p w14:paraId="43A517BA" w14:textId="77777777" w:rsidR="00F8622B" w:rsidRDefault="00F8622B">
      <w:pPr>
        <w:jc w:val="both"/>
        <w:rPr>
          <w:rFonts w:ascii="Verdana" w:hAnsi="Verdana"/>
          <w:sz w:val="17"/>
          <w:szCs w:val="17"/>
        </w:rPr>
      </w:pPr>
    </w:p>
    <w:p w14:paraId="2F8C154F" w14:textId="77777777" w:rsidR="00F8622B" w:rsidRDefault="00412B04">
      <w:pPr>
        <w:pBdr>
          <w:top w:val="dotted" w:sz="4" w:space="1" w:color="auto"/>
          <w:left w:val="dotted" w:sz="4" w:space="4" w:color="auto"/>
          <w:bottom w:val="dotted" w:sz="4" w:space="1" w:color="auto"/>
          <w:right w:val="dotted" w:sz="4" w:space="4" w:color="auto"/>
        </w:pBdr>
        <w:shd w:val="clear" w:color="auto" w:fill="000000"/>
        <w:jc w:val="center"/>
        <w:rPr>
          <w:rFonts w:ascii="Verdana" w:hAnsi="Verdana"/>
          <w:b/>
          <w:sz w:val="17"/>
          <w:szCs w:val="17"/>
        </w:rPr>
      </w:pPr>
      <w:r>
        <w:rPr>
          <w:rFonts w:ascii="Verdana" w:hAnsi="Verdana"/>
          <w:b/>
          <w:sz w:val="17"/>
          <w:szCs w:val="17"/>
        </w:rPr>
        <w:t>EDUCATION</w:t>
      </w:r>
    </w:p>
    <w:p w14:paraId="2C1A5044" w14:textId="77777777" w:rsidR="00F8622B" w:rsidRDefault="00F8622B">
      <w:pPr>
        <w:ind w:left="1440" w:hanging="1440"/>
        <w:jc w:val="both"/>
        <w:rPr>
          <w:rFonts w:ascii="Verdana" w:hAnsi="Verdana"/>
          <w:b/>
          <w:sz w:val="17"/>
          <w:szCs w:val="17"/>
        </w:rPr>
      </w:pPr>
    </w:p>
    <w:tbl>
      <w:tblPr>
        <w:tblW w:w="10490" w:type="dxa"/>
        <w:tblInd w:w="10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A0" w:firstRow="1" w:lastRow="0" w:firstColumn="1" w:lastColumn="0" w:noHBand="0" w:noVBand="1"/>
      </w:tblPr>
      <w:tblGrid>
        <w:gridCol w:w="1260"/>
        <w:gridCol w:w="2790"/>
        <w:gridCol w:w="1620"/>
        <w:gridCol w:w="4820"/>
      </w:tblGrid>
      <w:tr w:rsidR="00F8622B" w14:paraId="2C9C585B" w14:textId="77777777">
        <w:trPr>
          <w:trHeight w:val="300"/>
        </w:trPr>
        <w:tc>
          <w:tcPr>
            <w:tcW w:w="1260" w:type="dxa"/>
            <w:vAlign w:val="center"/>
          </w:tcPr>
          <w:p w14:paraId="08860F02" w14:textId="31475F96" w:rsidR="00F8622B" w:rsidRPr="005708BB" w:rsidRDefault="005708BB">
            <w:pPr>
              <w:rPr>
                <w:b/>
                <w:bCs/>
                <w:sz w:val="16"/>
              </w:rPr>
            </w:pPr>
            <w:r>
              <w:rPr>
                <w:b/>
                <w:bCs/>
                <w:sz w:val="16"/>
              </w:rPr>
              <w:t>Degree</w:t>
            </w:r>
          </w:p>
        </w:tc>
        <w:tc>
          <w:tcPr>
            <w:tcW w:w="2790" w:type="dxa"/>
            <w:vAlign w:val="center"/>
          </w:tcPr>
          <w:p w14:paraId="19FA6C16" w14:textId="4AC46BA6" w:rsidR="00F8622B" w:rsidRPr="005708BB" w:rsidRDefault="005708BB">
            <w:pPr>
              <w:rPr>
                <w:b/>
                <w:bCs/>
                <w:sz w:val="16"/>
              </w:rPr>
            </w:pPr>
            <w:r>
              <w:rPr>
                <w:b/>
                <w:bCs/>
                <w:sz w:val="16"/>
              </w:rPr>
              <w:t xml:space="preserve">Specialization </w:t>
            </w:r>
          </w:p>
        </w:tc>
        <w:tc>
          <w:tcPr>
            <w:tcW w:w="1620" w:type="dxa"/>
            <w:vAlign w:val="center"/>
          </w:tcPr>
          <w:p w14:paraId="37114FD9" w14:textId="330094CB" w:rsidR="00F8622B" w:rsidRPr="005708BB" w:rsidRDefault="005708BB">
            <w:pPr>
              <w:rPr>
                <w:b/>
                <w:bCs/>
                <w:sz w:val="16"/>
              </w:rPr>
            </w:pPr>
            <w:r>
              <w:rPr>
                <w:b/>
                <w:bCs/>
                <w:sz w:val="16"/>
              </w:rPr>
              <w:t>Completed</w:t>
            </w:r>
          </w:p>
        </w:tc>
        <w:tc>
          <w:tcPr>
            <w:tcW w:w="4820" w:type="dxa"/>
            <w:vAlign w:val="center"/>
          </w:tcPr>
          <w:p w14:paraId="2E311917" w14:textId="74A10F6A" w:rsidR="00F8622B" w:rsidRPr="002A746E" w:rsidRDefault="002A746E">
            <w:pPr>
              <w:rPr>
                <w:b/>
                <w:bCs/>
                <w:sz w:val="16"/>
              </w:rPr>
            </w:pPr>
            <w:r>
              <w:rPr>
                <w:b/>
                <w:bCs/>
                <w:sz w:val="16"/>
              </w:rPr>
              <w:t xml:space="preserve">Institution </w:t>
            </w:r>
          </w:p>
        </w:tc>
      </w:tr>
      <w:tr w:rsidR="00F8622B" w14:paraId="0E0767B0" w14:textId="77777777">
        <w:trPr>
          <w:trHeight w:val="520"/>
        </w:trPr>
        <w:tc>
          <w:tcPr>
            <w:tcW w:w="1260" w:type="dxa"/>
            <w:vAlign w:val="center"/>
          </w:tcPr>
          <w:p w14:paraId="04F65C1A" w14:textId="77777777" w:rsidR="00F8622B" w:rsidRDefault="00412B04">
            <w:pPr>
              <w:rPr>
                <w:rFonts w:ascii="Verdana" w:eastAsia="Verdana" w:hAnsi="Verdana" w:cs="Verdana"/>
                <w:sz w:val="16"/>
                <w:szCs w:val="18"/>
              </w:rPr>
            </w:pPr>
            <w:r>
              <w:rPr>
                <w:rFonts w:ascii="Verdana" w:eastAsia="Verdana" w:hAnsi="Verdana" w:cs="Verdana"/>
                <w:sz w:val="16"/>
                <w:szCs w:val="18"/>
              </w:rPr>
              <w:t>B.E.</w:t>
            </w:r>
          </w:p>
        </w:tc>
        <w:tc>
          <w:tcPr>
            <w:tcW w:w="2790" w:type="dxa"/>
            <w:vAlign w:val="center"/>
          </w:tcPr>
          <w:p w14:paraId="7A37F808" w14:textId="77777777" w:rsidR="00F8622B" w:rsidRDefault="00412B04">
            <w:pPr>
              <w:rPr>
                <w:rFonts w:ascii="Verdana" w:eastAsia="Verdana" w:hAnsi="Verdana" w:cs="Verdana"/>
                <w:sz w:val="16"/>
                <w:szCs w:val="18"/>
              </w:rPr>
            </w:pPr>
            <w:r>
              <w:rPr>
                <w:rFonts w:ascii="Verdana" w:eastAsia="Verdana" w:hAnsi="Verdana" w:cs="Verdana"/>
                <w:sz w:val="16"/>
                <w:szCs w:val="18"/>
              </w:rPr>
              <w:t>Mechanical Engineering</w:t>
            </w:r>
          </w:p>
        </w:tc>
        <w:tc>
          <w:tcPr>
            <w:tcW w:w="1620" w:type="dxa"/>
            <w:vAlign w:val="center"/>
          </w:tcPr>
          <w:p w14:paraId="503339A6" w14:textId="77777777" w:rsidR="00F8622B" w:rsidRDefault="00412B04">
            <w:pPr>
              <w:jc w:val="center"/>
              <w:rPr>
                <w:rFonts w:ascii="Verdana" w:eastAsia="Verdana" w:hAnsi="Verdana" w:cs="Verdana"/>
                <w:sz w:val="16"/>
                <w:szCs w:val="18"/>
              </w:rPr>
            </w:pPr>
            <w:r>
              <w:rPr>
                <w:rFonts w:ascii="Verdana" w:eastAsia="Verdana" w:hAnsi="Verdana" w:cs="Verdana"/>
                <w:sz w:val="16"/>
                <w:szCs w:val="18"/>
              </w:rPr>
              <w:t>June, 2015</w:t>
            </w:r>
          </w:p>
          <w:p w14:paraId="58378120" w14:textId="77777777" w:rsidR="00F8622B" w:rsidRDefault="00412B04">
            <w:pPr>
              <w:jc w:val="center"/>
              <w:rPr>
                <w:rFonts w:ascii="Verdana" w:eastAsia="Verdana" w:hAnsi="Verdana" w:cs="Verdana"/>
                <w:sz w:val="16"/>
                <w:szCs w:val="18"/>
              </w:rPr>
            </w:pPr>
            <w:r>
              <w:rPr>
                <w:rFonts w:ascii="Verdana" w:eastAsia="Verdana" w:hAnsi="Verdana" w:cs="Verdana"/>
                <w:sz w:val="16"/>
                <w:szCs w:val="18"/>
              </w:rPr>
              <w:t>67.2%</w:t>
            </w:r>
          </w:p>
        </w:tc>
        <w:tc>
          <w:tcPr>
            <w:tcW w:w="4820" w:type="dxa"/>
            <w:vAlign w:val="center"/>
          </w:tcPr>
          <w:p w14:paraId="64619113" w14:textId="77777777" w:rsidR="00F8622B" w:rsidRDefault="00412B04">
            <w:pPr>
              <w:rPr>
                <w:rFonts w:ascii="Verdana" w:eastAsia="Verdana" w:hAnsi="Verdana" w:cs="Verdana"/>
                <w:sz w:val="16"/>
                <w:szCs w:val="18"/>
              </w:rPr>
            </w:pPr>
            <w:r>
              <w:rPr>
                <w:rFonts w:ascii="Verdana" w:eastAsia="Verdana" w:hAnsi="Verdana" w:cs="Verdana"/>
                <w:sz w:val="16"/>
                <w:szCs w:val="18"/>
              </w:rPr>
              <w:t>MITM GWALIOR - (Rajiv Gandhi Technical University)</w:t>
            </w:r>
          </w:p>
        </w:tc>
      </w:tr>
      <w:tr w:rsidR="00F8622B" w14:paraId="24A3522D" w14:textId="77777777">
        <w:trPr>
          <w:trHeight w:val="520"/>
        </w:trPr>
        <w:tc>
          <w:tcPr>
            <w:tcW w:w="1260" w:type="dxa"/>
            <w:vAlign w:val="center"/>
          </w:tcPr>
          <w:p w14:paraId="4D217FFC" w14:textId="77777777" w:rsidR="00F8622B" w:rsidRDefault="00412B04">
            <w:pPr>
              <w:rPr>
                <w:rFonts w:ascii="Verdana" w:eastAsia="Verdana" w:hAnsi="Verdana" w:cs="Verdana"/>
                <w:sz w:val="16"/>
                <w:szCs w:val="18"/>
              </w:rPr>
            </w:pPr>
            <w:r>
              <w:rPr>
                <w:rFonts w:eastAsia="Verdana" w:hAnsi="Verdana" w:cs="Verdana"/>
                <w:sz w:val="16"/>
                <w:szCs w:val="18"/>
                <w:lang w:val="en-US"/>
              </w:rPr>
              <w:t>12th</w:t>
            </w:r>
          </w:p>
        </w:tc>
        <w:tc>
          <w:tcPr>
            <w:tcW w:w="2790" w:type="dxa"/>
            <w:vAlign w:val="center"/>
          </w:tcPr>
          <w:p w14:paraId="1937D777" w14:textId="77777777" w:rsidR="00F8622B" w:rsidRDefault="00412B04">
            <w:pPr>
              <w:rPr>
                <w:rFonts w:ascii="Verdana" w:eastAsia="Verdana" w:hAnsi="Verdana" w:cs="Verdana"/>
                <w:sz w:val="16"/>
                <w:szCs w:val="18"/>
              </w:rPr>
            </w:pPr>
            <w:r>
              <w:rPr>
                <w:rFonts w:ascii="Verdana" w:eastAsia="Verdana" w:hAnsi="Verdana" w:cs="Verdana"/>
                <w:sz w:val="16"/>
                <w:szCs w:val="18"/>
              </w:rPr>
              <w:t>PCM (With Computer Science)</w:t>
            </w:r>
          </w:p>
        </w:tc>
        <w:tc>
          <w:tcPr>
            <w:tcW w:w="1620" w:type="dxa"/>
            <w:vAlign w:val="center"/>
          </w:tcPr>
          <w:p w14:paraId="0E51BFCF" w14:textId="77777777" w:rsidR="00F8622B" w:rsidRDefault="00412B04">
            <w:pPr>
              <w:jc w:val="center"/>
              <w:rPr>
                <w:rFonts w:ascii="Verdana" w:eastAsia="Verdana" w:hAnsi="Verdana" w:cs="Verdana"/>
                <w:sz w:val="16"/>
                <w:szCs w:val="18"/>
              </w:rPr>
            </w:pPr>
            <w:r>
              <w:rPr>
                <w:rFonts w:ascii="Verdana" w:eastAsia="Verdana" w:hAnsi="Verdana" w:cs="Verdana"/>
                <w:sz w:val="16"/>
                <w:szCs w:val="18"/>
              </w:rPr>
              <w:t>July, 2011</w:t>
            </w:r>
          </w:p>
          <w:p w14:paraId="713817ED" w14:textId="77777777" w:rsidR="00F8622B" w:rsidRDefault="00412B04">
            <w:pPr>
              <w:rPr>
                <w:rFonts w:ascii="Verdana" w:eastAsia="Verdana" w:hAnsi="Verdana" w:cs="Verdana"/>
                <w:sz w:val="16"/>
                <w:szCs w:val="18"/>
              </w:rPr>
            </w:pPr>
            <w:r>
              <w:rPr>
                <w:rFonts w:eastAsia="Verdana" w:hAnsi="Verdana" w:cs="Verdana"/>
                <w:sz w:val="16"/>
                <w:szCs w:val="18"/>
                <w:lang w:val="en-US"/>
              </w:rPr>
              <w:t xml:space="preserve">            </w:t>
            </w:r>
            <w:r>
              <w:rPr>
                <w:rFonts w:ascii="Verdana" w:eastAsia="Verdana" w:hAnsi="Verdana" w:cs="Verdana"/>
                <w:sz w:val="16"/>
                <w:szCs w:val="18"/>
              </w:rPr>
              <w:t>55%</w:t>
            </w:r>
          </w:p>
        </w:tc>
        <w:tc>
          <w:tcPr>
            <w:tcW w:w="4820" w:type="dxa"/>
            <w:vAlign w:val="center"/>
          </w:tcPr>
          <w:p w14:paraId="0FFAD3FD" w14:textId="77777777" w:rsidR="00F8622B" w:rsidRDefault="00412B04">
            <w:pPr>
              <w:rPr>
                <w:rFonts w:ascii="Verdana" w:eastAsia="Verdana" w:hAnsi="Verdana" w:cs="Verdana"/>
                <w:sz w:val="16"/>
                <w:szCs w:val="18"/>
              </w:rPr>
            </w:pPr>
            <w:r>
              <w:rPr>
                <w:rFonts w:ascii="Verdana" w:eastAsia="Verdana" w:hAnsi="Verdana" w:cs="Verdana"/>
                <w:sz w:val="16"/>
                <w:szCs w:val="18"/>
              </w:rPr>
              <w:t>BSF SR.SEC.SCHOOL TEKANPUR, GWALIOR(MP).-CBSE</w:t>
            </w:r>
          </w:p>
        </w:tc>
      </w:tr>
      <w:tr w:rsidR="00F8622B" w14:paraId="49B12234" w14:textId="77777777">
        <w:trPr>
          <w:trHeight w:val="520"/>
        </w:trPr>
        <w:tc>
          <w:tcPr>
            <w:tcW w:w="1260" w:type="dxa"/>
            <w:vAlign w:val="center"/>
          </w:tcPr>
          <w:p w14:paraId="289443D8" w14:textId="77777777" w:rsidR="00F8622B" w:rsidRDefault="00412B04">
            <w:pPr>
              <w:rPr>
                <w:rFonts w:ascii="Verdana" w:eastAsia="Verdana" w:hAnsi="Verdana" w:cs="Verdana"/>
                <w:sz w:val="16"/>
                <w:szCs w:val="18"/>
              </w:rPr>
            </w:pPr>
            <w:r>
              <w:rPr>
                <w:rFonts w:ascii="Verdana" w:eastAsia="Verdana" w:hAnsi="Verdana" w:cs="Verdana"/>
                <w:sz w:val="16"/>
                <w:szCs w:val="18"/>
              </w:rPr>
              <w:t>10</w:t>
            </w:r>
            <w:r>
              <w:rPr>
                <w:rFonts w:ascii="Verdana" w:eastAsia="Verdana" w:hAnsi="Verdana" w:cs="Verdana"/>
                <w:sz w:val="16"/>
                <w:szCs w:val="18"/>
                <w:vertAlign w:val="superscript"/>
              </w:rPr>
              <w:t>th</w:t>
            </w:r>
            <w:r>
              <w:rPr>
                <w:rFonts w:ascii="Verdana" w:eastAsia="Verdana" w:hAnsi="Verdana" w:cs="Verdana"/>
                <w:sz w:val="16"/>
                <w:szCs w:val="18"/>
              </w:rPr>
              <w:t xml:space="preserve"> </w:t>
            </w:r>
          </w:p>
        </w:tc>
        <w:tc>
          <w:tcPr>
            <w:tcW w:w="2790" w:type="dxa"/>
            <w:vAlign w:val="center"/>
          </w:tcPr>
          <w:p w14:paraId="5AFB717C" w14:textId="77777777" w:rsidR="00F8622B" w:rsidRDefault="00412B04">
            <w:pPr>
              <w:rPr>
                <w:rFonts w:ascii="Verdana" w:eastAsia="Verdana" w:hAnsi="Verdana" w:cs="Verdana"/>
                <w:sz w:val="16"/>
                <w:szCs w:val="18"/>
              </w:rPr>
            </w:pPr>
            <w:r>
              <w:rPr>
                <w:rFonts w:ascii="Verdana" w:eastAsia="Verdana" w:hAnsi="Verdana" w:cs="Verdana"/>
                <w:sz w:val="16"/>
                <w:szCs w:val="18"/>
              </w:rPr>
              <w:t>Science (All Subjects)</w:t>
            </w:r>
          </w:p>
        </w:tc>
        <w:tc>
          <w:tcPr>
            <w:tcW w:w="1620" w:type="dxa"/>
            <w:vAlign w:val="center"/>
          </w:tcPr>
          <w:p w14:paraId="7B3D8ED7" w14:textId="77777777" w:rsidR="00F8622B" w:rsidRDefault="00412B04">
            <w:pPr>
              <w:rPr>
                <w:rFonts w:ascii="Verdana" w:eastAsia="Verdana" w:hAnsi="Verdana" w:cs="Verdana"/>
                <w:sz w:val="16"/>
                <w:szCs w:val="18"/>
              </w:rPr>
            </w:pPr>
            <w:r>
              <w:rPr>
                <w:rFonts w:eastAsia="Verdana" w:hAnsi="Verdana" w:cs="Verdana"/>
                <w:sz w:val="16"/>
                <w:szCs w:val="18"/>
                <w:lang w:val="en-US"/>
              </w:rPr>
              <w:t xml:space="preserve">     </w:t>
            </w:r>
            <w:r>
              <w:rPr>
                <w:rFonts w:ascii="Verdana" w:eastAsia="Verdana" w:hAnsi="Verdana" w:cs="Verdana"/>
                <w:sz w:val="16"/>
                <w:szCs w:val="18"/>
              </w:rPr>
              <w:t>March, 2009</w:t>
            </w:r>
          </w:p>
          <w:p w14:paraId="039DC46C" w14:textId="77777777" w:rsidR="00F8622B" w:rsidRDefault="00412B04">
            <w:pPr>
              <w:rPr>
                <w:rFonts w:ascii="Verdana" w:eastAsia="Verdana" w:hAnsi="Verdana" w:cs="Verdana"/>
                <w:sz w:val="16"/>
                <w:szCs w:val="18"/>
              </w:rPr>
            </w:pPr>
            <w:r>
              <w:rPr>
                <w:rFonts w:ascii="Verdana" w:eastAsia="Verdana" w:hAnsi="Verdana" w:cs="Verdana"/>
                <w:sz w:val="16"/>
                <w:szCs w:val="18"/>
              </w:rPr>
              <w:t xml:space="preserve">      </w:t>
            </w:r>
            <w:r>
              <w:rPr>
                <w:rFonts w:eastAsia="Verdana" w:hAnsi="Verdana" w:cs="Verdana"/>
                <w:sz w:val="16"/>
                <w:szCs w:val="18"/>
                <w:lang w:val="en-US"/>
              </w:rPr>
              <w:t xml:space="preserve">     </w:t>
            </w:r>
            <w:r>
              <w:rPr>
                <w:rFonts w:ascii="Verdana" w:eastAsia="Verdana" w:hAnsi="Verdana" w:cs="Verdana"/>
                <w:sz w:val="16"/>
                <w:szCs w:val="18"/>
              </w:rPr>
              <w:t>51.6%</w:t>
            </w:r>
          </w:p>
        </w:tc>
        <w:tc>
          <w:tcPr>
            <w:tcW w:w="4820" w:type="dxa"/>
            <w:vAlign w:val="center"/>
          </w:tcPr>
          <w:p w14:paraId="56850F84" w14:textId="77777777" w:rsidR="00F8622B" w:rsidRDefault="00412B04">
            <w:pPr>
              <w:rPr>
                <w:rFonts w:ascii="Verdana" w:eastAsia="Verdana" w:hAnsi="Verdana" w:cs="Verdana"/>
                <w:sz w:val="16"/>
                <w:szCs w:val="18"/>
              </w:rPr>
            </w:pPr>
            <w:r>
              <w:rPr>
                <w:rFonts w:ascii="Verdana" w:eastAsia="Verdana" w:hAnsi="Verdana" w:cs="Verdana"/>
                <w:sz w:val="16"/>
                <w:szCs w:val="18"/>
              </w:rPr>
              <w:t>BSF SR.SEC.SCHOOL TEKANPUR, GWALIOR(MP).-CBSE</w:t>
            </w:r>
          </w:p>
        </w:tc>
      </w:tr>
    </w:tbl>
    <w:p w14:paraId="329A8C7B" w14:textId="3419E57F" w:rsidR="00F8622B" w:rsidRPr="00120439" w:rsidRDefault="00412B04">
      <w:pPr>
        <w:pBdr>
          <w:top w:val="dotted" w:sz="4" w:space="1" w:color="auto"/>
          <w:left w:val="dotted" w:sz="4" w:space="4" w:color="auto"/>
          <w:bottom w:val="dotted" w:sz="4" w:space="1" w:color="auto"/>
          <w:right w:val="dotted" w:sz="4" w:space="4" w:color="auto"/>
        </w:pBdr>
        <w:shd w:val="clear" w:color="auto" w:fill="000000"/>
        <w:rPr>
          <w:rFonts w:hAnsi="Verdana"/>
          <w:b/>
          <w:sz w:val="17"/>
          <w:szCs w:val="17"/>
          <w:lang w:val="en-US"/>
        </w:rPr>
      </w:pPr>
      <w:r>
        <w:rPr>
          <w:rFonts w:hAnsi="Verdana"/>
          <w:b/>
          <w:sz w:val="17"/>
          <w:szCs w:val="17"/>
          <w:lang w:val="en-US"/>
        </w:rPr>
        <w:t xml:space="preserve">   </w:t>
      </w:r>
      <w:r>
        <w:rPr>
          <w:rFonts w:ascii="Verdana" w:hAnsi="Verdana"/>
          <w:b/>
          <w:sz w:val="17"/>
          <w:szCs w:val="17"/>
        </w:rPr>
        <w:t>EXTRACURRICULAR ACTIVITIES</w:t>
      </w:r>
    </w:p>
    <w:p w14:paraId="5FFC5BB7" w14:textId="77777777" w:rsidR="00F8622B" w:rsidRDefault="00F8622B" w:rsidP="00462635">
      <w:pPr>
        <w:jc w:val="both"/>
        <w:rPr>
          <w:rFonts w:ascii="Verdana" w:hAnsi="Verdana"/>
          <w:sz w:val="16"/>
          <w:szCs w:val="17"/>
        </w:rPr>
      </w:pPr>
    </w:p>
    <w:p w14:paraId="6F57704B" w14:textId="77777777" w:rsidR="00F8622B" w:rsidRDefault="00412B04">
      <w:pPr>
        <w:numPr>
          <w:ilvl w:val="0"/>
          <w:numId w:val="2"/>
        </w:numPr>
        <w:jc w:val="both"/>
        <w:rPr>
          <w:rFonts w:ascii="Verdana" w:hAnsi="Verdana"/>
          <w:sz w:val="16"/>
          <w:szCs w:val="17"/>
        </w:rPr>
      </w:pPr>
      <w:r>
        <w:rPr>
          <w:rFonts w:ascii="Verdana" w:hAnsi="Verdana"/>
          <w:sz w:val="17"/>
          <w:szCs w:val="17"/>
        </w:rPr>
        <w:t>Participated in BAJA SAE-ATV-2012</w:t>
      </w:r>
    </w:p>
    <w:p w14:paraId="087BCDE8" w14:textId="77777777" w:rsidR="00F8622B" w:rsidRDefault="00412B04">
      <w:pPr>
        <w:widowControl w:val="0"/>
        <w:numPr>
          <w:ilvl w:val="0"/>
          <w:numId w:val="2"/>
        </w:numPr>
        <w:jc w:val="both"/>
        <w:rPr>
          <w:rFonts w:ascii="Verdana" w:eastAsia="Verdana" w:hAnsi="Verdana" w:cs="Verdana"/>
          <w:sz w:val="22"/>
          <w:u w:val="single"/>
        </w:rPr>
      </w:pPr>
      <w:r>
        <w:rPr>
          <w:rFonts w:ascii="Verdana" w:eastAsia="Verdana" w:hAnsi="Verdana" w:cs="Verdana"/>
          <w:color w:val="000000"/>
          <w:sz w:val="16"/>
          <w:szCs w:val="18"/>
        </w:rPr>
        <w:t>Active member of the engineering Society (SAE INDIA).</w:t>
      </w:r>
    </w:p>
    <w:p w14:paraId="1096FD0C" w14:textId="77777777" w:rsidR="00F8622B" w:rsidRDefault="00412B04">
      <w:pPr>
        <w:widowControl w:val="0"/>
        <w:numPr>
          <w:ilvl w:val="0"/>
          <w:numId w:val="2"/>
        </w:numPr>
        <w:jc w:val="both"/>
        <w:rPr>
          <w:rFonts w:ascii="Verdana" w:eastAsia="Verdana" w:hAnsi="Verdana" w:cs="Verdana"/>
          <w:sz w:val="22"/>
          <w:u w:val="single"/>
        </w:rPr>
      </w:pPr>
      <w:r>
        <w:rPr>
          <w:rFonts w:ascii="Verdana" w:eastAsia="Verdana" w:hAnsi="Verdana" w:cs="Verdana"/>
          <w:color w:val="000000"/>
          <w:sz w:val="16"/>
          <w:szCs w:val="18"/>
        </w:rPr>
        <w:t>Participated in FM cricket league and wins the final as caption.</w:t>
      </w:r>
    </w:p>
    <w:p w14:paraId="0B767EF1" w14:textId="77777777" w:rsidR="00F8622B" w:rsidRDefault="00412B04">
      <w:pPr>
        <w:widowControl w:val="0"/>
        <w:numPr>
          <w:ilvl w:val="0"/>
          <w:numId w:val="2"/>
        </w:numPr>
        <w:jc w:val="both"/>
        <w:rPr>
          <w:rFonts w:ascii="Verdana" w:eastAsia="Verdana" w:hAnsi="Verdana" w:cs="Verdana"/>
          <w:sz w:val="22"/>
          <w:u w:val="single"/>
        </w:rPr>
      </w:pPr>
      <w:r>
        <w:rPr>
          <w:rFonts w:ascii="Verdana" w:eastAsia="Verdana" w:hAnsi="Verdana" w:cs="Verdana"/>
          <w:color w:val="000000"/>
          <w:sz w:val="16"/>
          <w:szCs w:val="18"/>
        </w:rPr>
        <w:t xml:space="preserve">Participated in workshop on Automotive Mechanics organized </w:t>
      </w:r>
      <w:r>
        <w:rPr>
          <w:rFonts w:eastAsia="Verdana" w:hAnsi="Verdana" w:cs="Verdana"/>
          <w:color w:val="000000"/>
          <w:sz w:val="16"/>
          <w:szCs w:val="18"/>
          <w:lang w:val="en-US"/>
        </w:rPr>
        <w:t>at CSMT</w:t>
      </w:r>
      <w:r>
        <w:rPr>
          <w:rFonts w:ascii="Verdana" w:eastAsia="Verdana" w:hAnsi="Verdana" w:cs="Verdana"/>
          <w:color w:val="000000"/>
          <w:sz w:val="16"/>
          <w:szCs w:val="18"/>
        </w:rPr>
        <w:t>.</w:t>
      </w:r>
    </w:p>
    <w:p w14:paraId="5BF0A543" w14:textId="77777777" w:rsidR="00F8622B" w:rsidRDefault="00412B04">
      <w:pPr>
        <w:widowControl w:val="0"/>
        <w:numPr>
          <w:ilvl w:val="0"/>
          <w:numId w:val="2"/>
        </w:numPr>
        <w:jc w:val="both"/>
        <w:rPr>
          <w:rFonts w:ascii="Verdana" w:eastAsia="Verdana" w:hAnsi="Verdana" w:cs="Verdana"/>
          <w:sz w:val="22"/>
          <w:u w:val="single"/>
        </w:rPr>
      </w:pPr>
      <w:r>
        <w:rPr>
          <w:rFonts w:ascii="Verdana" w:eastAsia="Verdana" w:hAnsi="Verdana" w:cs="Verdana"/>
          <w:sz w:val="16"/>
          <w:szCs w:val="18"/>
        </w:rPr>
        <w:t>Participated in various sports activities at nodal level in School, college &amp; Job tenure.</w:t>
      </w:r>
    </w:p>
    <w:p w14:paraId="3A00E0A5" w14:textId="77777777" w:rsidR="00F8622B" w:rsidRDefault="00412B04">
      <w:pPr>
        <w:numPr>
          <w:ilvl w:val="0"/>
          <w:numId w:val="2"/>
        </w:numPr>
        <w:rPr>
          <w:rFonts w:ascii="Verdana" w:eastAsia="Verdana" w:hAnsi="Verdana" w:cs="Verdana"/>
          <w:sz w:val="22"/>
        </w:rPr>
      </w:pPr>
      <w:r>
        <w:rPr>
          <w:rFonts w:ascii="Verdana" w:eastAsia="Verdana" w:hAnsi="Verdana" w:cs="Verdana"/>
          <w:sz w:val="16"/>
          <w:szCs w:val="18"/>
        </w:rPr>
        <w:t>Participated and won various sports activities at collage level &amp; school level.</w:t>
      </w:r>
    </w:p>
    <w:p w14:paraId="4EB6E398" w14:textId="77777777" w:rsidR="00F8622B" w:rsidRDefault="00412B04">
      <w:pPr>
        <w:widowControl w:val="0"/>
        <w:numPr>
          <w:ilvl w:val="0"/>
          <w:numId w:val="2"/>
        </w:numPr>
        <w:jc w:val="both"/>
        <w:rPr>
          <w:rFonts w:ascii="Verdana" w:eastAsia="Verdana" w:hAnsi="Verdana" w:cs="Verdana"/>
          <w:sz w:val="22"/>
          <w:u w:val="single"/>
        </w:rPr>
      </w:pPr>
      <w:r>
        <w:rPr>
          <w:rFonts w:ascii="Verdana" w:eastAsia="Verdana" w:hAnsi="Verdana" w:cs="Verdana"/>
          <w:sz w:val="16"/>
          <w:szCs w:val="18"/>
        </w:rPr>
        <w:t>Voluntary participation in Technical Quiz Events at College.</w:t>
      </w:r>
    </w:p>
    <w:p w14:paraId="59462D43" w14:textId="77777777" w:rsidR="00F8622B" w:rsidRDefault="00412B04">
      <w:pPr>
        <w:widowControl w:val="0"/>
        <w:numPr>
          <w:ilvl w:val="0"/>
          <w:numId w:val="2"/>
        </w:numPr>
        <w:jc w:val="both"/>
        <w:rPr>
          <w:rFonts w:ascii="Verdana" w:eastAsia="Verdana" w:hAnsi="Verdana" w:cs="Verdana"/>
          <w:sz w:val="22"/>
          <w:u w:val="single"/>
        </w:rPr>
      </w:pPr>
      <w:r>
        <w:rPr>
          <w:rFonts w:ascii="Verdana" w:eastAsia="Verdana" w:hAnsi="Verdana" w:cs="Verdana"/>
          <w:sz w:val="16"/>
          <w:szCs w:val="18"/>
        </w:rPr>
        <w:t>Participated in co-curricular activities at school &amp; college level.</w:t>
      </w:r>
    </w:p>
    <w:p w14:paraId="74434485" w14:textId="77777777" w:rsidR="00F8622B" w:rsidRDefault="00F8622B">
      <w:pPr>
        <w:jc w:val="both"/>
        <w:rPr>
          <w:rFonts w:ascii="Verdana" w:hAnsi="Verdana"/>
          <w:sz w:val="17"/>
          <w:szCs w:val="17"/>
        </w:rPr>
      </w:pPr>
    </w:p>
    <w:p w14:paraId="53A892B5" w14:textId="77777777" w:rsidR="00F8622B" w:rsidRDefault="00412B04">
      <w:pPr>
        <w:pBdr>
          <w:top w:val="dotted" w:sz="4" w:space="1" w:color="auto"/>
          <w:left w:val="dotted" w:sz="4" w:space="4" w:color="auto"/>
          <w:bottom w:val="dotted" w:sz="4" w:space="1" w:color="auto"/>
          <w:right w:val="dotted" w:sz="4" w:space="4" w:color="auto"/>
        </w:pBdr>
        <w:shd w:val="clear" w:color="auto" w:fill="000000"/>
        <w:jc w:val="center"/>
        <w:rPr>
          <w:rFonts w:ascii="Verdana" w:hAnsi="Verdana"/>
          <w:b/>
          <w:sz w:val="17"/>
          <w:szCs w:val="17"/>
        </w:rPr>
      </w:pPr>
      <w:r>
        <w:rPr>
          <w:rFonts w:ascii="Verdana" w:hAnsi="Verdana"/>
          <w:b/>
          <w:sz w:val="17"/>
          <w:szCs w:val="17"/>
        </w:rPr>
        <w:t xml:space="preserve">PERSONAL DETAILS </w:t>
      </w:r>
    </w:p>
    <w:p w14:paraId="05111548" w14:textId="77777777" w:rsidR="00F8622B" w:rsidRDefault="00F8622B">
      <w:pPr>
        <w:tabs>
          <w:tab w:val="left" w:pos="1233"/>
        </w:tabs>
        <w:jc w:val="both"/>
        <w:rPr>
          <w:rFonts w:ascii="Verdana" w:hAnsi="Verdana"/>
          <w:sz w:val="17"/>
          <w:szCs w:val="17"/>
        </w:rPr>
      </w:pPr>
    </w:p>
    <w:p w14:paraId="7B6A115E" w14:textId="77777777" w:rsidR="00F8622B" w:rsidRDefault="00412B04">
      <w:pPr>
        <w:tabs>
          <w:tab w:val="left" w:pos="1233"/>
        </w:tabs>
        <w:jc w:val="both"/>
        <w:rPr>
          <w:rFonts w:ascii="Verdana" w:hAnsi="Verdana"/>
          <w:sz w:val="17"/>
          <w:szCs w:val="17"/>
          <w:lang w:val="pt-BR"/>
        </w:rPr>
      </w:pPr>
      <w:r>
        <w:rPr>
          <w:rFonts w:ascii="Verdana" w:hAnsi="Verdana"/>
          <w:sz w:val="17"/>
          <w:szCs w:val="17"/>
          <w:lang w:val="pt-BR"/>
        </w:rPr>
        <w:t xml:space="preserve">Date of Birth: </w:t>
      </w:r>
      <w:r>
        <w:rPr>
          <w:rFonts w:ascii="Verdana" w:hAnsi="Verdana"/>
          <w:sz w:val="17"/>
          <w:szCs w:val="17"/>
          <w:lang w:val="pt-BR"/>
        </w:rPr>
        <w:tab/>
      </w:r>
      <w:r>
        <w:rPr>
          <w:rFonts w:ascii="Verdana" w:hAnsi="Verdana"/>
          <w:sz w:val="17"/>
          <w:szCs w:val="17"/>
          <w:lang w:val="pt-BR"/>
        </w:rPr>
        <w:tab/>
      </w:r>
      <w:r>
        <w:rPr>
          <w:rFonts w:ascii="Verdana" w:hAnsi="Verdana"/>
          <w:sz w:val="17"/>
          <w:szCs w:val="17"/>
          <w:lang w:val="pt-BR"/>
        </w:rPr>
        <w:tab/>
        <w:t>18th August 1992</w:t>
      </w:r>
    </w:p>
    <w:p w14:paraId="2F29356A" w14:textId="11C7A53B" w:rsidR="00F8622B" w:rsidRDefault="00412B04">
      <w:pPr>
        <w:tabs>
          <w:tab w:val="left" w:pos="1233"/>
        </w:tabs>
        <w:ind w:left="2160" w:hanging="2160"/>
        <w:jc w:val="both"/>
        <w:rPr>
          <w:rFonts w:ascii="Verdana" w:hAnsi="Verdana"/>
          <w:sz w:val="17"/>
          <w:szCs w:val="17"/>
          <w:lang w:val="pt-BR"/>
        </w:rPr>
      </w:pPr>
      <w:r>
        <w:rPr>
          <w:rFonts w:ascii="Verdana" w:hAnsi="Verdana"/>
          <w:sz w:val="17"/>
          <w:szCs w:val="17"/>
          <w:lang w:val="pt-BR"/>
        </w:rPr>
        <w:t>Home Address:              Makoda , Tekanpur , Dabra , Gwalior , MP. Pin :- 475005</w:t>
      </w:r>
    </w:p>
    <w:p w14:paraId="5AF2FD7F" w14:textId="7DFDEF06" w:rsidR="00F8622B" w:rsidRDefault="00412B04">
      <w:pPr>
        <w:tabs>
          <w:tab w:val="left" w:pos="1233"/>
        </w:tabs>
        <w:ind w:left="2160" w:hanging="2160"/>
        <w:jc w:val="both"/>
        <w:rPr>
          <w:rFonts w:ascii="Verdana" w:hAnsi="Verdana"/>
          <w:bCs/>
          <w:sz w:val="17"/>
          <w:szCs w:val="17"/>
          <w:lang w:val="en-US"/>
        </w:rPr>
      </w:pPr>
      <w:r>
        <w:rPr>
          <w:rFonts w:ascii="Verdana" w:hAnsi="Verdana"/>
          <w:bCs/>
          <w:sz w:val="17"/>
          <w:szCs w:val="17"/>
          <w:lang w:val="en-US"/>
        </w:rPr>
        <w:t>Languages Known:</w:t>
      </w:r>
      <w:r>
        <w:rPr>
          <w:rFonts w:ascii="Verdana" w:hAnsi="Verdana"/>
          <w:bCs/>
          <w:sz w:val="17"/>
          <w:szCs w:val="17"/>
          <w:lang w:val="en-US"/>
        </w:rPr>
        <w:tab/>
        <w:t>Hindi and English</w:t>
      </w:r>
    </w:p>
    <w:p w14:paraId="36F3D0BF" w14:textId="77777777" w:rsidR="00F8622B" w:rsidRDefault="00F8622B">
      <w:pPr>
        <w:tabs>
          <w:tab w:val="left" w:pos="1233"/>
        </w:tabs>
        <w:ind w:left="2160" w:hanging="2160"/>
        <w:jc w:val="both"/>
        <w:rPr>
          <w:rFonts w:ascii="Verdana" w:hAnsi="Verdana"/>
          <w:bCs/>
          <w:sz w:val="17"/>
          <w:szCs w:val="17"/>
          <w:lang w:val="en-US"/>
        </w:rPr>
      </w:pPr>
    </w:p>
    <w:p w14:paraId="429C0089" w14:textId="77777777" w:rsidR="00F8622B" w:rsidRDefault="00F8622B"/>
    <w:sectPr w:rsidR="00F8622B">
      <w:pgSz w:w="11907" w:h="16839" w:code="9"/>
      <w:pgMar w:top="720" w:right="720" w:bottom="720" w:left="720" w:header="432" w:footer="432"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D5D616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54326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58867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0000004"/>
    <w:multiLevelType w:val="hybridMultilevel"/>
    <w:tmpl w:val="838CFB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000005"/>
    <w:multiLevelType w:val="hybridMultilevel"/>
    <w:tmpl w:val="532AFD5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2766E0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3DE02D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0000008"/>
    <w:multiLevelType w:val="hybridMultilevel"/>
    <w:tmpl w:val="23BAE12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01FA33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1E38D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91A637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000000C"/>
    <w:multiLevelType w:val="hybridMultilevel"/>
    <w:tmpl w:val="AE0C95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0000000D"/>
    <w:multiLevelType w:val="hybridMultilevel"/>
    <w:tmpl w:val="0CD0F0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3D0A28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35C4F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00000010"/>
    <w:multiLevelType w:val="hybridMultilevel"/>
    <w:tmpl w:val="36C8F5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0000011"/>
    <w:multiLevelType w:val="hybridMultilevel"/>
    <w:tmpl w:val="727466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B2D38E6"/>
    <w:multiLevelType w:val="hybridMultilevel"/>
    <w:tmpl w:val="CF3CE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10"/>
  </w:num>
  <w:num w:numId="3">
    <w:abstractNumId w:val="9"/>
  </w:num>
  <w:num w:numId="4">
    <w:abstractNumId w:val="5"/>
  </w:num>
  <w:num w:numId="5">
    <w:abstractNumId w:val="16"/>
  </w:num>
  <w:num w:numId="6">
    <w:abstractNumId w:val="12"/>
  </w:num>
  <w:num w:numId="7">
    <w:abstractNumId w:val="2"/>
  </w:num>
  <w:num w:numId="8">
    <w:abstractNumId w:val="13"/>
  </w:num>
  <w:num w:numId="9">
    <w:abstractNumId w:val="14"/>
  </w:num>
  <w:num w:numId="10">
    <w:abstractNumId w:val="7"/>
  </w:num>
  <w:num w:numId="11">
    <w:abstractNumId w:val="17"/>
  </w:num>
  <w:num w:numId="12">
    <w:abstractNumId w:val="0"/>
  </w:num>
  <w:num w:numId="13">
    <w:abstractNumId w:val="4"/>
  </w:num>
  <w:num w:numId="14">
    <w:abstractNumId w:val="6"/>
  </w:num>
  <w:num w:numId="15">
    <w:abstractNumId w:val="15"/>
  </w:num>
  <w:num w:numId="16">
    <w:abstractNumId w:val="1"/>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22B"/>
    <w:rsid w:val="0002574A"/>
    <w:rsid w:val="00064E3A"/>
    <w:rsid w:val="00120439"/>
    <w:rsid w:val="001954A9"/>
    <w:rsid w:val="00231177"/>
    <w:rsid w:val="002612D4"/>
    <w:rsid w:val="002A746E"/>
    <w:rsid w:val="00302FDC"/>
    <w:rsid w:val="00321D67"/>
    <w:rsid w:val="0035427F"/>
    <w:rsid w:val="00412B04"/>
    <w:rsid w:val="00434E4D"/>
    <w:rsid w:val="00462635"/>
    <w:rsid w:val="004971FE"/>
    <w:rsid w:val="005708BB"/>
    <w:rsid w:val="005F1579"/>
    <w:rsid w:val="0061442F"/>
    <w:rsid w:val="006622E3"/>
    <w:rsid w:val="006C17B9"/>
    <w:rsid w:val="006C6E60"/>
    <w:rsid w:val="006E7460"/>
    <w:rsid w:val="00760035"/>
    <w:rsid w:val="00771BA8"/>
    <w:rsid w:val="007C4A3E"/>
    <w:rsid w:val="007D6758"/>
    <w:rsid w:val="007F6DD2"/>
    <w:rsid w:val="00801940"/>
    <w:rsid w:val="00862DCA"/>
    <w:rsid w:val="00920CD4"/>
    <w:rsid w:val="00942850"/>
    <w:rsid w:val="00A53576"/>
    <w:rsid w:val="00A96184"/>
    <w:rsid w:val="00AA0533"/>
    <w:rsid w:val="00AA2248"/>
    <w:rsid w:val="00AA394F"/>
    <w:rsid w:val="00AE0677"/>
    <w:rsid w:val="00B457A6"/>
    <w:rsid w:val="00BE6871"/>
    <w:rsid w:val="00CF52DB"/>
    <w:rsid w:val="00D4526A"/>
    <w:rsid w:val="00D46B51"/>
    <w:rsid w:val="00D6362D"/>
    <w:rsid w:val="00DA506F"/>
    <w:rsid w:val="00E201AE"/>
    <w:rsid w:val="00E21F33"/>
    <w:rsid w:val="00EE099A"/>
    <w:rsid w:val="00F8622B"/>
    <w:rsid w:val="00FD2C92"/>
    <w:rsid w:val="00FD6F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24A0"/>
  <w15:docId w15:val="{C70C0600-6AA2-4D41-953B-704994CAC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ListParagraph">
    <w:name w:val="List Paragraph"/>
    <w:basedOn w:val="Normal"/>
    <w:uiPriority w:val="34"/>
    <w:qFormat/>
    <w:pPr>
      <w:spacing w:before="120" w:after="120"/>
      <w:ind w:left="720"/>
      <w:contextualSpacing/>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3</Pages>
  <Words>1007</Words>
  <Characters>5744</Characters>
  <Application>Microsoft Office Word</Application>
  <DocSecurity>0</DocSecurity>
  <Lines>47</Lines>
  <Paragraphs>13</Paragraphs>
  <ScaleCrop>false</ScaleCrop>
  <Company>Microsoft</Company>
  <LinksUpToDate>false</LinksUpToDate>
  <CharactersWithSpaces>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Ohlan</dc:creator>
  <cp:lastModifiedBy>zimpulse004@gmail.com</cp:lastModifiedBy>
  <cp:revision>92</cp:revision>
  <dcterms:created xsi:type="dcterms:W3CDTF">2019-03-16T02:02:00Z</dcterms:created>
  <dcterms:modified xsi:type="dcterms:W3CDTF">2021-03-19T10:55:00Z</dcterms:modified>
</cp:coreProperties>
</file>