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64AE" w14:textId="3AF30474" w:rsidR="00637092" w:rsidRPr="00637092" w:rsidRDefault="00000000" w:rsidP="00637092">
      <w:pPr>
        <w:pStyle w:val="Title"/>
        <w:jc w:val="center"/>
      </w:pPr>
      <w:r>
        <w:t>AI Crop &amp; Pesticide Recommendation System</w:t>
      </w:r>
    </w:p>
    <w:tbl>
      <w:tblPr>
        <w:tblW w:w="8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
        <w:gridCol w:w="3046"/>
        <w:gridCol w:w="5132"/>
      </w:tblGrid>
      <w:tr w:rsidR="00637092" w:rsidRPr="00637092" w14:paraId="665512D2" w14:textId="77777777" w:rsidTr="00637092">
        <w:trPr>
          <w:jc w:val="center"/>
        </w:trPr>
        <w:tc>
          <w:tcPr>
            <w:tcW w:w="3070"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CF7155E" w14:textId="77777777" w:rsidR="00637092" w:rsidRPr="00637092" w:rsidRDefault="00637092" w:rsidP="00637092">
            <w:pPr>
              <w:jc w:val="center"/>
              <w:rPr>
                <w:b/>
                <w:sz w:val="36"/>
                <w:lang w:val="en-IN"/>
              </w:rPr>
            </w:pPr>
            <w:r w:rsidRPr="00637092">
              <w:rPr>
                <w:b/>
                <w:bCs/>
                <w:sz w:val="36"/>
                <w:lang w:val="en-IN"/>
              </w:rPr>
              <w:t>Student Name</w:t>
            </w:r>
          </w:p>
        </w:tc>
        <w:tc>
          <w:tcPr>
            <w:tcW w:w="51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FB8CCA" w14:textId="0C48D0C2" w:rsidR="00637092" w:rsidRPr="00637092" w:rsidRDefault="00637092" w:rsidP="00637092">
            <w:pPr>
              <w:jc w:val="center"/>
              <w:rPr>
                <w:b/>
                <w:sz w:val="36"/>
                <w:lang w:val="en-IN"/>
              </w:rPr>
            </w:pPr>
            <w:r>
              <w:rPr>
                <w:b/>
                <w:sz w:val="36"/>
                <w:lang w:val="en-IN"/>
              </w:rPr>
              <w:t>Ayush Singh</w:t>
            </w:r>
          </w:p>
        </w:tc>
      </w:tr>
      <w:tr w:rsidR="00637092" w:rsidRPr="00637092" w14:paraId="61892F5D" w14:textId="77777777" w:rsidTr="00637092">
        <w:trPr>
          <w:jc w:val="center"/>
        </w:trPr>
        <w:tc>
          <w:tcPr>
            <w:tcW w:w="3070"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C002CA" w14:textId="77777777" w:rsidR="00637092" w:rsidRPr="00637092" w:rsidRDefault="00637092" w:rsidP="00637092">
            <w:pPr>
              <w:jc w:val="center"/>
              <w:rPr>
                <w:b/>
                <w:sz w:val="36"/>
                <w:lang w:val="en-IN"/>
              </w:rPr>
            </w:pPr>
            <w:proofErr w:type="spellStart"/>
            <w:r w:rsidRPr="00637092">
              <w:rPr>
                <w:b/>
                <w:bCs/>
                <w:sz w:val="36"/>
                <w:lang w:val="en-IN"/>
              </w:rPr>
              <w:t>Enrollment</w:t>
            </w:r>
            <w:proofErr w:type="spellEnd"/>
            <w:r w:rsidRPr="00637092">
              <w:rPr>
                <w:b/>
                <w:bCs/>
                <w:sz w:val="36"/>
                <w:lang w:val="en-IN"/>
              </w:rPr>
              <w:t xml:space="preserve"> No.</w:t>
            </w:r>
          </w:p>
        </w:tc>
        <w:tc>
          <w:tcPr>
            <w:tcW w:w="51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37ECEE" w14:textId="3FEE01F6" w:rsidR="00637092" w:rsidRPr="00637092" w:rsidRDefault="00637092" w:rsidP="00637092">
            <w:pPr>
              <w:jc w:val="center"/>
              <w:rPr>
                <w:b/>
                <w:sz w:val="36"/>
                <w:lang w:val="en-IN"/>
              </w:rPr>
            </w:pPr>
            <w:r>
              <w:rPr>
                <w:b/>
                <w:sz w:val="36"/>
                <w:lang w:val="en-IN"/>
              </w:rPr>
              <w:t>E23CSEU0782</w:t>
            </w:r>
          </w:p>
        </w:tc>
      </w:tr>
      <w:tr w:rsidR="00637092" w:rsidRPr="00637092" w14:paraId="2A2FD748" w14:textId="77777777" w:rsidTr="00637092">
        <w:trPr>
          <w:jc w:val="center"/>
        </w:trPr>
        <w:tc>
          <w:tcPr>
            <w:tcW w:w="3070"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6EAF8DF" w14:textId="77777777" w:rsidR="00637092" w:rsidRPr="00637092" w:rsidRDefault="00637092" w:rsidP="00637092">
            <w:pPr>
              <w:jc w:val="center"/>
              <w:rPr>
                <w:b/>
                <w:sz w:val="36"/>
                <w:lang w:val="en-IN"/>
              </w:rPr>
            </w:pPr>
            <w:r w:rsidRPr="00637092">
              <w:rPr>
                <w:b/>
                <w:bCs/>
                <w:sz w:val="36"/>
                <w:lang w:val="en-IN"/>
              </w:rPr>
              <w:t>Section / Batch</w:t>
            </w:r>
          </w:p>
        </w:tc>
        <w:tc>
          <w:tcPr>
            <w:tcW w:w="51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5A670A" w14:textId="2E9FEA5B" w:rsidR="00637092" w:rsidRPr="00637092" w:rsidRDefault="00637092" w:rsidP="00637092">
            <w:pPr>
              <w:jc w:val="center"/>
              <w:rPr>
                <w:b/>
                <w:sz w:val="36"/>
                <w:lang w:val="en-IN"/>
              </w:rPr>
            </w:pPr>
            <w:r w:rsidRPr="00637092">
              <w:rPr>
                <w:b/>
                <w:sz w:val="36"/>
                <w:lang w:val="en-IN"/>
              </w:rPr>
              <w:t>[Section</w:t>
            </w:r>
            <w:r>
              <w:rPr>
                <w:b/>
                <w:sz w:val="36"/>
                <w:lang w:val="en-IN"/>
              </w:rPr>
              <w:t xml:space="preserve">- </w:t>
            </w:r>
            <w:proofErr w:type="gramStart"/>
            <w:r>
              <w:rPr>
                <w:b/>
                <w:sz w:val="36"/>
                <w:lang w:val="en-IN"/>
              </w:rPr>
              <w:t>14 ,BATCH</w:t>
            </w:r>
            <w:proofErr w:type="gramEnd"/>
            <w:r>
              <w:rPr>
                <w:b/>
                <w:sz w:val="36"/>
                <w:lang w:val="en-IN"/>
              </w:rPr>
              <w:t xml:space="preserve"> - 27</w:t>
            </w:r>
            <w:r w:rsidRPr="00637092">
              <w:rPr>
                <w:b/>
                <w:sz w:val="36"/>
                <w:lang w:val="en-IN"/>
              </w:rPr>
              <w:t>]</w:t>
            </w:r>
          </w:p>
        </w:tc>
      </w:tr>
      <w:tr w:rsidR="00637092" w:rsidRPr="00637092" w14:paraId="52283CDB" w14:textId="77777777" w:rsidTr="00637092">
        <w:trPr>
          <w:jc w:val="center"/>
        </w:trPr>
        <w:tc>
          <w:tcPr>
            <w:tcW w:w="3070" w:type="dxa"/>
            <w:gridSpan w:val="2"/>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62A72C" w14:textId="77777777" w:rsidR="00637092" w:rsidRPr="00637092" w:rsidRDefault="00637092" w:rsidP="00637092">
            <w:pPr>
              <w:jc w:val="center"/>
              <w:rPr>
                <w:b/>
                <w:sz w:val="36"/>
                <w:lang w:val="en-IN"/>
              </w:rPr>
            </w:pPr>
            <w:r w:rsidRPr="00637092">
              <w:rPr>
                <w:b/>
                <w:bCs/>
                <w:sz w:val="36"/>
                <w:lang w:val="en-IN"/>
              </w:rPr>
              <w:t>Assigned Mentor</w:t>
            </w:r>
          </w:p>
        </w:tc>
        <w:tc>
          <w:tcPr>
            <w:tcW w:w="51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B3F76F" w14:textId="0225C879" w:rsidR="00637092" w:rsidRPr="00637092" w:rsidRDefault="00637092" w:rsidP="00637092">
            <w:pPr>
              <w:jc w:val="center"/>
              <w:rPr>
                <w:b/>
                <w:sz w:val="36"/>
                <w:lang w:val="en-IN"/>
              </w:rPr>
            </w:pPr>
            <w:r>
              <w:rPr>
                <w:b/>
                <w:sz w:val="36"/>
                <w:lang w:val="en-IN"/>
              </w:rPr>
              <w:t>APEKSHA KOUL</w:t>
            </w:r>
          </w:p>
        </w:tc>
      </w:tr>
      <w:tr w:rsidR="00637092" w:rsidRPr="00637092" w14:paraId="4654EEE8" w14:textId="77777777" w:rsidTr="00637092">
        <w:trPr>
          <w:gridBefore w:val="1"/>
          <w:wBefore w:w="24" w:type="dxa"/>
          <w:jc w:val="center"/>
        </w:trPr>
        <w:tc>
          <w:tcPr>
            <w:tcW w:w="30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CB38E19" w14:textId="77777777" w:rsidR="00637092" w:rsidRPr="00637092" w:rsidRDefault="00637092" w:rsidP="00637092">
            <w:pPr>
              <w:jc w:val="center"/>
              <w:rPr>
                <w:b/>
                <w:sz w:val="36"/>
                <w:lang w:val="en-IN"/>
              </w:rPr>
            </w:pPr>
            <w:r w:rsidRPr="00637092">
              <w:rPr>
                <w:b/>
                <w:bCs/>
                <w:sz w:val="36"/>
                <w:lang w:val="en-IN"/>
              </w:rPr>
              <w:t>Submission Date</w:t>
            </w:r>
          </w:p>
        </w:tc>
        <w:tc>
          <w:tcPr>
            <w:tcW w:w="5132"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5F4E8B" w14:textId="7E1F408F" w:rsidR="00637092" w:rsidRPr="00637092" w:rsidRDefault="00637092" w:rsidP="00637092">
            <w:pPr>
              <w:jc w:val="center"/>
              <w:rPr>
                <w:b/>
                <w:sz w:val="36"/>
                <w:lang w:val="en-IN"/>
              </w:rPr>
            </w:pPr>
            <w:r>
              <w:rPr>
                <w:b/>
                <w:sz w:val="36"/>
                <w:lang w:val="en-IN"/>
              </w:rPr>
              <w:t>29-4-2026</w:t>
            </w:r>
          </w:p>
        </w:tc>
      </w:tr>
    </w:tbl>
    <w:p w14:paraId="61ECA475" w14:textId="6FADA818" w:rsidR="00804855" w:rsidRDefault="00804855">
      <w:pPr>
        <w:jc w:val="center"/>
      </w:pPr>
    </w:p>
    <w:p w14:paraId="4E6DF4B2" w14:textId="77777777" w:rsidR="00804855" w:rsidRDefault="00000000">
      <w:r>
        <w:br/>
      </w:r>
      <w:r>
        <w:br/>
      </w:r>
      <w:r>
        <w:br/>
      </w:r>
    </w:p>
    <w:p w14:paraId="6B51227C" w14:textId="77777777" w:rsidR="00804855" w:rsidRDefault="00000000">
      <w:r>
        <w:br w:type="page"/>
      </w:r>
    </w:p>
    <w:p w14:paraId="22A4D660" w14:textId="77777777" w:rsidR="00804855" w:rsidRDefault="00000000">
      <w:pPr>
        <w:pStyle w:val="Heading1"/>
      </w:pPr>
      <w:r>
        <w:lastRenderedPageBreak/>
        <w:t>Table of Contents</w:t>
      </w:r>
    </w:p>
    <w:p w14:paraId="28C0E6EF" w14:textId="77777777" w:rsidR="00804855" w:rsidRDefault="00000000">
      <w:r>
        <w:t>1. Abstract</w:t>
      </w:r>
    </w:p>
    <w:p w14:paraId="0B68324C" w14:textId="77777777" w:rsidR="00804855" w:rsidRDefault="00000000">
      <w:r>
        <w:t>2. Introduction</w:t>
      </w:r>
    </w:p>
    <w:p w14:paraId="375E4E6C" w14:textId="77777777" w:rsidR="00804855" w:rsidRDefault="00000000">
      <w:r>
        <w:t>3. Literature Review / Background</w:t>
      </w:r>
    </w:p>
    <w:p w14:paraId="37F363A5" w14:textId="77777777" w:rsidR="00804855" w:rsidRDefault="00000000">
      <w:r>
        <w:t xml:space="preserve">    3.1 Foundational Concepts</w:t>
      </w:r>
    </w:p>
    <w:p w14:paraId="0F4285B0" w14:textId="77777777" w:rsidR="00804855" w:rsidRDefault="00000000">
      <w:r>
        <w:t xml:space="preserve">    3.2 Recent Advances &amp; Related Work</w:t>
      </w:r>
    </w:p>
    <w:p w14:paraId="060F7520" w14:textId="77777777" w:rsidR="00804855" w:rsidRDefault="00000000">
      <w:r>
        <w:t>4. Technical Deep Dive</w:t>
      </w:r>
    </w:p>
    <w:p w14:paraId="1A0D0B58" w14:textId="77777777" w:rsidR="00804855" w:rsidRDefault="00000000">
      <w:r>
        <w:t xml:space="preserve">    4.1 How It Works - Core Concepts</w:t>
      </w:r>
    </w:p>
    <w:p w14:paraId="0178E3B9" w14:textId="77777777" w:rsidR="00804855" w:rsidRDefault="00000000">
      <w:r>
        <w:t xml:space="preserve">    4.2 Key Components &amp; Techniques</w:t>
      </w:r>
    </w:p>
    <w:p w14:paraId="15C4DEE4" w14:textId="77777777" w:rsidR="00804855" w:rsidRDefault="00000000">
      <w:r>
        <w:t xml:space="preserve">    4.3 Supporting Diagrams / Figures</w:t>
      </w:r>
    </w:p>
    <w:p w14:paraId="3CA78A86" w14:textId="77777777" w:rsidR="00804855" w:rsidRDefault="00000000">
      <w:r>
        <w:t>5. Applications &amp; Real-World Use Cases</w:t>
      </w:r>
    </w:p>
    <w:p w14:paraId="027A16C8" w14:textId="77777777" w:rsidR="00804855" w:rsidRDefault="00000000">
      <w:r>
        <w:t>6. Comparative Analysis</w:t>
      </w:r>
    </w:p>
    <w:p w14:paraId="20C8953B" w14:textId="77777777" w:rsidR="00804855" w:rsidRDefault="00000000">
      <w:r>
        <w:t>7. Challenges &amp; Limitations</w:t>
      </w:r>
    </w:p>
    <w:p w14:paraId="4A11B01B" w14:textId="77777777" w:rsidR="00804855" w:rsidRDefault="00000000">
      <w:r>
        <w:t>8. Future Scope</w:t>
      </w:r>
    </w:p>
    <w:p w14:paraId="239DEB14" w14:textId="77777777" w:rsidR="00804855" w:rsidRDefault="00000000">
      <w:r>
        <w:t>9. Learning Reflection</w:t>
      </w:r>
    </w:p>
    <w:p w14:paraId="7C502DFC" w14:textId="77777777" w:rsidR="00804855" w:rsidRDefault="00000000">
      <w:r>
        <w:t>10. Conclusion</w:t>
      </w:r>
    </w:p>
    <w:p w14:paraId="2B0126F1" w14:textId="77777777" w:rsidR="00804855" w:rsidRDefault="00000000">
      <w:r>
        <w:t>11. References</w:t>
      </w:r>
    </w:p>
    <w:p w14:paraId="663FB1E8" w14:textId="77777777" w:rsidR="00804855" w:rsidRDefault="00000000">
      <w:r>
        <w:t>Appendix</w:t>
      </w:r>
    </w:p>
    <w:p w14:paraId="349900A0" w14:textId="77777777" w:rsidR="00804855" w:rsidRDefault="00000000">
      <w:r>
        <w:t>Declaration of Originality</w:t>
      </w:r>
    </w:p>
    <w:p w14:paraId="6CB9D0D1" w14:textId="77777777" w:rsidR="00804855" w:rsidRDefault="00000000">
      <w:r>
        <w:br w:type="page"/>
      </w:r>
    </w:p>
    <w:p w14:paraId="2F8CC1D6" w14:textId="77777777" w:rsidR="00804855" w:rsidRDefault="00000000">
      <w:pPr>
        <w:pStyle w:val="Heading1"/>
      </w:pPr>
      <w:r>
        <w:lastRenderedPageBreak/>
        <w:t>1. Abstract</w:t>
      </w:r>
    </w:p>
    <w:p w14:paraId="45F4F566" w14:textId="77777777" w:rsidR="00804855" w:rsidRDefault="00000000">
      <w:r>
        <w:t>Agriculture is the backbone of the global economy, yet it faces unprecedented challenges from climate change, soil degradation, and unpredictable weather patterns. This project presents an AI-driven Crop and Pesticide Recommendation System designed to empower farmers with data-driven decision-making tools. By leveraging historical agricultural data and modern machine learning techniques, the system predicts the most suitable crop to cultivate and the optimal pesticide to apply based on localized environmental factors such as soil nutrients (Nitrogen, Phosphorus, Potassium), temperature, humidity, pH levels, and rainfall. A suite of predictive models, including Random Forest, Decision Tree, Support Vector Machine (SVM), K-Nearest Neighbors (KNN), and XGBoost, were trained and evaluated. The Random Forest and XGBoost classifiers achieved exceptional accuracies of over 98%, outperforming the other baseline models. The system is deployed via a high-performance FastAPI backend, while an aesthetic and interactive Streamlit frontend allows farmers to input environmental readings and receive instantaneous, highly reliable recommendations. This report details the comprehensive methodology, from data preprocessing and model selection to system architecture and class-wise performance evaluation, highlighting the potential of Artificial Intelligence in achieving sustainable and precision agriculture.</w:t>
      </w:r>
    </w:p>
    <w:p w14:paraId="61772EE8" w14:textId="77777777" w:rsidR="00804855" w:rsidRDefault="00000000">
      <w:pPr>
        <w:pStyle w:val="Heading1"/>
      </w:pPr>
      <w:r>
        <w:t>2. Introduction</w:t>
      </w:r>
    </w:p>
    <w:p w14:paraId="344F66DA" w14:textId="77777777" w:rsidR="00804855" w:rsidRDefault="00000000">
      <w:r>
        <w:t>The global agricultural sector is under immense pressure to increase food production to meet the demands of a rapidly growing population. Concurrently, environmental changes, resource scarcity, and soil degradation are making traditional farming methods increasingly unreliable and inefficient. For centuries, farmers have relied on ancestral knowledge, intuition, and trial-and-error to decide which crops to plant and how to manage pests. However, in an era characterized by erratic climate conditions, such empirical approaches often lead to suboptimal crop yields, economic losses, and excessive use of chemical pesticides, which further degrades the ecosystem.</w:t>
      </w:r>
    </w:p>
    <w:p w14:paraId="65299A9A" w14:textId="77777777" w:rsidR="00804855" w:rsidRDefault="00000000">
      <w:r>
        <w:t>To mitigate these challenges, the paradigm of Precision Agriculture has emerged. Precision agriculture utilizes modern technologies, sensors, and data analytics to optimize farming practices. At the heart of this transformation is Artificial Intelligence (AI) and Machine Learning (ML). By analyzing vast amounts of agronomical data—including soil composition, weather patterns, and historical crop performance—ML algorithms can uncover complex, non-linear relationships that are imperceptible to human analysis.</w:t>
      </w:r>
    </w:p>
    <w:p w14:paraId="081CE4E2" w14:textId="77777777" w:rsidR="00804855" w:rsidRDefault="00000000">
      <w:r>
        <w:t xml:space="preserve">The objective of this project is to develop, evaluate, and deploy an end-to-end AI-powered Crop and Pesticide Recommendation System. The motivation stems from the need to democratize access to advanced agricultural intelligence, allowing small-scale and large-scale farmers alike to maximize their yield and minimize environmental harm. </w:t>
      </w:r>
      <w:r>
        <w:lastRenderedPageBreak/>
        <w:t>The system takes into account seven critical environmental and soil parameters: Nitrogen (N), Phosphorus (P), Potassium (K), Temperature, Humidity, Soil pH, and Rainfall. Based on mitigating risk, the system recommends the most biologically suitable crop to plant.</w:t>
      </w:r>
    </w:p>
    <w:p w14:paraId="57856AE5" w14:textId="77777777" w:rsidR="00804855" w:rsidRDefault="00000000">
      <w:r>
        <w:t>Furthermore, crop cultivation is invariably accompanied by the risk of pest infestations. To provide a holistic solution, the system is also equipped with a secondary predictive engine that recommends appropriate pesticides tailored to the selected crop and environmental conditions. This dual-recommendation approach ensures that farmers are not only planting the right crop but are also prepared to protect it efficiently.</w:t>
      </w:r>
    </w:p>
    <w:p w14:paraId="3462C742" w14:textId="77777777" w:rsidR="00804855" w:rsidRDefault="00000000">
      <w:r>
        <w:t>The scope of this report covers the entire lifecycle of the project. It begins with a comprehensive review of the foundational concepts and recent literature in the domain of agricultural machine learning. This is followed by a technical deep dive into the system's architecture, including the inner workings of the selected machine learning models, the data preprocessing pipeline, and the decoupled API-frontend software design. We then present a rigorous comparative analysis of the models, evaluating their overall accuracy and class-wise performance metrics such as Precision, Recall, and F1-Score. Finally, the report discusses the real-world applicability of the system, acknowledges current limitations, and explores future avenues for improvement, culminating in a reflection on the technical skills acquired during the project.</w:t>
      </w:r>
    </w:p>
    <w:p w14:paraId="4C82F050" w14:textId="77777777" w:rsidR="00804855" w:rsidRDefault="00000000">
      <w:pPr>
        <w:pStyle w:val="Heading1"/>
      </w:pPr>
      <w:r>
        <w:t>3. Literature Review / Background</w:t>
      </w:r>
    </w:p>
    <w:p w14:paraId="564A15E3" w14:textId="77777777" w:rsidR="00804855" w:rsidRDefault="00000000">
      <w:pPr>
        <w:pStyle w:val="Heading2"/>
      </w:pPr>
      <w:r>
        <w:t>3.1 Foundational Concepts</w:t>
      </w:r>
    </w:p>
    <w:p w14:paraId="733683B9" w14:textId="77777777" w:rsidR="00804855" w:rsidRDefault="00000000">
      <w:r>
        <w:t>Precision Agriculture (PA) fundamentally shifts farming from a uniform approach to a site-specific management system. It relies heavily on measuring and responding to inter and intra-field variability in crops. The foundational concept underpinning this project is the biological dependency of crops on specific soil and climatic conditions. For instance, soil macronutrients—Nitrogen, Phosphorus, and Potassium (NPK)—are critical for plant growth, root development, and disease resistance. Similarly, variables such as temperature, humidity, and rainfall dictate the hydrological and thermal stress a plant endures. Machine learning provides the computational framework required to model these multivariate dependencies.</w:t>
      </w:r>
    </w:p>
    <w:p w14:paraId="0D683D62" w14:textId="77777777" w:rsidR="00804855" w:rsidRDefault="00000000">
      <w:r>
        <w:t>In the context of this project, Supervised Machine Learning is the primary foundational concept utilized. Supervised learning algorithms learn to map input features (environmental parameters) to target labels (crop types) based on historical, labeled training data. The problem is framed as a multi-class classification task, where the goal is to predict exactly one crop out of dozens of possible categories.</w:t>
      </w:r>
    </w:p>
    <w:p w14:paraId="73077EBD" w14:textId="77777777" w:rsidR="00804855" w:rsidRDefault="00000000">
      <w:pPr>
        <w:pStyle w:val="Heading2"/>
      </w:pPr>
      <w:r>
        <w:lastRenderedPageBreak/>
        <w:t>3.2 Recent Advances &amp; Related Work</w:t>
      </w:r>
    </w:p>
    <w:p w14:paraId="019603F6" w14:textId="77777777" w:rsidR="00804855" w:rsidRDefault="00000000">
      <w:r>
        <w:t>The intersection of agriculture and artificial intelligence has witnessed an explosion of research over the past decade. Early works primarily utilized simple statistical methods or isolated decision trees to predict crop yields based on weather data. However, the advent of ensemble learning and deep learning has significantly pushed the boundaries of what is possible.</w:t>
      </w:r>
    </w:p>
    <w:p w14:paraId="7322AC09" w14:textId="77777777" w:rsidR="00804855" w:rsidRDefault="00000000">
      <w:r>
        <w:t>A foundational study by Mucherino et al. (2009) highlighted the potential of data mining techniques in agriculture, demonstrating how k-Nearest Neighbors and Support Vector Machines could be used to predict the spatial distribution of soil properties. More recently, ensemble methods like Random Forest have become the gold standard for tabular agricultural data due to their robustness against overfitting and ability to handle non-linear relationships. For instance, a 2018 study by Kumar et al. utilized Random Forests for crop yield prediction in India, citing the model's superior performance in capturing the complex interactions between soil pH, moisture, and temperature.</w:t>
      </w:r>
    </w:p>
    <w:p w14:paraId="142ED3E7" w14:textId="77777777" w:rsidR="00804855" w:rsidRDefault="00000000">
      <w:r>
        <w:t>Gradient Boosting frameworks, particularly XGBoost, have also gained massive traction. A study by Chen and Guestrin (2016) introduced XGBoost as a scalable tree boosting system, which has since been widely adopted in agricultural hackathons and academic research for its speed and accuracy.</w:t>
      </w:r>
    </w:p>
    <w:p w14:paraId="638402E2" w14:textId="77777777" w:rsidR="00804855" w:rsidRDefault="00000000">
      <w:r>
        <w:t>This project builds upon these recent advances by not only implementing and comparing these state-of-the-art tabular models (Random Forest, SVM, XGBoost) but also packaging them into a modern, decoupled web architecture using FastAPI and Streamlit, making the models accessible rather than confining them to a Jupyter Notebook.</w:t>
      </w:r>
    </w:p>
    <w:p w14:paraId="5A6F7A42" w14:textId="77777777" w:rsidR="00804855" w:rsidRDefault="00000000">
      <w:pPr>
        <w:pStyle w:val="Heading1"/>
      </w:pPr>
      <w:r>
        <w:t>4. Technical Deep Dive</w:t>
      </w:r>
    </w:p>
    <w:p w14:paraId="01B20DDF" w14:textId="77777777" w:rsidR="00804855" w:rsidRDefault="00000000">
      <w:pPr>
        <w:pStyle w:val="Heading2"/>
      </w:pPr>
      <w:r>
        <w:t>4.1 How It Works - Core Concepts</w:t>
      </w:r>
    </w:p>
    <w:p w14:paraId="26CAD9F6" w14:textId="77777777" w:rsidR="00804855" w:rsidRDefault="00000000">
      <w:r>
        <w:t>The AI Crop and Pesticide Recommendation System operates on a multi-tiered architecture that separates the data modeling, backend logic, and user interface. The core concept is to provide a seamless data flow from the user's browser down to the machine learning inference engine and back.</w:t>
      </w:r>
    </w:p>
    <w:p w14:paraId="4F1883D1" w14:textId="77777777" w:rsidR="00804855" w:rsidRDefault="00000000">
      <w:r>
        <w:t>The workflow begins when a user inputs seven numerical parameters (N, P, K, Temp, Humidity, pH, Rainfall) into the Streamlit dashboard. The dashboard acts purely as a presentation layer and does not perform any heavy computation. Instead, it constructs a RESTful API request containing the user's input and the selected machine learning model, and dispatches an HTTP POST request to the FastAPI backend.</w:t>
      </w:r>
    </w:p>
    <w:p w14:paraId="7A85C469" w14:textId="77777777" w:rsidR="00804855" w:rsidRDefault="00000000">
      <w:r>
        <w:lastRenderedPageBreak/>
        <w:t>The FastAPI application serves as the system's robust backend. Upon receiving the payload, it deserializes the data, loads the pre-trained `.pkl` (joblib) machine learning model specified by the user, and feeds the numerical array into the model's `predict()` function. Because the models were trained on label-encoded data, the output is an integer representing a class ID. The backend then utilizes a pre-fitted LabelEncoder to perform an inverse transformation, mapping the integer back to the human-readable crop name (e.g., 'apple', 'rice', 'wheat'). A similar parallel process runs using a dedicated pest prediction model to determine the optimal pesticide. The final results are packaged into a JSON response and returned to the Streamlit frontend, which renders the recommendations in a visually appealing format.</w:t>
      </w:r>
    </w:p>
    <w:p w14:paraId="78CCE807" w14:textId="77777777" w:rsidR="00804855" w:rsidRDefault="00000000">
      <w:pPr>
        <w:pStyle w:val="Heading2"/>
      </w:pPr>
      <w:r>
        <w:t>4.2 Key Components &amp; Techniques</w:t>
      </w:r>
    </w:p>
    <w:p w14:paraId="67EE465B" w14:textId="77777777" w:rsidR="00804855" w:rsidRDefault="00000000">
      <w:r>
        <w:t>The technical execution of the project relies on several key components and advanced ML techniques:</w:t>
      </w:r>
    </w:p>
    <w:p w14:paraId="3B0E0DF7" w14:textId="77777777" w:rsidR="00804855" w:rsidRDefault="00000000">
      <w:r>
        <w:t>1. Data Preprocessing and Encoding: The raw dataset contains categorical labels for crops and pesticides. These are transformed into numerical representations using `sklearn.preprocessing.LabelEncoder`. The feature set is then isolated and split into training and testing subsets using an 80/20 ratio. This ensures the models are evaluated on unseen data, preventing data leakage and providing a true measure of generalization.</w:t>
      </w:r>
    </w:p>
    <w:p w14:paraId="253A8EB4" w14:textId="77777777" w:rsidR="00804855" w:rsidRDefault="00000000">
      <w:r>
        <w:t>2. Ensemble Learning (Random Forest &amp; XGBoost): The project employs ensemble learning techniques to maximize accuracy. Random Forest operates by constructing a multitude of decision trees during training and outputting the mode of the classes for classification. It introduces randomness by selecting random subsets of features for each tree, which decorrelates the trees and reduces overall variance. XGBoost (Extreme Gradient Boosting) works sequentially, building shallow trees where each new tree attempts to correct the residual errors of the previous ensemble.</w:t>
      </w:r>
    </w:p>
    <w:p w14:paraId="52815E4A" w14:textId="77777777" w:rsidR="00804855" w:rsidRDefault="00000000">
      <w:r>
        <w:t>3. Support Vector Machines (SVM): The SVM model was utilized to find the optimal hyperplane that maximizes the margin between different crop classes in a high-dimensional feature space.</w:t>
      </w:r>
    </w:p>
    <w:p w14:paraId="480B20FD" w14:textId="77777777" w:rsidR="00804855" w:rsidRDefault="00000000">
      <w:r>
        <w:t>4. K-Nearest Neighbors (KNN): KNN serves as a non-parametric baseline.</w:t>
      </w:r>
    </w:p>
    <w:p w14:paraId="6DFD5729" w14:textId="77777777" w:rsidR="00804855" w:rsidRDefault="00000000">
      <w:r>
        <w:t>5. Model Serialization: Once trained, the models, along with their respective LabelEncoders and performance metrics, are serialized to disk using `joblib`.</w:t>
      </w:r>
    </w:p>
    <w:p w14:paraId="2B05A426" w14:textId="77777777" w:rsidR="00804855" w:rsidRDefault="00000000">
      <w:r>
        <w:t>6. Asynchronous API Architecture: The backend is built using FastAPI.</w:t>
      </w:r>
    </w:p>
    <w:p w14:paraId="12772125" w14:textId="77777777" w:rsidR="00804855" w:rsidRDefault="00000000">
      <w:r>
        <w:lastRenderedPageBreak/>
        <w:t>7. Class-Wise Metric Evaluation: Beyond overall accuracy, the system computes the Precision, Recall, and F1-Score for each specific crop class.</w:t>
      </w:r>
    </w:p>
    <w:p w14:paraId="7F3F4C06" w14:textId="77777777" w:rsidR="00804855" w:rsidRDefault="00000000">
      <w:pPr>
        <w:pStyle w:val="Heading2"/>
      </w:pPr>
      <w:r>
        <w:t>4.3 Supporting Diagrams / Figures</w:t>
      </w:r>
    </w:p>
    <w:p w14:paraId="3A547C3D" w14:textId="77777777" w:rsidR="00804855" w:rsidRDefault="00000000">
      <w:r>
        <w:t>While this document relies on text, the architectural flow can be visualized as follows:</w:t>
      </w:r>
    </w:p>
    <w:p w14:paraId="562F05F4" w14:textId="77777777" w:rsidR="00804855" w:rsidRDefault="00000000">
      <w:r>
        <w:t>[ User Interface (Streamlit) ] &lt;---(HTTP JSON Response / POST Request)---&gt; [ REST API (FastAPI) ]</w:t>
      </w:r>
    </w:p>
    <w:p w14:paraId="65043AA7" w14:textId="77777777" w:rsidR="00804855" w:rsidRDefault="00000000">
      <w:r>
        <w:t>The REST API communicates directly with the [ Model Registry (.pkl files) ] and the [ Inference Engine (Scikit-Learn/XGBoost) ].</w:t>
      </w:r>
    </w:p>
    <w:p w14:paraId="6E4B10C7" w14:textId="77777777" w:rsidR="00804855" w:rsidRDefault="00000000">
      <w:r>
        <w:t>The Streamlit application also features an interactive data visualization section. Utilizing Plotly Express, it renders dynamic bar charts. The 'Overall Accuracy' chart provides a macro-level view of model performance, while the 'Class-Wise Comparison' chart provides a micro-level grouped bar chart, allowing the user to filter by F1-Score, Precision, or Recall for any given crop across the five models.</w:t>
      </w:r>
    </w:p>
    <w:p w14:paraId="50CF82A6" w14:textId="77777777" w:rsidR="00804855" w:rsidRDefault="00000000">
      <w:pPr>
        <w:pStyle w:val="Heading1"/>
      </w:pPr>
      <w:r>
        <w:t>5. Applications &amp; Real-World Use Cases</w:t>
      </w:r>
    </w:p>
    <w:p w14:paraId="43D40AEC" w14:textId="77777777" w:rsidR="00804855" w:rsidRDefault="00000000">
      <w:r>
        <w:t>The practical implications of this system extend far beyond a theoretical proof-of-concept. The system is designed to be utilized by various stakeholders in the agricultural ecosystem.</w:t>
      </w:r>
    </w:p>
    <w:p w14:paraId="38B3D9CD" w14:textId="77777777" w:rsidR="00804855" w:rsidRDefault="00000000">
      <w:r>
        <w:t>1. Smallholder Farmers: In developing nations, smallholder farmers often lack access to expert agronomists. By deploying this system as a lightweight web or mobile application, farmers can input basic soil test results to receive immediate, highly accurate crop recommendations.</w:t>
      </w:r>
    </w:p>
    <w:p w14:paraId="66B74DAF" w14:textId="77777777" w:rsidR="00804855" w:rsidRDefault="00000000">
      <w:r>
        <w:t>2. Commercial Agriculture &amp; Agronomy Firms: Large-scale farming operations can integrate this system's FastAPI backend directly into their existing IoT infrastructure. Soil sensors distributed across vast fields can automatically ping the API with live NPK and moisture readings, allowing farm managers to receive dynamic insights and adjust their planting strategies across different zones of their land.</w:t>
      </w:r>
    </w:p>
    <w:p w14:paraId="212C25F7" w14:textId="77777777" w:rsidR="00804855" w:rsidRDefault="00000000">
      <w:r>
        <w:t>3. Precision Pesticide Application: The pesticide recommendation engine is crucial for sustainable farming. By recommending a specific, targeted pesticide based on the exact crop and environmental conditions, the system encourages precision application, saving the farmer money and protecting the environment.</w:t>
      </w:r>
    </w:p>
    <w:p w14:paraId="35B94415" w14:textId="77777777" w:rsidR="00804855" w:rsidRDefault="00000000">
      <w:pPr>
        <w:pStyle w:val="Heading1"/>
      </w:pPr>
      <w:r>
        <w:lastRenderedPageBreak/>
        <w:t>6. Comparative Analysis</w:t>
      </w:r>
    </w:p>
    <w:p w14:paraId="1F759AD2" w14:textId="77777777" w:rsidR="00804855" w:rsidRDefault="00000000">
      <w:r>
        <w:t>A rigorous comparative analysis was conducted across five distinct machine learning algorithms.</w:t>
      </w:r>
    </w:p>
    <w:p w14:paraId="7DC11ECF" w14:textId="77777777" w:rsidR="00804855" w:rsidRDefault="00000000">
      <w:r>
        <w:t>Overall Accuracy Results:</w:t>
      </w:r>
      <w:r>
        <w:br/>
        <w:t>- Random Forest: ~99.3%</w:t>
      </w:r>
      <w:r>
        <w:br/>
        <w:t>- Decision Tree: ~98.6%</w:t>
      </w:r>
      <w:r>
        <w:br/>
        <w:t>- SVM: ~96.1%</w:t>
      </w:r>
      <w:r>
        <w:br/>
        <w:t>- KNN: ~97.0%</w:t>
      </w:r>
      <w:r>
        <w:br/>
        <w:t>- XGBoost: ~98.4%</w:t>
      </w:r>
    </w:p>
    <w:p w14:paraId="74C7F810" w14:textId="77777777" w:rsidR="00804855" w:rsidRDefault="00000000">
      <w:r>
        <w:t>The ensemble methods (Random Forest and XGBoost) clearly outperformed the solitary models and distance-based algorithms. Random Forest's superior performance (99.3%) can be attributed to its ability to build hundreds of decision trees on bootstrap samples of the data. XGBoost also performed exceptionally well.</w:t>
      </w:r>
    </w:p>
    <w:p w14:paraId="36846A3C" w14:textId="77777777" w:rsidR="00804855" w:rsidRDefault="00000000">
      <w:r>
        <w:t>Class-Wise Analysis: Overall accuracy can be a deceptive metric if the dataset is imbalanced or if the model performs poorly on specific, critical classes. Therefore, a class-wise analysis using F1-Scores was implemented.</w:t>
      </w:r>
    </w:p>
    <w:p w14:paraId="10EC5358" w14:textId="77777777" w:rsidR="00804855" w:rsidRDefault="00000000">
      <w:r>
        <w:t>Analysis of the data revealed that Random Forest maintained an F1-Score of 1.0 (perfect precision and recall) for the vast majority of crops. Ultimately, the comparative analysis firmly establishes Random Forest as the primary recommended engine.</w:t>
      </w:r>
    </w:p>
    <w:p w14:paraId="55461EC0" w14:textId="77777777" w:rsidR="00804855" w:rsidRDefault="00000000">
      <w:pPr>
        <w:pStyle w:val="Heading1"/>
      </w:pPr>
      <w:r>
        <w:t>7. Challenges &amp; Limitations</w:t>
      </w:r>
    </w:p>
    <w:p w14:paraId="7E168609" w14:textId="77777777" w:rsidR="00804855" w:rsidRDefault="00000000">
      <w:r>
        <w:t>1. Data Dependency and Static Nature: The current models are trained on a static, historical dataset. Climate change implies that the 'normal' weather parameters of the past may not hold true in the future.</w:t>
      </w:r>
    </w:p>
    <w:p w14:paraId="412102C0" w14:textId="77777777" w:rsidR="00804855" w:rsidRDefault="00000000">
      <w:r>
        <w:t>2. Limited Feature Scope: The model relies on exactly seven parameters. It does not account for soil texture, soil organic carbon, topography, or the prevalence of specific local diseases.</w:t>
      </w:r>
    </w:p>
    <w:p w14:paraId="2A7366C7" w14:textId="77777777" w:rsidR="00804855" w:rsidRDefault="00000000">
      <w:r>
        <w:t>3. Generalization vs. Localization: The dataset provides a generalized mapping of crops to conditions. However, agriculture is highly hyper-local.</w:t>
      </w:r>
    </w:p>
    <w:p w14:paraId="283AB0C5" w14:textId="77777777" w:rsidR="00804855" w:rsidRDefault="00000000">
      <w:r>
        <w:t>4. Hardware and Connectivity: The intended users (farmers in rural areas) may lack reliable internet connectivity.</w:t>
      </w:r>
    </w:p>
    <w:p w14:paraId="6E9C2C30" w14:textId="77777777" w:rsidR="00804855" w:rsidRDefault="00000000">
      <w:pPr>
        <w:pStyle w:val="Heading1"/>
      </w:pPr>
      <w:r>
        <w:lastRenderedPageBreak/>
        <w:t>8. Future Scope</w:t>
      </w:r>
    </w:p>
    <w:p w14:paraId="7858173C" w14:textId="77777777" w:rsidR="00804855" w:rsidRDefault="00000000">
      <w:r>
        <w:t>1. IoT Sensor Integration: The next logical step is to eliminate manual data entry. By integrating the FastAPI backend with agricultural Internet of Things (IoT) sensors, the system can automatically ingest real-time data directly from the field.</w:t>
      </w:r>
    </w:p>
    <w:p w14:paraId="668044EB" w14:textId="77777777" w:rsidR="00804855" w:rsidRDefault="00000000">
      <w:r>
        <w:t>2. Geolocation and Weather API Integration: The backend could interface with external meteorological APIs to automatically pull highly accurate, localized 14-day weather forecasts.</w:t>
      </w:r>
    </w:p>
    <w:p w14:paraId="61E0C968" w14:textId="77777777" w:rsidR="00804855" w:rsidRDefault="00000000">
      <w:r>
        <w:t>3. Deep Learning &amp; Computer Vision: By incorporating Convolutional Neural Networks (CNNs), farmers could upload photos of diseased plant leaves for precise visual diagnosis.</w:t>
      </w:r>
    </w:p>
    <w:p w14:paraId="079B730D" w14:textId="77777777" w:rsidR="00804855" w:rsidRDefault="00000000">
      <w:r>
        <w:t>4. Progressive Web App (PWA): To combat connectivity issues in rural areas, the frontend can be rewritten as a Progressive Web App.</w:t>
      </w:r>
    </w:p>
    <w:p w14:paraId="71996C26" w14:textId="77777777" w:rsidR="00804855" w:rsidRDefault="00000000">
      <w:pPr>
        <w:pStyle w:val="Heading1"/>
      </w:pPr>
      <w:r>
        <w:t>9. Learning Reflection</w:t>
      </w:r>
    </w:p>
    <w:p w14:paraId="25D6D103" w14:textId="77777777" w:rsidR="00804855" w:rsidRDefault="00000000">
      <w:r>
        <w:t>Developing this AI Crop and Pesticide Recommendation System has been a profoundly enriching educational experience, bridging the gap between theoretical data science and applied software engineering.</w:t>
      </w:r>
    </w:p>
    <w:p w14:paraId="3D1D2673" w14:textId="77777777" w:rsidR="00804855" w:rsidRDefault="00000000">
      <w:r>
        <w:t>From a machine learning perspective, the project reinforced the importance of the entire ML pipeline—not just model training. I gained practical experience in data preprocessing and evaluating class-wise metrics.</w:t>
      </w:r>
    </w:p>
    <w:p w14:paraId="2258D2C2" w14:textId="77777777" w:rsidR="00804855" w:rsidRDefault="00000000">
      <w:r>
        <w:t>Furthermore, this project served as a masterclass in full-stack architecture. I learned how to decouple an application, exposing an ML model via a RESTful API using FastAPI, and consuming that API asynchronously using Streamlit.</w:t>
      </w:r>
    </w:p>
    <w:p w14:paraId="449A332B" w14:textId="77777777" w:rsidR="00804855" w:rsidRDefault="00000000">
      <w:pPr>
        <w:pStyle w:val="Heading1"/>
      </w:pPr>
      <w:r>
        <w:t>10. Conclusion</w:t>
      </w:r>
    </w:p>
    <w:p w14:paraId="6AA9D887" w14:textId="77777777" w:rsidR="00804855" w:rsidRDefault="00000000">
      <w:r>
        <w:t>In conclusion, the AI Crop and Pesticide Recommendation System successfully demonstrates the transformative potential of machine learning in the agricultural sector. By accurately analyzing fundamental soil and weather parameters, the system provides actionable intelligence.</w:t>
      </w:r>
    </w:p>
    <w:p w14:paraId="10E4A011" w14:textId="77777777" w:rsidR="00804855" w:rsidRDefault="00000000">
      <w:r>
        <w:t>The comparative analysis revealed that ensemble methods like Random Forest and XGBoost are exceptionally well-suited for this tabular agricultural data.</w:t>
      </w:r>
    </w:p>
    <w:p w14:paraId="2DDD6AAB" w14:textId="77777777" w:rsidR="00804855" w:rsidRDefault="00000000">
      <w:r>
        <w:t>This project serves as a comprehensive, viable proof-of-concept for the future of precision agriculture.</w:t>
      </w:r>
    </w:p>
    <w:p w14:paraId="2251E855" w14:textId="77777777" w:rsidR="00804855" w:rsidRDefault="00000000">
      <w:pPr>
        <w:pStyle w:val="Heading1"/>
      </w:pPr>
      <w:r>
        <w:lastRenderedPageBreak/>
        <w:t>11. References</w:t>
      </w:r>
    </w:p>
    <w:p w14:paraId="3B4ABFEC" w14:textId="77777777" w:rsidR="00804855" w:rsidRDefault="00000000">
      <w:r>
        <w:t>[1] A. Mucherino, P. Papajorgji, and P. M. Pardalos, "Data mining in agriculture," Springer Science &amp; Business Media, 2009.</w:t>
      </w:r>
    </w:p>
    <w:p w14:paraId="3DB19FAB" w14:textId="77777777" w:rsidR="00804855" w:rsidRDefault="00000000">
      <w:r>
        <w:t>[2] Y. Kumar, A. Spandana, V. S. Vaishnavi, K. Neha, and V. G. R. R. Kumari, "Crop Yield Prediction using Machine Learning Algorithms," 2018 1st International Conference on Advances in Information Technology (ICAIT), Chikmagalur, India, 2018, pp. 1-5.</w:t>
      </w:r>
    </w:p>
    <w:p w14:paraId="62474247" w14:textId="77777777" w:rsidR="00804855" w:rsidRDefault="00000000">
      <w:r>
        <w:t>[3] T. Chen and C. Guestrin, "XGBoost: A Scalable Tree Boosting System," KDD '16.</w:t>
      </w:r>
    </w:p>
    <w:p w14:paraId="62C691DB" w14:textId="77777777" w:rsidR="00804855" w:rsidRDefault="00000000">
      <w:r>
        <w:t>[4] A. K. Mariappan and M. S. S. S., "Crop Recommendation System Using Machine Learning," ICSCAN, Puducherry, India, 2021.</w:t>
      </w:r>
    </w:p>
    <w:p w14:paraId="76D66642" w14:textId="77777777" w:rsidR="00804855" w:rsidRDefault="00000000">
      <w:r>
        <w:t>[5] S. Pudumalar, et al., "Crop recommendation system for precision agriculture," ICoAC, Chennai, India, 2016.</w:t>
      </w:r>
    </w:p>
    <w:p w14:paraId="1A1DDACE" w14:textId="77777777" w:rsidR="00804855" w:rsidRDefault="00000000">
      <w:pPr>
        <w:pStyle w:val="Heading1"/>
      </w:pPr>
      <w:r>
        <w:t>Appendix (Optional)</w:t>
      </w:r>
    </w:p>
    <w:p w14:paraId="065FC8D0" w14:textId="77777777" w:rsidR="00804855" w:rsidRDefault="00000000">
      <w:r>
        <w:t>Software Requirements:</w:t>
      </w:r>
    </w:p>
    <w:p w14:paraId="23A77AFA" w14:textId="77777777" w:rsidR="00804855" w:rsidRDefault="00000000">
      <w:r>
        <w:t>- Python 3.8+</w:t>
      </w:r>
      <w:r>
        <w:br/>
        <w:t>- pandas</w:t>
      </w:r>
      <w:r>
        <w:br/>
        <w:t>- scikit-learn</w:t>
      </w:r>
      <w:r>
        <w:br/>
        <w:t>- xgboost</w:t>
      </w:r>
      <w:r>
        <w:br/>
        <w:t>- fastapi</w:t>
      </w:r>
      <w:r>
        <w:br/>
        <w:t>- streamlit</w:t>
      </w:r>
      <w:r>
        <w:br/>
        <w:t>- plotly</w:t>
      </w:r>
    </w:p>
    <w:p w14:paraId="6B259120" w14:textId="77777777" w:rsidR="00804855" w:rsidRDefault="00000000">
      <w:pPr>
        <w:pStyle w:val="Heading1"/>
      </w:pPr>
      <w:r>
        <w:t>Declaration of Originality</w:t>
      </w:r>
    </w:p>
    <w:p w14:paraId="1B3D5D55" w14:textId="77777777" w:rsidR="00804855" w:rsidRDefault="00000000">
      <w:r>
        <w:t>I hereby declare that this project report, titled 'AI Crop &amp; Pesticide Recommendation System', represents my own original work. All external sources of information, including academic papers, software libraries, and datasets, have been duly acknowledged and referenced. This work has not been submitted previously in part or in full for any other academic assessment.</w:t>
      </w:r>
    </w:p>
    <w:sectPr w:rsidR="0080485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501622">
    <w:abstractNumId w:val="8"/>
  </w:num>
  <w:num w:numId="2" w16cid:durableId="1766880468">
    <w:abstractNumId w:val="6"/>
  </w:num>
  <w:num w:numId="3" w16cid:durableId="959997088">
    <w:abstractNumId w:val="5"/>
  </w:num>
  <w:num w:numId="4" w16cid:durableId="85620025">
    <w:abstractNumId w:val="4"/>
  </w:num>
  <w:num w:numId="5" w16cid:durableId="1564296237">
    <w:abstractNumId w:val="7"/>
  </w:num>
  <w:num w:numId="6" w16cid:durableId="1770857644">
    <w:abstractNumId w:val="3"/>
  </w:num>
  <w:num w:numId="7" w16cid:durableId="1931740943">
    <w:abstractNumId w:val="2"/>
  </w:num>
  <w:num w:numId="8" w16cid:durableId="794718992">
    <w:abstractNumId w:val="1"/>
  </w:num>
  <w:num w:numId="9" w16cid:durableId="103534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092"/>
    <w:rsid w:val="00804855"/>
    <w:rsid w:val="00AA1D8D"/>
    <w:rsid w:val="00B47730"/>
    <w:rsid w:val="00BE1A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C7F5A"/>
  <w14:defaultImageDpi w14:val="300"/>
  <w15:docId w15:val="{722BF181-B1F1-4F99-BDE0-C76C1F3A7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2725</Words>
  <Characters>15536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singh</cp:lastModifiedBy>
  <cp:revision>2</cp:revision>
  <dcterms:created xsi:type="dcterms:W3CDTF">2013-12-23T23:15:00Z</dcterms:created>
  <dcterms:modified xsi:type="dcterms:W3CDTF">2026-04-29T09:02:00Z</dcterms:modified>
  <cp:category/>
</cp:coreProperties>
</file>