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85"/>
        <w:gridCol w:w="1910"/>
        <w:gridCol w:w="1575"/>
        <w:gridCol w:w="1800"/>
        <w:gridCol w:w="2315"/>
        <w:gridCol w:w="1915"/>
        <w:gridCol w:w="3395"/>
      </w:tblGrid>
      <w:tr w:rsidR="63FA356D" w14:paraId="6157403F" w14:textId="77777777" w:rsidTr="63FA356D">
        <w:trPr>
          <w:trHeight w:val="915"/>
        </w:trPr>
        <w:tc>
          <w:tcPr>
            <w:tcW w:w="14795" w:type="dxa"/>
            <w:gridSpan w:val="7"/>
            <w:shd w:val="clear" w:color="auto" w:fill="4472C4" w:themeFill="accent1"/>
          </w:tcPr>
          <w:p w14:paraId="3F70AD87" w14:textId="46CEB3FE" w:rsidR="63FA356D" w:rsidRPr="007066D9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30"/>
                <w:szCs w:val="30"/>
              </w:rPr>
            </w:pPr>
            <w:r w:rsidRPr="007066D9">
              <w:rPr>
                <w:color w:val="FFFFFF" w:themeColor="background1"/>
              </w:rPr>
              <w:br/>
            </w:r>
            <w:r w:rsidRPr="007066D9">
              <w:rPr>
                <w:rFonts w:ascii="Arial" w:eastAsia="Arial" w:hAnsi="Arial" w:cs="Arial"/>
                <w:b/>
                <w:bCs/>
                <w:color w:val="FFFFFF" w:themeColor="background1"/>
                <w:sz w:val="30"/>
                <w:szCs w:val="30"/>
              </w:rPr>
              <w:t>COMPETITOR SCORECARD</w:t>
            </w:r>
          </w:p>
        </w:tc>
      </w:tr>
      <w:tr w:rsidR="63FA356D" w14:paraId="04970F31" w14:textId="77777777" w:rsidTr="63FA356D">
        <w:trPr>
          <w:trHeight w:val="1080"/>
        </w:trPr>
        <w:tc>
          <w:tcPr>
            <w:tcW w:w="1885" w:type="dxa"/>
            <w:shd w:val="clear" w:color="auto" w:fill="D9E2F3" w:themeFill="accent1" w:themeFillTint="33"/>
          </w:tcPr>
          <w:p w14:paraId="4916FFC8" w14:textId="43C271FD" w:rsidR="63FA356D" w:rsidRDefault="63FA356D" w:rsidP="63FA356D">
            <w:pPr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sz w:val="26"/>
                <w:szCs w:val="26"/>
              </w:rPr>
              <w:t>Attribute</w:t>
            </w:r>
          </w:p>
        </w:tc>
        <w:tc>
          <w:tcPr>
            <w:tcW w:w="1910" w:type="dxa"/>
            <w:shd w:val="clear" w:color="auto" w:fill="D9E2F3" w:themeFill="accent1" w:themeFillTint="33"/>
          </w:tcPr>
          <w:p w14:paraId="21500405" w14:textId="6D4B874F" w:rsidR="63FA356D" w:rsidRDefault="63FA356D" w:rsidP="63FA356D">
            <w:pPr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sz w:val="26"/>
                <w:szCs w:val="26"/>
              </w:rPr>
              <w:t>Weights</w:t>
            </w:r>
            <w:r>
              <w:br/>
            </w:r>
            <w:r w:rsidRPr="63FA356D">
              <w:rPr>
                <w:rFonts w:ascii="Arial" w:eastAsia="Arial" w:hAnsi="Arial" w:cs="Arial"/>
                <w:b/>
                <w:bCs/>
                <w:sz w:val="26"/>
                <w:szCs w:val="26"/>
              </w:rPr>
              <w:t>(Total 100%)</w:t>
            </w:r>
            <w:r>
              <w:br/>
            </w:r>
          </w:p>
        </w:tc>
        <w:tc>
          <w:tcPr>
            <w:tcW w:w="1575" w:type="dxa"/>
            <w:shd w:val="clear" w:color="auto" w:fill="D9E2F3" w:themeFill="accent1" w:themeFillTint="33"/>
          </w:tcPr>
          <w:p w14:paraId="7BB3F7BC" w14:textId="7B215DE3" w:rsidR="63FA356D" w:rsidRDefault="63FA356D" w:rsidP="63FA356D">
            <w:pPr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sz w:val="26"/>
                <w:szCs w:val="26"/>
              </w:rPr>
              <w:t>Achieve 3000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14:paraId="7E701371" w14:textId="5ED7396E" w:rsidR="63FA356D" w:rsidRDefault="63FA356D" w:rsidP="63FA356D">
            <w:pPr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  <w:proofErr w:type="spellStart"/>
            <w:r w:rsidRPr="63FA356D">
              <w:rPr>
                <w:rFonts w:ascii="Arial" w:eastAsia="Arial" w:hAnsi="Arial" w:cs="Arial"/>
                <w:b/>
                <w:bCs/>
                <w:sz w:val="26"/>
                <w:szCs w:val="26"/>
              </w:rPr>
              <w:t>Riiid</w:t>
            </w:r>
            <w:proofErr w:type="spellEnd"/>
          </w:p>
        </w:tc>
        <w:tc>
          <w:tcPr>
            <w:tcW w:w="2315" w:type="dxa"/>
            <w:shd w:val="clear" w:color="auto" w:fill="D9E2F3" w:themeFill="accent1" w:themeFillTint="33"/>
          </w:tcPr>
          <w:p w14:paraId="3AAF85F3" w14:textId="046BE6C9" w:rsidR="63FA356D" w:rsidRDefault="63FA356D" w:rsidP="63FA356D">
            <w:pPr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sz w:val="26"/>
                <w:szCs w:val="26"/>
              </w:rPr>
              <w:t>Century Tech</w:t>
            </w:r>
          </w:p>
        </w:tc>
        <w:tc>
          <w:tcPr>
            <w:tcW w:w="1915" w:type="dxa"/>
            <w:shd w:val="clear" w:color="auto" w:fill="D9E2F3" w:themeFill="accent1" w:themeFillTint="33"/>
          </w:tcPr>
          <w:p w14:paraId="45F5AD36" w14:textId="1D247C97" w:rsidR="63FA356D" w:rsidRDefault="63FA356D" w:rsidP="63FA356D">
            <w:pPr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  <w:proofErr w:type="spellStart"/>
            <w:r w:rsidRPr="63FA356D">
              <w:rPr>
                <w:rFonts w:ascii="Arial" w:eastAsia="Arial" w:hAnsi="Arial" w:cs="Arial"/>
                <w:b/>
                <w:bCs/>
                <w:sz w:val="26"/>
                <w:szCs w:val="26"/>
              </w:rPr>
              <w:t>Cognii</w:t>
            </w:r>
            <w:proofErr w:type="spellEnd"/>
          </w:p>
        </w:tc>
        <w:tc>
          <w:tcPr>
            <w:tcW w:w="3395" w:type="dxa"/>
            <w:shd w:val="clear" w:color="auto" w:fill="D9E2F3" w:themeFill="accent1" w:themeFillTint="33"/>
          </w:tcPr>
          <w:p w14:paraId="654019F2" w14:textId="2C955F46" w:rsidR="63FA356D" w:rsidRDefault="63FA356D" w:rsidP="63FA356D">
            <w:pPr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sz w:val="26"/>
                <w:szCs w:val="26"/>
              </w:rPr>
              <w:t>95 Percent Group</w:t>
            </w:r>
          </w:p>
        </w:tc>
      </w:tr>
      <w:tr w:rsidR="63FA356D" w14:paraId="75C3529F" w14:textId="77777777" w:rsidTr="63FA356D">
        <w:trPr>
          <w:trHeight w:val="995"/>
        </w:trPr>
        <w:tc>
          <w:tcPr>
            <w:tcW w:w="1885" w:type="dxa"/>
            <w:shd w:val="clear" w:color="auto" w:fill="F2F2F2" w:themeFill="background1" w:themeFillShade="F2"/>
          </w:tcPr>
          <w:p w14:paraId="3E4ADF08" w14:textId="245F0072" w:rsidR="63FA356D" w:rsidRDefault="63FA356D" w:rsidP="63FA356D">
            <w:pPr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sz w:val="26"/>
                <w:szCs w:val="26"/>
              </w:rPr>
              <w:t>Financial</w:t>
            </w:r>
          </w:p>
          <w:p w14:paraId="3AE71048" w14:textId="7963A19C" w:rsidR="63FA356D" w:rsidRDefault="63FA356D" w:rsidP="63FA356D">
            <w:pPr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sz w:val="26"/>
                <w:szCs w:val="26"/>
              </w:rPr>
              <w:t xml:space="preserve">Strength </w:t>
            </w:r>
          </w:p>
        </w:tc>
        <w:tc>
          <w:tcPr>
            <w:tcW w:w="1910" w:type="dxa"/>
            <w:vAlign w:val="center"/>
          </w:tcPr>
          <w:p w14:paraId="569EDEEB" w14:textId="1203A4D1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25%</w:t>
            </w:r>
          </w:p>
        </w:tc>
        <w:tc>
          <w:tcPr>
            <w:tcW w:w="1575" w:type="dxa"/>
            <w:vAlign w:val="center"/>
          </w:tcPr>
          <w:p w14:paraId="062C9780" w14:textId="23A47A8C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  <w:p w14:paraId="1898898B" w14:textId="325E7C1A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5.0</w:t>
            </w:r>
          </w:p>
          <w:p w14:paraId="6B087A0F" w14:textId="2F84A011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1800" w:type="dxa"/>
            <w:vAlign w:val="center"/>
          </w:tcPr>
          <w:p w14:paraId="7C0BCE83" w14:textId="43105FB5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4.0</w:t>
            </w:r>
          </w:p>
        </w:tc>
        <w:tc>
          <w:tcPr>
            <w:tcW w:w="2315" w:type="dxa"/>
            <w:vAlign w:val="center"/>
          </w:tcPr>
          <w:p w14:paraId="0815743F" w14:textId="7A17DE03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3.0</w:t>
            </w:r>
          </w:p>
        </w:tc>
        <w:tc>
          <w:tcPr>
            <w:tcW w:w="1915" w:type="dxa"/>
            <w:vAlign w:val="center"/>
          </w:tcPr>
          <w:p w14:paraId="28B29DBA" w14:textId="57DD3A73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1.0</w:t>
            </w:r>
          </w:p>
        </w:tc>
        <w:tc>
          <w:tcPr>
            <w:tcW w:w="3395" w:type="dxa"/>
            <w:vAlign w:val="center"/>
          </w:tcPr>
          <w:p w14:paraId="52CDABE5" w14:textId="2C36433A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2.0</w:t>
            </w:r>
          </w:p>
        </w:tc>
      </w:tr>
      <w:tr w:rsidR="63FA356D" w14:paraId="279B7466" w14:textId="77777777" w:rsidTr="63FA356D">
        <w:trPr>
          <w:trHeight w:val="840"/>
        </w:trPr>
        <w:tc>
          <w:tcPr>
            <w:tcW w:w="1885" w:type="dxa"/>
            <w:shd w:val="clear" w:color="auto" w:fill="F2F2F2" w:themeFill="background1" w:themeFillShade="F2"/>
          </w:tcPr>
          <w:p w14:paraId="2B935792" w14:textId="2C752B4E" w:rsidR="63FA356D" w:rsidRDefault="63FA356D" w:rsidP="63FA356D">
            <w:pPr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sz w:val="26"/>
                <w:szCs w:val="26"/>
              </w:rPr>
              <w:t>Online</w:t>
            </w:r>
            <w:r>
              <w:br/>
            </w:r>
            <w:r w:rsidRPr="63FA356D">
              <w:rPr>
                <w:rFonts w:ascii="Arial" w:eastAsia="Arial" w:hAnsi="Arial" w:cs="Arial"/>
                <w:b/>
                <w:bCs/>
                <w:sz w:val="26"/>
                <w:szCs w:val="26"/>
              </w:rPr>
              <w:t>Presence</w:t>
            </w:r>
          </w:p>
        </w:tc>
        <w:tc>
          <w:tcPr>
            <w:tcW w:w="1910" w:type="dxa"/>
            <w:vAlign w:val="center"/>
          </w:tcPr>
          <w:p w14:paraId="24B9387E" w14:textId="04C57C31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10%</w:t>
            </w:r>
          </w:p>
        </w:tc>
        <w:tc>
          <w:tcPr>
            <w:tcW w:w="1575" w:type="dxa"/>
            <w:vAlign w:val="center"/>
          </w:tcPr>
          <w:p w14:paraId="36CADC74" w14:textId="193FD1FD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4.0</w:t>
            </w:r>
          </w:p>
        </w:tc>
        <w:tc>
          <w:tcPr>
            <w:tcW w:w="1800" w:type="dxa"/>
            <w:vAlign w:val="center"/>
          </w:tcPr>
          <w:p w14:paraId="2FA1827C" w14:textId="23F85BC8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2.0</w:t>
            </w:r>
          </w:p>
        </w:tc>
        <w:tc>
          <w:tcPr>
            <w:tcW w:w="2315" w:type="dxa"/>
            <w:vAlign w:val="center"/>
          </w:tcPr>
          <w:p w14:paraId="006A7433" w14:textId="72DCE60D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3.0</w:t>
            </w:r>
          </w:p>
        </w:tc>
        <w:tc>
          <w:tcPr>
            <w:tcW w:w="1915" w:type="dxa"/>
            <w:vAlign w:val="center"/>
          </w:tcPr>
          <w:p w14:paraId="51E46DFC" w14:textId="56636DFC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1.0</w:t>
            </w:r>
          </w:p>
        </w:tc>
        <w:tc>
          <w:tcPr>
            <w:tcW w:w="3395" w:type="dxa"/>
            <w:vAlign w:val="center"/>
          </w:tcPr>
          <w:p w14:paraId="4D57313A" w14:textId="1B17CA27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5.0</w:t>
            </w:r>
          </w:p>
        </w:tc>
      </w:tr>
      <w:tr w:rsidR="63FA356D" w14:paraId="66E9A169" w14:textId="77777777" w:rsidTr="63FA356D">
        <w:trPr>
          <w:trHeight w:val="960"/>
        </w:trPr>
        <w:tc>
          <w:tcPr>
            <w:tcW w:w="1885" w:type="dxa"/>
            <w:shd w:val="clear" w:color="auto" w:fill="F2F2F2" w:themeFill="background1" w:themeFillShade="F2"/>
          </w:tcPr>
          <w:p w14:paraId="5AF41E0F" w14:textId="57DA581B" w:rsidR="63FA356D" w:rsidRDefault="63FA356D" w:rsidP="63FA356D">
            <w:pPr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sz w:val="26"/>
                <w:szCs w:val="26"/>
              </w:rPr>
              <w:t>Product Experience</w:t>
            </w:r>
          </w:p>
        </w:tc>
        <w:tc>
          <w:tcPr>
            <w:tcW w:w="1910" w:type="dxa"/>
            <w:vAlign w:val="center"/>
          </w:tcPr>
          <w:p w14:paraId="09C01588" w14:textId="768BAD10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15%</w:t>
            </w:r>
          </w:p>
        </w:tc>
        <w:tc>
          <w:tcPr>
            <w:tcW w:w="1575" w:type="dxa"/>
            <w:vAlign w:val="center"/>
          </w:tcPr>
          <w:p w14:paraId="14B9AB8F" w14:textId="5B7A2DC0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5.0</w:t>
            </w:r>
          </w:p>
        </w:tc>
        <w:tc>
          <w:tcPr>
            <w:tcW w:w="1800" w:type="dxa"/>
            <w:vAlign w:val="center"/>
          </w:tcPr>
          <w:p w14:paraId="5C3B3582" w14:textId="4875CB35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3.0</w:t>
            </w:r>
          </w:p>
        </w:tc>
        <w:tc>
          <w:tcPr>
            <w:tcW w:w="2315" w:type="dxa"/>
            <w:vAlign w:val="center"/>
          </w:tcPr>
          <w:p w14:paraId="120566B5" w14:textId="47305CA0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4.0</w:t>
            </w:r>
          </w:p>
        </w:tc>
        <w:tc>
          <w:tcPr>
            <w:tcW w:w="1915" w:type="dxa"/>
            <w:vAlign w:val="center"/>
          </w:tcPr>
          <w:p w14:paraId="5BF4AA2B" w14:textId="3EA6CFD1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2.0</w:t>
            </w:r>
          </w:p>
        </w:tc>
        <w:tc>
          <w:tcPr>
            <w:tcW w:w="3395" w:type="dxa"/>
            <w:vAlign w:val="center"/>
          </w:tcPr>
          <w:p w14:paraId="35D0C3F8" w14:textId="51CA27DA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4.0</w:t>
            </w:r>
          </w:p>
        </w:tc>
      </w:tr>
      <w:tr w:rsidR="63FA356D" w14:paraId="65BFC849" w14:textId="77777777" w:rsidTr="63FA356D">
        <w:trPr>
          <w:trHeight w:val="845"/>
        </w:trPr>
        <w:tc>
          <w:tcPr>
            <w:tcW w:w="1885" w:type="dxa"/>
            <w:shd w:val="clear" w:color="auto" w:fill="F2F2F2" w:themeFill="background1" w:themeFillShade="F2"/>
          </w:tcPr>
          <w:p w14:paraId="02315403" w14:textId="2A119776" w:rsidR="63FA356D" w:rsidRDefault="63FA356D" w:rsidP="63FA356D">
            <w:pPr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sz w:val="26"/>
                <w:szCs w:val="26"/>
              </w:rPr>
              <w:t>Product Features</w:t>
            </w:r>
          </w:p>
          <w:p w14:paraId="4270A02D" w14:textId="65A09762" w:rsidR="63FA356D" w:rsidRDefault="63FA356D" w:rsidP="63FA356D">
            <w:pPr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910" w:type="dxa"/>
            <w:vAlign w:val="center"/>
          </w:tcPr>
          <w:p w14:paraId="1100AD66" w14:textId="7C4C533D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30%</w:t>
            </w:r>
          </w:p>
        </w:tc>
        <w:tc>
          <w:tcPr>
            <w:tcW w:w="1575" w:type="dxa"/>
            <w:vAlign w:val="center"/>
          </w:tcPr>
          <w:p w14:paraId="637A1960" w14:textId="54A77542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2.0</w:t>
            </w:r>
          </w:p>
        </w:tc>
        <w:tc>
          <w:tcPr>
            <w:tcW w:w="1800" w:type="dxa"/>
            <w:vAlign w:val="center"/>
          </w:tcPr>
          <w:p w14:paraId="6C22473C" w14:textId="4C94B415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5.0</w:t>
            </w:r>
          </w:p>
        </w:tc>
        <w:tc>
          <w:tcPr>
            <w:tcW w:w="2315" w:type="dxa"/>
            <w:vAlign w:val="center"/>
          </w:tcPr>
          <w:p w14:paraId="3DB45C66" w14:textId="2C6FE8C0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4.0</w:t>
            </w:r>
          </w:p>
        </w:tc>
        <w:tc>
          <w:tcPr>
            <w:tcW w:w="1915" w:type="dxa"/>
            <w:vAlign w:val="center"/>
          </w:tcPr>
          <w:p w14:paraId="33E4F0C5" w14:textId="7C6046F0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3.0</w:t>
            </w:r>
          </w:p>
        </w:tc>
        <w:tc>
          <w:tcPr>
            <w:tcW w:w="3395" w:type="dxa"/>
            <w:vAlign w:val="center"/>
          </w:tcPr>
          <w:p w14:paraId="1928922F" w14:textId="7AE826CF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1.0</w:t>
            </w:r>
          </w:p>
        </w:tc>
      </w:tr>
      <w:tr w:rsidR="63FA356D" w14:paraId="3340A660" w14:textId="77777777" w:rsidTr="63FA356D">
        <w:trPr>
          <w:trHeight w:val="1010"/>
        </w:trPr>
        <w:tc>
          <w:tcPr>
            <w:tcW w:w="1885" w:type="dxa"/>
            <w:shd w:val="clear" w:color="auto" w:fill="F2F2F2" w:themeFill="background1" w:themeFillShade="F2"/>
          </w:tcPr>
          <w:p w14:paraId="2961B491" w14:textId="7DB0A960" w:rsidR="63FA356D" w:rsidRDefault="63FA356D" w:rsidP="63FA356D">
            <w:pPr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sz w:val="26"/>
                <w:szCs w:val="26"/>
              </w:rPr>
              <w:t>Target Segments</w:t>
            </w:r>
          </w:p>
        </w:tc>
        <w:tc>
          <w:tcPr>
            <w:tcW w:w="1910" w:type="dxa"/>
            <w:vAlign w:val="center"/>
          </w:tcPr>
          <w:p w14:paraId="02C6AEA7" w14:textId="697402FB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20%</w:t>
            </w:r>
          </w:p>
        </w:tc>
        <w:tc>
          <w:tcPr>
            <w:tcW w:w="1575" w:type="dxa"/>
            <w:vAlign w:val="center"/>
          </w:tcPr>
          <w:p w14:paraId="728767B2" w14:textId="5FDBCAD2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4.0</w:t>
            </w:r>
          </w:p>
        </w:tc>
        <w:tc>
          <w:tcPr>
            <w:tcW w:w="1800" w:type="dxa"/>
            <w:vAlign w:val="center"/>
          </w:tcPr>
          <w:p w14:paraId="0A0D10F5" w14:textId="44222B42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3.0</w:t>
            </w:r>
          </w:p>
        </w:tc>
        <w:tc>
          <w:tcPr>
            <w:tcW w:w="2315" w:type="dxa"/>
            <w:vAlign w:val="center"/>
          </w:tcPr>
          <w:p w14:paraId="1DEBA0CB" w14:textId="0FDCB490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5.0</w:t>
            </w:r>
          </w:p>
        </w:tc>
        <w:tc>
          <w:tcPr>
            <w:tcW w:w="1915" w:type="dxa"/>
            <w:vAlign w:val="center"/>
          </w:tcPr>
          <w:p w14:paraId="3A31375C" w14:textId="7F15B60A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4.0</w:t>
            </w:r>
          </w:p>
        </w:tc>
        <w:tc>
          <w:tcPr>
            <w:tcW w:w="3395" w:type="dxa"/>
            <w:vAlign w:val="center"/>
          </w:tcPr>
          <w:p w14:paraId="1251796B" w14:textId="7C9726EA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2.0</w:t>
            </w:r>
          </w:p>
        </w:tc>
      </w:tr>
      <w:tr w:rsidR="63FA356D" w14:paraId="271D3D1E" w14:textId="77777777" w:rsidTr="63FA356D">
        <w:trPr>
          <w:trHeight w:val="610"/>
        </w:trPr>
        <w:tc>
          <w:tcPr>
            <w:tcW w:w="1885" w:type="dxa"/>
            <w:shd w:val="clear" w:color="auto" w:fill="F2F2F2" w:themeFill="background1" w:themeFillShade="F2"/>
          </w:tcPr>
          <w:p w14:paraId="3D9C9459" w14:textId="4FD97B00" w:rsidR="63FA356D" w:rsidRDefault="63FA356D" w:rsidP="63FA356D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Total</w:t>
            </w:r>
          </w:p>
        </w:tc>
        <w:tc>
          <w:tcPr>
            <w:tcW w:w="1910" w:type="dxa"/>
            <w:vAlign w:val="center"/>
          </w:tcPr>
          <w:p w14:paraId="0790B6C6" w14:textId="542A2A90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100%</w:t>
            </w:r>
          </w:p>
        </w:tc>
        <w:tc>
          <w:tcPr>
            <w:tcW w:w="11000" w:type="dxa"/>
            <w:gridSpan w:val="5"/>
            <w:vAlign w:val="center"/>
          </w:tcPr>
          <w:p w14:paraId="6B35F06B" w14:textId="7ED66BE8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63FA356D" w14:paraId="4F675433" w14:textId="77777777" w:rsidTr="63FA356D">
        <w:trPr>
          <w:trHeight w:val="1275"/>
        </w:trPr>
        <w:tc>
          <w:tcPr>
            <w:tcW w:w="1885" w:type="dxa"/>
            <w:shd w:val="clear" w:color="auto" w:fill="F2F2F2" w:themeFill="background1" w:themeFillShade="F2"/>
          </w:tcPr>
          <w:p w14:paraId="6257FA11" w14:textId="55F5EBA2" w:rsidR="63FA356D" w:rsidRDefault="63FA356D" w:rsidP="63FA356D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Score (Weighted Average)</w:t>
            </w:r>
          </w:p>
        </w:tc>
        <w:tc>
          <w:tcPr>
            <w:tcW w:w="1910" w:type="dxa"/>
            <w:vAlign w:val="center"/>
          </w:tcPr>
          <w:p w14:paraId="70723BD5" w14:textId="30F74155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1575" w:type="dxa"/>
            <w:vAlign w:val="center"/>
          </w:tcPr>
          <w:p w14:paraId="650CD2AD" w14:textId="36B8037B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3.8</w:t>
            </w:r>
          </w:p>
        </w:tc>
        <w:tc>
          <w:tcPr>
            <w:tcW w:w="1800" w:type="dxa"/>
            <w:vAlign w:val="center"/>
          </w:tcPr>
          <w:p w14:paraId="6C5DB5EA" w14:textId="24DF5840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3.75</w:t>
            </w:r>
          </w:p>
        </w:tc>
        <w:tc>
          <w:tcPr>
            <w:tcW w:w="2315" w:type="dxa"/>
            <w:vAlign w:val="center"/>
          </w:tcPr>
          <w:p w14:paraId="4718A0ED" w14:textId="14A889EC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3.85</w:t>
            </w:r>
          </w:p>
        </w:tc>
        <w:tc>
          <w:tcPr>
            <w:tcW w:w="1915" w:type="dxa"/>
            <w:vAlign w:val="center"/>
          </w:tcPr>
          <w:p w14:paraId="3548F8FB" w14:textId="04973649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2.35</w:t>
            </w:r>
          </w:p>
        </w:tc>
        <w:tc>
          <w:tcPr>
            <w:tcW w:w="3395" w:type="dxa"/>
            <w:vAlign w:val="center"/>
          </w:tcPr>
          <w:p w14:paraId="265620D3" w14:textId="44FB7408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sz w:val="26"/>
                <w:szCs w:val="26"/>
              </w:rPr>
              <w:t>2.3</w:t>
            </w:r>
          </w:p>
        </w:tc>
      </w:tr>
    </w:tbl>
    <w:p w14:paraId="25CE8BC7" w14:textId="192429C6" w:rsidR="63FA356D" w:rsidRDefault="63FA356D" w:rsidP="63FA356D">
      <w:pPr>
        <w:rPr>
          <w:rFonts w:ascii="Arial" w:eastAsia="Arial" w:hAnsi="Arial" w:cs="Arial"/>
          <w:b/>
          <w:bCs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*Ratings (Scale = 1-5, 1- Poor, 5- Excellent)</w:t>
      </w:r>
    </w:p>
    <w:p w14:paraId="736D4C09" w14:textId="3ED4A310" w:rsidR="63FA356D" w:rsidRDefault="63FA356D" w:rsidP="63FA356D">
      <w:pPr>
        <w:rPr>
          <w:rFonts w:ascii="Arial" w:eastAsia="Arial" w:hAnsi="Arial" w:cs="Arial"/>
          <w:sz w:val="26"/>
          <w:szCs w:val="26"/>
        </w:rPr>
      </w:pPr>
    </w:p>
    <w:p w14:paraId="6BD32389" w14:textId="3ED4A310" w:rsidR="63FA356D" w:rsidRDefault="63FA356D" w:rsidP="63FA356D">
      <w:pPr>
        <w:rPr>
          <w:rFonts w:ascii="Arial" w:eastAsia="Arial" w:hAnsi="Arial" w:cs="Arial"/>
          <w:sz w:val="26"/>
          <w:szCs w:val="26"/>
        </w:rPr>
      </w:pPr>
    </w:p>
    <w:p w14:paraId="693F2ED4" w14:textId="199D6B53" w:rsidR="63FA356D" w:rsidRDefault="63FA356D" w:rsidP="63FA356D">
      <w:pPr>
        <w:rPr>
          <w:rFonts w:ascii="Arial" w:eastAsia="Arial" w:hAnsi="Arial" w:cs="Arial"/>
          <w:b/>
          <w:bCs/>
          <w:sz w:val="28"/>
          <w:szCs w:val="28"/>
        </w:rPr>
      </w:pPr>
      <w:r w:rsidRPr="63FA356D">
        <w:rPr>
          <w:rFonts w:ascii="Arial" w:eastAsia="Arial" w:hAnsi="Arial" w:cs="Arial"/>
          <w:b/>
          <w:bCs/>
          <w:sz w:val="28"/>
          <w:szCs w:val="28"/>
        </w:rPr>
        <w:t xml:space="preserve">To make the competitor scorecard </w:t>
      </w:r>
    </w:p>
    <w:p w14:paraId="27E81E60" w14:textId="7CD016C0" w:rsidR="63FA356D" w:rsidRDefault="63FA356D" w:rsidP="63FA356D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917ABBA" w14:textId="59469B15" w:rsidR="63FA356D" w:rsidRDefault="63FA356D" w:rsidP="63FA356D">
      <w:pPr>
        <w:rPr>
          <w:rFonts w:ascii="Arial" w:eastAsia="Arial" w:hAnsi="Arial" w:cs="Arial"/>
          <w:b/>
          <w:bCs/>
          <w:sz w:val="28"/>
          <w:szCs w:val="28"/>
        </w:rPr>
      </w:pPr>
      <w:r w:rsidRPr="63FA356D">
        <w:rPr>
          <w:rFonts w:ascii="Arial" w:eastAsia="Arial" w:hAnsi="Arial" w:cs="Arial"/>
          <w:b/>
          <w:bCs/>
          <w:sz w:val="28"/>
          <w:szCs w:val="28"/>
        </w:rPr>
        <w:t>Priority List:</w:t>
      </w:r>
    </w:p>
    <w:p w14:paraId="3EA900AC" w14:textId="40D2881E" w:rsidR="63FA356D" w:rsidRDefault="63FA356D" w:rsidP="63FA356D">
      <w:pPr>
        <w:rPr>
          <w:rFonts w:ascii="Arial" w:eastAsia="Arial" w:hAnsi="Arial" w:cs="Arial"/>
          <w:b/>
          <w:bCs/>
          <w:sz w:val="26"/>
          <w:szCs w:val="26"/>
        </w:rPr>
      </w:pPr>
    </w:p>
    <w:p w14:paraId="5D95979D" w14:textId="04AE336D" w:rsidR="63FA356D" w:rsidRDefault="63FA356D" w:rsidP="63FA356D">
      <w:p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 xml:space="preserve">1. Product Features </w:t>
      </w:r>
      <w:r w:rsidRPr="63FA356D">
        <w:rPr>
          <w:rFonts w:ascii="Arial" w:eastAsia="Arial" w:hAnsi="Arial" w:cs="Arial"/>
          <w:sz w:val="26"/>
          <w:szCs w:val="26"/>
        </w:rPr>
        <w:t>(</w:t>
      </w:r>
      <w:r w:rsidRPr="63FA356D">
        <w:rPr>
          <w:rFonts w:ascii="Arial" w:eastAsia="Arial" w:hAnsi="Arial" w:cs="Arial"/>
          <w:b/>
          <w:bCs/>
          <w:sz w:val="26"/>
          <w:szCs w:val="26"/>
        </w:rPr>
        <w:t>Weight</w:t>
      </w:r>
      <w:r w:rsidRPr="63FA356D">
        <w:rPr>
          <w:rFonts w:ascii="Arial" w:eastAsia="Arial" w:hAnsi="Arial" w:cs="Arial"/>
          <w:sz w:val="26"/>
          <w:szCs w:val="26"/>
        </w:rPr>
        <w:t>:</w:t>
      </w:r>
      <w:r w:rsidRPr="63FA356D">
        <w:rPr>
          <w:rFonts w:ascii="Arial" w:eastAsia="Arial" w:hAnsi="Arial" w:cs="Arial"/>
          <w:b/>
          <w:bCs/>
          <w:sz w:val="26"/>
          <w:szCs w:val="26"/>
        </w:rPr>
        <w:t xml:space="preserve"> 30%</w:t>
      </w:r>
      <w:r w:rsidRPr="63FA356D">
        <w:rPr>
          <w:rFonts w:ascii="Arial" w:eastAsia="Arial" w:hAnsi="Arial" w:cs="Arial"/>
          <w:sz w:val="26"/>
          <w:szCs w:val="26"/>
        </w:rPr>
        <w:t>)</w:t>
      </w:r>
      <w:r w:rsidRPr="63FA356D">
        <w:rPr>
          <w:rFonts w:ascii="Arial" w:eastAsia="Arial" w:hAnsi="Arial" w:cs="Arial"/>
          <w:b/>
          <w:bCs/>
          <w:sz w:val="26"/>
          <w:szCs w:val="26"/>
        </w:rPr>
        <w:t xml:space="preserve">: </w:t>
      </w:r>
      <w:r w:rsidRPr="63FA356D">
        <w:rPr>
          <w:rFonts w:ascii="Arial" w:eastAsia="Arial" w:hAnsi="Arial" w:cs="Arial"/>
          <w:sz w:val="26"/>
          <w:szCs w:val="26"/>
        </w:rPr>
        <w:t xml:space="preserve">This is given the highest weight because it is important for companies to have a product that meets the needs of its target customers. A product with a good feature set is more likely to be adopted by customers and generate revenue for the company. </w:t>
      </w:r>
    </w:p>
    <w:p w14:paraId="24D66326" w14:textId="6A2BDD95" w:rsidR="63FA356D" w:rsidRDefault="63FA356D" w:rsidP="63FA356D">
      <w:pPr>
        <w:rPr>
          <w:rFonts w:ascii="Arial" w:eastAsia="Arial" w:hAnsi="Arial" w:cs="Arial"/>
          <w:sz w:val="26"/>
          <w:szCs w:val="26"/>
        </w:rPr>
      </w:pPr>
    </w:p>
    <w:p w14:paraId="50CCAA1F" w14:textId="5311D4E3" w:rsidR="63FA356D" w:rsidRDefault="63FA356D" w:rsidP="63FA356D">
      <w:p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2. Financial strength</w:t>
      </w:r>
      <w:r w:rsidRPr="63FA356D">
        <w:rPr>
          <w:rFonts w:ascii="system-ui" w:eastAsia="system-ui" w:hAnsi="system-ui" w:cs="system-ui"/>
          <w:sz w:val="28"/>
          <w:szCs w:val="28"/>
        </w:rPr>
        <w:t xml:space="preserve"> </w:t>
      </w:r>
      <w:r w:rsidRPr="63FA356D">
        <w:rPr>
          <w:rFonts w:ascii="Arial" w:eastAsia="Arial" w:hAnsi="Arial" w:cs="Arial"/>
          <w:sz w:val="26"/>
          <w:szCs w:val="26"/>
        </w:rPr>
        <w:t>(</w:t>
      </w:r>
      <w:r w:rsidRPr="63FA356D">
        <w:rPr>
          <w:rFonts w:ascii="Arial" w:eastAsia="Arial" w:hAnsi="Arial" w:cs="Arial"/>
          <w:b/>
          <w:bCs/>
          <w:sz w:val="26"/>
          <w:szCs w:val="26"/>
        </w:rPr>
        <w:t>Weight</w:t>
      </w:r>
      <w:r w:rsidRPr="63FA356D">
        <w:rPr>
          <w:rFonts w:ascii="Arial" w:eastAsia="Arial" w:hAnsi="Arial" w:cs="Arial"/>
          <w:sz w:val="26"/>
          <w:szCs w:val="26"/>
        </w:rPr>
        <w:t>:</w:t>
      </w:r>
      <w:r w:rsidRPr="63FA356D">
        <w:rPr>
          <w:rFonts w:ascii="Arial" w:eastAsia="Arial" w:hAnsi="Arial" w:cs="Arial"/>
          <w:b/>
          <w:bCs/>
          <w:sz w:val="26"/>
          <w:szCs w:val="26"/>
        </w:rPr>
        <w:t xml:space="preserve"> 25%</w:t>
      </w:r>
      <w:r w:rsidRPr="63FA356D">
        <w:rPr>
          <w:rFonts w:ascii="Arial" w:eastAsia="Arial" w:hAnsi="Arial" w:cs="Arial"/>
          <w:sz w:val="26"/>
          <w:szCs w:val="26"/>
        </w:rPr>
        <w:t>):</w:t>
      </w:r>
      <w:r w:rsidRPr="63FA356D">
        <w:rPr>
          <w:rFonts w:ascii="Arial" w:eastAsia="Arial" w:hAnsi="Arial" w:cs="Arial"/>
          <w:b/>
          <w:bCs/>
          <w:sz w:val="26"/>
          <w:szCs w:val="26"/>
        </w:rPr>
        <w:t xml:space="preserve"> </w:t>
      </w:r>
      <w:r w:rsidRPr="63FA356D">
        <w:rPr>
          <w:rFonts w:ascii="Arial" w:eastAsia="Arial" w:hAnsi="Arial" w:cs="Arial"/>
          <w:sz w:val="26"/>
          <w:szCs w:val="26"/>
        </w:rPr>
        <w:t>This is given the second highest weight because it is a key indicator of a company's long-term viability. A company with strong financials is more likely to be able to invest in its products and services, expand into new markets, and weather economic downturns.</w:t>
      </w:r>
    </w:p>
    <w:p w14:paraId="3A199902" w14:textId="3CF9F40C" w:rsidR="63FA356D" w:rsidRDefault="63FA356D" w:rsidP="63FA356D">
      <w:pPr>
        <w:rPr>
          <w:rFonts w:ascii="Arial" w:eastAsia="Arial" w:hAnsi="Arial" w:cs="Arial"/>
          <w:sz w:val="26"/>
          <w:szCs w:val="26"/>
        </w:rPr>
      </w:pPr>
    </w:p>
    <w:p w14:paraId="1EFE40AF" w14:textId="27123169" w:rsidR="63FA356D" w:rsidRDefault="63FA356D" w:rsidP="63FA356D">
      <w:p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3. Target Segments</w:t>
      </w:r>
      <w:r w:rsidRPr="63FA356D">
        <w:rPr>
          <w:rFonts w:ascii="system-ui" w:eastAsia="system-ui" w:hAnsi="system-ui" w:cs="system-ui"/>
          <w:sz w:val="28"/>
          <w:szCs w:val="28"/>
        </w:rPr>
        <w:t xml:space="preserve"> </w:t>
      </w:r>
      <w:r w:rsidRPr="63FA356D">
        <w:rPr>
          <w:rFonts w:ascii="Arial" w:eastAsia="Arial" w:hAnsi="Arial" w:cs="Arial"/>
          <w:sz w:val="26"/>
          <w:szCs w:val="26"/>
        </w:rPr>
        <w:t>(</w:t>
      </w:r>
      <w:r w:rsidRPr="63FA356D">
        <w:rPr>
          <w:rFonts w:ascii="Arial" w:eastAsia="Arial" w:hAnsi="Arial" w:cs="Arial"/>
          <w:b/>
          <w:bCs/>
          <w:sz w:val="26"/>
          <w:szCs w:val="26"/>
        </w:rPr>
        <w:t>Weight</w:t>
      </w:r>
      <w:r w:rsidRPr="63FA356D">
        <w:rPr>
          <w:rFonts w:ascii="Arial" w:eastAsia="Arial" w:hAnsi="Arial" w:cs="Arial"/>
          <w:sz w:val="26"/>
          <w:szCs w:val="26"/>
        </w:rPr>
        <w:t>:</w:t>
      </w:r>
      <w:r w:rsidRPr="63FA356D">
        <w:rPr>
          <w:rFonts w:ascii="Arial" w:eastAsia="Arial" w:hAnsi="Arial" w:cs="Arial"/>
          <w:b/>
          <w:bCs/>
          <w:sz w:val="26"/>
          <w:szCs w:val="26"/>
        </w:rPr>
        <w:t xml:space="preserve"> 20%</w:t>
      </w:r>
      <w:r w:rsidRPr="63FA356D">
        <w:rPr>
          <w:rFonts w:ascii="Arial" w:eastAsia="Arial" w:hAnsi="Arial" w:cs="Arial"/>
          <w:sz w:val="26"/>
          <w:szCs w:val="26"/>
        </w:rPr>
        <w:t>):</w:t>
      </w:r>
      <w:r w:rsidRPr="63FA356D">
        <w:rPr>
          <w:rFonts w:ascii="Arial" w:eastAsia="Arial" w:hAnsi="Arial" w:cs="Arial"/>
          <w:b/>
          <w:bCs/>
          <w:sz w:val="26"/>
          <w:szCs w:val="26"/>
        </w:rPr>
        <w:t xml:space="preserve"> </w:t>
      </w:r>
      <w:r w:rsidRPr="63FA356D">
        <w:rPr>
          <w:rFonts w:ascii="Arial" w:eastAsia="Arial" w:hAnsi="Arial" w:cs="Arial"/>
          <w:sz w:val="26"/>
          <w:szCs w:val="26"/>
        </w:rPr>
        <w:t>This attribute is given a moderate weight because it is important for companies to have a clear understanding of their target customers. A company that knows who its target customers are is more likely to develop products and services that meet their needs.</w:t>
      </w:r>
    </w:p>
    <w:p w14:paraId="65062F2F" w14:textId="35D78D07" w:rsidR="63FA356D" w:rsidRDefault="63FA356D" w:rsidP="63FA356D">
      <w:pPr>
        <w:rPr>
          <w:rFonts w:ascii="Arial" w:eastAsia="Arial" w:hAnsi="Arial" w:cs="Arial"/>
          <w:sz w:val="26"/>
          <w:szCs w:val="26"/>
        </w:rPr>
      </w:pPr>
    </w:p>
    <w:p w14:paraId="745B1A20" w14:textId="53AFBAFC" w:rsidR="63FA356D" w:rsidRDefault="63FA356D" w:rsidP="63FA356D">
      <w:p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4. Product Experience</w:t>
      </w:r>
      <w:r w:rsidRPr="63FA356D">
        <w:rPr>
          <w:rFonts w:ascii="system-ui" w:eastAsia="system-ui" w:hAnsi="system-ui" w:cs="system-ui"/>
          <w:sz w:val="28"/>
          <w:szCs w:val="28"/>
        </w:rPr>
        <w:t xml:space="preserve"> </w:t>
      </w:r>
      <w:r w:rsidRPr="63FA356D">
        <w:rPr>
          <w:rFonts w:ascii="Arial" w:eastAsia="Arial" w:hAnsi="Arial" w:cs="Arial"/>
          <w:sz w:val="26"/>
          <w:szCs w:val="26"/>
        </w:rPr>
        <w:t>(</w:t>
      </w:r>
      <w:r w:rsidRPr="63FA356D">
        <w:rPr>
          <w:rFonts w:ascii="Arial" w:eastAsia="Arial" w:hAnsi="Arial" w:cs="Arial"/>
          <w:b/>
          <w:bCs/>
          <w:sz w:val="26"/>
          <w:szCs w:val="26"/>
        </w:rPr>
        <w:t>Weight</w:t>
      </w:r>
      <w:r w:rsidRPr="63FA356D">
        <w:rPr>
          <w:rFonts w:ascii="Arial" w:eastAsia="Arial" w:hAnsi="Arial" w:cs="Arial"/>
          <w:sz w:val="26"/>
          <w:szCs w:val="26"/>
        </w:rPr>
        <w:t xml:space="preserve">: </w:t>
      </w:r>
      <w:r w:rsidRPr="63FA356D">
        <w:rPr>
          <w:rFonts w:ascii="Arial" w:eastAsia="Arial" w:hAnsi="Arial" w:cs="Arial"/>
          <w:b/>
          <w:bCs/>
          <w:sz w:val="26"/>
          <w:szCs w:val="26"/>
        </w:rPr>
        <w:t>15%</w:t>
      </w:r>
      <w:r w:rsidRPr="63FA356D">
        <w:rPr>
          <w:rFonts w:ascii="Arial" w:eastAsia="Arial" w:hAnsi="Arial" w:cs="Arial"/>
          <w:sz w:val="26"/>
          <w:szCs w:val="26"/>
        </w:rPr>
        <w:t>)</w:t>
      </w:r>
      <w:r w:rsidRPr="63FA356D">
        <w:rPr>
          <w:rFonts w:ascii="Arial" w:eastAsia="Arial" w:hAnsi="Arial" w:cs="Arial"/>
          <w:b/>
          <w:bCs/>
          <w:sz w:val="26"/>
          <w:szCs w:val="26"/>
        </w:rPr>
        <w:t>:</w:t>
      </w:r>
      <w:r w:rsidRPr="63FA356D">
        <w:rPr>
          <w:rFonts w:ascii="Arial" w:eastAsia="Arial" w:hAnsi="Arial" w:cs="Arial"/>
          <w:sz w:val="26"/>
          <w:szCs w:val="26"/>
        </w:rPr>
        <w:t xml:space="preserve"> This attribute is given a low weight because it is important for companies to have a product that users enjoy using. A product with a good user experience is more likely to be successful and generate revenue for the company.</w:t>
      </w:r>
    </w:p>
    <w:p w14:paraId="4437052D" w14:textId="4AD70D1B" w:rsidR="63FA356D" w:rsidRDefault="63FA356D" w:rsidP="63FA356D">
      <w:pPr>
        <w:rPr>
          <w:rFonts w:ascii="Arial" w:eastAsia="Arial" w:hAnsi="Arial" w:cs="Arial"/>
          <w:sz w:val="26"/>
          <w:szCs w:val="26"/>
        </w:rPr>
      </w:pPr>
    </w:p>
    <w:p w14:paraId="04866C04" w14:textId="1B0CDBC8" w:rsidR="003D1D3B" w:rsidRDefault="63FA356D" w:rsidP="63FA356D">
      <w:p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5. Online Presence</w:t>
      </w:r>
      <w:r w:rsidRPr="63FA356D">
        <w:rPr>
          <w:rFonts w:ascii="system-ui" w:eastAsia="system-ui" w:hAnsi="system-ui" w:cs="system-ui"/>
          <w:sz w:val="28"/>
          <w:szCs w:val="28"/>
        </w:rPr>
        <w:t xml:space="preserve"> </w:t>
      </w:r>
      <w:r w:rsidRPr="63FA356D">
        <w:rPr>
          <w:rFonts w:ascii="Arial" w:eastAsia="Arial" w:hAnsi="Arial" w:cs="Arial"/>
          <w:sz w:val="26"/>
          <w:szCs w:val="26"/>
        </w:rPr>
        <w:t>(</w:t>
      </w:r>
      <w:r w:rsidRPr="63FA356D">
        <w:rPr>
          <w:rFonts w:ascii="Arial" w:eastAsia="Arial" w:hAnsi="Arial" w:cs="Arial"/>
          <w:b/>
          <w:bCs/>
          <w:sz w:val="26"/>
          <w:szCs w:val="26"/>
        </w:rPr>
        <w:t>Weight</w:t>
      </w:r>
      <w:r w:rsidRPr="63FA356D">
        <w:rPr>
          <w:rFonts w:ascii="Arial" w:eastAsia="Arial" w:hAnsi="Arial" w:cs="Arial"/>
          <w:sz w:val="26"/>
          <w:szCs w:val="26"/>
        </w:rPr>
        <w:t xml:space="preserve">: </w:t>
      </w:r>
      <w:r w:rsidRPr="63FA356D">
        <w:rPr>
          <w:rFonts w:ascii="Arial" w:eastAsia="Arial" w:hAnsi="Arial" w:cs="Arial"/>
          <w:b/>
          <w:bCs/>
          <w:sz w:val="26"/>
          <w:szCs w:val="26"/>
        </w:rPr>
        <w:t>10%</w:t>
      </w:r>
      <w:r w:rsidRPr="63FA356D">
        <w:rPr>
          <w:rFonts w:ascii="Arial" w:eastAsia="Arial" w:hAnsi="Arial" w:cs="Arial"/>
          <w:sz w:val="26"/>
          <w:szCs w:val="26"/>
        </w:rPr>
        <w:t>)</w:t>
      </w:r>
      <w:r w:rsidRPr="63FA356D">
        <w:rPr>
          <w:rFonts w:ascii="Arial" w:eastAsia="Arial" w:hAnsi="Arial" w:cs="Arial"/>
          <w:b/>
          <w:bCs/>
          <w:sz w:val="26"/>
          <w:szCs w:val="26"/>
        </w:rPr>
        <w:t xml:space="preserve">: </w:t>
      </w:r>
      <w:r w:rsidRPr="63FA356D">
        <w:rPr>
          <w:rFonts w:ascii="Arial" w:eastAsia="Arial" w:hAnsi="Arial" w:cs="Arial"/>
          <w:sz w:val="26"/>
          <w:szCs w:val="26"/>
        </w:rPr>
        <w:t xml:space="preserve"> This attribute is given lowest weight because it is important for companies to have a strong online presence to reach potential customers and build brand awareness. However, it is not as important as financial strength because a company with a strong online presence, but </w:t>
      </w:r>
      <w:r w:rsidR="007066D9">
        <w:rPr>
          <w:rFonts w:ascii="Arial" w:eastAsia="Arial" w:hAnsi="Arial" w:cs="Arial"/>
          <w:sz w:val="26"/>
          <w:szCs w:val="26"/>
        </w:rPr>
        <w:t xml:space="preserve">companies with </w:t>
      </w:r>
      <w:r w:rsidRPr="63FA356D">
        <w:rPr>
          <w:rFonts w:ascii="Arial" w:eastAsia="Arial" w:hAnsi="Arial" w:cs="Arial"/>
          <w:sz w:val="26"/>
          <w:szCs w:val="26"/>
        </w:rPr>
        <w:t>weak financials is still likely to struggle.</w:t>
      </w:r>
    </w:p>
    <w:p w14:paraId="575851AF" w14:textId="77777777" w:rsidR="003D1D3B" w:rsidRDefault="003D1D3B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br w:type="page"/>
      </w:r>
    </w:p>
    <w:p w14:paraId="56C9E96D" w14:textId="77777777" w:rsidR="003D1D3B" w:rsidRDefault="003D1D3B" w:rsidP="63FA356D">
      <w:pPr>
        <w:rPr>
          <w:rFonts w:ascii="Arial" w:eastAsia="Arial" w:hAnsi="Arial" w:cs="Arial"/>
          <w:sz w:val="26"/>
          <w:szCs w:val="26"/>
        </w:rPr>
        <w:sectPr w:rsidR="003D1D3B" w:rsidSect="009F042A">
          <w:headerReference w:type="default" r:id="rId7"/>
          <w:headerReference w:type="first" r:id="rId8"/>
          <w:footerReference w:type="first" r:id="rId9"/>
          <w:pgSz w:w="16838" w:h="11906" w:orient="landscape"/>
          <w:pgMar w:top="1080" w:right="1080" w:bottom="1080" w:left="1080" w:header="170" w:footer="708" w:gutter="0"/>
          <w:cols w:space="708"/>
          <w:titlePg/>
          <w:docGrid w:linePitch="360"/>
        </w:sectPr>
      </w:pPr>
    </w:p>
    <w:p w14:paraId="23DB30A3" w14:textId="1E4ED1D2" w:rsidR="63FA356D" w:rsidRDefault="63FA356D" w:rsidP="63FA356D">
      <w:pPr>
        <w:rPr>
          <w:rFonts w:ascii="Arial" w:eastAsia="Arial" w:hAnsi="Arial" w:cs="Arial"/>
          <w:b/>
          <w:bCs/>
          <w:sz w:val="28"/>
          <w:szCs w:val="28"/>
        </w:rPr>
      </w:pPr>
      <w:r w:rsidRPr="63FA356D">
        <w:rPr>
          <w:rFonts w:ascii="Arial" w:eastAsia="Arial" w:hAnsi="Arial" w:cs="Arial"/>
          <w:b/>
          <w:bCs/>
          <w:sz w:val="28"/>
          <w:szCs w:val="28"/>
        </w:rPr>
        <w:lastRenderedPageBreak/>
        <w:t>Financial Strengths</w:t>
      </w:r>
    </w:p>
    <w:p w14:paraId="2003C953" w14:textId="1F634AB5" w:rsidR="63FA356D" w:rsidRDefault="63FA356D" w:rsidP="63FA356D">
      <w:pPr>
        <w:rPr>
          <w:rFonts w:ascii="Arial" w:eastAsia="Arial" w:hAnsi="Arial" w:cs="Arial"/>
          <w:sz w:val="26"/>
          <w:szCs w:val="26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45"/>
        <w:gridCol w:w="2445"/>
        <w:gridCol w:w="2445"/>
        <w:gridCol w:w="2445"/>
        <w:gridCol w:w="2445"/>
        <w:gridCol w:w="2445"/>
      </w:tblGrid>
      <w:tr w:rsidR="63FA356D" w14:paraId="18A1F923" w14:textId="77777777" w:rsidTr="63FA356D">
        <w:trPr>
          <w:trHeight w:val="840"/>
        </w:trPr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E9125" w14:textId="381DBA82" w:rsidR="63FA356D" w:rsidRDefault="63FA356D" w:rsidP="63FA356D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br/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F40DC" w14:textId="6A8E35E2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Final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7CFC8" w14:textId="67DC6E88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Revenue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DF843" w14:textId="6044DB4D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Funding secured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33A84" w14:textId="5BD6592E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Valuation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3232F" w14:textId="515DB3EA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Customer Acquisition</w:t>
            </w:r>
          </w:p>
        </w:tc>
      </w:tr>
      <w:tr w:rsidR="63FA356D" w14:paraId="0435A9C1" w14:textId="77777777" w:rsidTr="63FA356D">
        <w:trPr>
          <w:trHeight w:val="533"/>
        </w:trPr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7F03" w14:textId="507DBD42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Weights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D475D" w14:textId="786487E5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E8C42" w14:textId="4B131AC2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1.25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8B630" w14:textId="35341ADA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97F57" w14:textId="6591B644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C8A7F" w14:textId="1F705B0F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1.25</w:t>
            </w:r>
          </w:p>
        </w:tc>
      </w:tr>
      <w:tr w:rsidR="63FA356D" w14:paraId="2BDED0F6" w14:textId="77777777" w:rsidTr="63FA356D">
        <w:trPr>
          <w:trHeight w:val="300"/>
        </w:trPr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7077" w14:textId="18D438F1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Achieve3000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F810C" w14:textId="679F74CE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19.5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F14F6" w14:textId="2B230C14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5.0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30EE5" w14:textId="00D6DCEE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3.0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46782" w14:textId="209D6DBC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4.0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EEE7F" w14:textId="6AFF9AFC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5.0</w:t>
            </w:r>
          </w:p>
        </w:tc>
      </w:tr>
      <w:tr w:rsidR="63FA356D" w14:paraId="0D1B627D" w14:textId="77777777" w:rsidTr="63FA356D">
        <w:trPr>
          <w:trHeight w:val="300"/>
        </w:trPr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E4852" w14:textId="75691557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Riiid</w:t>
            </w:r>
            <w:proofErr w:type="spellEnd"/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07EB2" w14:textId="6EBDF1E9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18.75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79B67" w14:textId="0BBC6BD1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3.0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D5054" w14:textId="4711F07E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5.0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E1ECF" w14:textId="20C4A28A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5.0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59029" w14:textId="7F00A401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4.0</w:t>
            </w:r>
          </w:p>
        </w:tc>
      </w:tr>
      <w:tr w:rsidR="63FA356D" w14:paraId="657D9887" w14:textId="77777777" w:rsidTr="63FA356D">
        <w:trPr>
          <w:trHeight w:val="300"/>
        </w:trPr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2003" w14:textId="40EA61FA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Century Tech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21A3E" w14:textId="08D83855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15.75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BC0C5" w14:textId="7E7EADDB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4.0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432BD" w14:textId="10F7D1E6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4.0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60B3A" w14:textId="5D976351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3.0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15F5D" w14:textId="5DF3145A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3.0</w:t>
            </w:r>
          </w:p>
        </w:tc>
      </w:tr>
      <w:tr w:rsidR="63FA356D" w14:paraId="0015C2D1" w14:textId="77777777" w:rsidTr="63FA356D">
        <w:trPr>
          <w:trHeight w:val="300"/>
        </w:trPr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21597" w14:textId="0C8657EF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Cognii</w:t>
            </w:r>
            <w:proofErr w:type="spellEnd"/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23DEE" w14:textId="38D88E46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4.5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57E24" w14:textId="6358C9C1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A04E6" w14:textId="013E7881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7720F" w14:textId="1B882AB9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15EE4" w14:textId="679BB0BC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1.0</w:t>
            </w:r>
          </w:p>
        </w:tc>
      </w:tr>
      <w:tr w:rsidR="63FA356D" w14:paraId="7A1C9D3E" w14:textId="77777777" w:rsidTr="63FA356D">
        <w:trPr>
          <w:trHeight w:val="300"/>
        </w:trPr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01C3" w14:textId="1E0275AD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95 Percent Group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11BC4" w14:textId="1E5B484D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9.0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7680E" w14:textId="647DC4DD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2.0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34635" w14:textId="2B1538CF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2.0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E34F0" w14:textId="6BCE1E78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2.0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1C461" w14:textId="66364196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2.0</w:t>
            </w:r>
          </w:p>
        </w:tc>
      </w:tr>
    </w:tbl>
    <w:p w14:paraId="4C2EC0A7" w14:textId="27B0E97D" w:rsidR="63FA356D" w:rsidRDefault="63FA356D" w:rsidP="63FA356D">
      <w:pPr>
        <w:rPr>
          <w:rFonts w:ascii="Arial" w:eastAsia="Arial" w:hAnsi="Arial" w:cs="Arial"/>
          <w:sz w:val="26"/>
          <w:szCs w:val="26"/>
        </w:rPr>
      </w:pPr>
      <w:r>
        <w:br/>
      </w:r>
      <w:r w:rsidRPr="63FA356D">
        <w:rPr>
          <w:rFonts w:ascii="Arial" w:eastAsia="Arial" w:hAnsi="Arial" w:cs="Arial"/>
          <w:sz w:val="26"/>
          <w:szCs w:val="26"/>
        </w:rPr>
        <w:t>We have divided financial strengths into 4 sub attributes:</w:t>
      </w:r>
      <w:r>
        <w:br/>
      </w:r>
    </w:p>
    <w:p w14:paraId="2D15DC2E" w14:textId="141ACD18" w:rsidR="63FA356D" w:rsidRDefault="63FA356D" w:rsidP="63FA356D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Revenue</w:t>
      </w:r>
      <w:r w:rsidRPr="63FA356D">
        <w:rPr>
          <w:rFonts w:ascii="Arial" w:eastAsia="Arial" w:hAnsi="Arial" w:cs="Arial"/>
          <w:sz w:val="26"/>
          <w:szCs w:val="26"/>
        </w:rPr>
        <w:t>: Compared and ranked the companies based on their revenue.</w:t>
      </w:r>
    </w:p>
    <w:p w14:paraId="331B96D9" w14:textId="25AD69B1" w:rsidR="63FA356D" w:rsidRDefault="63FA356D" w:rsidP="63FA356D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Funding Secured</w:t>
      </w:r>
      <w:r w:rsidRPr="63FA356D">
        <w:rPr>
          <w:rFonts w:ascii="Arial" w:eastAsia="Arial" w:hAnsi="Arial" w:cs="Arial"/>
          <w:sz w:val="26"/>
          <w:szCs w:val="26"/>
        </w:rPr>
        <w:t>: Compared and ranked the companies based on the funding they secured.</w:t>
      </w:r>
    </w:p>
    <w:p w14:paraId="08B8F9E2" w14:textId="7FA93CF2" w:rsidR="63FA356D" w:rsidRDefault="63FA356D" w:rsidP="63FA356D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Valuation</w:t>
      </w:r>
      <w:r w:rsidRPr="63FA356D">
        <w:rPr>
          <w:rFonts w:ascii="Arial" w:eastAsia="Arial" w:hAnsi="Arial" w:cs="Arial"/>
          <w:sz w:val="26"/>
          <w:szCs w:val="26"/>
        </w:rPr>
        <w:t>: Ranked the companies based on their valuation</w:t>
      </w:r>
    </w:p>
    <w:p w14:paraId="59B614C5" w14:textId="3004BD8C" w:rsidR="63FA356D" w:rsidRDefault="63FA356D" w:rsidP="63FA356D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Customer Acquisition</w:t>
      </w:r>
      <w:r w:rsidRPr="63FA356D">
        <w:rPr>
          <w:rFonts w:ascii="Arial" w:eastAsia="Arial" w:hAnsi="Arial" w:cs="Arial"/>
          <w:sz w:val="26"/>
          <w:szCs w:val="26"/>
        </w:rPr>
        <w:t>: Ranked the companies based on the number of customer base they have.</w:t>
      </w:r>
      <w:r>
        <w:br/>
      </w:r>
    </w:p>
    <w:p w14:paraId="19D2A447" w14:textId="3F3FD526" w:rsidR="003D1D3B" w:rsidRDefault="63FA356D" w:rsidP="63FA356D">
      <w:pPr>
        <w:rPr>
          <w:rFonts w:ascii="Arial" w:eastAsia="Arial" w:hAnsi="Arial" w:cs="Arial"/>
          <w:sz w:val="26"/>
          <w:szCs w:val="26"/>
        </w:rPr>
        <w:sectPr w:rsidR="003D1D3B" w:rsidSect="009F042A">
          <w:footerReference w:type="first" r:id="rId10"/>
          <w:pgSz w:w="16838" w:h="11906" w:orient="landscape"/>
          <w:pgMar w:top="1080" w:right="1080" w:bottom="1080" w:left="1080" w:header="57" w:footer="708" w:gutter="0"/>
          <w:cols w:space="708"/>
          <w:titlePg/>
          <w:docGrid w:linePitch="360"/>
        </w:sectPr>
      </w:pPr>
      <w:r w:rsidRPr="63FA356D">
        <w:rPr>
          <w:rFonts w:ascii="Arial" w:eastAsia="Arial" w:hAnsi="Arial" w:cs="Arial"/>
          <w:sz w:val="26"/>
          <w:szCs w:val="26"/>
        </w:rPr>
        <w:t>We considered Revenue and Customer Acquisition as more important factors as they are better indicators of financial strength therefore, we allotted 1.25 weights to them compared to 1 to Funding secured and Valuatio</w:t>
      </w:r>
      <w:r w:rsidR="003D1D3B">
        <w:rPr>
          <w:rFonts w:ascii="Arial" w:eastAsia="Arial" w:hAnsi="Arial" w:cs="Arial"/>
          <w:sz w:val="26"/>
          <w:szCs w:val="26"/>
        </w:rPr>
        <w:t>n.</w:t>
      </w:r>
    </w:p>
    <w:p w14:paraId="143A8693" w14:textId="7D30A311" w:rsidR="63FA356D" w:rsidRDefault="63FA356D" w:rsidP="63FA356D">
      <w:pPr>
        <w:rPr>
          <w:rFonts w:ascii="Arial" w:eastAsia="Arial" w:hAnsi="Arial" w:cs="Arial"/>
          <w:b/>
          <w:bCs/>
          <w:sz w:val="28"/>
          <w:szCs w:val="28"/>
        </w:rPr>
      </w:pPr>
      <w:r w:rsidRPr="63FA356D">
        <w:rPr>
          <w:rFonts w:ascii="Arial" w:eastAsia="Arial" w:hAnsi="Arial" w:cs="Arial"/>
          <w:b/>
          <w:bCs/>
          <w:sz w:val="28"/>
          <w:szCs w:val="28"/>
        </w:rPr>
        <w:lastRenderedPageBreak/>
        <w:t>Online Presence</w:t>
      </w:r>
    </w:p>
    <w:p w14:paraId="472B19E4" w14:textId="7FC4EFE1" w:rsidR="63FA356D" w:rsidRDefault="63FA356D" w:rsidP="63FA356D">
      <w:pPr>
        <w:rPr>
          <w:rFonts w:ascii="Arial" w:eastAsia="Arial" w:hAnsi="Arial" w:cs="Arial"/>
          <w:sz w:val="26"/>
          <w:szCs w:val="26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834"/>
        <w:gridCol w:w="1834"/>
        <w:gridCol w:w="1834"/>
        <w:gridCol w:w="1834"/>
        <w:gridCol w:w="1834"/>
        <w:gridCol w:w="1834"/>
        <w:gridCol w:w="1834"/>
        <w:gridCol w:w="1834"/>
      </w:tblGrid>
      <w:tr w:rsidR="63FA356D" w14:paraId="0F1B7C33" w14:textId="77777777" w:rsidTr="63FA356D">
        <w:trPr>
          <w:trHeight w:val="300"/>
        </w:trPr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16804" w14:textId="64876C7E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  <w:p w14:paraId="322EB42B" w14:textId="4C68A29F" w:rsidR="63FA356D" w:rsidRDefault="63FA356D" w:rsidP="63FA356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AFC86" w14:textId="305A88C5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Final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3B930" w14:textId="3C7A0998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Website 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74F1B" w14:textId="36C6F23F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LinkedIn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EB42F" w14:textId="62279072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YouTube 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6A5D1" w14:textId="51DBB171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Twitter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2C11C" w14:textId="25D306ED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Instagram 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7D684" w14:textId="351E93E2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Platform Ratings </w:t>
            </w:r>
          </w:p>
        </w:tc>
      </w:tr>
      <w:tr w:rsidR="63FA356D" w14:paraId="6D2A0089" w14:textId="77777777" w:rsidTr="63FA356D">
        <w:trPr>
          <w:trHeight w:val="300"/>
        </w:trPr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30102" w14:textId="5BE92DB4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Weights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01EED" w14:textId="50A6E0C6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B5D51" w14:textId="2E8D7B97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7F3E4" w14:textId="07D6F1DD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BFF7E" w14:textId="1E2B2A0B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63854" w14:textId="79C0DA88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A8B5A" w14:textId="420EA78C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0216D" w14:textId="4CA90C4B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1.0</w:t>
            </w:r>
          </w:p>
        </w:tc>
      </w:tr>
      <w:tr w:rsidR="63FA356D" w14:paraId="6C51AB55" w14:textId="77777777" w:rsidTr="63FA356D">
        <w:trPr>
          <w:trHeight w:val="764"/>
        </w:trPr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EB1AD" w14:textId="121A0A67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Achieve3000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9CDC4" w14:textId="24C5F399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21.0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BE4D9" w14:textId="219D3E89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5.0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926B7F" w14:textId="34935EFB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5.0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A2F72" w14:textId="256AE135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1.0 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AD68EE" w14:textId="1B5EBFF8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3.0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D48D3" w14:textId="626757CB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3.0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EC821" w14:textId="280FE7D0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4.0</w:t>
            </w:r>
          </w:p>
        </w:tc>
      </w:tr>
      <w:tr w:rsidR="63FA356D" w14:paraId="50B9B468" w14:textId="77777777" w:rsidTr="63FA356D">
        <w:trPr>
          <w:trHeight w:val="300"/>
        </w:trPr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0C49C" w14:textId="4631FCD4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Riiid</w:t>
            </w:r>
            <w:proofErr w:type="spellEnd"/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D2987" w14:textId="01609053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17.0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AD5C7" w14:textId="709B3555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8A7DE" w14:textId="4DBC0B3C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3.0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BD83D" w14:textId="1573AFBC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3.0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4B853" w14:textId="05815A4E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2.0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DB654" w14:textId="0561CD21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3.0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8B3EA" w14:textId="19D30DA2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5.0</w:t>
            </w:r>
          </w:p>
        </w:tc>
      </w:tr>
      <w:tr w:rsidR="63FA356D" w14:paraId="24DFDE31" w14:textId="77777777" w:rsidTr="63FA356D">
        <w:trPr>
          <w:trHeight w:val="300"/>
        </w:trPr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EA960" w14:textId="26D23A51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Century tech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87EDF" w14:textId="373DD248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20.0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4A6A3" w14:textId="34C12FB4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4.0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31448" w14:textId="6EF11156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4.0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F62D8" w14:textId="135944C7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5.0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18E7E" w14:textId="21B00FE7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0C685" w14:textId="6647222A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4.0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7A1D4" w14:textId="2712B243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2.0</w:t>
            </w:r>
          </w:p>
        </w:tc>
      </w:tr>
      <w:tr w:rsidR="63FA356D" w14:paraId="7D331D12" w14:textId="77777777" w:rsidTr="63FA356D">
        <w:trPr>
          <w:trHeight w:val="300"/>
        </w:trPr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3CD31" w14:textId="144FD139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Cognii</w:t>
            </w:r>
            <w:proofErr w:type="spellEnd"/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0790E" w14:textId="520A4FB5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13.0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55046" w14:textId="2B06EA78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2.0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BE111" w14:textId="1544266A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D0EF9" w14:textId="376BE0C5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2.0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68B65" w14:textId="1BB197D8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4.0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C5C8A" w14:textId="40260AF5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3.0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86BB7" w14:textId="08C222DA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1.0</w:t>
            </w:r>
          </w:p>
        </w:tc>
      </w:tr>
      <w:tr w:rsidR="63FA356D" w14:paraId="1C34AC8C" w14:textId="77777777" w:rsidTr="63FA356D">
        <w:trPr>
          <w:trHeight w:val="585"/>
        </w:trPr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0F3D0" w14:textId="610E06D6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95 Percent Group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10C38" w14:textId="13EA449E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22.0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0DAE8" w14:textId="1C6D96C7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3.0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64CF3" w14:textId="7BE71DE5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2.0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DD0D6" w14:textId="4A4F10B3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4.0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0BE30" w14:textId="757BD0E3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5.0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C811E" w14:textId="3ACA7C15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5.0</w:t>
            </w:r>
          </w:p>
        </w:tc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59BDD" w14:textId="59A31406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3.0</w:t>
            </w:r>
          </w:p>
        </w:tc>
      </w:tr>
    </w:tbl>
    <w:p w14:paraId="3965118F" w14:textId="0AEC3831" w:rsidR="63FA356D" w:rsidRDefault="63FA356D" w:rsidP="63FA356D">
      <w:pPr>
        <w:rPr>
          <w:rFonts w:ascii="Arial" w:eastAsia="Arial" w:hAnsi="Arial" w:cs="Arial"/>
          <w:sz w:val="26"/>
          <w:szCs w:val="26"/>
        </w:rPr>
      </w:pPr>
      <w:r>
        <w:br/>
      </w:r>
      <w:r w:rsidRPr="63FA356D">
        <w:rPr>
          <w:rFonts w:ascii="Arial" w:eastAsia="Arial" w:hAnsi="Arial" w:cs="Arial"/>
          <w:sz w:val="26"/>
          <w:szCs w:val="26"/>
        </w:rPr>
        <w:t>We have divided Online Presence into 6 sub attributes:</w:t>
      </w:r>
      <w:r w:rsidR="007066D9">
        <w:rPr>
          <w:rFonts w:ascii="Arial" w:eastAsia="Arial" w:hAnsi="Arial" w:cs="Arial"/>
          <w:sz w:val="26"/>
          <w:szCs w:val="26"/>
        </w:rPr>
        <w:br/>
      </w:r>
    </w:p>
    <w:p w14:paraId="641A0332" w14:textId="5F99F995" w:rsidR="63FA356D" w:rsidRDefault="63FA356D" w:rsidP="63FA356D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Website:</w:t>
      </w:r>
      <w:r w:rsidRPr="63FA356D">
        <w:rPr>
          <w:rFonts w:ascii="Arial" w:eastAsia="Arial" w:hAnsi="Arial" w:cs="Arial"/>
          <w:sz w:val="26"/>
          <w:szCs w:val="26"/>
        </w:rPr>
        <w:t xml:space="preserve"> Compared the number of people that visited website last month.</w:t>
      </w:r>
    </w:p>
    <w:p w14:paraId="7EF3F3A7" w14:textId="17B52E8E" w:rsidR="63FA356D" w:rsidRDefault="63FA356D" w:rsidP="63FA356D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LinkedIn</w:t>
      </w:r>
      <w:r w:rsidRPr="63FA356D">
        <w:rPr>
          <w:rFonts w:ascii="Arial" w:eastAsia="Arial" w:hAnsi="Arial" w:cs="Arial"/>
          <w:sz w:val="26"/>
          <w:szCs w:val="26"/>
        </w:rPr>
        <w:t>: Ranked according to the number of followers and post frequency</w:t>
      </w:r>
    </w:p>
    <w:p w14:paraId="59B0527E" w14:textId="0D7611BD" w:rsidR="63FA356D" w:rsidRDefault="63FA356D" w:rsidP="63FA356D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YouTube</w:t>
      </w:r>
      <w:r w:rsidRPr="63FA356D">
        <w:rPr>
          <w:rFonts w:ascii="Arial" w:eastAsia="Arial" w:hAnsi="Arial" w:cs="Arial"/>
          <w:sz w:val="26"/>
          <w:szCs w:val="26"/>
        </w:rPr>
        <w:t>: Ranked according to the number of subscribers and views</w:t>
      </w:r>
    </w:p>
    <w:p w14:paraId="295B84A0" w14:textId="271D1A4D" w:rsidR="63FA356D" w:rsidRDefault="63FA356D" w:rsidP="63FA356D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Twitter</w:t>
      </w:r>
      <w:r w:rsidRPr="63FA356D">
        <w:rPr>
          <w:rFonts w:ascii="Arial" w:eastAsia="Arial" w:hAnsi="Arial" w:cs="Arial"/>
          <w:sz w:val="26"/>
          <w:szCs w:val="26"/>
        </w:rPr>
        <w:t>: Ranked according to the number of tweets and followers</w:t>
      </w:r>
    </w:p>
    <w:p w14:paraId="3C4BB9BC" w14:textId="1D126CD7" w:rsidR="63FA356D" w:rsidRDefault="63FA356D" w:rsidP="63FA356D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Instagram</w:t>
      </w:r>
      <w:r w:rsidRPr="63FA356D">
        <w:rPr>
          <w:rFonts w:ascii="Arial" w:eastAsia="Arial" w:hAnsi="Arial" w:cs="Arial"/>
          <w:sz w:val="26"/>
          <w:szCs w:val="26"/>
        </w:rPr>
        <w:t>: Ranked according to the number of followers</w:t>
      </w:r>
    </w:p>
    <w:p w14:paraId="336BE540" w14:textId="2F75CF4D" w:rsidR="63FA356D" w:rsidRDefault="63FA356D" w:rsidP="63FA356D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Platform Ratings</w:t>
      </w:r>
      <w:r w:rsidRPr="63FA356D">
        <w:rPr>
          <w:rFonts w:ascii="Arial" w:eastAsia="Arial" w:hAnsi="Arial" w:cs="Arial"/>
          <w:sz w:val="26"/>
          <w:szCs w:val="26"/>
        </w:rPr>
        <w:t>: Compared App store and Play store ratings</w:t>
      </w:r>
    </w:p>
    <w:p w14:paraId="1C092955" w14:textId="2F75CF4D" w:rsidR="63FA356D" w:rsidRDefault="63FA356D" w:rsidP="63FA356D">
      <w:pPr>
        <w:rPr>
          <w:rFonts w:ascii="Arial" w:eastAsia="Arial" w:hAnsi="Arial" w:cs="Arial"/>
          <w:sz w:val="26"/>
          <w:szCs w:val="26"/>
        </w:rPr>
      </w:pPr>
    </w:p>
    <w:p w14:paraId="0EE0D93E" w14:textId="2ED9404C" w:rsidR="003D1D3B" w:rsidRDefault="63FA356D" w:rsidP="63FA356D">
      <w:p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sz w:val="26"/>
          <w:szCs w:val="26"/>
        </w:rPr>
        <w:t>We gave each factor the same weight because we believed they were all equally important in determining an online presence</w:t>
      </w:r>
      <w:r w:rsidR="003D1D3B">
        <w:rPr>
          <w:rFonts w:ascii="Arial" w:eastAsia="Arial" w:hAnsi="Arial" w:cs="Arial"/>
          <w:sz w:val="26"/>
          <w:szCs w:val="26"/>
        </w:rPr>
        <w:t>.</w:t>
      </w:r>
    </w:p>
    <w:p w14:paraId="5F847D99" w14:textId="77777777" w:rsidR="003D1D3B" w:rsidRDefault="003D1D3B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br w:type="page"/>
      </w:r>
    </w:p>
    <w:p w14:paraId="7EEB95A8" w14:textId="77777777" w:rsidR="003D1D3B" w:rsidRDefault="003D1D3B" w:rsidP="63FA356D">
      <w:pPr>
        <w:rPr>
          <w:rFonts w:ascii="Arial" w:eastAsia="Arial" w:hAnsi="Arial" w:cs="Arial"/>
          <w:sz w:val="26"/>
          <w:szCs w:val="26"/>
        </w:rPr>
        <w:sectPr w:rsidR="003D1D3B" w:rsidSect="009F042A">
          <w:footerReference w:type="first" r:id="rId11"/>
          <w:pgSz w:w="16838" w:h="11906" w:orient="landscape"/>
          <w:pgMar w:top="1080" w:right="1080" w:bottom="1080" w:left="1080" w:header="57" w:footer="708" w:gutter="0"/>
          <w:cols w:space="708"/>
          <w:titlePg/>
          <w:docGrid w:linePitch="360"/>
        </w:sectPr>
      </w:pPr>
    </w:p>
    <w:p w14:paraId="0D4F24A3" w14:textId="6CDF7F81" w:rsidR="63FA356D" w:rsidRDefault="63FA356D" w:rsidP="63FA356D">
      <w:pPr>
        <w:spacing w:line="259" w:lineRule="auto"/>
        <w:rPr>
          <w:rFonts w:ascii="Arial" w:eastAsia="Arial" w:hAnsi="Arial" w:cs="Arial"/>
          <w:b/>
          <w:bCs/>
          <w:sz w:val="28"/>
          <w:szCs w:val="28"/>
        </w:rPr>
      </w:pPr>
      <w:r w:rsidRPr="63FA356D">
        <w:rPr>
          <w:rFonts w:ascii="Arial" w:eastAsia="Arial" w:hAnsi="Arial" w:cs="Arial"/>
          <w:b/>
          <w:bCs/>
          <w:sz w:val="28"/>
          <w:szCs w:val="28"/>
        </w:rPr>
        <w:lastRenderedPageBreak/>
        <w:t>Target Segments</w:t>
      </w:r>
    </w:p>
    <w:p w14:paraId="21EAE3BE" w14:textId="500D960A" w:rsidR="63FA356D" w:rsidRDefault="63FA356D" w:rsidP="63FA356D">
      <w:pPr>
        <w:rPr>
          <w:rFonts w:ascii="Arial" w:eastAsia="Arial" w:hAnsi="Arial" w:cs="Arial"/>
          <w:color w:val="000000" w:themeColor="text1"/>
          <w:sz w:val="26"/>
          <w:szCs w:val="26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096"/>
        <w:gridCol w:w="2096"/>
        <w:gridCol w:w="2096"/>
        <w:gridCol w:w="2096"/>
        <w:gridCol w:w="2096"/>
        <w:gridCol w:w="2096"/>
        <w:gridCol w:w="2096"/>
      </w:tblGrid>
      <w:tr w:rsidR="63FA356D" w14:paraId="67660799" w14:textId="77777777" w:rsidTr="63FA356D">
        <w:trPr>
          <w:trHeight w:val="300"/>
        </w:trPr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7D86" w14:textId="695CE32B" w:rsidR="63FA356D" w:rsidRDefault="63FA356D" w:rsidP="63FA356D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br/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234A0" w14:textId="7E4828A0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Final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C7360" w14:textId="37FE7E27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Geographic diversity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051B1" w14:textId="6ECB9D32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Multilingual support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F493D" w14:textId="5EF26F43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Age Diversity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708FE" w14:textId="7D562C0B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Customer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9E66C" w14:textId="5E040E56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Curriculum</w:t>
            </w:r>
          </w:p>
          <w:p w14:paraId="2634817A" w14:textId="680F7F97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diversity</w:t>
            </w:r>
          </w:p>
        </w:tc>
      </w:tr>
      <w:tr w:rsidR="63FA356D" w14:paraId="065FAAAB" w14:textId="77777777" w:rsidTr="63FA356D">
        <w:trPr>
          <w:trHeight w:val="300"/>
        </w:trPr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4A49E" w14:textId="66A8C92C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Weights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AC092" w14:textId="6B38442C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54B78" w14:textId="7EBC2E0B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90FDB" w14:textId="624ED0FF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4A14F" w14:textId="29B19263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02BBF" w14:textId="588B6938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3A244" w14:textId="6F6D61E2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1.0</w:t>
            </w:r>
          </w:p>
        </w:tc>
      </w:tr>
      <w:tr w:rsidR="63FA356D" w14:paraId="1B6DC954" w14:textId="77777777" w:rsidTr="63FA356D">
        <w:trPr>
          <w:trHeight w:val="300"/>
        </w:trPr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0AAB4" w14:textId="6CF54129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Achieve3000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9C9A9" w14:textId="161BA6D4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16.0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BD42D" w14:textId="2EB301CC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5.0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41D09" w14:textId="3729CC8B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3.0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990AF" w14:textId="47417482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2.0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1B1B76" w14:textId="66C1FF47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4.0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91F86" w14:textId="0CD00E22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2.0</w:t>
            </w:r>
          </w:p>
        </w:tc>
      </w:tr>
      <w:tr w:rsidR="63FA356D" w14:paraId="59FE9B4C" w14:textId="77777777" w:rsidTr="63FA356D">
        <w:trPr>
          <w:trHeight w:val="300"/>
        </w:trPr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AF5C2" w14:textId="37E9BC78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Riiid</w:t>
            </w:r>
            <w:proofErr w:type="spellEnd"/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7DE5C" w14:textId="07F518FF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15.0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2265B" w14:textId="4F030E99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4.0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2AB4A" w14:textId="276FC703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4.0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F3D9D" w14:textId="1FF34675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6025B" w14:textId="63F77989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3.0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8BA3C" w14:textId="47269484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3.0</w:t>
            </w:r>
          </w:p>
        </w:tc>
      </w:tr>
      <w:tr w:rsidR="63FA356D" w14:paraId="457BA610" w14:textId="77777777" w:rsidTr="63FA356D">
        <w:trPr>
          <w:trHeight w:val="300"/>
        </w:trPr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7EC47" w14:textId="29482FDE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Century tech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EE563" w14:textId="0E06D585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20.0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F36D2" w14:textId="040841CA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3.0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45D2B" w14:textId="5E4FADE1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5.0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A1B8F" w14:textId="19F1D8C6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4.0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8E50C" w14:textId="221902E7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3.0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2EE1A" w14:textId="202C9CBE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5.0</w:t>
            </w:r>
          </w:p>
        </w:tc>
      </w:tr>
      <w:tr w:rsidR="63FA356D" w14:paraId="6D589CE3" w14:textId="77777777" w:rsidTr="63FA356D">
        <w:trPr>
          <w:trHeight w:val="300"/>
        </w:trPr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CA1E3" w14:textId="0D5FD822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Cognii</w:t>
            </w:r>
            <w:proofErr w:type="spellEnd"/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3D6DA" w14:textId="2B3334FD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16.0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6AD27" w14:textId="10BFF343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2.0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AD548" w14:textId="7CF0E703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2.0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3979E" w14:textId="4A887FDB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5.0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722E5" w14:textId="33C69537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3.0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F082E" w14:textId="66A64048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4.0</w:t>
            </w:r>
          </w:p>
        </w:tc>
      </w:tr>
      <w:tr w:rsidR="63FA356D" w14:paraId="1E163E6D" w14:textId="77777777" w:rsidTr="63FA356D">
        <w:trPr>
          <w:trHeight w:val="300"/>
        </w:trPr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C8008" w14:textId="3F75D21B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95 Percent Group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D83DC" w14:textId="59E579A3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11.0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D8C87" w14:textId="7892BFFA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E72DB" w14:textId="2570DC81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50D44" w14:textId="217809D4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3.0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438B9" w14:textId="358453B0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5.0</w:t>
            </w:r>
          </w:p>
        </w:tc>
        <w:tc>
          <w:tcPr>
            <w:tcW w:w="2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6858E" w14:textId="65969025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1.0</w:t>
            </w:r>
          </w:p>
        </w:tc>
      </w:tr>
    </w:tbl>
    <w:p w14:paraId="25CD0F0B" w14:textId="5D42A43A" w:rsidR="63FA356D" w:rsidRDefault="63FA356D" w:rsidP="63FA356D">
      <w:pPr>
        <w:rPr>
          <w:rFonts w:ascii="Arial" w:eastAsia="Arial" w:hAnsi="Arial" w:cs="Arial"/>
          <w:sz w:val="26"/>
          <w:szCs w:val="26"/>
        </w:rPr>
      </w:pPr>
    </w:p>
    <w:p w14:paraId="34FA4302" w14:textId="5980FFCB" w:rsidR="63FA356D" w:rsidRDefault="63FA356D" w:rsidP="63FA356D">
      <w:p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sz w:val="26"/>
          <w:szCs w:val="26"/>
        </w:rPr>
        <w:t>We have divided target segments into 6 attributes:</w:t>
      </w:r>
      <w:r>
        <w:br/>
      </w:r>
    </w:p>
    <w:p w14:paraId="0ACD751A" w14:textId="72C7D613" w:rsidR="63FA356D" w:rsidRDefault="63FA356D" w:rsidP="63FA356D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Geographic diversity</w:t>
      </w:r>
      <w:r w:rsidRPr="63FA356D">
        <w:rPr>
          <w:rFonts w:ascii="Arial" w:eastAsia="Arial" w:hAnsi="Arial" w:cs="Arial"/>
          <w:sz w:val="26"/>
          <w:szCs w:val="26"/>
        </w:rPr>
        <w:t>: Ranked according to the variety of countries the company is present in</w:t>
      </w:r>
    </w:p>
    <w:p w14:paraId="4E2FC941" w14:textId="7E9501AA" w:rsidR="63FA356D" w:rsidRDefault="63FA356D" w:rsidP="63FA356D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Multilingual support</w:t>
      </w:r>
      <w:r w:rsidRPr="63FA356D">
        <w:rPr>
          <w:rFonts w:ascii="Arial" w:eastAsia="Arial" w:hAnsi="Arial" w:cs="Arial"/>
          <w:sz w:val="26"/>
          <w:szCs w:val="26"/>
        </w:rPr>
        <w:t>: Ranked according to the variety of languages the products of company are offered in</w:t>
      </w:r>
    </w:p>
    <w:p w14:paraId="1D9F495C" w14:textId="1B3919A9" w:rsidR="63FA356D" w:rsidRDefault="63FA356D" w:rsidP="63FA356D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Age diversity</w:t>
      </w:r>
      <w:r w:rsidRPr="63FA356D">
        <w:rPr>
          <w:rFonts w:ascii="Arial" w:eastAsia="Arial" w:hAnsi="Arial" w:cs="Arial"/>
          <w:sz w:val="26"/>
          <w:szCs w:val="26"/>
        </w:rPr>
        <w:t>: Ranked according to the variety of age groups catered to by the company</w:t>
      </w:r>
    </w:p>
    <w:p w14:paraId="18E5DB23" w14:textId="2FE91A3D" w:rsidR="63FA356D" w:rsidRDefault="63FA356D" w:rsidP="63FA356D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Customer</w:t>
      </w:r>
      <w:r w:rsidRPr="63FA356D">
        <w:rPr>
          <w:rFonts w:ascii="Arial" w:eastAsia="Arial" w:hAnsi="Arial" w:cs="Arial"/>
          <w:sz w:val="26"/>
          <w:szCs w:val="26"/>
        </w:rPr>
        <w:t>: Ranked according to the variety of customers catered to by the company</w:t>
      </w:r>
    </w:p>
    <w:p w14:paraId="65A37805" w14:textId="207914F8" w:rsidR="63FA356D" w:rsidRDefault="63FA356D" w:rsidP="63FA356D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Curriculum diversity</w:t>
      </w:r>
      <w:r w:rsidRPr="63FA356D">
        <w:rPr>
          <w:rFonts w:ascii="Arial" w:eastAsia="Arial" w:hAnsi="Arial" w:cs="Arial"/>
          <w:sz w:val="26"/>
          <w:szCs w:val="26"/>
        </w:rPr>
        <w:t>: Ranked according to the variety of curriculum offered by the company</w:t>
      </w:r>
    </w:p>
    <w:p w14:paraId="226FCCC1" w14:textId="56236294" w:rsidR="63FA356D" w:rsidRDefault="63FA356D" w:rsidP="63FA356D">
      <w:pPr>
        <w:rPr>
          <w:rFonts w:ascii="Arial" w:eastAsia="Arial" w:hAnsi="Arial" w:cs="Arial"/>
          <w:sz w:val="26"/>
          <w:szCs w:val="26"/>
        </w:rPr>
      </w:pPr>
    </w:p>
    <w:p w14:paraId="52EA77FA" w14:textId="06272755" w:rsidR="003D1D3B" w:rsidRDefault="63FA356D" w:rsidP="63FA356D">
      <w:p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sz w:val="26"/>
          <w:szCs w:val="26"/>
        </w:rPr>
        <w:t xml:space="preserve"> We have given equal weightage to all factors considering that they are equally important as target segments and should not be neglected. All attributes account equally for reach of a company in the market.</w:t>
      </w:r>
    </w:p>
    <w:p w14:paraId="6D3FFE95" w14:textId="6ABAF06F" w:rsidR="63FA356D" w:rsidRPr="009F042A" w:rsidRDefault="003D1D3B" w:rsidP="63FA356D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br w:type="page"/>
      </w:r>
      <w:r w:rsidR="63FA356D" w:rsidRPr="63FA356D">
        <w:rPr>
          <w:rFonts w:ascii="Arial" w:eastAsia="Arial" w:hAnsi="Arial" w:cs="Arial"/>
          <w:b/>
          <w:bCs/>
          <w:sz w:val="28"/>
          <w:szCs w:val="28"/>
        </w:rPr>
        <w:lastRenderedPageBreak/>
        <w:t>Product Features</w:t>
      </w:r>
    </w:p>
    <w:p w14:paraId="684F84BF" w14:textId="16D6E107" w:rsidR="63FA356D" w:rsidRDefault="63FA356D" w:rsidP="63FA356D">
      <w:pPr>
        <w:rPr>
          <w:rFonts w:ascii="Arial" w:eastAsia="Arial" w:hAnsi="Arial" w:cs="Arial"/>
          <w:sz w:val="26"/>
          <w:szCs w:val="26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834"/>
        <w:gridCol w:w="1597"/>
        <w:gridCol w:w="1592"/>
        <w:gridCol w:w="1673"/>
        <w:gridCol w:w="2310"/>
        <w:gridCol w:w="1858"/>
        <w:gridCol w:w="1798"/>
        <w:gridCol w:w="2008"/>
      </w:tblGrid>
      <w:tr w:rsidR="63FA356D" w14:paraId="34A5EEDA" w14:textId="77777777" w:rsidTr="63FA356D">
        <w:trPr>
          <w:trHeight w:val="842"/>
        </w:trPr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8A43" w14:textId="45CEFB7D" w:rsidR="63FA356D" w:rsidRDefault="63FA356D" w:rsidP="63FA356D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br/>
            </w:r>
          </w:p>
        </w:tc>
        <w:tc>
          <w:tcPr>
            <w:tcW w:w="15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93C0F" w14:textId="5B3F7991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Final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3D3E3" w14:textId="542F5B93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AI Tutor </w:t>
            </w:r>
          </w:p>
        </w:tc>
        <w:tc>
          <w:tcPr>
            <w:tcW w:w="16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9E068" w14:textId="096CF5EC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Test Prep.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6CD1D" w14:textId="277ECD35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Reading &amp; Comprehension</w:t>
            </w: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CE669" w14:textId="7DC332C8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Human Engagement</w:t>
            </w:r>
          </w:p>
        </w:tc>
        <w:tc>
          <w:tcPr>
            <w:tcW w:w="17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86FF0" w14:textId="50479ABF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API integration</w:t>
            </w:r>
          </w:p>
        </w:tc>
        <w:tc>
          <w:tcPr>
            <w:tcW w:w="2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51400" w14:textId="18D825E9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Technological Elements</w:t>
            </w:r>
          </w:p>
        </w:tc>
      </w:tr>
      <w:tr w:rsidR="63FA356D" w14:paraId="60567C86" w14:textId="77777777" w:rsidTr="63FA356D">
        <w:trPr>
          <w:trHeight w:val="300"/>
        </w:trPr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1302" w14:textId="63C4CF0B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Weights</w:t>
            </w:r>
          </w:p>
        </w:tc>
        <w:tc>
          <w:tcPr>
            <w:tcW w:w="15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F0EC4" w14:textId="063A2D0E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79900" w14:textId="657D0E77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6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BD3A2" w14:textId="1D1C00C4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A6B9E6" w14:textId="1D5EAF9F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023D6" w14:textId="123EE4C2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7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6845B" w14:textId="27BC856C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8169A" w14:textId="5AE6AE40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0.5</w:t>
            </w:r>
          </w:p>
        </w:tc>
      </w:tr>
      <w:tr w:rsidR="63FA356D" w14:paraId="2F404731" w14:textId="77777777" w:rsidTr="63FA356D">
        <w:trPr>
          <w:trHeight w:val="300"/>
        </w:trPr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83C2" w14:textId="247B1773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Achieve3000</w:t>
            </w:r>
          </w:p>
        </w:tc>
        <w:tc>
          <w:tcPr>
            <w:tcW w:w="15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7F74A" w14:textId="26B4B1E3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3FD68" w14:textId="5001571B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16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07D10" w14:textId="6B570DAD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9A365" w14:textId="5C196C53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333AC" w14:textId="66166EF3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7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0F5CE" w14:textId="4FFB3698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2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413C0" w14:textId="44135945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2</w:t>
            </w:r>
          </w:p>
        </w:tc>
      </w:tr>
      <w:tr w:rsidR="63FA356D" w14:paraId="351BC25E" w14:textId="77777777" w:rsidTr="63FA356D">
        <w:trPr>
          <w:trHeight w:val="300"/>
        </w:trPr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DB63" w14:textId="69F66E79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Riiid</w:t>
            </w:r>
            <w:proofErr w:type="spellEnd"/>
          </w:p>
        </w:tc>
        <w:tc>
          <w:tcPr>
            <w:tcW w:w="15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3FB34" w14:textId="104B2A96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6.5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E1353" w14:textId="6886D109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6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7EB8B" w14:textId="2269FD90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EF1A0" w14:textId="52016BDB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D8B5F" w14:textId="0160A66D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17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06832" w14:textId="52B537A4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D2A23" w14:textId="25B578A1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5</w:t>
            </w:r>
          </w:p>
        </w:tc>
      </w:tr>
      <w:tr w:rsidR="63FA356D" w14:paraId="76CAFDD9" w14:textId="77777777" w:rsidTr="63FA356D">
        <w:trPr>
          <w:trHeight w:val="300"/>
        </w:trPr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CEFE" w14:textId="66884162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Century tech</w:t>
            </w:r>
          </w:p>
        </w:tc>
        <w:tc>
          <w:tcPr>
            <w:tcW w:w="15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DBF14" w14:textId="024A523D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7D182" w14:textId="441A39AE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16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592D0" w14:textId="0D2D1594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85096" w14:textId="6AA2E97C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450CC" w14:textId="6DF8E5E4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7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39981" w14:textId="39A32EA5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6B1A7" w14:textId="399EAEA2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4</w:t>
            </w:r>
          </w:p>
        </w:tc>
      </w:tr>
      <w:tr w:rsidR="63FA356D" w14:paraId="29D7FACD" w14:textId="77777777" w:rsidTr="63FA356D">
        <w:trPr>
          <w:trHeight w:val="300"/>
        </w:trPr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F3919" w14:textId="43E81C03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Cognii</w:t>
            </w:r>
            <w:proofErr w:type="spellEnd"/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5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644F6" w14:textId="50A442A4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4.5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8CB75" w14:textId="56095FB4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6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ECC0E" w14:textId="4E6F8249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AF4DF" w14:textId="4F3AB63E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9C1A1" w14:textId="350C6340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17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68BEF" w14:textId="6585D08E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F67EE" w14:textId="41B282DD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3</w:t>
            </w:r>
          </w:p>
        </w:tc>
      </w:tr>
      <w:tr w:rsidR="63FA356D" w14:paraId="22A2EE41" w14:textId="77777777" w:rsidTr="63FA356D">
        <w:trPr>
          <w:trHeight w:val="585"/>
        </w:trPr>
        <w:tc>
          <w:tcPr>
            <w:tcW w:w="18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3D09" w14:textId="3352F043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95 Percent Group</w:t>
            </w:r>
          </w:p>
        </w:tc>
        <w:tc>
          <w:tcPr>
            <w:tcW w:w="15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A3D01" w14:textId="10B4DB3E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3.5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2D14E" w14:textId="65CF6C19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0 </w:t>
            </w:r>
          </w:p>
        </w:tc>
        <w:tc>
          <w:tcPr>
            <w:tcW w:w="16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840C1" w14:textId="456ABCF4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2396F" w14:textId="5A51D638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8CEFA" w14:textId="7F096828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7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A6FF7" w14:textId="57C2CE05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2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BEF37" w14:textId="456EC37E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</w:tr>
    </w:tbl>
    <w:p w14:paraId="7053779C" w14:textId="73131235" w:rsidR="63FA356D" w:rsidRDefault="63FA356D" w:rsidP="63FA356D">
      <w:pPr>
        <w:rPr>
          <w:rFonts w:ascii="Arial" w:eastAsia="Arial" w:hAnsi="Arial" w:cs="Arial"/>
          <w:sz w:val="26"/>
          <w:szCs w:val="26"/>
        </w:rPr>
      </w:pPr>
      <w:r>
        <w:br/>
      </w:r>
      <w:r w:rsidRPr="63FA356D">
        <w:rPr>
          <w:rFonts w:ascii="Arial" w:eastAsia="Arial" w:hAnsi="Arial" w:cs="Arial"/>
          <w:sz w:val="26"/>
          <w:szCs w:val="26"/>
        </w:rPr>
        <w:t xml:space="preserve">We have divided Product features into 6 attributes: </w:t>
      </w:r>
      <w:r w:rsidR="007066D9">
        <w:rPr>
          <w:rFonts w:ascii="Arial" w:eastAsia="Arial" w:hAnsi="Arial" w:cs="Arial"/>
          <w:sz w:val="26"/>
          <w:szCs w:val="26"/>
        </w:rPr>
        <w:br/>
      </w:r>
    </w:p>
    <w:p w14:paraId="2957CFD6" w14:textId="252A9AA5" w:rsidR="63FA356D" w:rsidRDefault="63FA356D" w:rsidP="63FA356D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AI Tutor</w:t>
      </w:r>
      <w:r w:rsidRPr="63FA356D">
        <w:rPr>
          <w:rFonts w:ascii="Arial" w:eastAsia="Arial" w:hAnsi="Arial" w:cs="Arial"/>
          <w:sz w:val="26"/>
          <w:szCs w:val="26"/>
        </w:rPr>
        <w:t>: Checked if the companies have AI powered chatbots and virtual assistants.</w:t>
      </w:r>
    </w:p>
    <w:p w14:paraId="6A4321F1" w14:textId="5E1996BD" w:rsidR="63FA356D" w:rsidRDefault="63FA356D" w:rsidP="63FA356D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Test Preparation Platform</w:t>
      </w:r>
      <w:r w:rsidRPr="63FA356D">
        <w:rPr>
          <w:rFonts w:ascii="Arial" w:eastAsia="Arial" w:hAnsi="Arial" w:cs="Arial"/>
          <w:sz w:val="26"/>
          <w:szCs w:val="26"/>
        </w:rPr>
        <w:t>: Checked if companies provide features for preparation of tests like GMAT, CAT, SAT etc.</w:t>
      </w:r>
    </w:p>
    <w:p w14:paraId="4E323412" w14:textId="12274951" w:rsidR="63FA356D" w:rsidRDefault="63FA356D" w:rsidP="63FA356D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Reading &amp; Comprehension</w:t>
      </w:r>
      <w:r w:rsidRPr="63FA356D">
        <w:rPr>
          <w:rFonts w:ascii="Arial" w:eastAsia="Arial" w:hAnsi="Arial" w:cs="Arial"/>
          <w:sz w:val="26"/>
          <w:szCs w:val="26"/>
        </w:rPr>
        <w:t>: Checked if companies have features for building foundational reading skills and fluency.</w:t>
      </w:r>
    </w:p>
    <w:p w14:paraId="1374B2A1" w14:textId="63608BFA" w:rsidR="63FA356D" w:rsidRDefault="63FA356D" w:rsidP="63FA356D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Human Engagement</w:t>
      </w:r>
      <w:r w:rsidRPr="63FA356D">
        <w:rPr>
          <w:rFonts w:ascii="Arial" w:eastAsia="Arial" w:hAnsi="Arial" w:cs="Arial"/>
          <w:sz w:val="26"/>
          <w:szCs w:val="26"/>
        </w:rPr>
        <w:t>: Checked if companies have teacher support which provides personalized support and assistance to learners leading to higher motivation and engagement levels.</w:t>
      </w:r>
    </w:p>
    <w:p w14:paraId="1E930F29" w14:textId="71BCE0EF" w:rsidR="63FA356D" w:rsidRDefault="63FA356D" w:rsidP="63FA356D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API Integration</w:t>
      </w:r>
      <w:r w:rsidRPr="63FA356D">
        <w:rPr>
          <w:rFonts w:ascii="Arial" w:eastAsia="Arial" w:hAnsi="Arial" w:cs="Arial"/>
          <w:sz w:val="26"/>
          <w:szCs w:val="26"/>
        </w:rPr>
        <w:t>: Checked if company's products are easily integrable within other digital platforms &amp; products using APIs.</w:t>
      </w:r>
    </w:p>
    <w:p w14:paraId="48301618" w14:textId="5F41F2BD" w:rsidR="63FA356D" w:rsidRDefault="63FA356D" w:rsidP="63FA356D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Technological elements</w:t>
      </w:r>
      <w:r w:rsidRPr="63FA356D">
        <w:rPr>
          <w:rFonts w:ascii="Arial" w:eastAsia="Arial" w:hAnsi="Arial" w:cs="Arial"/>
          <w:sz w:val="26"/>
          <w:szCs w:val="26"/>
        </w:rPr>
        <w:t>: Assessed the technical diversity of companies and identified the technologies on which they leverage, including AI, NLP, neuroscience, cognitive science, and computer vision.</w:t>
      </w:r>
    </w:p>
    <w:p w14:paraId="71B71AF6" w14:textId="6BEC81FD" w:rsidR="63FA356D" w:rsidRDefault="63FA356D" w:rsidP="63FA356D">
      <w:pPr>
        <w:rPr>
          <w:rFonts w:ascii="Arial" w:eastAsia="Arial" w:hAnsi="Arial" w:cs="Arial"/>
          <w:sz w:val="26"/>
          <w:szCs w:val="26"/>
        </w:rPr>
      </w:pPr>
    </w:p>
    <w:p w14:paraId="031AAC10" w14:textId="53C5260E" w:rsidR="003D1D3B" w:rsidRDefault="63FA356D" w:rsidP="63FA356D">
      <w:p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sz w:val="26"/>
          <w:szCs w:val="26"/>
        </w:rPr>
        <w:t>We consider technological elements less important than other product features and have assigned them a lower weight of 0.5. This is because technological elements focus on breadth rather than the depth and expertise captured by other features.</w:t>
      </w:r>
    </w:p>
    <w:p w14:paraId="1536DA9B" w14:textId="0613B0D6" w:rsidR="63FA356D" w:rsidRPr="003D1D3B" w:rsidRDefault="63FA356D" w:rsidP="63FA356D">
      <w:p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8"/>
          <w:szCs w:val="28"/>
        </w:rPr>
        <w:lastRenderedPageBreak/>
        <w:t>Product Experience</w:t>
      </w:r>
    </w:p>
    <w:p w14:paraId="46587444" w14:textId="394E4A2A" w:rsidR="63FA356D" w:rsidRDefault="63FA356D" w:rsidP="63FA356D">
      <w:pPr>
        <w:rPr>
          <w:rFonts w:ascii="Arial" w:eastAsia="Arial" w:hAnsi="Arial" w:cs="Arial"/>
          <w:b/>
          <w:bCs/>
          <w:sz w:val="26"/>
          <w:szCs w:val="26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45"/>
        <w:gridCol w:w="2445"/>
        <w:gridCol w:w="2445"/>
        <w:gridCol w:w="2445"/>
        <w:gridCol w:w="2445"/>
        <w:gridCol w:w="2445"/>
      </w:tblGrid>
      <w:tr w:rsidR="63FA356D" w14:paraId="67967F5A" w14:textId="77777777" w:rsidTr="63FA356D">
        <w:trPr>
          <w:trHeight w:val="840"/>
        </w:trPr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3117" w14:textId="12C67BCB" w:rsidR="63FA356D" w:rsidRDefault="63FA356D" w:rsidP="63FA356D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br/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3A363" w14:textId="695DCAA5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Final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45B0B" w14:textId="6ABE53ED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Platform Gamification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D2AD0" w14:textId="36A548EF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Adaptive Learning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B584D" w14:textId="133A9681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Personalised Learning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85ED5" w14:textId="4250BB31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Customizability</w:t>
            </w:r>
          </w:p>
        </w:tc>
      </w:tr>
      <w:tr w:rsidR="63FA356D" w14:paraId="795450FC" w14:textId="77777777" w:rsidTr="63FA356D">
        <w:trPr>
          <w:trHeight w:val="300"/>
        </w:trPr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3A69" w14:textId="47F26851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Weights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32F4D" w14:textId="17729D43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28B8B" w14:textId="17C2EFF5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1.25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87C0F" w14:textId="4D7A1870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9DE27" w14:textId="46B86B1E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6C3A7" w14:textId="30C0A521" w:rsidR="63FA356D" w:rsidRDefault="63FA356D" w:rsidP="63FA356D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0.75</w:t>
            </w:r>
          </w:p>
        </w:tc>
      </w:tr>
      <w:tr w:rsidR="63FA356D" w14:paraId="59A0A216" w14:textId="77777777" w:rsidTr="63FA356D">
        <w:trPr>
          <w:trHeight w:val="300"/>
        </w:trPr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650F" w14:textId="62AA9A30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Achieve3000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48536" w14:textId="6587A0BD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4.0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2D53A" w14:textId="01F50AC6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E3F21" w14:textId="4C269219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8C874" w14:textId="54C004F6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162A0" w14:textId="65E07A98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</w:tr>
      <w:tr w:rsidR="63FA356D" w14:paraId="7DB33B87" w14:textId="77777777" w:rsidTr="63FA356D">
        <w:trPr>
          <w:trHeight w:val="300"/>
        </w:trPr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61490" w14:textId="337EFCE8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Riiid</w:t>
            </w:r>
            <w:proofErr w:type="spellEnd"/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738D3" w14:textId="6D646BEF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2.75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92E09" w14:textId="0CF46082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690E3" w14:textId="66C52D42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65029" w14:textId="72ECA478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FFF04" w14:textId="279AB24C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</w:tr>
      <w:tr w:rsidR="63FA356D" w14:paraId="6376E18F" w14:textId="77777777" w:rsidTr="63FA356D">
        <w:trPr>
          <w:trHeight w:val="300"/>
        </w:trPr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E4CF" w14:textId="4F456DBA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Century tech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97D218" w14:textId="26C7C6B2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3.25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0F6FF" w14:textId="4E247516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F9DEE" w14:textId="292EE7FE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9DE93" w14:textId="6A9374DA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98042D" w14:textId="7C2F4E8A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0</w:t>
            </w:r>
          </w:p>
        </w:tc>
      </w:tr>
      <w:tr w:rsidR="63FA356D" w14:paraId="26FD2671" w14:textId="77777777" w:rsidTr="63FA356D">
        <w:trPr>
          <w:trHeight w:val="300"/>
        </w:trPr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F755" w14:textId="052949D0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Cognii</w:t>
            </w:r>
            <w:proofErr w:type="spellEnd"/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4F4CB" w14:textId="7E04A98A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2.0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49B5D" w14:textId="515D7C57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DEFD7" w14:textId="46F041B4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56D40" w14:textId="50695476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785DB" w14:textId="6A2F56A4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0</w:t>
            </w:r>
          </w:p>
        </w:tc>
      </w:tr>
      <w:tr w:rsidR="63FA356D" w14:paraId="6017F44B" w14:textId="77777777" w:rsidTr="63FA356D">
        <w:trPr>
          <w:trHeight w:val="300"/>
        </w:trPr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0B02" w14:textId="7B5E94F1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95 Percent Group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FAFAC" w14:textId="35F33DFB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3.25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05B9C" w14:textId="2A23BCB3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891D7" w14:textId="11C0C0EF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0BF62" w14:textId="1A95BB06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B0186" w14:textId="78418F71" w:rsidR="63FA356D" w:rsidRDefault="63FA356D" w:rsidP="63FA356D">
            <w:pPr>
              <w:jc w:val="center"/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63FA356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0</w:t>
            </w:r>
          </w:p>
        </w:tc>
      </w:tr>
    </w:tbl>
    <w:p w14:paraId="5AC39762" w14:textId="02C68E74" w:rsidR="63FA356D" w:rsidRDefault="63FA356D" w:rsidP="63FA356D">
      <w:pPr>
        <w:rPr>
          <w:rFonts w:ascii="Arial" w:eastAsia="Arial" w:hAnsi="Arial" w:cs="Arial"/>
          <w:sz w:val="26"/>
          <w:szCs w:val="26"/>
        </w:rPr>
      </w:pPr>
    </w:p>
    <w:p w14:paraId="450EBC91" w14:textId="11B7E3F3" w:rsidR="63FA356D" w:rsidRDefault="63FA356D" w:rsidP="63FA356D">
      <w:p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sz w:val="26"/>
          <w:szCs w:val="26"/>
        </w:rPr>
        <w:t>We have divided Product Experiences into 4 attributes:</w:t>
      </w:r>
      <w:r>
        <w:br/>
      </w:r>
    </w:p>
    <w:p w14:paraId="407D1BFB" w14:textId="596616B5" w:rsidR="63FA356D" w:rsidRDefault="63FA356D" w:rsidP="63FA356D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Platform Gamification</w:t>
      </w:r>
      <w:r w:rsidRPr="63FA356D">
        <w:rPr>
          <w:rFonts w:ascii="Arial" w:eastAsia="Arial" w:hAnsi="Arial" w:cs="Arial"/>
          <w:sz w:val="26"/>
          <w:szCs w:val="26"/>
        </w:rPr>
        <w:t>: Checked if the platform is gamified or offer engaging and fun to use avatars, graphics and tools</w:t>
      </w:r>
    </w:p>
    <w:p w14:paraId="5AA84147" w14:textId="718AE6FA" w:rsidR="63FA356D" w:rsidRDefault="63FA356D" w:rsidP="63FA356D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Adaptive Learning</w:t>
      </w:r>
      <w:r w:rsidRPr="63FA356D">
        <w:rPr>
          <w:rFonts w:ascii="Arial" w:eastAsia="Arial" w:hAnsi="Arial" w:cs="Arial"/>
          <w:sz w:val="26"/>
          <w:szCs w:val="26"/>
        </w:rPr>
        <w:t>: Checked if the platform assesses</w:t>
      </w:r>
      <w:r w:rsidRPr="63FA356D">
        <w:rPr>
          <w:rFonts w:ascii="Arial" w:eastAsia="Arial" w:hAnsi="Arial" w:cs="Arial"/>
          <w:color w:val="000000" w:themeColor="text1"/>
          <w:sz w:val="26"/>
          <w:szCs w:val="26"/>
        </w:rPr>
        <w:t xml:space="preserve"> a student’s proficiency and adjusts the learning path accordingly</w:t>
      </w:r>
    </w:p>
    <w:p w14:paraId="2DC4366A" w14:textId="7ECBADE2" w:rsidR="63FA356D" w:rsidRDefault="63FA356D" w:rsidP="63FA356D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Personalised Learning</w:t>
      </w:r>
      <w:r w:rsidRPr="63FA356D">
        <w:rPr>
          <w:rFonts w:ascii="Arial" w:eastAsia="Arial" w:hAnsi="Arial" w:cs="Arial"/>
          <w:sz w:val="26"/>
          <w:szCs w:val="26"/>
        </w:rPr>
        <w:t>: Checked if the platform offers personalised learning path based on student’s strengths and weaknesses.</w:t>
      </w:r>
    </w:p>
    <w:p w14:paraId="17BEC05E" w14:textId="4A519916" w:rsidR="63FA356D" w:rsidRDefault="63FA356D" w:rsidP="63FA356D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b/>
          <w:bCs/>
          <w:sz w:val="26"/>
          <w:szCs w:val="26"/>
        </w:rPr>
        <w:t>Customizability:</w:t>
      </w:r>
      <w:r w:rsidRPr="63FA356D">
        <w:rPr>
          <w:rFonts w:ascii="Arial" w:eastAsia="Arial" w:hAnsi="Arial" w:cs="Arial"/>
          <w:sz w:val="26"/>
          <w:szCs w:val="26"/>
        </w:rPr>
        <w:t xml:space="preserve"> Checked if the platform offers option for content and </w:t>
      </w:r>
      <w:r w:rsidRPr="63FA356D">
        <w:rPr>
          <w:rFonts w:ascii="Arial" w:eastAsia="Arial" w:hAnsi="Arial" w:cs="Arial"/>
          <w:color w:val="000000" w:themeColor="text1"/>
          <w:sz w:val="26"/>
          <w:szCs w:val="26"/>
        </w:rPr>
        <w:t>curriculum customization based on the requirement of the customers.</w:t>
      </w:r>
    </w:p>
    <w:p w14:paraId="25F0D06C" w14:textId="02275BA5" w:rsidR="63FA356D" w:rsidRDefault="63FA356D" w:rsidP="63FA356D">
      <w:pPr>
        <w:rPr>
          <w:rFonts w:ascii="Arial" w:eastAsia="Arial" w:hAnsi="Arial" w:cs="Arial"/>
          <w:sz w:val="26"/>
          <w:szCs w:val="26"/>
        </w:rPr>
      </w:pPr>
    </w:p>
    <w:p w14:paraId="54513437" w14:textId="6BA7B98B" w:rsidR="63FA356D" w:rsidRDefault="63FA356D" w:rsidP="63FA356D">
      <w:pPr>
        <w:rPr>
          <w:rFonts w:ascii="Arial" w:eastAsia="Arial" w:hAnsi="Arial" w:cs="Arial"/>
          <w:sz w:val="26"/>
          <w:szCs w:val="26"/>
        </w:rPr>
      </w:pPr>
      <w:r w:rsidRPr="63FA356D">
        <w:rPr>
          <w:rFonts w:ascii="Arial" w:eastAsia="Arial" w:hAnsi="Arial" w:cs="Arial"/>
          <w:sz w:val="26"/>
          <w:szCs w:val="26"/>
        </w:rPr>
        <w:t>We consider platform gamification to be the most important factor because it enhances the product's enjoyability and engagement for learners. Adaptive and personalized learning are both assigned a high weight of 1.0, in line with market standards, while customizability is rated a bit lower at 0.75.</w:t>
      </w:r>
    </w:p>
    <w:p w14:paraId="28E9AE83" w14:textId="77777777" w:rsidR="004407A8" w:rsidRDefault="004407A8" w:rsidP="63FA356D">
      <w:pPr>
        <w:rPr>
          <w:rFonts w:ascii="Arial" w:eastAsia="Arial" w:hAnsi="Arial" w:cs="Arial"/>
          <w:sz w:val="26"/>
          <w:szCs w:val="26"/>
        </w:rPr>
      </w:pPr>
    </w:p>
    <w:p w14:paraId="3BCBA0C9" w14:textId="77777777" w:rsidR="004407A8" w:rsidRDefault="004407A8" w:rsidP="63FA356D">
      <w:pPr>
        <w:rPr>
          <w:rFonts w:ascii="Arial" w:eastAsia="Arial" w:hAnsi="Arial" w:cs="Arial"/>
          <w:sz w:val="26"/>
          <w:szCs w:val="26"/>
        </w:rPr>
      </w:pPr>
    </w:p>
    <w:p w14:paraId="130F0C83" w14:textId="77777777" w:rsidR="004407A8" w:rsidRPr="004407A8" w:rsidRDefault="004407A8" w:rsidP="63FA356D">
      <w:pPr>
        <w:rPr>
          <w:rFonts w:ascii="Arial" w:eastAsia="Arial" w:hAnsi="Arial" w:cs="Arial"/>
          <w:b/>
          <w:bCs/>
          <w:sz w:val="26"/>
          <w:szCs w:val="26"/>
        </w:rPr>
      </w:pPr>
    </w:p>
    <w:sectPr w:rsidR="004407A8" w:rsidRPr="004407A8" w:rsidSect="009F042A">
      <w:footerReference w:type="default" r:id="rId12"/>
      <w:pgSz w:w="16838" w:h="11906" w:orient="landscape"/>
      <w:pgMar w:top="1080" w:right="1080" w:bottom="1080" w:left="1080" w:header="5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18F1F" w14:textId="77777777" w:rsidR="009436E7" w:rsidRDefault="009436E7" w:rsidP="00BC68FF">
      <w:r>
        <w:separator/>
      </w:r>
    </w:p>
  </w:endnote>
  <w:endnote w:type="continuationSeparator" w:id="0">
    <w:p w14:paraId="4B810300" w14:textId="77777777" w:rsidR="009436E7" w:rsidRDefault="009436E7" w:rsidP="00BC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5A6C" w14:textId="5E4CC5FA" w:rsidR="00BC68FF" w:rsidRDefault="00BC68FF">
    <w:pPr>
      <w:pStyle w:val="Footer"/>
    </w:pPr>
    <w:r>
      <w:rPr>
        <w:rFonts w:ascii="Arial" w:hAnsi="Arial" w:cs="Arial"/>
        <w:color w:val="000000"/>
        <w:sz w:val="22"/>
        <w:szCs w:val="22"/>
      </w:rPr>
      <w:t>The scoring metric employed fundamentally relies on comparison rather than absolute values. Consequently, the rating scale ranging from 5 for "Excellent" to 1 for "Poor" truly denotes what is considered to be relatively excellent and poor.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8AAF" w14:textId="7BA0CB23" w:rsidR="00C34062" w:rsidRPr="00C34062" w:rsidRDefault="00C34062">
    <w:pPr>
      <w:pStyle w:val="Footer"/>
      <w:rPr>
        <w:lang w:val="en-US"/>
      </w:rPr>
    </w:pPr>
    <w:r>
      <w:rPr>
        <w:lang w:val="en-US"/>
      </w:rPr>
      <w:t>Rank</w:t>
    </w:r>
    <w:r w:rsidR="009F042A">
      <w:rPr>
        <w:lang w:val="en-US"/>
      </w:rPr>
      <w:t xml:space="preserve"> </w:t>
    </w:r>
    <w:r>
      <w:rPr>
        <w:lang w:val="en-US"/>
      </w:rPr>
      <w:t>-</w:t>
    </w:r>
    <w:r w:rsidR="009F042A">
      <w:rPr>
        <w:lang w:val="en-US"/>
      </w:rPr>
      <w:t xml:space="preserve"> </w:t>
    </w:r>
    <w:r>
      <w:rPr>
        <w:lang w:val="en-US"/>
      </w:rPr>
      <w:t>Score: 1</w:t>
    </w:r>
    <w:r w:rsidR="009F042A">
      <w:rPr>
        <w:lang w:val="en-US"/>
      </w:rPr>
      <w:t xml:space="preserve"> </w:t>
    </w:r>
    <w:r>
      <w:rPr>
        <w:lang w:val="en-US"/>
      </w:rPr>
      <w:t>-</w:t>
    </w:r>
    <w:r w:rsidR="009F042A">
      <w:rPr>
        <w:lang w:val="en-US"/>
      </w:rPr>
      <w:t xml:space="preserve"> </w:t>
    </w:r>
    <w:r>
      <w:rPr>
        <w:lang w:val="en-US"/>
      </w:rPr>
      <w:t>5.0, 2</w:t>
    </w:r>
    <w:r w:rsidR="009F042A">
      <w:rPr>
        <w:lang w:val="en-US"/>
      </w:rPr>
      <w:t xml:space="preserve"> </w:t>
    </w:r>
    <w:r>
      <w:rPr>
        <w:lang w:val="en-US"/>
      </w:rPr>
      <w:t>-</w:t>
    </w:r>
    <w:r w:rsidR="009F042A">
      <w:rPr>
        <w:lang w:val="en-US"/>
      </w:rPr>
      <w:t xml:space="preserve"> </w:t>
    </w:r>
    <w:r>
      <w:rPr>
        <w:lang w:val="en-US"/>
      </w:rPr>
      <w:t>4.0, 3</w:t>
    </w:r>
    <w:r w:rsidR="009F042A">
      <w:rPr>
        <w:lang w:val="en-US"/>
      </w:rPr>
      <w:t xml:space="preserve"> </w:t>
    </w:r>
    <w:r>
      <w:rPr>
        <w:lang w:val="en-US"/>
      </w:rPr>
      <w:t>-</w:t>
    </w:r>
    <w:r w:rsidR="009F042A">
      <w:rPr>
        <w:lang w:val="en-US"/>
      </w:rPr>
      <w:t xml:space="preserve"> </w:t>
    </w:r>
    <w:r>
      <w:rPr>
        <w:lang w:val="en-US"/>
      </w:rPr>
      <w:t>3.0, 4</w:t>
    </w:r>
    <w:r w:rsidR="009F042A">
      <w:rPr>
        <w:lang w:val="en-US"/>
      </w:rPr>
      <w:t xml:space="preserve"> </w:t>
    </w:r>
    <w:r>
      <w:rPr>
        <w:lang w:val="en-US"/>
      </w:rPr>
      <w:t>-</w:t>
    </w:r>
    <w:r w:rsidR="009F042A">
      <w:rPr>
        <w:lang w:val="en-US"/>
      </w:rPr>
      <w:t xml:space="preserve"> </w:t>
    </w:r>
    <w:r>
      <w:rPr>
        <w:lang w:val="en-US"/>
      </w:rPr>
      <w:t>2.0, 5</w:t>
    </w:r>
    <w:r w:rsidR="009F042A">
      <w:rPr>
        <w:lang w:val="en-US"/>
      </w:rPr>
      <w:t xml:space="preserve"> </w:t>
    </w:r>
    <w:r>
      <w:rPr>
        <w:lang w:val="en-US"/>
      </w:rPr>
      <w:t>-</w:t>
    </w:r>
    <w:r w:rsidR="009F042A">
      <w:rPr>
        <w:lang w:val="en-US"/>
      </w:rPr>
      <w:t xml:space="preserve"> </w:t>
    </w:r>
    <w:r>
      <w:rPr>
        <w:lang w:val="en-US"/>
      </w:rPr>
      <w:t>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360F8" w14:textId="713A12AB" w:rsidR="00C34062" w:rsidRPr="00C34062" w:rsidRDefault="00C34062">
    <w:pPr>
      <w:pStyle w:val="Footer"/>
      <w:rPr>
        <w:lang w:val="en-US"/>
      </w:rPr>
    </w:pPr>
    <w:r>
      <w:rPr>
        <w:lang w:val="en-US"/>
      </w:rPr>
      <w:t>Rank</w:t>
    </w:r>
    <w:r w:rsidR="009F042A">
      <w:rPr>
        <w:lang w:val="en-US"/>
      </w:rPr>
      <w:t xml:space="preserve"> </w:t>
    </w:r>
    <w:r>
      <w:rPr>
        <w:lang w:val="en-US"/>
      </w:rPr>
      <w:t>-</w:t>
    </w:r>
    <w:r w:rsidR="009F042A">
      <w:rPr>
        <w:lang w:val="en-US"/>
      </w:rPr>
      <w:t xml:space="preserve"> </w:t>
    </w:r>
    <w:r>
      <w:rPr>
        <w:lang w:val="en-US"/>
      </w:rPr>
      <w:t>Score: 1</w:t>
    </w:r>
    <w:r w:rsidR="009F042A">
      <w:rPr>
        <w:lang w:val="en-US"/>
      </w:rPr>
      <w:t xml:space="preserve"> </w:t>
    </w:r>
    <w:r>
      <w:rPr>
        <w:lang w:val="en-US"/>
      </w:rPr>
      <w:t>-</w:t>
    </w:r>
    <w:r w:rsidR="009F042A">
      <w:rPr>
        <w:lang w:val="en-US"/>
      </w:rPr>
      <w:t xml:space="preserve"> </w:t>
    </w:r>
    <w:r>
      <w:rPr>
        <w:lang w:val="en-US"/>
      </w:rPr>
      <w:t>5.0, 2</w:t>
    </w:r>
    <w:r w:rsidR="009F042A">
      <w:rPr>
        <w:lang w:val="en-US"/>
      </w:rPr>
      <w:t xml:space="preserve"> </w:t>
    </w:r>
    <w:r>
      <w:rPr>
        <w:lang w:val="en-US"/>
      </w:rPr>
      <w:t>-</w:t>
    </w:r>
    <w:r w:rsidR="009F042A">
      <w:rPr>
        <w:lang w:val="en-US"/>
      </w:rPr>
      <w:t xml:space="preserve"> </w:t>
    </w:r>
    <w:r>
      <w:rPr>
        <w:lang w:val="en-US"/>
      </w:rPr>
      <w:t>4.0, 3</w:t>
    </w:r>
    <w:r w:rsidR="009F042A">
      <w:rPr>
        <w:lang w:val="en-US"/>
      </w:rPr>
      <w:t xml:space="preserve"> </w:t>
    </w:r>
    <w:r>
      <w:rPr>
        <w:lang w:val="en-US"/>
      </w:rPr>
      <w:t>-</w:t>
    </w:r>
    <w:r w:rsidR="009F042A">
      <w:rPr>
        <w:lang w:val="en-US"/>
      </w:rPr>
      <w:t xml:space="preserve"> </w:t>
    </w:r>
    <w:r>
      <w:rPr>
        <w:lang w:val="en-US"/>
      </w:rPr>
      <w:t>3.0,</w:t>
    </w:r>
    <w:r w:rsidR="009F042A">
      <w:rPr>
        <w:lang w:val="en-US"/>
      </w:rPr>
      <w:t xml:space="preserve"> </w:t>
    </w:r>
    <w:r>
      <w:rPr>
        <w:lang w:val="en-US"/>
      </w:rPr>
      <w:t>4</w:t>
    </w:r>
    <w:r w:rsidR="009F042A">
      <w:rPr>
        <w:lang w:val="en-US"/>
      </w:rPr>
      <w:t xml:space="preserve"> </w:t>
    </w:r>
    <w:r>
      <w:rPr>
        <w:lang w:val="en-US"/>
      </w:rPr>
      <w:t>-</w:t>
    </w:r>
    <w:r w:rsidR="009F042A">
      <w:rPr>
        <w:lang w:val="en-US"/>
      </w:rPr>
      <w:t xml:space="preserve"> </w:t>
    </w:r>
    <w:r>
      <w:rPr>
        <w:lang w:val="en-US"/>
      </w:rPr>
      <w:t>2.0, 5</w:t>
    </w:r>
    <w:r w:rsidR="009F042A">
      <w:rPr>
        <w:lang w:val="en-US"/>
      </w:rPr>
      <w:t xml:space="preserve"> </w:t>
    </w:r>
    <w:r>
      <w:rPr>
        <w:lang w:val="en-US"/>
      </w:rPr>
      <w:t>-</w:t>
    </w:r>
    <w:r w:rsidR="009F042A">
      <w:rPr>
        <w:lang w:val="en-US"/>
      </w:rPr>
      <w:t xml:space="preserve"> </w:t>
    </w:r>
    <w:r>
      <w:rPr>
        <w:lang w:val="en-US"/>
      </w:rPr>
      <w:t>1.0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867AC" w14:textId="376EF25A" w:rsidR="00C34062" w:rsidRPr="003D1D3B" w:rsidRDefault="00C34062">
    <w:pPr>
      <w:pStyle w:val="Footer"/>
      <w:rPr>
        <w:lang w:val="en-US"/>
      </w:rPr>
    </w:pPr>
    <w:r>
      <w:rPr>
        <w:lang w:val="en-US"/>
      </w:rPr>
      <w:t>Presence</w:t>
    </w:r>
    <w:r w:rsidR="009F042A">
      <w:rPr>
        <w:lang w:val="en-US"/>
      </w:rPr>
      <w:t xml:space="preserve"> </w:t>
    </w:r>
    <w:r>
      <w:rPr>
        <w:lang w:val="en-US"/>
      </w:rPr>
      <w:t>-</w:t>
    </w:r>
    <w:r w:rsidR="009F042A">
      <w:rPr>
        <w:lang w:val="en-US"/>
      </w:rPr>
      <w:t xml:space="preserve"> </w:t>
    </w:r>
    <w:r>
      <w:rPr>
        <w:lang w:val="en-US"/>
      </w:rPr>
      <w:t>Score: Yes</w:t>
    </w:r>
    <w:r w:rsidR="009F042A">
      <w:rPr>
        <w:lang w:val="en-US"/>
      </w:rPr>
      <w:t xml:space="preserve"> </w:t>
    </w:r>
    <w:r>
      <w:rPr>
        <w:lang w:val="en-US"/>
      </w:rPr>
      <w:t>-</w:t>
    </w:r>
    <w:r w:rsidR="009F042A">
      <w:rPr>
        <w:lang w:val="en-US"/>
      </w:rPr>
      <w:t xml:space="preserve"> </w:t>
    </w:r>
    <w:r>
      <w:rPr>
        <w:lang w:val="en-US"/>
      </w:rPr>
      <w:t>1., No</w:t>
    </w:r>
    <w:r w:rsidR="009F042A">
      <w:rPr>
        <w:lang w:val="en-US"/>
      </w:rPr>
      <w:t xml:space="preserve"> </w:t>
    </w:r>
    <w:r>
      <w:rPr>
        <w:lang w:val="en-US"/>
      </w:rPr>
      <w:t>-</w:t>
    </w:r>
    <w:r w:rsidR="009F042A">
      <w:rPr>
        <w:lang w:val="en-US"/>
      </w:rPr>
      <w:t xml:space="preserve"> </w:t>
    </w:r>
    <w:r>
      <w:rPr>
        <w:lang w:val="en-US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4F37F" w14:textId="77777777" w:rsidR="009436E7" w:rsidRDefault="009436E7" w:rsidP="00BC68FF">
      <w:r>
        <w:separator/>
      </w:r>
    </w:p>
  </w:footnote>
  <w:footnote w:type="continuationSeparator" w:id="0">
    <w:p w14:paraId="0D82035C" w14:textId="77777777" w:rsidR="009436E7" w:rsidRDefault="009436E7" w:rsidP="00BC6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93"/>
      <w:gridCol w:w="4894"/>
      <w:gridCol w:w="4891"/>
    </w:tblGrid>
    <w:tr w:rsidR="009F042A" w14:paraId="58EBB6F0" w14:textId="77777777">
      <w:trPr>
        <w:trHeight w:val="720"/>
      </w:trPr>
      <w:tc>
        <w:tcPr>
          <w:tcW w:w="1667" w:type="pct"/>
        </w:tcPr>
        <w:p w14:paraId="7E949CA8" w14:textId="77777777" w:rsidR="009F042A" w:rsidRDefault="009F042A">
          <w:pPr>
            <w:pStyle w:val="Header"/>
            <w:rPr>
              <w:color w:val="4472C4" w:themeColor="accent1"/>
            </w:rPr>
          </w:pPr>
        </w:p>
      </w:tc>
      <w:tc>
        <w:tcPr>
          <w:tcW w:w="1667" w:type="pct"/>
        </w:tcPr>
        <w:p w14:paraId="264ADC02" w14:textId="77777777" w:rsidR="009F042A" w:rsidRDefault="009F042A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0E6FFB0" w14:textId="77777777" w:rsidR="009F042A" w:rsidRDefault="009F042A">
          <w:pPr>
            <w:pStyle w:val="Header"/>
            <w:jc w:val="right"/>
            <w:rPr>
              <w:color w:val="4472C4" w:themeColor="accent1"/>
            </w:rPr>
          </w:pPr>
          <w:r>
            <w:rPr>
              <w:color w:val="4472C4" w:themeColor="accent1"/>
            </w:rPr>
            <w:fldChar w:fldCharType="begin"/>
          </w:r>
          <w:r>
            <w:rPr>
              <w:color w:val="4472C4" w:themeColor="accent1"/>
            </w:rPr>
            <w:instrText xml:space="preserve"> PAGE   \* MERGEFORMAT </w:instrText>
          </w:r>
          <w:r>
            <w:rPr>
              <w:color w:val="4472C4" w:themeColor="accent1"/>
            </w:rPr>
            <w:fldChar w:fldCharType="separate"/>
          </w:r>
          <w:r>
            <w:rPr>
              <w:noProof/>
              <w:color w:val="4472C4" w:themeColor="accent1"/>
            </w:rPr>
            <w:t>0</w:t>
          </w:r>
          <w:r>
            <w:rPr>
              <w:color w:val="4472C4" w:themeColor="accent1"/>
            </w:rPr>
            <w:fldChar w:fldCharType="end"/>
          </w:r>
        </w:p>
      </w:tc>
    </w:tr>
  </w:tbl>
  <w:p w14:paraId="0BB282AF" w14:textId="77777777" w:rsidR="009F042A" w:rsidRDefault="009F04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93"/>
      <w:gridCol w:w="4894"/>
      <w:gridCol w:w="4891"/>
    </w:tblGrid>
    <w:tr w:rsidR="009F042A" w14:paraId="14F37FD2" w14:textId="77777777">
      <w:trPr>
        <w:trHeight w:val="720"/>
      </w:trPr>
      <w:tc>
        <w:tcPr>
          <w:tcW w:w="1667" w:type="pct"/>
        </w:tcPr>
        <w:p w14:paraId="22439394" w14:textId="77777777" w:rsidR="009F042A" w:rsidRDefault="009F042A">
          <w:pPr>
            <w:pStyle w:val="Header"/>
            <w:rPr>
              <w:color w:val="4472C4" w:themeColor="accent1"/>
            </w:rPr>
          </w:pPr>
        </w:p>
      </w:tc>
      <w:tc>
        <w:tcPr>
          <w:tcW w:w="1667" w:type="pct"/>
        </w:tcPr>
        <w:p w14:paraId="15816637" w14:textId="77777777" w:rsidR="009F042A" w:rsidRDefault="009F042A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03B1078" w14:textId="77777777" w:rsidR="009F042A" w:rsidRDefault="009F042A">
          <w:pPr>
            <w:pStyle w:val="Header"/>
            <w:jc w:val="right"/>
            <w:rPr>
              <w:color w:val="4472C4" w:themeColor="accent1"/>
            </w:rPr>
          </w:pPr>
          <w:r>
            <w:rPr>
              <w:color w:val="4472C4" w:themeColor="accent1"/>
            </w:rPr>
            <w:fldChar w:fldCharType="begin"/>
          </w:r>
          <w:r>
            <w:rPr>
              <w:color w:val="4472C4" w:themeColor="accent1"/>
            </w:rPr>
            <w:instrText xml:space="preserve"> PAGE   \* MERGEFORMAT </w:instrText>
          </w:r>
          <w:r>
            <w:rPr>
              <w:color w:val="4472C4" w:themeColor="accent1"/>
            </w:rPr>
            <w:fldChar w:fldCharType="separate"/>
          </w:r>
          <w:r>
            <w:rPr>
              <w:noProof/>
              <w:color w:val="4472C4" w:themeColor="accent1"/>
            </w:rPr>
            <w:t>0</w:t>
          </w:r>
          <w:r>
            <w:rPr>
              <w:color w:val="4472C4" w:themeColor="accent1"/>
            </w:rPr>
            <w:fldChar w:fldCharType="end"/>
          </w:r>
        </w:p>
      </w:tc>
    </w:tr>
  </w:tbl>
  <w:p w14:paraId="42571814" w14:textId="77777777" w:rsidR="009F042A" w:rsidRDefault="009F042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piubmrpKEKqfY" int2:id="qGUqCFYM">
      <int2:state int2:value="Rejected" int2:type="AugLoop_Text_Critique"/>
    </int2:textHash>
    <int2:textHash int2:hashCode="dy/kGjv0wZby4b" int2:id="BtWHaU5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646E"/>
    <w:multiLevelType w:val="hybridMultilevel"/>
    <w:tmpl w:val="8166919C"/>
    <w:lvl w:ilvl="0" w:tplc="AE42A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107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64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ED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262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C8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9A8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40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84D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4510F"/>
    <w:multiLevelType w:val="hybridMultilevel"/>
    <w:tmpl w:val="34F85614"/>
    <w:lvl w:ilvl="0" w:tplc="9F8A1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AA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2A8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E24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44E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64F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684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C28E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A0A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13D7D"/>
    <w:multiLevelType w:val="hybridMultilevel"/>
    <w:tmpl w:val="C1C4EF12"/>
    <w:lvl w:ilvl="0" w:tplc="25C08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A84A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8F6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005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D08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7AC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61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1C6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40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8A613"/>
    <w:multiLevelType w:val="hybridMultilevel"/>
    <w:tmpl w:val="B4A24A44"/>
    <w:lvl w:ilvl="0" w:tplc="631EE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2A1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40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69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8C2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4D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224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BEC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54C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34178"/>
    <w:multiLevelType w:val="hybridMultilevel"/>
    <w:tmpl w:val="BF165308"/>
    <w:lvl w:ilvl="0" w:tplc="BD2CD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0828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867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A6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47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0C4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232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C6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AD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3985E"/>
    <w:multiLevelType w:val="hybridMultilevel"/>
    <w:tmpl w:val="64208EC2"/>
    <w:lvl w:ilvl="0" w:tplc="4E1E5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88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646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849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74F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8A0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00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25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83765">
    <w:abstractNumId w:val="2"/>
  </w:num>
  <w:num w:numId="2" w16cid:durableId="1458571569">
    <w:abstractNumId w:val="5"/>
  </w:num>
  <w:num w:numId="3" w16cid:durableId="1018699001">
    <w:abstractNumId w:val="1"/>
  </w:num>
  <w:num w:numId="4" w16cid:durableId="603928411">
    <w:abstractNumId w:val="4"/>
  </w:num>
  <w:num w:numId="5" w16cid:durableId="1346976988">
    <w:abstractNumId w:val="0"/>
  </w:num>
  <w:num w:numId="6" w16cid:durableId="1501038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A9"/>
    <w:rsid w:val="0000748A"/>
    <w:rsid w:val="00191603"/>
    <w:rsid w:val="00193402"/>
    <w:rsid w:val="003D1D3B"/>
    <w:rsid w:val="004407A8"/>
    <w:rsid w:val="004A146C"/>
    <w:rsid w:val="00534388"/>
    <w:rsid w:val="005B02CA"/>
    <w:rsid w:val="00681086"/>
    <w:rsid w:val="007066D9"/>
    <w:rsid w:val="009436E7"/>
    <w:rsid w:val="00967E17"/>
    <w:rsid w:val="009F042A"/>
    <w:rsid w:val="00BC68FF"/>
    <w:rsid w:val="00BE1868"/>
    <w:rsid w:val="00BE42D0"/>
    <w:rsid w:val="00C34062"/>
    <w:rsid w:val="00CF04A9"/>
    <w:rsid w:val="00D93AF6"/>
    <w:rsid w:val="00FE511B"/>
    <w:rsid w:val="63FA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B6E4"/>
  <w15:chartTrackingRefBased/>
  <w15:docId w15:val="{289B0A71-1FA4-4284-A3C3-CC641A5F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07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C68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8FF"/>
  </w:style>
  <w:style w:type="paragraph" w:styleId="Footer">
    <w:name w:val="footer"/>
    <w:basedOn w:val="Normal"/>
    <w:link w:val="FooterChar"/>
    <w:uiPriority w:val="99"/>
    <w:unhideWhenUsed/>
    <w:rsid w:val="00BC68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3023">
          <w:marLeft w:val="3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704">
          <w:marLeft w:val="3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Goyal</dc:creator>
  <cp:keywords/>
  <dc:description/>
  <cp:lastModifiedBy>Parv Goyal</cp:lastModifiedBy>
  <cp:revision>14</cp:revision>
  <dcterms:created xsi:type="dcterms:W3CDTF">2023-11-05T22:06:00Z</dcterms:created>
  <dcterms:modified xsi:type="dcterms:W3CDTF">2023-12-14T10:18:00Z</dcterms:modified>
</cp:coreProperties>
</file>