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C5C86" w14:textId="44A91A5D" w:rsidR="00E567C0" w:rsidRDefault="00E567C0" w:rsidP="00723D65">
      <w:hyperlink r:id="rId5" w:history="1">
        <w:r w:rsidRPr="00C57D95">
          <w:rPr>
            <w:rStyle w:val="Hyperlink"/>
          </w:rPr>
          <w:t>https://tpchd.org/healthy-places/food-safety/temporary-events/online-application/</w:t>
        </w:r>
      </w:hyperlink>
    </w:p>
    <w:p w14:paraId="314C70F1" w14:textId="64E9C736" w:rsidR="00723D65" w:rsidRPr="00723D65" w:rsidRDefault="00723D65" w:rsidP="00723D65">
      <w:pPr>
        <w:rPr>
          <w:lang w:val="en-IN"/>
        </w:rPr>
      </w:pPr>
      <w:hyperlink r:id="rId6" w:history="1">
        <w:r w:rsidRPr="00723D65">
          <w:rPr>
            <w:rStyle w:val="Hyperlink"/>
            <w:lang w:val="en-IN"/>
          </w:rPr>
          <w:t>Home</w:t>
        </w:r>
      </w:hyperlink>
      <w:r w:rsidRPr="00723D65">
        <w:rPr>
          <w:lang w:val="en-IN"/>
        </w:rPr>
        <w:t> » </w:t>
      </w:r>
      <w:hyperlink r:id="rId7" w:history="1">
        <w:r w:rsidRPr="00723D65">
          <w:rPr>
            <w:rStyle w:val="Hyperlink"/>
            <w:lang w:val="en-IN"/>
          </w:rPr>
          <w:t>Healthy Places</w:t>
        </w:r>
      </w:hyperlink>
      <w:r w:rsidRPr="00723D65">
        <w:rPr>
          <w:lang w:val="en-IN"/>
        </w:rPr>
        <w:t> » </w:t>
      </w:r>
      <w:hyperlink r:id="rId8" w:history="1">
        <w:r w:rsidRPr="00723D65">
          <w:rPr>
            <w:rStyle w:val="Hyperlink"/>
            <w:lang w:val="en-IN"/>
          </w:rPr>
          <w:t>Food Safety</w:t>
        </w:r>
      </w:hyperlink>
      <w:r w:rsidRPr="00723D65">
        <w:rPr>
          <w:lang w:val="en-IN"/>
        </w:rPr>
        <w:t> » </w:t>
      </w:r>
      <w:hyperlink r:id="rId9" w:history="1">
        <w:r w:rsidRPr="00723D65">
          <w:rPr>
            <w:rStyle w:val="Hyperlink"/>
            <w:lang w:val="en-IN"/>
          </w:rPr>
          <w:t>Temporary Food Establishment Permit</w:t>
        </w:r>
      </w:hyperlink>
      <w:r w:rsidRPr="00723D65">
        <w:rPr>
          <w:lang w:val="en-IN"/>
        </w:rPr>
        <w:t> » </w:t>
      </w:r>
      <w:r w:rsidRPr="00723D65">
        <w:rPr>
          <w:b/>
          <w:bCs/>
          <w:lang w:val="en-IN"/>
        </w:rPr>
        <w:t>Apply Online</w:t>
      </w:r>
    </w:p>
    <w:p w14:paraId="5C959448" w14:textId="77777777" w:rsidR="00723D65" w:rsidRPr="00723D65" w:rsidRDefault="00723D65" w:rsidP="00723D65">
      <w:pPr>
        <w:rPr>
          <w:b/>
          <w:bCs/>
          <w:lang w:val="en-IN"/>
        </w:rPr>
      </w:pPr>
      <w:r w:rsidRPr="00723D65">
        <w:rPr>
          <w:b/>
          <w:bCs/>
          <w:lang w:val="en-IN"/>
        </w:rPr>
        <w:t>Apply Online</w:t>
      </w:r>
    </w:p>
    <w:p w14:paraId="716679FA" w14:textId="77777777" w:rsidR="00723D65" w:rsidRPr="00723D65" w:rsidRDefault="00723D65" w:rsidP="00723D65">
      <w:pPr>
        <w:rPr>
          <w:b/>
          <w:bCs/>
          <w:lang w:val="en-IN"/>
        </w:rPr>
      </w:pPr>
      <w:r w:rsidRPr="00723D65">
        <w:rPr>
          <w:b/>
          <w:bCs/>
          <w:lang w:val="en-IN"/>
        </w:rPr>
        <w:t>Get a permit for your temporary food establishment.</w:t>
      </w:r>
    </w:p>
    <w:p w14:paraId="03625446" w14:textId="77777777" w:rsidR="00723D65" w:rsidRPr="00723D65" w:rsidRDefault="00723D65" w:rsidP="00723D65">
      <w:pPr>
        <w:numPr>
          <w:ilvl w:val="0"/>
          <w:numId w:val="1"/>
        </w:numPr>
        <w:rPr>
          <w:lang w:val="en-IN"/>
        </w:rPr>
      </w:pPr>
      <w:r w:rsidRPr="00723D65">
        <w:rPr>
          <w:lang w:val="en-IN"/>
        </w:rPr>
        <w:t>Review </w:t>
      </w:r>
      <w:hyperlink r:id="rId10" w:tgtFrame="_blank" w:history="1">
        <w:r w:rsidRPr="00723D65">
          <w:rPr>
            <w:rStyle w:val="Hyperlink"/>
            <w:lang w:val="en-IN"/>
          </w:rPr>
          <w:t>Fee Schedule</w:t>
        </w:r>
      </w:hyperlink>
      <w:r w:rsidRPr="00723D65">
        <w:rPr>
          <w:lang w:val="en-IN"/>
        </w:rPr>
        <w:t> and </w:t>
      </w:r>
      <w:hyperlink r:id="rId11" w:tgtFrame="_blank" w:history="1">
        <w:r w:rsidRPr="00723D65">
          <w:rPr>
            <w:rStyle w:val="Hyperlink"/>
            <w:lang w:val="en-IN"/>
          </w:rPr>
          <w:t>Requirements to Operate</w:t>
        </w:r>
      </w:hyperlink>
      <w:r w:rsidRPr="00723D65">
        <w:rPr>
          <w:lang w:val="en-IN"/>
        </w:rPr>
        <w:t>. Determine your permit category.</w:t>
      </w:r>
    </w:p>
    <w:p w14:paraId="6E47BCFF" w14:textId="77777777" w:rsidR="00723D65" w:rsidRPr="00723D65" w:rsidRDefault="00723D65" w:rsidP="00723D65">
      <w:pPr>
        <w:numPr>
          <w:ilvl w:val="0"/>
          <w:numId w:val="1"/>
        </w:numPr>
        <w:rPr>
          <w:lang w:val="en-IN"/>
        </w:rPr>
      </w:pPr>
      <w:r w:rsidRPr="00723D65">
        <w:rPr>
          <w:lang w:val="en-IN"/>
        </w:rPr>
        <w:t>Complete the </w:t>
      </w:r>
      <w:hyperlink r:id="rId12" w:tgtFrame="_blank" w:history="1">
        <w:r w:rsidRPr="00723D65">
          <w:rPr>
            <w:rStyle w:val="Hyperlink"/>
            <w:lang w:val="en-IN"/>
          </w:rPr>
          <w:t>Online Application</w:t>
        </w:r>
      </w:hyperlink>
      <w:r w:rsidRPr="00723D65">
        <w:rPr>
          <w:lang w:val="en-IN"/>
        </w:rPr>
        <w:t> and pay your permit fee with Visa, MasterCard or Discover.</w:t>
      </w:r>
      <w:r w:rsidRPr="00723D65">
        <w:rPr>
          <w:lang w:val="en-IN"/>
        </w:rPr>
        <w:br/>
        <w:t>Note: You will see an additional $11 service charge on your card statement from Online RME LLC.</w:t>
      </w:r>
    </w:p>
    <w:p w14:paraId="512A6BFC" w14:textId="77777777" w:rsidR="00723D65" w:rsidRPr="00723D65" w:rsidRDefault="00723D65" w:rsidP="00723D65">
      <w:pPr>
        <w:numPr>
          <w:ilvl w:val="0"/>
          <w:numId w:val="1"/>
        </w:numPr>
        <w:rPr>
          <w:lang w:val="en-IN"/>
        </w:rPr>
      </w:pPr>
      <w:r w:rsidRPr="00723D65">
        <w:rPr>
          <w:lang w:val="en-IN"/>
        </w:rPr>
        <w:t>Receive your permit by email. Print and post in your temporary food establishment.</w:t>
      </w:r>
    </w:p>
    <w:p w14:paraId="637D8B5F" w14:textId="77777777" w:rsidR="00723D65" w:rsidRPr="00723D65" w:rsidRDefault="00723D65" w:rsidP="00723D65">
      <w:pPr>
        <w:rPr>
          <w:b/>
          <w:bCs/>
          <w:lang w:val="en-IN"/>
        </w:rPr>
      </w:pPr>
      <w:r w:rsidRPr="00723D65">
        <w:rPr>
          <w:b/>
          <w:bCs/>
          <w:lang w:val="en-IN"/>
        </w:rPr>
        <w:t>Notes</w:t>
      </w:r>
    </w:p>
    <w:p w14:paraId="625899C5" w14:textId="77777777" w:rsidR="00723D65" w:rsidRPr="00723D65" w:rsidRDefault="00723D65" w:rsidP="00723D65">
      <w:pPr>
        <w:numPr>
          <w:ilvl w:val="0"/>
          <w:numId w:val="2"/>
        </w:numPr>
        <w:rPr>
          <w:lang w:val="en-IN"/>
        </w:rPr>
      </w:pPr>
      <w:r w:rsidRPr="00723D65">
        <w:rPr>
          <w:b/>
          <w:bCs/>
          <w:lang w:val="en-IN"/>
        </w:rPr>
        <w:t>Less than 14 days before the event? </w:t>
      </w:r>
      <w:r w:rsidRPr="00723D65">
        <w:rPr>
          <w:lang w:val="en-IN"/>
        </w:rPr>
        <w:t>A late fee will apply.</w:t>
      </w:r>
    </w:p>
    <w:p w14:paraId="7C1007BC" w14:textId="77777777" w:rsidR="00723D65" w:rsidRPr="00723D65" w:rsidRDefault="00723D65" w:rsidP="00723D65">
      <w:pPr>
        <w:numPr>
          <w:ilvl w:val="0"/>
          <w:numId w:val="2"/>
        </w:numPr>
        <w:rPr>
          <w:lang w:val="en-IN"/>
        </w:rPr>
      </w:pPr>
      <w:r w:rsidRPr="00723D65">
        <w:rPr>
          <w:b/>
          <w:bCs/>
          <w:lang w:val="en-IN"/>
        </w:rPr>
        <w:t>Less than 3 days before the event?</w:t>
      </w:r>
      <w:r w:rsidRPr="00723D65">
        <w:rPr>
          <w:lang w:val="en-IN"/>
        </w:rPr>
        <w:t> You can’t apply online. You must </w:t>
      </w:r>
      <w:hyperlink r:id="rId13" w:history="1">
        <w:r w:rsidRPr="00723D65">
          <w:rPr>
            <w:rStyle w:val="Hyperlink"/>
            <w:lang w:val="en-IN"/>
          </w:rPr>
          <w:t>apply in person at the Health Department</w:t>
        </w:r>
      </w:hyperlink>
      <w:r w:rsidRPr="00723D65">
        <w:rPr>
          <w:lang w:val="en-IN"/>
        </w:rPr>
        <w:t>.</w:t>
      </w:r>
    </w:p>
    <w:p w14:paraId="0E05AA17" w14:textId="77777777" w:rsidR="00723D65" w:rsidRPr="00723D65" w:rsidRDefault="00723D65" w:rsidP="00723D65">
      <w:pPr>
        <w:numPr>
          <w:ilvl w:val="0"/>
          <w:numId w:val="2"/>
        </w:numPr>
        <w:rPr>
          <w:lang w:val="en-IN"/>
        </w:rPr>
      </w:pPr>
      <w:r w:rsidRPr="00723D65">
        <w:rPr>
          <w:b/>
          <w:bCs/>
          <w:lang w:val="en-IN"/>
        </w:rPr>
        <w:t>Is “Courtesy Application” your permit category? </w:t>
      </w:r>
      <w:r w:rsidRPr="00723D65">
        <w:rPr>
          <w:lang w:val="en-IN"/>
        </w:rPr>
        <w:t>You can’t apply online. Complete a </w:t>
      </w:r>
      <w:hyperlink r:id="rId14" w:tgtFrame="_blank" w:history="1">
        <w:r w:rsidRPr="00723D65">
          <w:rPr>
            <w:rStyle w:val="Hyperlink"/>
            <w:lang w:val="en-IN"/>
          </w:rPr>
          <w:t>Courtesy Application</w:t>
        </w:r>
      </w:hyperlink>
      <w:r w:rsidRPr="00723D65">
        <w:rPr>
          <w:lang w:val="en-IN"/>
        </w:rPr>
        <w:t> and email, mail or bring it in to the Health Department.</w:t>
      </w:r>
    </w:p>
    <w:p w14:paraId="0A5AF253" w14:textId="77777777" w:rsidR="00723D65" w:rsidRPr="00723D65" w:rsidRDefault="00723D65" w:rsidP="00723D65">
      <w:pPr>
        <w:rPr>
          <w:b/>
          <w:bCs/>
          <w:lang w:val="en-IN"/>
        </w:rPr>
      </w:pPr>
      <w:r w:rsidRPr="00723D65">
        <w:rPr>
          <w:b/>
          <w:bCs/>
          <w:lang w:val="en-IN"/>
        </w:rPr>
        <w:t>Questions?</w:t>
      </w:r>
    </w:p>
    <w:p w14:paraId="5E0F15F2" w14:textId="77777777" w:rsidR="00723D65" w:rsidRPr="00723D65" w:rsidRDefault="00723D65" w:rsidP="00723D65">
      <w:pPr>
        <w:numPr>
          <w:ilvl w:val="0"/>
          <w:numId w:val="3"/>
        </w:numPr>
        <w:rPr>
          <w:lang w:val="en-IN"/>
        </w:rPr>
      </w:pPr>
      <w:r w:rsidRPr="00723D65">
        <w:rPr>
          <w:lang w:val="en-IN"/>
        </w:rPr>
        <w:t>For help with your online application, profile or payment—email </w:t>
      </w:r>
      <w:hyperlink r:id="rId15" w:history="1">
        <w:r w:rsidRPr="00723D65">
          <w:rPr>
            <w:rStyle w:val="Hyperlink"/>
            <w:lang w:val="en-IN"/>
          </w:rPr>
          <w:t>support@onlinerme.com</w:t>
        </w:r>
      </w:hyperlink>
      <w:r w:rsidRPr="00723D65">
        <w:rPr>
          <w:lang w:val="en-IN"/>
        </w:rPr>
        <w:t>.</w:t>
      </w:r>
    </w:p>
    <w:p w14:paraId="03C9BCCF" w14:textId="77777777" w:rsidR="00723D65" w:rsidRPr="00723D65" w:rsidRDefault="00723D65" w:rsidP="00723D65">
      <w:pPr>
        <w:numPr>
          <w:ilvl w:val="0"/>
          <w:numId w:val="3"/>
        </w:numPr>
        <w:rPr>
          <w:lang w:val="en-IN"/>
        </w:rPr>
      </w:pPr>
      <w:r w:rsidRPr="00723D65">
        <w:rPr>
          <w:lang w:val="en-IN"/>
        </w:rPr>
        <w:t>For all other questions—call (253) 649-1703 or email </w:t>
      </w:r>
      <w:hyperlink r:id="rId16" w:history="1">
        <w:r w:rsidRPr="00723D65">
          <w:rPr>
            <w:rStyle w:val="Hyperlink"/>
            <w:lang w:val="en-IN"/>
          </w:rPr>
          <w:t>food@tpchd.org</w:t>
        </w:r>
      </w:hyperlink>
      <w:r w:rsidRPr="00723D65">
        <w:rPr>
          <w:lang w:val="en-IN"/>
        </w:rPr>
        <w:t>.</w:t>
      </w:r>
    </w:p>
    <w:p w14:paraId="6D5D0725" w14:textId="77777777" w:rsidR="00723D65" w:rsidRPr="00723D65" w:rsidRDefault="00723D65" w:rsidP="00723D65">
      <w:pPr>
        <w:rPr>
          <w:b/>
          <w:bCs/>
          <w:lang w:val="en-IN"/>
        </w:rPr>
      </w:pPr>
      <w:r w:rsidRPr="00723D65">
        <w:rPr>
          <w:b/>
          <w:bCs/>
          <w:lang w:val="en-IN"/>
        </w:rPr>
        <w:t>Resources</w:t>
      </w:r>
    </w:p>
    <w:p w14:paraId="24E80E41" w14:textId="77777777" w:rsidR="00723D65" w:rsidRPr="00723D65" w:rsidRDefault="00723D65" w:rsidP="00723D65">
      <w:pPr>
        <w:numPr>
          <w:ilvl w:val="0"/>
          <w:numId w:val="4"/>
        </w:numPr>
        <w:rPr>
          <w:lang w:val="en-IN"/>
        </w:rPr>
      </w:pPr>
      <w:hyperlink r:id="rId17" w:tgtFrame="_blank" w:history="1">
        <w:r w:rsidRPr="00723D65">
          <w:rPr>
            <w:rStyle w:val="Hyperlink"/>
            <w:lang w:val="en-IN"/>
          </w:rPr>
          <w:t>Sanitation requirements for events longer than 1 day</w:t>
        </w:r>
      </w:hyperlink>
      <w:r w:rsidRPr="00723D65">
        <w:rPr>
          <w:lang w:val="en-IN"/>
        </w:rPr>
        <w:t>.</w:t>
      </w:r>
    </w:p>
    <w:p w14:paraId="7577982B" w14:textId="77777777" w:rsidR="00723D65" w:rsidRPr="00723D65" w:rsidRDefault="00723D65" w:rsidP="00723D65">
      <w:pPr>
        <w:numPr>
          <w:ilvl w:val="0"/>
          <w:numId w:val="4"/>
        </w:numPr>
        <w:rPr>
          <w:lang w:val="en-IN"/>
        </w:rPr>
      </w:pPr>
      <w:hyperlink r:id="rId18" w:tgtFrame="_blank" w:history="1">
        <w:r w:rsidRPr="00723D65">
          <w:rPr>
            <w:rStyle w:val="Hyperlink"/>
            <w:lang w:val="en-IN"/>
          </w:rPr>
          <w:t>Fruit and vegetable rinsing requirements</w:t>
        </w:r>
      </w:hyperlink>
      <w:r w:rsidRPr="00723D65">
        <w:rPr>
          <w:lang w:val="en-IN"/>
        </w:rPr>
        <w:t>.</w:t>
      </w:r>
    </w:p>
    <w:p w14:paraId="0815B18B" w14:textId="77777777" w:rsidR="00723D65" w:rsidRPr="00723D65" w:rsidRDefault="00723D65" w:rsidP="00723D65">
      <w:pPr>
        <w:numPr>
          <w:ilvl w:val="0"/>
          <w:numId w:val="4"/>
        </w:numPr>
        <w:rPr>
          <w:lang w:val="en-IN"/>
        </w:rPr>
      </w:pPr>
      <w:hyperlink r:id="rId19" w:tgtFrame="_blank" w:history="1">
        <w:r w:rsidRPr="00723D65">
          <w:rPr>
            <w:rStyle w:val="Hyperlink"/>
            <w:lang w:val="en-IN"/>
          </w:rPr>
          <w:t>School event permit guidelines</w:t>
        </w:r>
      </w:hyperlink>
      <w:r w:rsidRPr="00723D65">
        <w:rPr>
          <w:lang w:val="en-IN"/>
        </w:rPr>
        <w:t>.</w:t>
      </w:r>
    </w:p>
    <w:p w14:paraId="4348E827" w14:textId="77777777" w:rsidR="00723D65" w:rsidRPr="00723D65" w:rsidRDefault="00723D65" w:rsidP="00723D65">
      <w:pPr>
        <w:numPr>
          <w:ilvl w:val="0"/>
          <w:numId w:val="4"/>
        </w:numPr>
        <w:rPr>
          <w:lang w:val="en-IN"/>
        </w:rPr>
      </w:pPr>
      <w:hyperlink r:id="rId20" w:history="1">
        <w:r w:rsidRPr="00723D65">
          <w:rPr>
            <w:rStyle w:val="Hyperlink"/>
            <w:lang w:val="en-IN"/>
          </w:rPr>
          <w:t>Food Worker Card information</w:t>
        </w:r>
      </w:hyperlink>
      <w:r w:rsidRPr="00723D65">
        <w:rPr>
          <w:lang w:val="en-IN"/>
        </w:rPr>
        <w:t>.</w:t>
      </w:r>
    </w:p>
    <w:p w14:paraId="1F7E9C0A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942C9"/>
    <w:multiLevelType w:val="multilevel"/>
    <w:tmpl w:val="D62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D22E9"/>
    <w:multiLevelType w:val="multilevel"/>
    <w:tmpl w:val="DAB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133FD"/>
    <w:multiLevelType w:val="multilevel"/>
    <w:tmpl w:val="37B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67C30"/>
    <w:multiLevelType w:val="multilevel"/>
    <w:tmpl w:val="00C2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630810">
    <w:abstractNumId w:val="0"/>
  </w:num>
  <w:num w:numId="2" w16cid:durableId="536628540">
    <w:abstractNumId w:val="1"/>
  </w:num>
  <w:num w:numId="3" w16cid:durableId="1692024073">
    <w:abstractNumId w:val="2"/>
  </w:num>
  <w:num w:numId="4" w16cid:durableId="1987932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5"/>
    <w:rsid w:val="004A5854"/>
    <w:rsid w:val="006B7C99"/>
    <w:rsid w:val="00723D65"/>
    <w:rsid w:val="008F0A90"/>
    <w:rsid w:val="008F1D76"/>
    <w:rsid w:val="00BA2DB0"/>
    <w:rsid w:val="00E5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1FFD"/>
  <w15:chartTrackingRefBased/>
  <w15:docId w15:val="{2DB75335-1E64-4AFE-9A4E-4D946C3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7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4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hyperlink" Target="https://tpchd.org/healthy-places/food-safety/temporary-events/paper-application/" TargetMode="External"/><Relationship Id="rId18" Type="http://schemas.openxmlformats.org/officeDocument/2006/relationships/hyperlink" Target="https://tpchd.org/wp-content/uploads/2023/12/Fruit-and-Vegetable-Rinsing-Requirement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www.skipthepaper.com/myApplication.aspx?myApp=32F51C5C-D4FA-40ED-B4B6-4BEEADE8F9AC" TargetMode="External"/><Relationship Id="rId17" Type="http://schemas.openxmlformats.org/officeDocument/2006/relationships/hyperlink" Target="https://tpchd.org/wp-content/uploads/2023/12/Sanitation-Requirements-for-Events-Longer-One-Day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food@tpchd.org" TargetMode="External"/><Relationship Id="rId20" Type="http://schemas.openxmlformats.org/officeDocument/2006/relationships/hyperlink" Target="https://tpchd.org/healthy-places/food-safety/food-worker-ca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wp-content/uploads/2023/12/Temporary-Food-Establishments-Requirements-to-Operate.pdf" TargetMode="External"/><Relationship Id="rId5" Type="http://schemas.openxmlformats.org/officeDocument/2006/relationships/hyperlink" Target="https://tpchd.org/healthy-places/food-safety/temporary-events/online-application/" TargetMode="External"/><Relationship Id="rId15" Type="http://schemas.openxmlformats.org/officeDocument/2006/relationships/hyperlink" Target="mailto:support@onlinerme.com" TargetMode="External"/><Relationship Id="rId10" Type="http://schemas.openxmlformats.org/officeDocument/2006/relationships/hyperlink" Target="https://tpchd.org/?p=7406" TargetMode="External"/><Relationship Id="rId19" Type="http://schemas.openxmlformats.org/officeDocument/2006/relationships/hyperlink" Target="https://tpchd.org/wp-content/uploads/2023/12/School-Event-Permit-Guidelines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temporary-events/" TargetMode="External"/><Relationship Id="rId14" Type="http://schemas.openxmlformats.org/officeDocument/2006/relationships/hyperlink" Target="https://tpchd.org/wp-content/uploads/2023/12/Sampling-Tasting-Courtesy-Application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2</cp:revision>
  <dcterms:created xsi:type="dcterms:W3CDTF">2024-11-04T14:21:00Z</dcterms:created>
  <dcterms:modified xsi:type="dcterms:W3CDTF">2024-11-05T09:29:00Z</dcterms:modified>
</cp:coreProperties>
</file>