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2F557" w14:textId="52DC1074" w:rsidR="001C474C" w:rsidRDefault="001C474C" w:rsidP="0068016D">
      <w:hyperlink r:id="rId5" w:history="1">
        <w:r w:rsidRPr="006A6ABB">
          <w:rPr>
            <w:rStyle w:val="Hyperlink"/>
          </w:rPr>
          <w:t>https://tpchd.org/healthy-places/emergency-preparedness/flooding-be-prepared/</w:t>
        </w:r>
      </w:hyperlink>
    </w:p>
    <w:p w14:paraId="1A0ACE43" w14:textId="36D938C0" w:rsidR="0068016D" w:rsidRPr="0068016D" w:rsidRDefault="0068016D" w:rsidP="0068016D">
      <w:hyperlink r:id="rId6" w:history="1">
        <w:r w:rsidRPr="0068016D">
          <w:rPr>
            <w:rStyle w:val="Hyperlink"/>
          </w:rPr>
          <w:t>Home</w:t>
        </w:r>
      </w:hyperlink>
      <w:r w:rsidRPr="0068016D">
        <w:t> » </w:t>
      </w:r>
      <w:hyperlink r:id="rId7" w:history="1">
        <w:r w:rsidRPr="0068016D">
          <w:rPr>
            <w:rStyle w:val="Hyperlink"/>
          </w:rPr>
          <w:t>Healthy Places</w:t>
        </w:r>
      </w:hyperlink>
      <w:r w:rsidRPr="0068016D">
        <w:t> » </w:t>
      </w:r>
      <w:hyperlink r:id="rId8" w:history="1">
        <w:r w:rsidRPr="0068016D">
          <w:rPr>
            <w:rStyle w:val="Hyperlink"/>
          </w:rPr>
          <w:t>Emergency Preparedness</w:t>
        </w:r>
      </w:hyperlink>
      <w:r w:rsidRPr="0068016D">
        <w:t> » </w:t>
      </w:r>
      <w:r w:rsidRPr="0068016D">
        <w:rPr>
          <w:b/>
          <w:bCs/>
        </w:rPr>
        <w:t>Flooding – Be Prepared</w:t>
      </w:r>
    </w:p>
    <w:p w14:paraId="2B97A6D9" w14:textId="77777777" w:rsidR="0068016D" w:rsidRPr="0068016D" w:rsidRDefault="0068016D" w:rsidP="0068016D">
      <w:pPr>
        <w:rPr>
          <w:b/>
          <w:bCs/>
        </w:rPr>
      </w:pPr>
      <w:r w:rsidRPr="0068016D">
        <w:rPr>
          <w:b/>
          <w:bCs/>
        </w:rPr>
        <w:t>Flooding – Be Prepared</w:t>
      </w:r>
    </w:p>
    <w:p w14:paraId="73E8A9BF" w14:textId="77777777" w:rsidR="0068016D" w:rsidRPr="0068016D" w:rsidRDefault="0068016D" w:rsidP="0068016D">
      <w:pPr>
        <w:rPr>
          <w:b/>
          <w:bCs/>
        </w:rPr>
      </w:pPr>
      <w:r w:rsidRPr="0068016D">
        <w:rPr>
          <w:b/>
          <w:bCs/>
        </w:rPr>
        <w:t>Be ready when the waters rise.</w:t>
      </w:r>
    </w:p>
    <w:p w14:paraId="3FC4F933" w14:textId="77777777" w:rsidR="0068016D" w:rsidRPr="0068016D" w:rsidRDefault="0068016D" w:rsidP="0068016D">
      <w:r w:rsidRPr="0068016D">
        <w:t>Take a few simple steps to prevent floods around your home or business.</w:t>
      </w:r>
    </w:p>
    <w:p w14:paraId="0298FA44" w14:textId="77777777" w:rsidR="0068016D" w:rsidRPr="0068016D" w:rsidRDefault="0068016D" w:rsidP="0068016D">
      <w:pPr>
        <w:rPr>
          <w:b/>
          <w:bCs/>
        </w:rPr>
      </w:pPr>
      <w:r w:rsidRPr="0068016D">
        <w:rPr>
          <w:b/>
          <w:bCs/>
        </w:rPr>
        <w:t>Before the storm</w:t>
      </w:r>
    </w:p>
    <w:p w14:paraId="41C5A2EC" w14:textId="77777777" w:rsidR="0068016D" w:rsidRPr="0068016D" w:rsidRDefault="0068016D" w:rsidP="0068016D">
      <w:pPr>
        <w:numPr>
          <w:ilvl w:val="0"/>
          <w:numId w:val="1"/>
        </w:numPr>
      </w:pPr>
      <w:r w:rsidRPr="0068016D">
        <w:t>Remove leaves, ice, snow and other debris away from any drains near street corners and low areas.</w:t>
      </w:r>
    </w:p>
    <w:p w14:paraId="5608159F" w14:textId="77777777" w:rsidR="0068016D" w:rsidRPr="0068016D" w:rsidRDefault="0068016D" w:rsidP="0068016D">
      <w:pPr>
        <w:numPr>
          <w:ilvl w:val="0"/>
          <w:numId w:val="1"/>
        </w:numPr>
      </w:pPr>
      <w:r w:rsidRPr="0068016D">
        <w:t>Dispose fallen leaves and other yard debris in compost areas, gardens or take to the landfill.</w:t>
      </w:r>
    </w:p>
    <w:p w14:paraId="0F325619" w14:textId="77777777" w:rsidR="0068016D" w:rsidRPr="0068016D" w:rsidRDefault="0068016D" w:rsidP="0068016D">
      <w:pPr>
        <w:numPr>
          <w:ilvl w:val="0"/>
          <w:numId w:val="1"/>
        </w:numPr>
      </w:pPr>
      <w:r w:rsidRPr="0068016D">
        <w:t>Direct downspouts at least 10 feet away from your home or business and clear gutters.</w:t>
      </w:r>
    </w:p>
    <w:p w14:paraId="191DAEB0" w14:textId="77777777" w:rsidR="0068016D" w:rsidRPr="0068016D" w:rsidRDefault="0068016D" w:rsidP="0068016D">
      <w:pPr>
        <w:numPr>
          <w:ilvl w:val="0"/>
          <w:numId w:val="1"/>
        </w:numPr>
      </w:pPr>
      <w:r w:rsidRPr="0068016D">
        <w:t>If you are in a flood-prone area, keep sandbags on hand.</w:t>
      </w:r>
    </w:p>
    <w:p w14:paraId="22C352DB" w14:textId="77777777" w:rsidR="0068016D" w:rsidRPr="0068016D" w:rsidRDefault="0068016D" w:rsidP="0068016D">
      <w:pPr>
        <w:numPr>
          <w:ilvl w:val="0"/>
          <w:numId w:val="1"/>
        </w:numPr>
      </w:pPr>
      <w:r w:rsidRPr="0068016D">
        <w:t>Put chemicals like fertilizers, pesticides, and engine oil on high shelves.</w:t>
      </w:r>
    </w:p>
    <w:p w14:paraId="3A4E68E3" w14:textId="77777777" w:rsidR="0068016D" w:rsidRPr="0068016D" w:rsidRDefault="0068016D" w:rsidP="0068016D">
      <w:pPr>
        <w:numPr>
          <w:ilvl w:val="0"/>
          <w:numId w:val="1"/>
        </w:numPr>
      </w:pPr>
      <w:r w:rsidRPr="0068016D">
        <w:t>Is you have a septic system, keep it well maintained so that it will be prepared for the flood. Turn off power to the system and seal entry points if possible.</w:t>
      </w:r>
    </w:p>
    <w:p w14:paraId="6D1A9152" w14:textId="37B87EA1" w:rsidR="0068016D" w:rsidRPr="0068016D" w:rsidRDefault="0068016D" w:rsidP="0068016D">
      <w:r w:rsidRPr="0068016D">
        <w:rPr>
          <w:noProof/>
        </w:rPr>
        <w:lastRenderedPageBreak/>
        <w:drawing>
          <wp:inline distT="0" distB="0" distL="0" distR="0" wp14:anchorId="248EEC45" wp14:editId="65C45331">
            <wp:extent cx="5731510" cy="7419975"/>
            <wp:effectExtent l="0" t="0" r="2540" b="9525"/>
            <wp:docPr id="1272267697" name="Picture 2" descr="What To Do In a Fl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 To Do In a Floo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F438" w14:textId="77777777" w:rsidR="0068016D" w:rsidRPr="0068016D" w:rsidRDefault="0068016D" w:rsidP="0068016D">
      <w:pPr>
        <w:rPr>
          <w:b/>
          <w:bCs/>
        </w:rPr>
      </w:pPr>
      <w:r w:rsidRPr="0068016D">
        <w:rPr>
          <w:b/>
          <w:bCs/>
        </w:rPr>
        <w:t>Learn what to do before, during and after a flood.</w:t>
      </w:r>
    </w:p>
    <w:p w14:paraId="29B6E4E2" w14:textId="77777777" w:rsidR="0068016D" w:rsidRPr="0068016D" w:rsidRDefault="0068016D" w:rsidP="0068016D">
      <w:r w:rsidRPr="0068016D">
        <w:t>Available in </w:t>
      </w:r>
      <w:hyperlink r:id="rId10" w:tgtFrame="_blank" w:history="1">
        <w:r w:rsidRPr="0068016D">
          <w:rPr>
            <w:rStyle w:val="Hyperlink"/>
          </w:rPr>
          <w:t>English</w:t>
        </w:r>
      </w:hyperlink>
      <w:r w:rsidRPr="0068016D">
        <w:t> | </w:t>
      </w:r>
      <w:hyperlink r:id="rId11" w:tgtFrame="_blank" w:history="1">
        <w:r w:rsidRPr="0068016D">
          <w:rPr>
            <w:rStyle w:val="Hyperlink"/>
          </w:rPr>
          <w:t>Español (Spanish)</w:t>
        </w:r>
      </w:hyperlink>
      <w:r w:rsidRPr="0068016D">
        <w:t> | </w:t>
      </w:r>
      <w:hyperlink r:id="rId12" w:tgtFrame="_blank" w:history="1">
        <w:r w:rsidRPr="0068016D">
          <w:rPr>
            <w:rStyle w:val="Hyperlink"/>
          </w:rPr>
          <w:t>Tagalog (Filipino)</w:t>
        </w:r>
      </w:hyperlink>
      <w:r w:rsidRPr="0068016D">
        <w:t> | </w:t>
      </w:r>
      <w:hyperlink r:id="rId13" w:tgtFrame="_blank" w:history="1">
        <w:r w:rsidRPr="0068016D">
          <w:rPr>
            <w:rStyle w:val="Hyperlink"/>
            <w:rFonts w:ascii="Malgun Gothic" w:eastAsia="Malgun Gothic" w:hAnsi="Malgun Gothic" w:cs="Malgun Gothic" w:hint="eastAsia"/>
          </w:rPr>
          <w:t>한국어</w:t>
        </w:r>
        <w:r w:rsidRPr="0068016D">
          <w:rPr>
            <w:rStyle w:val="Hyperlink"/>
          </w:rPr>
          <w:t xml:space="preserve"> (Korean)</w:t>
        </w:r>
      </w:hyperlink>
      <w:r w:rsidRPr="0068016D">
        <w:t> | </w:t>
      </w:r>
      <w:hyperlink r:id="rId14" w:tgtFrame="_blank" w:history="1">
        <w:r w:rsidRPr="0068016D">
          <w:rPr>
            <w:rStyle w:val="Hyperlink"/>
          </w:rPr>
          <w:t>Русский (Russian)</w:t>
        </w:r>
      </w:hyperlink>
      <w:r w:rsidRPr="0068016D">
        <w:t> | </w:t>
      </w:r>
      <w:hyperlink r:id="rId15" w:tgtFrame="_blank" w:history="1">
        <w:r w:rsidRPr="0068016D">
          <w:rPr>
            <w:rStyle w:val="Hyperlink"/>
            <w:rFonts w:ascii="MS Gothic" w:eastAsia="MS Gothic" w:hAnsi="MS Gothic" w:cs="MS Gothic" w:hint="eastAsia"/>
          </w:rPr>
          <w:t>繁體中文</w:t>
        </w:r>
        <w:r w:rsidRPr="0068016D">
          <w:rPr>
            <w:rStyle w:val="Hyperlink"/>
          </w:rPr>
          <w:t xml:space="preserve"> (Chinese, Traditional)</w:t>
        </w:r>
      </w:hyperlink>
      <w:r w:rsidRPr="0068016D">
        <w:t> | </w:t>
      </w:r>
      <w:hyperlink r:id="rId16" w:tgtFrame="_blank" w:history="1">
        <w:r w:rsidRPr="0068016D">
          <w:rPr>
            <w:rStyle w:val="Hyperlink"/>
          </w:rPr>
          <w:t>Tiếng Việt (Vietnamese).</w:t>
        </w:r>
      </w:hyperlink>
    </w:p>
    <w:p w14:paraId="68777217" w14:textId="77777777" w:rsidR="0068016D" w:rsidRPr="0068016D" w:rsidRDefault="0068016D" w:rsidP="0068016D">
      <w:pPr>
        <w:rPr>
          <w:b/>
          <w:bCs/>
        </w:rPr>
      </w:pPr>
      <w:r w:rsidRPr="0068016D">
        <w:rPr>
          <w:b/>
          <w:bCs/>
        </w:rPr>
        <w:t>Prepare for flooding</w:t>
      </w:r>
    </w:p>
    <w:p w14:paraId="4960BAD7" w14:textId="77777777" w:rsidR="0068016D" w:rsidRPr="0068016D" w:rsidRDefault="0068016D" w:rsidP="0068016D">
      <w:pPr>
        <w:numPr>
          <w:ilvl w:val="0"/>
          <w:numId w:val="2"/>
        </w:numPr>
      </w:pPr>
      <w:r w:rsidRPr="0068016D">
        <w:lastRenderedPageBreak/>
        <w:t>Know the safest route from your home or business. Plan a spot to meet. Remember your pets.</w:t>
      </w:r>
    </w:p>
    <w:p w14:paraId="1EECA5D2" w14:textId="77777777" w:rsidR="0068016D" w:rsidRPr="0068016D" w:rsidRDefault="0068016D" w:rsidP="0068016D">
      <w:pPr>
        <w:numPr>
          <w:ilvl w:val="0"/>
          <w:numId w:val="2"/>
        </w:numPr>
      </w:pPr>
      <w:r w:rsidRPr="0068016D">
        <w:t>Keep a list of valuables, including personal property, in a safe location.</w:t>
      </w:r>
    </w:p>
    <w:p w14:paraId="77A2295A" w14:textId="77777777" w:rsidR="0068016D" w:rsidRPr="0068016D" w:rsidRDefault="0068016D" w:rsidP="0068016D">
      <w:pPr>
        <w:numPr>
          <w:ilvl w:val="0"/>
          <w:numId w:val="2"/>
        </w:numPr>
      </w:pPr>
      <w:r w:rsidRPr="0068016D">
        <w:t>Create an emergency kit:</w:t>
      </w:r>
    </w:p>
    <w:p w14:paraId="23194726" w14:textId="77777777" w:rsidR="0068016D" w:rsidRPr="0068016D" w:rsidRDefault="0068016D" w:rsidP="0068016D">
      <w:pPr>
        <w:numPr>
          <w:ilvl w:val="1"/>
          <w:numId w:val="2"/>
        </w:numPr>
      </w:pPr>
      <w:r w:rsidRPr="0068016D">
        <w:t>Food.*</w:t>
      </w:r>
    </w:p>
    <w:p w14:paraId="1BCB548C" w14:textId="77777777" w:rsidR="0068016D" w:rsidRPr="0068016D" w:rsidRDefault="0068016D" w:rsidP="0068016D">
      <w:pPr>
        <w:numPr>
          <w:ilvl w:val="1"/>
          <w:numId w:val="2"/>
        </w:numPr>
      </w:pPr>
      <w:r w:rsidRPr="0068016D">
        <w:t>Drinking water.*</w:t>
      </w:r>
    </w:p>
    <w:p w14:paraId="62774D3C" w14:textId="77777777" w:rsidR="0068016D" w:rsidRPr="0068016D" w:rsidRDefault="0068016D" w:rsidP="0068016D">
      <w:pPr>
        <w:numPr>
          <w:ilvl w:val="1"/>
          <w:numId w:val="2"/>
        </w:numPr>
      </w:pPr>
      <w:r w:rsidRPr="0068016D">
        <w:t>Medicine/first aid.*</w:t>
      </w:r>
    </w:p>
    <w:p w14:paraId="15DAD07D" w14:textId="77777777" w:rsidR="0068016D" w:rsidRPr="0068016D" w:rsidRDefault="0068016D" w:rsidP="0068016D">
      <w:pPr>
        <w:numPr>
          <w:ilvl w:val="1"/>
          <w:numId w:val="2"/>
        </w:numPr>
      </w:pPr>
      <w:r w:rsidRPr="0068016D">
        <w:t>Pet food.</w:t>
      </w:r>
    </w:p>
    <w:p w14:paraId="067D0F26" w14:textId="77777777" w:rsidR="0068016D" w:rsidRPr="0068016D" w:rsidRDefault="0068016D" w:rsidP="0068016D">
      <w:pPr>
        <w:numPr>
          <w:ilvl w:val="1"/>
          <w:numId w:val="2"/>
        </w:numPr>
      </w:pPr>
      <w:r w:rsidRPr="0068016D">
        <w:t>Flashlights.*</w:t>
      </w:r>
    </w:p>
    <w:p w14:paraId="06BAE014" w14:textId="77777777" w:rsidR="0068016D" w:rsidRPr="0068016D" w:rsidRDefault="0068016D" w:rsidP="0068016D">
      <w:pPr>
        <w:numPr>
          <w:ilvl w:val="1"/>
          <w:numId w:val="2"/>
        </w:numPr>
      </w:pPr>
      <w:r w:rsidRPr="0068016D">
        <w:t>Radio.</w:t>
      </w:r>
    </w:p>
    <w:p w14:paraId="4A330661" w14:textId="77777777" w:rsidR="0068016D" w:rsidRPr="0068016D" w:rsidRDefault="0068016D" w:rsidP="0068016D">
      <w:pPr>
        <w:numPr>
          <w:ilvl w:val="1"/>
          <w:numId w:val="2"/>
        </w:numPr>
      </w:pPr>
      <w:r w:rsidRPr="0068016D">
        <w:t>Batteries.</w:t>
      </w:r>
    </w:p>
    <w:p w14:paraId="22888A09" w14:textId="77777777" w:rsidR="0068016D" w:rsidRPr="0068016D" w:rsidRDefault="0068016D" w:rsidP="0068016D">
      <w:pPr>
        <w:numPr>
          <w:ilvl w:val="1"/>
          <w:numId w:val="2"/>
        </w:numPr>
      </w:pPr>
      <w:r w:rsidRPr="0068016D">
        <w:t>Cooking equipment.</w:t>
      </w:r>
    </w:p>
    <w:p w14:paraId="6B244A17" w14:textId="77777777" w:rsidR="0068016D" w:rsidRPr="0068016D" w:rsidRDefault="0068016D" w:rsidP="0068016D">
      <w:r w:rsidRPr="0068016D">
        <w:t>*Keep extra in your vehicle. Ensure your vehicle has a full tank of gas.</w:t>
      </w:r>
    </w:p>
    <w:p w14:paraId="6A3B57DA" w14:textId="77777777" w:rsidR="0068016D" w:rsidRPr="0068016D" w:rsidRDefault="0068016D" w:rsidP="0068016D">
      <w:pPr>
        <w:rPr>
          <w:b/>
          <w:bCs/>
        </w:rPr>
      </w:pPr>
      <w:r w:rsidRPr="0068016D">
        <w:rPr>
          <w:b/>
          <w:bCs/>
        </w:rPr>
        <w:t>During the flood</w:t>
      </w:r>
    </w:p>
    <w:p w14:paraId="01A63E03" w14:textId="77777777" w:rsidR="0068016D" w:rsidRPr="0068016D" w:rsidRDefault="0068016D" w:rsidP="0068016D">
      <w:pPr>
        <w:numPr>
          <w:ilvl w:val="0"/>
          <w:numId w:val="3"/>
        </w:numPr>
      </w:pPr>
      <w:hyperlink r:id="rId17" w:tgtFrame="_blank" w:history="1">
        <w:r w:rsidRPr="0068016D">
          <w:rPr>
            <w:rStyle w:val="Hyperlink"/>
          </w:rPr>
          <w:t>Check the National Weather Service</w:t>
        </w:r>
      </w:hyperlink>
      <w:r w:rsidRPr="0068016D">
        <w:t> for updates.</w:t>
      </w:r>
    </w:p>
    <w:p w14:paraId="61A59736" w14:textId="77777777" w:rsidR="0068016D" w:rsidRPr="0068016D" w:rsidRDefault="0068016D" w:rsidP="0068016D">
      <w:pPr>
        <w:numPr>
          <w:ilvl w:val="0"/>
          <w:numId w:val="3"/>
        </w:numPr>
      </w:pPr>
      <w:r w:rsidRPr="0068016D">
        <w:t>Food service establishments must close if they flood. </w:t>
      </w:r>
    </w:p>
    <w:p w14:paraId="28A6CD35" w14:textId="77777777" w:rsidR="0068016D" w:rsidRPr="0068016D" w:rsidRDefault="0068016D" w:rsidP="0068016D">
      <w:pPr>
        <w:numPr>
          <w:ilvl w:val="0"/>
          <w:numId w:val="3"/>
        </w:numPr>
      </w:pPr>
      <w:r w:rsidRPr="0068016D">
        <w:t>Follow evacuation advisories.</w:t>
      </w:r>
    </w:p>
    <w:p w14:paraId="221B4059" w14:textId="77777777" w:rsidR="0068016D" w:rsidRPr="0068016D" w:rsidRDefault="0068016D" w:rsidP="0068016D">
      <w:pPr>
        <w:numPr>
          <w:ilvl w:val="0"/>
          <w:numId w:val="3"/>
        </w:numPr>
      </w:pPr>
      <w:r w:rsidRPr="0068016D">
        <w:t>Watch for washed-out roads and downed power lines. Don’t drive over a flooded road.</w:t>
      </w:r>
    </w:p>
    <w:p w14:paraId="0A8064DC" w14:textId="77777777" w:rsidR="0068016D" w:rsidRPr="0068016D" w:rsidRDefault="0068016D" w:rsidP="0068016D">
      <w:pPr>
        <w:rPr>
          <w:b/>
          <w:bCs/>
        </w:rPr>
      </w:pPr>
      <w:r w:rsidRPr="0068016D">
        <w:rPr>
          <w:b/>
          <w:bCs/>
        </w:rPr>
        <w:t>After the flood</w:t>
      </w:r>
    </w:p>
    <w:p w14:paraId="7AAA0D2E" w14:textId="77777777" w:rsidR="0068016D" w:rsidRPr="0068016D" w:rsidRDefault="0068016D" w:rsidP="0068016D">
      <w:pPr>
        <w:numPr>
          <w:ilvl w:val="0"/>
          <w:numId w:val="4"/>
        </w:numPr>
      </w:pPr>
      <w:hyperlink r:id="rId18" w:tgtFrame="_blank" w:history="1">
        <w:r w:rsidRPr="0068016D">
          <w:rPr>
            <w:rStyle w:val="Hyperlink"/>
          </w:rPr>
          <w:t>Food establishments must follow these guidelines</w:t>
        </w:r>
      </w:hyperlink>
      <w:r w:rsidRPr="0068016D">
        <w:t>. Contact our Food Safety Program at food@tpchd.org or (253) 649-1417 to reopen.  </w:t>
      </w:r>
    </w:p>
    <w:p w14:paraId="68C8A5EE" w14:textId="77777777" w:rsidR="0068016D" w:rsidRPr="0068016D" w:rsidRDefault="0068016D" w:rsidP="0068016D">
      <w:pPr>
        <w:numPr>
          <w:ilvl w:val="0"/>
          <w:numId w:val="4"/>
        </w:numPr>
      </w:pPr>
      <w:r w:rsidRPr="0068016D">
        <w:t>To prevent mold growth, remove moisture where possible. Open windows and doors and warm the house.</w:t>
      </w:r>
    </w:p>
    <w:p w14:paraId="74927DFD" w14:textId="77777777" w:rsidR="0068016D" w:rsidRPr="0068016D" w:rsidRDefault="0068016D" w:rsidP="0068016D">
      <w:pPr>
        <w:numPr>
          <w:ilvl w:val="0"/>
          <w:numId w:val="4"/>
        </w:numPr>
      </w:pPr>
      <w:r w:rsidRPr="0068016D">
        <w:t>Wash your hands with soap and water. Don’t use contaminated water. Use an antibacterial hand sanitizer if soap and clean water are not available. </w:t>
      </w:r>
    </w:p>
    <w:p w14:paraId="32F84DA5" w14:textId="77777777" w:rsidR="0068016D" w:rsidRPr="0068016D" w:rsidRDefault="0068016D" w:rsidP="0068016D">
      <w:pPr>
        <w:numPr>
          <w:ilvl w:val="0"/>
          <w:numId w:val="4"/>
        </w:numPr>
      </w:pPr>
      <w:r w:rsidRPr="0068016D">
        <w:t>Wear gloves and boots to clean up. Be sure your tetanus vaccine is up-to-date. Get a booster every 10 years.</w:t>
      </w:r>
    </w:p>
    <w:p w14:paraId="7AC77ACB" w14:textId="77777777" w:rsidR="0068016D" w:rsidRPr="0068016D" w:rsidRDefault="0068016D" w:rsidP="0068016D">
      <w:pPr>
        <w:numPr>
          <w:ilvl w:val="0"/>
          <w:numId w:val="4"/>
        </w:numPr>
      </w:pPr>
      <w:r w:rsidRPr="0068016D">
        <w:t>Discard any food items that have been in contact with flood waters. </w:t>
      </w:r>
    </w:p>
    <w:p w14:paraId="51BEC55E" w14:textId="77777777" w:rsidR="0068016D" w:rsidRPr="0068016D" w:rsidRDefault="0068016D" w:rsidP="0068016D">
      <w:pPr>
        <w:numPr>
          <w:ilvl w:val="0"/>
          <w:numId w:val="4"/>
        </w:numPr>
      </w:pPr>
      <w:r w:rsidRPr="0068016D">
        <w:t>Clean refrigerators or freezers that had contact with contaminated water with a bleach solution (1 cup bleach per gallon of water) and wipe clean after 1 minute.</w:t>
      </w:r>
    </w:p>
    <w:p w14:paraId="1EA6784C" w14:textId="77777777" w:rsidR="0068016D" w:rsidRPr="0068016D" w:rsidRDefault="0068016D" w:rsidP="0068016D">
      <w:pPr>
        <w:rPr>
          <w:b/>
          <w:bCs/>
        </w:rPr>
      </w:pPr>
      <w:r w:rsidRPr="0068016D">
        <w:rPr>
          <w:b/>
          <w:bCs/>
        </w:rPr>
        <w:t>If you get water from a well</w:t>
      </w:r>
    </w:p>
    <w:p w14:paraId="7361CA95" w14:textId="77777777" w:rsidR="0068016D" w:rsidRPr="0068016D" w:rsidRDefault="0068016D" w:rsidP="0068016D">
      <w:pPr>
        <w:numPr>
          <w:ilvl w:val="0"/>
          <w:numId w:val="5"/>
        </w:numPr>
      </w:pPr>
      <w:r w:rsidRPr="0068016D">
        <w:t>Material carried by the flood can contaminate drinking water. Use bottled water or boil well water for 3 to 5 minutes before:</w:t>
      </w:r>
    </w:p>
    <w:p w14:paraId="09A5A135" w14:textId="77777777" w:rsidR="0068016D" w:rsidRPr="0068016D" w:rsidRDefault="0068016D" w:rsidP="0068016D">
      <w:pPr>
        <w:numPr>
          <w:ilvl w:val="1"/>
          <w:numId w:val="5"/>
        </w:numPr>
      </w:pPr>
      <w:r w:rsidRPr="0068016D">
        <w:lastRenderedPageBreak/>
        <w:t>Drinking.</w:t>
      </w:r>
    </w:p>
    <w:p w14:paraId="32261119" w14:textId="77777777" w:rsidR="0068016D" w:rsidRPr="0068016D" w:rsidRDefault="0068016D" w:rsidP="0068016D">
      <w:pPr>
        <w:numPr>
          <w:ilvl w:val="1"/>
          <w:numId w:val="5"/>
        </w:numPr>
      </w:pPr>
      <w:r w:rsidRPr="0068016D">
        <w:t>Brushing teeth.</w:t>
      </w:r>
    </w:p>
    <w:p w14:paraId="796AB150" w14:textId="77777777" w:rsidR="0068016D" w:rsidRPr="0068016D" w:rsidRDefault="0068016D" w:rsidP="0068016D">
      <w:pPr>
        <w:numPr>
          <w:ilvl w:val="1"/>
          <w:numId w:val="5"/>
        </w:numPr>
      </w:pPr>
      <w:r w:rsidRPr="0068016D">
        <w:t>Washing dishes.</w:t>
      </w:r>
    </w:p>
    <w:p w14:paraId="0D2143F9" w14:textId="77777777" w:rsidR="0068016D" w:rsidRPr="0068016D" w:rsidRDefault="0068016D" w:rsidP="0068016D">
      <w:pPr>
        <w:numPr>
          <w:ilvl w:val="1"/>
          <w:numId w:val="5"/>
        </w:numPr>
      </w:pPr>
      <w:r w:rsidRPr="0068016D">
        <w:t>Preparing food.</w:t>
      </w:r>
    </w:p>
    <w:p w14:paraId="50396F50" w14:textId="77777777" w:rsidR="0068016D" w:rsidRPr="0068016D" w:rsidRDefault="0068016D" w:rsidP="0068016D">
      <w:pPr>
        <w:numPr>
          <w:ilvl w:val="0"/>
          <w:numId w:val="5"/>
        </w:numPr>
      </w:pPr>
      <w:r w:rsidRPr="0068016D">
        <w:t>If you can’t boil or buy water, use household bleach.</w:t>
      </w:r>
    </w:p>
    <w:p w14:paraId="46703152" w14:textId="77777777" w:rsidR="0068016D" w:rsidRPr="0068016D" w:rsidRDefault="0068016D" w:rsidP="0068016D">
      <w:pPr>
        <w:numPr>
          <w:ilvl w:val="1"/>
          <w:numId w:val="5"/>
        </w:numPr>
      </w:pPr>
      <w:r w:rsidRPr="0068016D">
        <w:t>If the water is clear, use 8 drops per gallon of water.</w:t>
      </w:r>
    </w:p>
    <w:p w14:paraId="5920E7C9" w14:textId="77777777" w:rsidR="0068016D" w:rsidRPr="0068016D" w:rsidRDefault="0068016D" w:rsidP="0068016D">
      <w:pPr>
        <w:numPr>
          <w:ilvl w:val="1"/>
          <w:numId w:val="5"/>
        </w:numPr>
      </w:pPr>
      <w:r w:rsidRPr="0068016D">
        <w:t>If the water is cloudy, use 16 drops per gallon of water.</w:t>
      </w:r>
    </w:p>
    <w:p w14:paraId="5E68F16B" w14:textId="77777777" w:rsidR="0068016D" w:rsidRPr="0068016D" w:rsidRDefault="0068016D" w:rsidP="0068016D">
      <w:pPr>
        <w:numPr>
          <w:ilvl w:val="1"/>
          <w:numId w:val="5"/>
        </w:numPr>
      </w:pPr>
      <w:r w:rsidRPr="0068016D">
        <w:t>After adding the bleach to the water, wait 30 minutes to use.  </w:t>
      </w:r>
    </w:p>
    <w:p w14:paraId="7B02892F" w14:textId="77777777" w:rsidR="0068016D" w:rsidRPr="0068016D" w:rsidRDefault="0068016D" w:rsidP="0068016D">
      <w:pPr>
        <w:numPr>
          <w:ilvl w:val="0"/>
          <w:numId w:val="5"/>
        </w:numPr>
      </w:pPr>
      <w:r w:rsidRPr="0068016D">
        <w:t>Flush and chlorinate your well. Use a certified laboratory to test your water for bacteria.</w:t>
      </w:r>
    </w:p>
    <w:p w14:paraId="2B55BED2" w14:textId="77777777" w:rsidR="0068016D" w:rsidRPr="0068016D" w:rsidRDefault="0068016D" w:rsidP="0068016D">
      <w:pPr>
        <w:rPr>
          <w:b/>
          <w:bCs/>
        </w:rPr>
      </w:pPr>
      <w:r w:rsidRPr="0068016D">
        <w:rPr>
          <w:b/>
          <w:bCs/>
        </w:rPr>
        <w:t>If you have a septic system</w:t>
      </w:r>
    </w:p>
    <w:p w14:paraId="138643C0" w14:textId="77777777" w:rsidR="0068016D" w:rsidRPr="0068016D" w:rsidRDefault="0068016D" w:rsidP="0068016D">
      <w:pPr>
        <w:numPr>
          <w:ilvl w:val="0"/>
          <w:numId w:val="6"/>
        </w:numPr>
      </w:pPr>
      <w:r w:rsidRPr="0068016D">
        <w:t>Stay out of the area if sewage backs up. </w:t>
      </w:r>
    </w:p>
    <w:p w14:paraId="20E1DED7" w14:textId="77777777" w:rsidR="0068016D" w:rsidRPr="0068016D" w:rsidRDefault="0068016D" w:rsidP="0068016D">
      <w:pPr>
        <w:numPr>
          <w:ilvl w:val="0"/>
          <w:numId w:val="6"/>
        </w:numPr>
      </w:pPr>
      <w:r w:rsidRPr="0068016D">
        <w:t>Don’t pump the septic tank. Pumping the tank could cause it to break, float or could damage inlet and outlet pipes.</w:t>
      </w:r>
    </w:p>
    <w:p w14:paraId="142E9987" w14:textId="77777777" w:rsidR="0068016D" w:rsidRPr="0068016D" w:rsidRDefault="0068016D" w:rsidP="0068016D">
      <w:pPr>
        <w:numPr>
          <w:ilvl w:val="0"/>
          <w:numId w:val="6"/>
        </w:numPr>
      </w:pPr>
      <w:r w:rsidRPr="0068016D">
        <w:t>Don’t put water from a basement sump pump into the septic system or onto the drainfield.</w:t>
      </w:r>
    </w:p>
    <w:p w14:paraId="5AC48517" w14:textId="77777777" w:rsidR="0068016D" w:rsidRPr="0068016D" w:rsidRDefault="0068016D" w:rsidP="0068016D">
      <w:pPr>
        <w:numPr>
          <w:ilvl w:val="0"/>
          <w:numId w:val="6"/>
        </w:numPr>
      </w:pPr>
      <w:r w:rsidRPr="0068016D">
        <w:t>Take fewer showers or baths.</w:t>
      </w:r>
    </w:p>
    <w:p w14:paraId="4032B446" w14:textId="77777777" w:rsidR="0068016D" w:rsidRPr="0068016D" w:rsidRDefault="0068016D" w:rsidP="0068016D">
      <w:pPr>
        <w:numPr>
          <w:ilvl w:val="0"/>
          <w:numId w:val="6"/>
        </w:numPr>
      </w:pPr>
      <w:r w:rsidRPr="0068016D">
        <w:t>Don’t use the washing machine or dishwasher.</w:t>
      </w:r>
    </w:p>
    <w:p w14:paraId="743AB100" w14:textId="77777777" w:rsidR="0068016D" w:rsidRPr="0068016D" w:rsidRDefault="0068016D" w:rsidP="0068016D">
      <w:pPr>
        <w:rPr>
          <w:b/>
          <w:bCs/>
        </w:rPr>
      </w:pPr>
      <w:r w:rsidRPr="0068016D">
        <w:rPr>
          <w:b/>
          <w:bCs/>
        </w:rPr>
        <w:t>Resources</w:t>
      </w:r>
    </w:p>
    <w:p w14:paraId="0AA54976" w14:textId="77777777" w:rsidR="0068016D" w:rsidRPr="0068016D" w:rsidRDefault="0068016D" w:rsidP="0068016D">
      <w:pPr>
        <w:numPr>
          <w:ilvl w:val="0"/>
          <w:numId w:val="7"/>
        </w:numPr>
      </w:pPr>
      <w:hyperlink r:id="rId19" w:tgtFrame="_blank" w:history="1">
        <w:r w:rsidRPr="0068016D">
          <w:rPr>
            <w:rStyle w:val="Hyperlink"/>
          </w:rPr>
          <w:t>City of Tacoma Flooding information</w:t>
        </w:r>
      </w:hyperlink>
    </w:p>
    <w:p w14:paraId="01FFDC1C" w14:textId="77777777" w:rsidR="0068016D" w:rsidRPr="0068016D" w:rsidRDefault="0068016D" w:rsidP="0068016D">
      <w:pPr>
        <w:numPr>
          <w:ilvl w:val="0"/>
          <w:numId w:val="7"/>
        </w:numPr>
      </w:pPr>
      <w:hyperlink r:id="rId20" w:tgtFrame="_blank" w:history="1">
        <w:r w:rsidRPr="0068016D">
          <w:rPr>
            <w:rStyle w:val="Hyperlink"/>
          </w:rPr>
          <w:t>What To Do in a Flood Handout</w:t>
        </w:r>
      </w:hyperlink>
    </w:p>
    <w:p w14:paraId="4FABC00A" w14:textId="77777777" w:rsidR="0068016D" w:rsidRPr="0068016D" w:rsidRDefault="0068016D" w:rsidP="0068016D">
      <w:pPr>
        <w:numPr>
          <w:ilvl w:val="0"/>
          <w:numId w:val="7"/>
        </w:numPr>
      </w:pPr>
      <w:hyperlink r:id="rId21" w:tgtFrame="_blank" w:history="1">
        <w:r w:rsidRPr="0068016D">
          <w:rPr>
            <w:rStyle w:val="Hyperlink"/>
          </w:rPr>
          <w:t>What to Do in a Flood if You Have a Well or Septic System Handout</w:t>
        </w:r>
      </w:hyperlink>
    </w:p>
    <w:p w14:paraId="0AF31D60" w14:textId="77777777" w:rsidR="0068016D" w:rsidRPr="0068016D" w:rsidRDefault="0068016D" w:rsidP="0068016D">
      <w:pPr>
        <w:numPr>
          <w:ilvl w:val="0"/>
          <w:numId w:val="7"/>
        </w:numPr>
      </w:pPr>
      <w:hyperlink r:id="rId22" w:tgtFrame="_blank" w:history="1">
        <w:r w:rsidRPr="0068016D">
          <w:rPr>
            <w:rStyle w:val="Hyperlink"/>
          </w:rPr>
          <w:t>Pierce County Flood Services and Information</w:t>
        </w:r>
      </w:hyperlink>
    </w:p>
    <w:p w14:paraId="2BBA98E9" w14:textId="77777777" w:rsidR="0068016D" w:rsidRPr="0068016D" w:rsidRDefault="0068016D" w:rsidP="0068016D">
      <w:pPr>
        <w:numPr>
          <w:ilvl w:val="0"/>
          <w:numId w:val="7"/>
        </w:numPr>
      </w:pPr>
      <w:hyperlink r:id="rId23" w:anchor="factsheets" w:tgtFrame="_blank" w:history="1">
        <w:r w:rsidRPr="0068016D">
          <w:rPr>
            <w:rStyle w:val="Hyperlink"/>
          </w:rPr>
          <w:t>EPA: “Flooding Facts”</w:t>
        </w:r>
      </w:hyperlink>
    </w:p>
    <w:p w14:paraId="3088DC7E" w14:textId="77777777" w:rsidR="0068016D" w:rsidRPr="0068016D" w:rsidRDefault="0068016D" w:rsidP="0068016D">
      <w:pPr>
        <w:numPr>
          <w:ilvl w:val="0"/>
          <w:numId w:val="7"/>
        </w:numPr>
      </w:pPr>
      <w:hyperlink r:id="rId24" w:tgtFrame="_blank" w:history="1">
        <w:r w:rsidRPr="0068016D">
          <w:rPr>
            <w:rStyle w:val="Hyperlink"/>
          </w:rPr>
          <w:t>American Red Cross</w:t>
        </w:r>
      </w:hyperlink>
    </w:p>
    <w:p w14:paraId="0D7F89F2" w14:textId="77777777" w:rsidR="0068016D" w:rsidRPr="0068016D" w:rsidRDefault="0068016D" w:rsidP="0068016D">
      <w:pPr>
        <w:numPr>
          <w:ilvl w:val="0"/>
          <w:numId w:val="7"/>
        </w:numPr>
      </w:pPr>
      <w:hyperlink r:id="rId25" w:tgtFrame="_blank" w:history="1">
        <w:r w:rsidRPr="0068016D">
          <w:rPr>
            <w:rStyle w:val="Hyperlink"/>
          </w:rPr>
          <w:t>National Environmental Health Association Septic Guidance</w:t>
        </w:r>
      </w:hyperlink>
    </w:p>
    <w:p w14:paraId="5C1A6473" w14:textId="77777777" w:rsidR="00826734" w:rsidRDefault="00826734"/>
    <w:sectPr w:rsidR="0082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F12D6"/>
    <w:multiLevelType w:val="multilevel"/>
    <w:tmpl w:val="BF0A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341E5"/>
    <w:multiLevelType w:val="multilevel"/>
    <w:tmpl w:val="8504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31D2B"/>
    <w:multiLevelType w:val="multilevel"/>
    <w:tmpl w:val="70D2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A4606"/>
    <w:multiLevelType w:val="multilevel"/>
    <w:tmpl w:val="2466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17B60"/>
    <w:multiLevelType w:val="multilevel"/>
    <w:tmpl w:val="BA00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6571A"/>
    <w:multiLevelType w:val="multilevel"/>
    <w:tmpl w:val="72D8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9F39BB"/>
    <w:multiLevelType w:val="multilevel"/>
    <w:tmpl w:val="0A0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901480">
    <w:abstractNumId w:val="5"/>
  </w:num>
  <w:num w:numId="2" w16cid:durableId="191841751">
    <w:abstractNumId w:val="4"/>
  </w:num>
  <w:num w:numId="3" w16cid:durableId="1425685809">
    <w:abstractNumId w:val="0"/>
  </w:num>
  <w:num w:numId="4" w16cid:durableId="2011104982">
    <w:abstractNumId w:val="3"/>
  </w:num>
  <w:num w:numId="5" w16cid:durableId="16784696">
    <w:abstractNumId w:val="6"/>
  </w:num>
  <w:num w:numId="6" w16cid:durableId="309603010">
    <w:abstractNumId w:val="2"/>
  </w:num>
  <w:num w:numId="7" w16cid:durableId="140731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62"/>
    <w:rsid w:val="001C474C"/>
    <w:rsid w:val="00244289"/>
    <w:rsid w:val="003C4481"/>
    <w:rsid w:val="0068016D"/>
    <w:rsid w:val="00826734"/>
    <w:rsid w:val="008B5462"/>
    <w:rsid w:val="00A13D6E"/>
    <w:rsid w:val="00C5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53BC"/>
  <w15:chartTrackingRefBased/>
  <w15:docId w15:val="{13F506D4-ADE2-4F68-8705-25C580A6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2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93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88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594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7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29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3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49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161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1636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8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healthy-places/emergency-preparedness/" TargetMode="External"/><Relationship Id="rId13" Type="http://schemas.openxmlformats.org/officeDocument/2006/relationships/hyperlink" Target="https://tpchd.org/wp-content/uploads/2023/12/Flood-Korean_20210301.pdf" TargetMode="External"/><Relationship Id="rId18" Type="http://schemas.openxmlformats.org/officeDocument/2006/relationships/hyperlink" Target="https://www.cdc.gov/disasters/hurricanes/pdf/flyer-eatsafefood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tpchd.org/wp-content/uploads/2023/12/What-to-Do-in-a-Flood-if-You-Have-a-Well-or-Septic-System.pdf" TargetMode="External"/><Relationship Id="rId7" Type="http://schemas.openxmlformats.org/officeDocument/2006/relationships/hyperlink" Target="https://tpchd.org/healthy-places/" TargetMode="External"/><Relationship Id="rId12" Type="http://schemas.openxmlformats.org/officeDocument/2006/relationships/hyperlink" Target="https://tpchd.org/wp-content/uploads/2023/12/Flood-Tagalog_20210301.pdf" TargetMode="External"/><Relationship Id="rId17" Type="http://schemas.openxmlformats.org/officeDocument/2006/relationships/hyperlink" Target="https://www.weather.gov/sew/" TargetMode="External"/><Relationship Id="rId25" Type="http://schemas.openxmlformats.org/officeDocument/2006/relationships/hyperlink" Target="https://tpchd.org/wp-content/uploads/2023/12/NEHA-Flooding-Guidance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tpchd.org/wp-content/uploads/2023/12/Flood-Vietnamese_20210301.pdf" TargetMode="External"/><Relationship Id="rId20" Type="http://schemas.openxmlformats.org/officeDocument/2006/relationships/hyperlink" Target="https://tpchd.org/wp-content/uploads/2023/12/What-to-Do-in-a-Flood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pchd.org/" TargetMode="External"/><Relationship Id="rId11" Type="http://schemas.openxmlformats.org/officeDocument/2006/relationships/hyperlink" Target="https://tpchd.org/wp-content/uploads/2023/12/Flood-Spanish_20210301.pdf" TargetMode="External"/><Relationship Id="rId24" Type="http://schemas.openxmlformats.org/officeDocument/2006/relationships/hyperlink" Target="https://www.redcross.org/get-help/how-to-prepare-for-emergencies/types-of-emergencies/flood.html" TargetMode="External"/><Relationship Id="rId5" Type="http://schemas.openxmlformats.org/officeDocument/2006/relationships/hyperlink" Target="https://tpchd.org/healthy-places/emergency-preparedness/flooding-be-prepared/" TargetMode="External"/><Relationship Id="rId15" Type="http://schemas.openxmlformats.org/officeDocument/2006/relationships/hyperlink" Target="https://tpchd.org/wp-content/uploads/2023/12/Flood-Chinese_20210301.pdf" TargetMode="External"/><Relationship Id="rId23" Type="http://schemas.openxmlformats.org/officeDocument/2006/relationships/hyperlink" Target="https://www.epa.gov/indoor-air-quality-iaq/resources-flood-cleanup-and-indoor-air-quality" TargetMode="External"/><Relationship Id="rId10" Type="http://schemas.openxmlformats.org/officeDocument/2006/relationships/hyperlink" Target="https://tpchd.org/wp-content/uploads/2023/12/What-to-Do-in-a-Flood.pdf" TargetMode="External"/><Relationship Id="rId19" Type="http://schemas.openxmlformats.org/officeDocument/2006/relationships/hyperlink" Target="https://www.cityoftacoma.org/government/city_departments/environmentalservices/surface_water/flood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tpchd.org/wp-content/uploads/2023/12/Flood-Russian_20210301.pdf" TargetMode="External"/><Relationship Id="rId22" Type="http://schemas.openxmlformats.org/officeDocument/2006/relationships/hyperlink" Target="https://www.piercecountywa.gov/3945/Flood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3</cp:revision>
  <dcterms:created xsi:type="dcterms:W3CDTF">2024-11-04T13:13:00Z</dcterms:created>
  <dcterms:modified xsi:type="dcterms:W3CDTF">2024-11-05T06:53:00Z</dcterms:modified>
</cp:coreProperties>
</file>