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cs="Times New Roman" w:hAnsi="Times New Roman" w:eastAsia="Times New Roman"/>
          <w:sz w:val="50"/>
          <w:szCs w:val="50"/>
        </w:rPr>
      </w:pPr>
      <w:r>
        <w:rPr>
          <w:rFonts w:ascii="Times New Roman" w:hAnsi="Times New Roman"/>
          <w:b w:val="1"/>
          <w:bCs w:val="1"/>
          <w:sz w:val="36"/>
          <w:szCs w:val="36"/>
          <w:rtl w:val="0"/>
          <w:lang w:val="en-US"/>
        </w:rPr>
        <w:t>Analysis Of Public Perception During Lockdown Due To Coronavirus</w:t>
      </w:r>
    </w:p>
    <w:p>
      <w:pPr>
        <w:pStyle w:val="Body"/>
        <w:spacing w:after="0" w:line="240" w:lineRule="auto"/>
        <w:jc w:val="both"/>
        <w:rPr>
          <w:rFonts w:ascii="Times New Roman" w:cs="Times New Roman" w:hAnsi="Times New Roman" w:eastAsia="Times New Roman"/>
          <w:sz w:val="20"/>
          <w:szCs w:val="20"/>
        </w:rPr>
      </w:pPr>
    </w:p>
    <w:p>
      <w:pPr>
        <w:pStyle w:val="Body"/>
        <w:spacing w:after="0" w:line="240" w:lineRule="auto"/>
        <w:jc w:val="center"/>
        <w:rPr>
          <w:rFonts w:ascii="Times New Roman" w:cs="Times New Roman" w:hAnsi="Times New Roman" w:eastAsia="Times New Roman"/>
          <w:sz w:val="28"/>
          <w:szCs w:val="28"/>
        </w:rPr>
      </w:pPr>
      <w:r>
        <w:rPr>
          <w:rFonts w:ascii="Times New Roman" w:hAnsi="Times New Roman"/>
          <w:sz w:val="28"/>
          <w:szCs w:val="28"/>
          <w:rtl w:val="0"/>
        </w:rPr>
        <w:t>Piyush Chabbra*, Ayushya Nirwan*, Jigyasa Chaudhary*, Abhiraj*, Dr. Hoor Fatima*</w:t>
      </w:r>
    </w:p>
    <w:p>
      <w:pPr>
        <w:pStyle w:val="Body"/>
        <w:spacing w:after="0" w:line="240" w:lineRule="auto"/>
        <w:jc w:val="center"/>
        <w:rPr>
          <w:rFonts w:ascii="Times New Roman" w:cs="Times New Roman" w:hAnsi="Times New Roman" w:eastAsia="Times New Roman"/>
        </w:rPr>
      </w:pPr>
      <w:r>
        <w:rPr>
          <w:rFonts w:ascii="Times New Roman" w:hAnsi="Times New Roman"/>
          <w:rtl w:val="0"/>
          <w:lang w:val="en-US"/>
        </w:rPr>
        <w:t>*(Department of Computer Science, Sharda University, Greater Noida</w:t>
      </w:r>
    </w:p>
    <w:p>
      <w:pPr>
        <w:pStyle w:val="Body"/>
        <w:spacing w:after="0" w:line="240" w:lineRule="auto"/>
        <w:jc w:val="center"/>
        <w:rPr>
          <w:rFonts w:ascii="Times New Roman" w:cs="Times New Roman" w:hAnsi="Times New Roman" w:eastAsia="Times New Roman"/>
        </w:rPr>
      </w:pPr>
      <w:r>
        <w:rPr>
          <w:rFonts w:ascii="Times New Roman" w:hAnsi="Times New Roman"/>
          <w:rtl w:val="0"/>
        </w:rPr>
        <w:t>Email: hoor.fatima@sharda.ac.in)</w:t>
      </w:r>
    </w:p>
    <w:p>
      <w:pPr>
        <w:pStyle w:val="Body"/>
        <w:spacing w:after="0" w:line="240" w:lineRule="auto"/>
        <w:jc w:val="both"/>
        <w:rPr>
          <w:rFonts w:ascii="Times New Roman" w:cs="Times New Roman" w:hAnsi="Times New Roman" w:eastAsia="Times New Roman"/>
          <w:sz w:val="20"/>
          <w:szCs w:val="20"/>
        </w:rPr>
      </w:pPr>
    </w:p>
    <w:p>
      <w:pPr>
        <w:pStyle w:val="Body"/>
        <w:spacing w:after="0" w:line="240" w:lineRule="auto"/>
        <w:jc w:val="both"/>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before="20" w:after="0" w:line="24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ABSTRACT</w:t>
      </w:r>
    </w:p>
    <w:p>
      <w:pPr>
        <w:pStyle w:val="Body"/>
        <w:spacing w:before="20"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Nowadays, the usage of the internet among individuals has increased a lot when compared with earlier days. As technology increases rapidly, the evolution of artificial intelligence has taken place. SARS-CoV-2 the current an ongoing pandemic around the world since 2019 and the World Health Organization declared that the countries should take appropriate measures to control this pandemic situation. From 24</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March 2020, the government of India imposed a nationwide lockdown in order to prevent the most hazardous virus for humans. In skin cancers, melanoma type is most dangerous to humans. The lockdown restricted the people to stick into the. </w:t>
      </w:r>
      <w:r>
        <w:rPr>
          <w:rFonts w:ascii="Times New Roman" w:hAnsi="Times New Roman"/>
          <w:sz w:val="24"/>
          <w:szCs w:val="24"/>
          <w:shd w:val="clear" w:color="auto" w:fill="ffffff"/>
          <w:rtl w:val="0"/>
          <w:lang w:val="en-US"/>
        </w:rPr>
        <w:t>All roadways, railways, waterways, and airways are restricted with exceptions for transportation of essential merchandise and even have exceptions for fire, police, and emergency services. instructional institutions, industries, and cordial reception services were additionally going beneath this lockdown,</w:t>
      </w:r>
      <w:r>
        <w:rPr>
          <w:rFonts w:ascii="Times New Roman" w:hAnsi="Times New Roman"/>
          <w:sz w:val="24"/>
          <w:szCs w:val="24"/>
          <w:rtl w:val="0"/>
          <w:lang w:val="en-US"/>
        </w:rPr>
        <w:t xml:space="preserve"> Thousands across</w:t>
      </w:r>
      <w:r>
        <w:rPr>
          <w:rFonts w:ascii="Times New Roman" w:hAnsi="Times New Roman" w:hint="default"/>
          <w:sz w:val="24"/>
          <w:szCs w:val="24"/>
          <w:rtl w:val="0"/>
          <w:lang w:val="en-US"/>
        </w:rPr>
        <w:t> </w:t>
      </w:r>
      <w:r>
        <w:rPr>
          <w:rFonts w:ascii="Times New Roman" w:hAnsi="Times New Roman"/>
          <w:sz w:val="24"/>
          <w:szCs w:val="24"/>
          <w:rtl w:val="0"/>
          <w:lang w:val="it-IT"/>
        </w:rPr>
        <w:t>India</w:t>
      </w:r>
      <w:r>
        <w:rPr>
          <w:rFonts w:ascii="Times New Roman" w:hAnsi="Times New Roman" w:hint="default"/>
          <w:sz w:val="24"/>
          <w:szCs w:val="24"/>
          <w:rtl w:val="0"/>
          <w:lang w:val="en-US"/>
        </w:rPr>
        <w:t> </w:t>
      </w:r>
      <w:r>
        <w:rPr>
          <w:rFonts w:ascii="Times New Roman" w:hAnsi="Times New Roman"/>
          <w:sz w:val="24"/>
          <w:szCs w:val="24"/>
          <w:rtl w:val="0"/>
          <w:lang w:val="en-US"/>
        </w:rPr>
        <w:t>are started to share their opinions regarding the impose of lockdown during the pandemic in microblogging sites like Twitter, Koo, etc.</w:t>
      </w:r>
      <w:r>
        <w:rPr>
          <w:rFonts w:ascii="Times New Roman" w:hAnsi="Times New Roman"/>
          <w:sz w:val="24"/>
          <w:szCs w:val="24"/>
          <w:shd w:val="clear" w:color="auto" w:fill="ffffff"/>
          <w:rtl w:val="0"/>
          <w:lang w:val="en-US"/>
        </w:rPr>
        <w:t xml:space="preserve"> Sentiment analysis, which is a part of machine learning, has become one of the foremost common fields of language process (NLP). We can capture people's reactions to an incident by utilizing the capabilities of sentiment analysis. required to extract such material to investigate people's feelings would possibly play a key role once creating changes to stay the matter underneath control. The goal of this study is to elicit Indian individuals' opinions on the broad internment obligatory by the govt. of India to lower the frequency of Coronavirus spread. The sentiment analysis of tweets was accomplished during this work utilizing NLP and machine learning classifiers. data are retrieved from Twitter, annotated exploitation Text Blob and language tool package equipped with Python served as a preprocessor. During this research, RNN is used to classify sentiment. consistent with the findings of this poll, the bulk of Indian residents settle for the Indian government's call to impose internment throughout the corona outburst.</w:t>
      </w:r>
    </w:p>
    <w:p>
      <w:pPr>
        <w:pStyle w:val="Body"/>
        <w:spacing w:before="20" w:after="0" w:line="240" w:lineRule="auto"/>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rPr>
        <w:sectPr>
          <w:headerReference w:type="default" r:id="rId4"/>
          <w:footerReference w:type="default" r:id="rId5"/>
          <w:pgSz w:w="11900" w:h="16840" w:orient="portrait"/>
          <w:pgMar w:top="1440" w:right="1440" w:bottom="1440" w:left="1440" w:header="1138" w:footer="1138"/>
          <w:bidi w:val="0"/>
        </w:sectPr>
      </w:pPr>
      <w:r>
        <w:rPr>
          <w:rFonts w:ascii="Times New Roman" w:hAnsi="Times New Roman"/>
          <w:b w:val="1"/>
          <w:bCs w:val="1"/>
          <w:i w:val="1"/>
          <w:iCs w:val="1"/>
          <w:rtl w:val="0"/>
          <w:lang w:val="en-US"/>
        </w:rPr>
        <w:t>Keywords</w:t>
      </w:r>
      <w:r>
        <w:rPr>
          <w:rFonts w:ascii="Times New Roman" w:hAnsi="Times New Roman"/>
          <w:rtl w:val="0"/>
        </w:rPr>
        <w:t xml:space="preserve"> </w:t>
      </w:r>
      <w:r>
        <w:rPr>
          <w:rFonts w:ascii="Times New Roman" w:hAnsi="Times New Roman"/>
          <w:b w:val="1"/>
          <w:bCs w:val="1"/>
          <w:rtl w:val="0"/>
        </w:rPr>
        <w:t>-</w:t>
      </w:r>
      <w:r>
        <w:rPr>
          <w:rFonts w:ascii="Times New Roman" w:hAnsi="Times New Roman"/>
          <w:rtl w:val="0"/>
          <w:lang w:val="en-US"/>
        </w:rPr>
        <w:t>Convolutional Neural Network, Deep Learning, Character, Segmentation.</w:t>
      </w:r>
      <w:r>
        <w:rPr>
          <w:rFonts w:ascii="Times New Roman" w:cs="Times New Roman" w:hAnsi="Times New Roman" w:eastAsia="Times New Roman"/>
        </w:rPr>
      </w:r>
    </w:p>
    <w:p>
      <w:pPr>
        <w:pStyle w:val="Body"/>
        <w:spacing w:after="0"/>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1. INTRODUCTION</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shd w:val="clear" w:color="auto" w:fill="ffffff"/>
          <w:rtl w:val="0"/>
          <w:lang w:val="en-US"/>
        </w:rPr>
        <w:t xml:space="preserve">The explosive outbreak of Coronavirus infection (COVID-19), which commenced in Wuhan, China, has generated a local and global public fitness disaster </w:t>
      </w:r>
      <w:r>
        <w:rPr>
          <w:rFonts w:ascii="Times New Roman" w:hAnsi="Times New Roman"/>
          <w:sz w:val="24"/>
          <w:szCs w:val="24"/>
          <w:shd w:val="clear" w:color="auto" w:fill="ffffff"/>
          <w:vertAlign w:val="superscript"/>
          <w:rtl w:val="0"/>
          <w:lang w:val="pt-PT"/>
        </w:rPr>
        <w:t>[1]</w:t>
      </w:r>
      <w:r>
        <w:rPr>
          <w:rFonts w:ascii="Times New Roman" w:hAnsi="Times New Roman"/>
          <w:sz w:val="24"/>
          <w:szCs w:val="24"/>
          <w:shd w:val="clear" w:color="auto" w:fill="ffffff"/>
          <w:rtl w:val="0"/>
          <w:lang w:val="en-US"/>
        </w:rPr>
        <w:t xml:space="preserve">. The Centers for Disease Control and Prevention (CDC) activated its Emergency Operations Center (EOC), and on January 20, 2020, the World Health Organization (WHO) issued its first file at the situation of Coronavirus ailment 2019 (COVID-19) </w:t>
      </w:r>
      <w:r>
        <w:rPr>
          <w:rFonts w:ascii="Times New Roman" w:hAnsi="Times New Roman"/>
          <w:sz w:val="24"/>
          <w:szCs w:val="24"/>
          <w:shd w:val="clear" w:color="auto" w:fill="ffffff"/>
          <w:vertAlign w:val="superscript"/>
          <w:rtl w:val="0"/>
          <w:lang w:val="pt-PT"/>
        </w:rPr>
        <w:t>[2]</w:t>
      </w:r>
      <w:r>
        <w:rPr>
          <w:rFonts w:ascii="Times New Roman" w:hAnsi="Times New Roman"/>
          <w:sz w:val="24"/>
          <w:szCs w:val="24"/>
          <w:shd w:val="clear" w:color="auto" w:fill="ffffff"/>
          <w:rtl w:val="0"/>
          <w:lang w:val="en-US"/>
        </w:rPr>
        <w:t xml:space="preserve">. The WHO recognized and named the brand-new Coronavirus "2019-nCOV." Influenza COVID-19 was underestimated by the National Health Commission (NHC) until the Commission formally classified it as an infectious disease of the B-kind on January 20, 2020 </w:t>
      </w:r>
      <w:r>
        <w:rPr>
          <w:rFonts w:ascii="Times New Roman" w:hAnsi="Times New Roman"/>
          <w:sz w:val="24"/>
          <w:szCs w:val="24"/>
          <w:shd w:val="clear" w:color="auto" w:fill="ffffff"/>
          <w:vertAlign w:val="superscript"/>
          <w:rtl w:val="0"/>
          <w:lang w:val="pt-PT"/>
        </w:rPr>
        <w:t>[3]</w:t>
      </w:r>
      <w:r>
        <w:rPr>
          <w:rFonts w:ascii="Times New Roman" w:hAnsi="Times New Roman"/>
          <w:outline w:val="0"/>
          <w:color w:val="333333"/>
          <w:sz w:val="24"/>
          <w:szCs w:val="24"/>
          <w:u w:color="333333"/>
          <w:shd w:val="clear" w:color="auto" w:fill="ffffff"/>
          <w:rtl w:val="0"/>
          <w14:textFill>
            <w14:solidFill>
              <w14:srgbClr w14:val="333333"/>
            </w14:solidFill>
          </w14:textFill>
        </w:rPr>
        <w:t>.</w:t>
      </w:r>
      <w:r>
        <w:rPr>
          <w:rFonts w:ascii="Times New Roman" w:hAnsi="Times New Roman"/>
          <w:sz w:val="24"/>
          <w:szCs w:val="24"/>
          <w:rtl w:val="0"/>
          <w:lang w:val="en-US"/>
        </w:rPr>
        <w:t xml:space="preserve"> The World Health Organization labeled it a global medical crisis on January 30, 2020. COVID-19 attacks both humans and animals, causing havoc on their respiratory, digestive, liver, and cerebral systems. As of 14 April 2020, the World Health Organization (WHO) recorded 1,812,734 instances and 113,675 deaths in 213 countries. COVID-19 instances are on the rise because of a lack of medicine and immunizations, as well as the fact that it is passed from person to person via direct contact, coughing, or sneezing.</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In the lack of immunization for these contagious diseases, the most cost-effective approaches towards becoming safe are prudence and social distancing. Social distance is an important method of limiting the spread of the COVID-19 pandemic, where distinct physiological distancing limits are used to combat COVID-19. People are encouraged to remain at home and maintain social distance. Mostly every country implemented a shutdown to guarantee social isolation in public spaces. In the period of mankind</w:t>
      </w:r>
      <w:r>
        <w:rPr>
          <w:rFonts w:ascii="Times New Roman" w:hAnsi="Times New Roman" w:hint="default"/>
          <w:sz w:val="24"/>
          <w:szCs w:val="24"/>
          <w:rtl w:val="0"/>
          <w:lang w:val="en-US"/>
        </w:rPr>
        <w:t>’</w:t>
      </w:r>
      <w:r>
        <w:rPr>
          <w:rFonts w:ascii="Times New Roman" w:hAnsi="Times New Roman"/>
          <w:sz w:val="24"/>
          <w:szCs w:val="24"/>
          <w:rtl w:val="0"/>
          <w:lang w:val="en-US"/>
        </w:rPr>
        <w:t>s civilization,there never has been a period when a lockdown has been imposed on the entire planet. The lockdown is an emergency technique that prevents people from free movement in public places</w:t>
      </w:r>
      <w:r>
        <w:rPr>
          <w:rFonts w:ascii="Times New Roman" w:hAnsi="Times New Roman"/>
          <w:sz w:val="24"/>
          <w:szCs w:val="24"/>
          <w:vertAlign w:val="superscript"/>
          <w:rtl w:val="0"/>
          <w:lang w:val="pt-PT"/>
        </w:rPr>
        <w:t>[7]</w:t>
      </w:r>
      <w:r>
        <w:rPr>
          <w:rFonts w:ascii="Times New Roman" w:hAnsi="Times New Roman"/>
          <w:sz w:val="24"/>
          <w:szCs w:val="24"/>
          <w:rtl w:val="0"/>
        </w:rPr>
        <w:t>.</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COVID-19 is generally detected 2 to 14 days after the influenza virus, and the symptoms can range from mild to moderate, potentially leading to death. In a very short period of time, new coronaviruses have emerged as a major worldwide concern</w:t>
      </w:r>
      <w:r>
        <w:rPr>
          <w:rFonts w:ascii="Times New Roman" w:hAnsi="Times New Roman"/>
          <w:sz w:val="24"/>
          <w:szCs w:val="24"/>
          <w:vertAlign w:val="superscript"/>
          <w:rtl w:val="0"/>
          <w:lang w:val="pt-PT"/>
        </w:rPr>
        <w:t>[8]</w:t>
      </w:r>
      <w:r>
        <w:rPr>
          <w:rFonts w:ascii="Times New Roman" w:hAnsi="Times New Roman"/>
          <w:sz w:val="24"/>
          <w:szCs w:val="24"/>
          <w:rtl w:val="0"/>
          <w:lang w:val="en-US"/>
        </w:rPr>
        <w:t>. Since its discovery in the first week of December 2019 in Wuhan, Hubei People's Republic Of China, it has spread to 213 nations, with a substantial amount of instances confirmed from the United States, Spain, Italy, Germany, France, the United Kingdom, China, Iran, Turkey, Belgium, The Netherlands, and Switzerland.</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Nevertheless, nations are still reporting new COVID-19 instances and India is one among them</w:t>
      </w:r>
      <w:r>
        <w:rPr>
          <w:rFonts w:ascii="Times New Roman" w:hAnsi="Times New Roman"/>
          <w:sz w:val="24"/>
          <w:szCs w:val="24"/>
          <w:vertAlign w:val="superscript"/>
          <w:rtl w:val="0"/>
          <w:lang w:val="pt-PT"/>
        </w:rPr>
        <w:t>[9]</w:t>
      </w:r>
      <w:r>
        <w:rPr>
          <w:rFonts w:ascii="Times New Roman" w:hAnsi="Times New Roman"/>
          <w:sz w:val="24"/>
          <w:szCs w:val="24"/>
          <w:rtl w:val="0"/>
        </w:rPr>
        <w:t>.</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shd w:val="clear" w:color="auto" w:fill="ffffff"/>
          <w:rtl w:val="0"/>
          <w:lang w:val="en-US"/>
        </w:rPr>
        <w:t>As a result of COVID-19, the globe is confronting exceptional problems. Research teams, scientists, and the clinical network are certainly running to increase a vaccine or medicinal drug in opposition to this because, even though there was development in acknowledging the virus, prevention, and medication, severe psychological, cognitive, and social monetary adjustments that society is presently experiencing. Furthermore, preceding studies has proven that below those occasions and the epidemiological scenario, humans are liable to emotional problems, intellectual fitness crises, dread, and anxiety, all of which impair their coping strategies. In summary, while the universe is centered on growing COVID-19 flu vaccine and drugs, we can also additionally have come to be oblivious to the social behavior that exists inside countries, because the pandemic has multidimensionality that consists of difficult science, this means that expertise the sociocultural elements of conduct. The Government of India has followed lockdown as a precautionary measure, and it's far important to apprehend how the extensive majority of the populace is reacting to the contemporary scenario. As India is one of the globe's biggest and maximum populated countries, with the best inner migration rate, a huge geographical region, and healthcare difficulties, the contemporary attempt intends to discover the network conduct sample to COVID-19 lockdown in India. When managing an endemic in this sort of extensive country, it's far more important to apprehend the societal behavioral responses, as human beings are capacity for viral spreaders. As a result, expertise in the Indian public's response to the pandemic is important. The purpose of this essay is to recognize the network's behavioral reaction to the COVID-19 lockdown in India. To accomplish this purpose, the authors first tested the efficacy of lockdown in India and reviewed authorities</w:t>
      </w:r>
      <w:r>
        <w:rPr>
          <w:rFonts w:ascii="Times New Roman" w:hAnsi="Times New Roman" w:hint="default"/>
          <w:sz w:val="24"/>
          <w:szCs w:val="24"/>
          <w:shd w:val="clear" w:color="auto" w:fill="ffffff"/>
          <w:rtl w:val="0"/>
          <w:lang w:val="en-US"/>
        </w:rPr>
        <w:t xml:space="preserve">’ </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measures </w:t>
      </w:r>
      <w:r>
        <w:rPr>
          <w:rFonts w:ascii="Times New Roman" w:hAnsi="Times New Roman"/>
          <w:sz w:val="24"/>
          <w:szCs w:val="24"/>
          <w:shd w:val="clear" w:color="auto" w:fill="ffffff"/>
          <w:rtl w:val="0"/>
          <w:lang w:val="en-US"/>
        </w:rPr>
        <w:t>throughout</w:t>
      </w:r>
      <w:r>
        <w:rPr>
          <w:rFonts w:ascii="Times New Roman" w:hAnsi="Times New Roman"/>
          <w:outline w:val="0"/>
          <w:color w:val="333333"/>
          <w:sz w:val="24"/>
          <w:szCs w:val="24"/>
          <w:u w:color="333333"/>
          <w:shd w:val="clear" w:color="auto" w:fill="ffffff"/>
          <w:rtl w:val="0"/>
          <w:lang w:val="it-IT"/>
          <w14:textFill>
            <w14:solidFill>
              <w14:srgbClr w14:val="333333"/>
            </w14:solidFill>
          </w14:textFill>
        </w:rPr>
        <w:t xml:space="preserve"> COVID-19. Second, </w:t>
      </w:r>
      <w:r>
        <w:rPr>
          <w:rFonts w:ascii="Times New Roman" w:hAnsi="Times New Roman"/>
          <w:sz w:val="24"/>
          <w:szCs w:val="24"/>
          <w:shd w:val="clear" w:color="auto" w:fill="ffffff"/>
          <w:rtl w:val="0"/>
          <w:lang w:val="en-US"/>
        </w:rPr>
        <w:t>on this</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framework, Introduction </w:t>
      </w:r>
      <w:r>
        <w:rPr>
          <w:rFonts w:ascii="Times New Roman" w:hAnsi="Times New Roman"/>
          <w:sz w:val="24"/>
          <w:szCs w:val="24"/>
          <w:shd w:val="clear" w:color="auto" w:fill="ffffff"/>
          <w:rtl w:val="0"/>
          <w:lang w:val="en-US"/>
        </w:rPr>
        <w:t>changed into</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mentioned</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in </w:t>
      </w:r>
      <w:r>
        <w:rPr>
          <w:rFonts w:ascii="Times New Roman" w:hAnsi="Times New Roman"/>
          <w:sz w:val="24"/>
          <w:szCs w:val="24"/>
          <w:shd w:val="clear" w:color="auto" w:fill="ffffff"/>
          <w:rtl w:val="0"/>
          <w:lang w:val="en-US"/>
        </w:rPr>
        <w:t>phase</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1. Related </w:t>
      </w:r>
      <w:r>
        <w:rPr>
          <w:rFonts w:ascii="Times New Roman" w:hAnsi="Times New Roman"/>
          <w:sz w:val="24"/>
          <w:szCs w:val="24"/>
          <w:shd w:val="clear" w:color="auto" w:fill="ffffff"/>
          <w:rtl w:val="0"/>
          <w:lang w:val="en-US"/>
        </w:rPr>
        <w:t>paintings</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might be</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mentioned</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in </w:t>
      </w:r>
      <w:r>
        <w:rPr>
          <w:rFonts w:ascii="Times New Roman" w:hAnsi="Times New Roman"/>
          <w:sz w:val="24"/>
          <w:szCs w:val="24"/>
          <w:shd w:val="clear" w:color="auto" w:fill="ffffff"/>
          <w:rtl w:val="0"/>
          <w:lang w:val="en-US"/>
        </w:rPr>
        <w:t>phase</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2, </w:t>
      </w:r>
      <w:r>
        <w:rPr>
          <w:rFonts w:ascii="Times New Roman" w:hAnsi="Times New Roman"/>
          <w:sz w:val="24"/>
          <w:szCs w:val="24"/>
          <w:shd w:val="clear" w:color="auto" w:fill="ffffff"/>
          <w:rtl w:val="0"/>
          <w:lang w:val="en-US"/>
        </w:rPr>
        <w:t>phase</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three</w:t>
      </w:r>
      <w:r>
        <w:rPr>
          <w:rFonts w:ascii="Times New Roman" w:hAnsi="Times New Roman"/>
          <w:outline w:val="0"/>
          <w:color w:val="333333"/>
          <w:sz w:val="24"/>
          <w:szCs w:val="24"/>
          <w:u w:color="333333"/>
          <w:shd w:val="clear" w:color="auto" w:fill="ffffff"/>
          <w:rtl w:val="0"/>
          <w:lang w:val="es-ES_tradnl"/>
          <w14:textFill>
            <w14:solidFill>
              <w14:srgbClr w14:val="333333"/>
            </w14:solidFill>
          </w14:textFill>
        </w:rPr>
        <w:t xml:space="preserve"> describes </w:t>
      </w:r>
      <w:r>
        <w:rPr>
          <w:rFonts w:ascii="Times New Roman" w:hAnsi="Times New Roman"/>
          <w:sz w:val="24"/>
          <w:szCs w:val="24"/>
          <w:shd w:val="clear" w:color="auto" w:fill="ffffff"/>
          <w:rtl w:val="0"/>
          <w:lang w:val="en-US"/>
        </w:rPr>
        <w:t>approximately</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our proposed </w:t>
      </w:r>
      <w:r>
        <w:rPr>
          <w:rFonts w:ascii="Times New Roman" w:hAnsi="Times New Roman"/>
          <w:sz w:val="24"/>
          <w:szCs w:val="24"/>
          <w:shd w:val="clear" w:color="auto" w:fill="ffffff"/>
          <w:rtl w:val="0"/>
          <w:lang w:val="en-US"/>
        </w:rPr>
        <w:t>paintings</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and </w:t>
      </w:r>
      <w:r>
        <w:rPr>
          <w:rFonts w:ascii="Times New Roman" w:hAnsi="Times New Roman"/>
          <w:sz w:val="24"/>
          <w:szCs w:val="24"/>
          <w:shd w:val="clear" w:color="auto" w:fill="ffffff"/>
          <w:rtl w:val="0"/>
          <w:lang w:val="en-US"/>
        </w:rPr>
        <w:t>phase</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four</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affords</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Results for our proposed </w:t>
      </w:r>
      <w:r>
        <w:rPr>
          <w:rFonts w:ascii="Times New Roman" w:hAnsi="Times New Roman"/>
          <w:sz w:val="24"/>
          <w:szCs w:val="24"/>
          <w:shd w:val="clear" w:color="auto" w:fill="ffffff"/>
          <w:rtl w:val="0"/>
          <w:lang w:val="en-US"/>
        </w:rPr>
        <w:t>paintings</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and </w:t>
      </w:r>
      <w:r>
        <w:rPr>
          <w:rFonts w:ascii="Times New Roman" w:hAnsi="Times New Roman"/>
          <w:sz w:val="24"/>
          <w:szCs w:val="24"/>
          <w:shd w:val="clear" w:color="auto" w:fill="ffffff"/>
          <w:rtl w:val="0"/>
          <w:lang w:val="en-US"/>
        </w:rPr>
        <w:t>phase</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five</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will </w:t>
      </w:r>
      <w:r>
        <w:rPr>
          <w:rFonts w:ascii="Times New Roman" w:hAnsi="Times New Roman"/>
          <w:sz w:val="24"/>
          <w:szCs w:val="24"/>
          <w:shd w:val="clear" w:color="auto" w:fill="ffffff"/>
          <w:rtl w:val="0"/>
          <w:lang w:val="en-US"/>
        </w:rPr>
        <w:t>finish</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this paper</w:t>
      </w:r>
      <w:r>
        <w:rPr>
          <w:rFonts w:ascii="Times New Roman" w:hAnsi="Times New Roman"/>
          <w:outline w:val="0"/>
          <w:color w:val="333333"/>
          <w:sz w:val="24"/>
          <w:szCs w:val="24"/>
          <w:u w:color="333333"/>
          <w:shd w:val="clear" w:color="auto" w:fill="ffffff"/>
          <w:vertAlign w:val="superscript"/>
          <w:rtl w:val="0"/>
          <w:lang w:val="pt-PT"/>
          <w14:textFill>
            <w14:solidFill>
              <w14:srgbClr w14:val="333333"/>
            </w14:solidFill>
          </w14:textFill>
        </w:rPr>
        <w:t>[7]</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p>
    <w:p>
      <w:pPr>
        <w:pStyle w:val="Heading"/>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2. Related work</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This study examines the use of machine convolutional neural networks in the work related to covid-19 and lockdowns. The model achieved the best accuracy of using Recurrent Neural Networks. The training and testing dataset were captured from the system or uploaded to the system.</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Recent developments in machine learning-based RNN</w:t>
      </w:r>
      <w:r>
        <w:rPr>
          <w:rFonts w:ascii="Times New Roman" w:hAnsi="Times New Roman"/>
          <w:sz w:val="24"/>
          <w:szCs w:val="24"/>
          <w:vertAlign w:val="superscript"/>
          <w:rtl w:val="0"/>
          <w:lang w:val="pt-PT"/>
        </w:rPr>
        <w:t>[13]</w:t>
      </w:r>
      <w:r>
        <w:rPr>
          <w:rFonts w:ascii="Times New Roman" w:hAnsi="Times New Roman"/>
          <w:sz w:val="24"/>
          <w:szCs w:val="24"/>
          <w:rtl w:val="0"/>
          <w:lang w:val="en-US"/>
        </w:rPr>
        <w:t xml:space="preserve"> have allowed researchers to greatly improve the accuracy of the work. In this a machine learning-based approach to detect the sentiment using the feature extraction from the powerful libraries captured in real-life scenarios with heterogeneous backgrounds and experimented with convolutional neural networks on our large dataset. Machine learning offers a number of possible uses in clinical trials and studies. As anyone in the telecommunications business will tell you, using microblog data to understand citizens' sentiments is challenging. Using ML-based predictive analytics to anticipate probable outcomes might assist governments in drawing a better pool from a diverse set of tweets from social media, for example. Machine learning has also been used to ensure real-time monitoring and data access for trial participants, as well as to determine the appropriate sample size to be tested and to use the potential of electronic records to eliminate data-based mistakes. Here is an algorithm for sentiment extraction and technique which is used in the Twitter dataset and classified for the best. Where the AI sector is something on which the economy of our country is highly dependent. Here the government needs to understand the feelings and to control the pandemic as per the citizens. If proper care is not taken in this area then it causes serious effects on the citizens of the country. </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Based on the above-related works, we have implemented a system using Machine Learning. The next sections will describe our proposed work.</w:t>
      </w:r>
    </w:p>
    <w:p>
      <w:pPr>
        <w:pStyle w:val="Body"/>
        <w:spacing w:line="240" w:lineRule="auto"/>
        <w:jc w:val="both"/>
        <w:rPr>
          <w:rFonts w:ascii="Times New Roman" w:cs="Times New Roman" w:hAnsi="Times New Roman" w:eastAsia="Times New Roman"/>
          <w:sz w:val="20"/>
          <w:szCs w:val="20"/>
        </w:rPr>
      </w:pPr>
    </w:p>
    <w:p>
      <w:pPr>
        <w:pStyle w:val="Body"/>
        <w:spacing w:line="240" w:lineRule="auto"/>
        <w:jc w:val="both"/>
        <w:rPr>
          <w:rFonts w:ascii="Times New Roman" w:cs="Times New Roman" w:hAnsi="Times New Roman" w:eastAsia="Times New Roman"/>
          <w:sz w:val="20"/>
          <w:szCs w:val="20"/>
        </w:rPr>
      </w:pPr>
    </w:p>
    <w:p>
      <w:pPr>
        <w:pStyle w:val="Body"/>
        <w:spacing w:line="240" w:lineRule="auto"/>
        <w:jc w:val="both"/>
        <w:rPr>
          <w:rFonts w:ascii="Times New Roman" w:cs="Times New Roman" w:hAnsi="Times New Roman" w:eastAsia="Times New Roman"/>
          <w:sz w:val="20"/>
          <w:szCs w:val="20"/>
        </w:rPr>
      </w:pPr>
    </w:p>
    <w:p>
      <w:pPr>
        <w:pStyle w:val="Body"/>
        <w:spacing w:line="240" w:lineRule="auto"/>
        <w:jc w:val="both"/>
        <w:rPr>
          <w:rFonts w:ascii="Times New Roman" w:cs="Times New Roman" w:hAnsi="Times New Roman" w:eastAsia="Times New Roman"/>
          <w:sz w:val="20"/>
          <w:szCs w:val="20"/>
        </w:rPr>
      </w:pPr>
    </w:p>
    <w:p>
      <w:pPr>
        <w:pStyle w:val="Body"/>
        <w:spacing w:line="240" w:lineRule="auto"/>
        <w:jc w:val="both"/>
        <w:rPr>
          <w:rFonts w:ascii="Times New Roman" w:cs="Times New Roman" w:hAnsi="Times New Roman" w:eastAsia="Times New Roman"/>
          <w:sz w:val="20"/>
          <w:szCs w:val="20"/>
        </w:rPr>
      </w:pPr>
    </w:p>
    <w:p>
      <w:pPr>
        <w:pStyle w:val="Body"/>
        <w:spacing w:line="240" w:lineRule="auto"/>
        <w:jc w:val="both"/>
        <w:rPr>
          <w:rFonts w:ascii="Times New Roman" w:cs="Times New Roman" w:hAnsi="Times New Roman" w:eastAsia="Times New Roman"/>
          <w:sz w:val="20"/>
          <w:szCs w:val="20"/>
        </w:rPr>
      </w:pPr>
    </w:p>
    <w:p>
      <w:pPr>
        <w:pStyle w:val="Body"/>
        <w:spacing w:line="240" w:lineRule="auto"/>
        <w:jc w:val="both"/>
        <w:rPr>
          <w:rFonts w:ascii="Times New Roman" w:cs="Times New Roman" w:hAnsi="Times New Roman" w:eastAsia="Times New Roman"/>
          <w:sz w:val="20"/>
          <w:szCs w:val="20"/>
        </w:rPr>
      </w:pPr>
    </w:p>
    <w:p>
      <w:pPr>
        <w:pStyle w:val="Body"/>
        <w:spacing w:line="240" w:lineRule="auto"/>
        <w:jc w:val="both"/>
        <w:rPr>
          <w:rFonts w:ascii="Times New Roman" w:cs="Times New Roman" w:hAnsi="Times New Roman" w:eastAsia="Times New Roman"/>
          <w:sz w:val="20"/>
          <w:szCs w:val="20"/>
        </w:rPr>
      </w:pPr>
    </w:p>
    <w:p>
      <w:pPr>
        <w:pStyle w:val="Body"/>
        <w:spacing w:line="240" w:lineRule="auto"/>
        <w:jc w:val="both"/>
        <w:rPr>
          <w:rFonts w:ascii="Times New Roman" w:cs="Times New Roman" w:hAnsi="Times New Roman" w:eastAsia="Times New Roman"/>
        </w:rPr>
        <w:sectPr>
          <w:type w:val="continuous"/>
          <w:pgSz w:w="11900" w:h="16840" w:orient="portrait"/>
          <w:pgMar w:top="1440" w:right="1440" w:bottom="1440" w:left="1440" w:header="1138" w:footer="1138"/>
          <w:cols w:num="2" w:equalWidth="0">
            <w:col w:w="4253" w:space="513"/>
            <w:col w:w="4253" w:space="0"/>
          </w:cols>
          <w:bidi w:val="0"/>
        </w:sectPr>
      </w:pPr>
      <w:r>
        <w:rPr>
          <w:rFonts w:ascii="Times New Roman" w:cs="Times New Roman" w:hAnsi="Times New Roman" w:eastAsia="Times New Roman"/>
        </w:rPr>
      </w:r>
    </w:p>
    <w:p>
      <w:pPr>
        <w:pStyle w:val="Body"/>
        <w:spacing w:line="240" w:lineRule="auto"/>
        <w:jc w:val="both"/>
        <w:rPr>
          <w:rFonts w:ascii="Times New Roman" w:cs="Times New Roman" w:hAnsi="Times New Roman" w:eastAsia="Times New Roman"/>
          <w:sz w:val="20"/>
          <w:szCs w:val="20"/>
        </w:rPr>
      </w:pPr>
    </w:p>
    <w:tbl>
      <w:tblPr>
        <w:tblW w:w="90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4"/>
        <w:gridCol w:w="2633"/>
        <w:gridCol w:w="4313"/>
      </w:tblGrid>
      <w:tr>
        <w:tblPrEx>
          <w:shd w:val="clear" w:color="auto" w:fill="ced7e7"/>
        </w:tblPrEx>
        <w:trPr>
          <w:trHeight w:val="343"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rFonts w:ascii="Times New Roman" w:hAnsi="Times New Roman"/>
                <w:b w:val="1"/>
                <w:bCs w:val="1"/>
                <w:sz w:val="24"/>
                <w:szCs w:val="24"/>
                <w:shd w:val="nil" w:color="auto" w:fill="auto"/>
                <w:rtl w:val="0"/>
                <w:lang w:val="en-US"/>
              </w:rPr>
              <w:t>Author &amp; Year</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rFonts w:ascii="Times New Roman" w:hAnsi="Times New Roman"/>
                <w:b w:val="1"/>
                <w:bCs w:val="1"/>
                <w:sz w:val="24"/>
                <w:szCs w:val="24"/>
                <w:shd w:val="nil" w:color="auto" w:fill="auto"/>
                <w:rtl w:val="0"/>
                <w:lang w:val="en-US"/>
              </w:rPr>
              <w:t>Proposed</w:t>
            </w:r>
          </w:p>
        </w:tc>
        <w:tc>
          <w:tcPr>
            <w:tcW w:type="dxa" w:w="4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rFonts w:ascii="Times New Roman" w:hAnsi="Times New Roman"/>
                <w:b w:val="1"/>
                <w:bCs w:val="1"/>
                <w:sz w:val="24"/>
                <w:szCs w:val="24"/>
                <w:shd w:val="nil" w:color="auto" w:fill="auto"/>
                <w:rtl w:val="0"/>
                <w:lang w:val="en-US"/>
              </w:rPr>
              <w:t>Finding/Outcomes</w:t>
            </w:r>
          </w:p>
        </w:tc>
      </w:tr>
      <w:tr>
        <w:tblPrEx>
          <w:shd w:val="clear" w:color="auto" w:fill="ced7e7"/>
        </w:tblPrEx>
        <w:trPr>
          <w:trHeight w:val="270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rFonts w:ascii="Times New Roman" w:hAnsi="Times New Roman"/>
                <w:sz w:val="24"/>
                <w:szCs w:val="24"/>
                <w:shd w:val="nil" w:color="auto" w:fill="auto"/>
                <w:rtl w:val="0"/>
                <w:lang w:val="en-US"/>
              </w:rPr>
              <w:t>Wu, Jianhong &amp; Leung, Kathy &amp; Leung, Gabriel</w:t>
            </w:r>
            <w:r>
              <w:rPr>
                <w:rFonts w:ascii="Times New Roman" w:hAnsi="Times New Roman"/>
                <w:sz w:val="24"/>
                <w:szCs w:val="24"/>
                <w:shd w:val="nil" w:color="auto" w:fill="auto"/>
                <w:vertAlign w:val="superscript"/>
                <w:rtl w:val="0"/>
                <w:lang w:val="en-US"/>
              </w:rPr>
              <w:t>[10]</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s>
              <w:spacing w:after="0" w:line="240" w:lineRule="auto"/>
              <w:jc w:val="both"/>
            </w:pPr>
            <w:r>
              <w:rPr>
                <w:rFonts w:ascii="Times New Roman" w:hAnsi="Times New Roman"/>
                <w:sz w:val="24"/>
                <w:szCs w:val="24"/>
                <w:shd w:val="nil" w:color="auto" w:fill="auto"/>
                <w:rtl w:val="0"/>
                <w:lang w:val="en-US"/>
              </w:rPr>
              <w:t>Nowcasting and Forecasting the Potential Domestic and International Spread of the 2019-nCoV Outbreak Originating in Wuhan, China</w:t>
            </w:r>
            <w:r>
              <w:rPr>
                <w:rFonts w:ascii="Times New Roman" w:cs="Times New Roman" w:hAnsi="Times New Roman" w:eastAsia="Times New Roman"/>
                <w:sz w:val="24"/>
                <w:szCs w:val="24"/>
                <w:shd w:val="nil" w:color="auto" w:fill="auto"/>
              </w:rPr>
            </w:r>
          </w:p>
        </w:tc>
        <w:tc>
          <w:tcPr>
            <w:tcW w:type="dxa" w:w="4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rFonts w:ascii="Times New Roman" w:hAnsi="Times New Roman"/>
                <w:sz w:val="24"/>
                <w:szCs w:val="24"/>
                <w:shd w:val="nil" w:color="auto" w:fill="auto"/>
                <w:rtl w:val="0"/>
                <w:lang w:val="en-US"/>
              </w:rPr>
              <w:t>We assess the scale of the outbreak in Wuhan depending on the number of instances transmitted from Wuhan to places from outside mainland China, and we project the magnitude of both the national and worldwide public health impacts for outbreaks, taking into consideration social and non-pharmaceutical preventative strategies</w:t>
            </w:r>
            <w:r>
              <w:rPr>
                <w:rFonts w:ascii="Times New Roman" w:hAnsi="Times New Roman"/>
                <w:sz w:val="24"/>
                <w:szCs w:val="24"/>
                <w:shd w:val="nil" w:color="auto" w:fill="auto"/>
                <w:vertAlign w:val="superscript"/>
                <w:rtl w:val="0"/>
                <w:lang w:val="en-US"/>
              </w:rPr>
              <w:t>[10]</w:t>
            </w:r>
            <w:r>
              <w:rPr>
                <w:rFonts w:ascii="Times New Roman" w:hAnsi="Times New Roman"/>
                <w:sz w:val="24"/>
                <w:szCs w:val="24"/>
                <w:shd w:val="nil" w:color="auto" w:fill="auto"/>
                <w:rtl w:val="0"/>
                <w:lang w:val="en-US"/>
              </w:rPr>
              <w:t>.</w:t>
            </w:r>
          </w:p>
        </w:tc>
      </w:tr>
      <w:tr>
        <w:tblPrEx>
          <w:shd w:val="clear" w:color="auto" w:fill="ced7e7"/>
        </w:tblPrEx>
        <w:trPr>
          <w:trHeight w:val="240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rFonts w:ascii="Times New Roman" w:hAnsi="Times New Roman"/>
                <w:sz w:val="24"/>
                <w:szCs w:val="24"/>
                <w:shd w:val="nil" w:color="auto" w:fill="auto"/>
                <w:rtl w:val="0"/>
                <w:lang w:val="en-US"/>
              </w:rPr>
              <w:t>Medford, Richard &amp; Saleh, Sameh &amp; Sumarsono</w:t>
            </w:r>
            <w:r>
              <w:rPr>
                <w:rFonts w:ascii="Times New Roman" w:hAnsi="Times New Roman"/>
                <w:sz w:val="24"/>
                <w:szCs w:val="24"/>
                <w:shd w:val="nil" w:color="auto" w:fill="auto"/>
                <w:vertAlign w:val="superscript"/>
                <w:rtl w:val="0"/>
                <w:lang w:val="en-US"/>
              </w:rPr>
              <w:t>[2]</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rFonts w:ascii="Times New Roman" w:hAnsi="Times New Roman"/>
                <w:sz w:val="24"/>
                <w:szCs w:val="24"/>
                <w:shd w:val="nil" w:color="auto" w:fill="auto"/>
                <w:rtl w:val="0"/>
                <w:lang w:val="en-US"/>
              </w:rPr>
              <w:t>Leveraging High-Volume Twitter Data to Understand Public Sentiment for the COVID-19 Outbreak</w:t>
            </w:r>
          </w:p>
        </w:tc>
        <w:tc>
          <w:tcPr>
            <w:tcW w:type="dxa" w:w="4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rFonts w:ascii="Times New Roman" w:hAnsi="Times New Roman"/>
                <w:sz w:val="24"/>
                <w:szCs w:val="24"/>
                <w:shd w:val="nil" w:color="auto" w:fill="auto"/>
                <w:rtl w:val="0"/>
                <w:lang w:val="en-US"/>
              </w:rPr>
              <w:t>Tweets with bad opinions and emotions correspond to the number of instances reported mostly in the COVID-19 epidemic. Twitter is a useful channel for understanding public opinion throughout actual time and targeting public health messaging depending on user interest and sentiment.</w:t>
            </w:r>
          </w:p>
        </w:tc>
      </w:tr>
      <w:tr>
        <w:tblPrEx>
          <w:shd w:val="clear" w:color="auto" w:fill="ced7e7"/>
        </w:tblPrEx>
        <w:trPr>
          <w:trHeight w:val="180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rFonts w:ascii="Times New Roman" w:hAnsi="Times New Roman"/>
                <w:sz w:val="24"/>
                <w:szCs w:val="24"/>
                <w:shd w:val="nil" w:color="auto" w:fill="auto"/>
                <w:rtl w:val="0"/>
                <w:lang w:val="en-US"/>
              </w:rPr>
              <w:t>Li, Sijia &amp; Wang, Yilin &amp; Xue, Jia &amp; Zhao</w:t>
            </w:r>
            <w:r>
              <w:rPr>
                <w:rFonts w:ascii="Times New Roman" w:hAnsi="Times New Roman"/>
                <w:sz w:val="24"/>
                <w:szCs w:val="24"/>
                <w:shd w:val="nil" w:color="auto" w:fill="auto"/>
                <w:vertAlign w:val="superscript"/>
                <w:rtl w:val="0"/>
                <w:lang w:val="en-US"/>
              </w:rPr>
              <w:t>[3]</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rFonts w:ascii="Times New Roman" w:hAnsi="Times New Roman"/>
                <w:sz w:val="24"/>
                <w:szCs w:val="24"/>
                <w:shd w:val="nil" w:color="auto" w:fill="auto"/>
                <w:rtl w:val="0"/>
                <w:lang w:val="en-US"/>
              </w:rPr>
              <w:t>The Impact of COVID-19 Epidemic Declaration on Psychological Consequences</w:t>
            </w:r>
          </w:p>
        </w:tc>
        <w:tc>
          <w:tcPr>
            <w:tcW w:type="dxa" w:w="4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rFonts w:ascii="Times New Roman" w:hAnsi="Times New Roman"/>
                <w:sz w:val="24"/>
                <w:szCs w:val="24"/>
                <w:shd w:val="nil" w:color="auto" w:fill="auto"/>
                <w:rtl w:val="0"/>
                <w:lang w:val="en-US"/>
              </w:rPr>
              <w:t>The findings revealed that negative emotions (including anxiety, despair, and anger) and susceptibility to social hazards increase, whereas good emotions (such as Oxford happiness) and life satisfaction are reduced.</w:t>
            </w:r>
          </w:p>
        </w:tc>
      </w:tr>
    </w:tbl>
    <w:p>
      <w:pPr>
        <w:pStyle w:val="Body"/>
        <w:widowControl w:val="0"/>
        <w:spacing w:line="240" w:lineRule="auto"/>
        <w:ind w:left="108" w:hanging="108"/>
        <w:jc w:val="both"/>
        <w:rPr>
          <w:rFonts w:ascii="Times New Roman" w:cs="Times New Roman" w:hAnsi="Times New Roman" w:eastAsia="Times New Roman"/>
          <w:sz w:val="20"/>
          <w:szCs w:val="20"/>
        </w:rPr>
      </w:pPr>
    </w:p>
    <w:p>
      <w:pPr>
        <w:pStyle w:val="Body"/>
        <w:spacing w:line="240" w:lineRule="auto"/>
        <w:jc w:val="both"/>
        <w:rPr>
          <w:rFonts w:ascii="Times New Roman" w:cs="Times New Roman" w:hAnsi="Times New Roman" w:eastAsia="Times New Roman"/>
        </w:rPr>
        <w:sectPr>
          <w:type w:val="continuous"/>
          <w:pgSz w:w="11900" w:h="16840" w:orient="portrait"/>
          <w:pgMar w:top="1440" w:right="1440" w:bottom="1440" w:left="1440" w:header="1138" w:footer="1138"/>
          <w:bidi w:val="0"/>
        </w:sectPr>
      </w:pPr>
      <w:r>
        <w:rPr>
          <w:rFonts w:ascii="Times New Roman" w:cs="Times New Roman" w:hAnsi="Times New Roman" w:eastAsia="Times New Roman"/>
        </w:rPr>
      </w:r>
    </w:p>
    <w:p>
      <w:pPr>
        <w:pStyle w:val="Body"/>
        <w:spacing w:line="240" w:lineRule="auto"/>
        <w:jc w:val="both"/>
        <w:rPr>
          <w:rFonts w:ascii="Times New Roman" w:cs="Times New Roman" w:hAnsi="Times New Roman" w:eastAsia="Times New Roman"/>
        </w:rPr>
        <w:sectPr>
          <w:type w:val="continuous"/>
          <w:pgSz w:w="11900" w:h="16840" w:orient="portrait"/>
          <w:pgMar w:top="1440" w:right="1440" w:bottom="1440" w:left="1440" w:header="1138" w:footer="1138"/>
          <w:bidi w:val="0"/>
        </w:sectPr>
      </w:pPr>
      <w:r>
        <w:rPr>
          <w:rFonts w:ascii="Times New Roman" w:hAnsi="Times New Roman"/>
          <w:b w:val="1"/>
          <w:bCs w:val="1"/>
          <w:sz w:val="17"/>
          <w:szCs w:val="17"/>
          <w:rtl w:val="0"/>
        </w:rPr>
        <w:t xml:space="preserve">                                                                        </w:t>
      </w:r>
      <w:r>
        <w:rPr>
          <w:rFonts w:ascii="Times New Roman" w:hAnsi="Times New Roman"/>
          <w:b w:val="1"/>
          <w:bCs w:val="1"/>
          <w:rtl w:val="0"/>
          <w:lang w:val="en-US"/>
        </w:rPr>
        <w:t xml:space="preserve">Table 1: </w:t>
      </w:r>
      <w:r>
        <w:rPr>
          <w:rFonts w:ascii="Times New Roman" w:hAnsi="Times New Roman"/>
          <w:rtl w:val="0"/>
          <w:lang w:val="en-US"/>
        </w:rPr>
        <w:t>An overview of related works</w:t>
      </w:r>
      <w:r>
        <w:rPr>
          <w:rFonts w:ascii="Times New Roman" w:cs="Times New Roman" w:hAnsi="Times New Roman" w:eastAsia="Times New Roman"/>
        </w:rPr>
      </w:r>
    </w:p>
    <w:p>
      <w:pPr>
        <w:pStyle w:val="Heading"/>
        <w:jc w:val="both"/>
        <w:rPr>
          <w:rFonts w:ascii="Calibri" w:cs="Calibri" w:hAnsi="Calibri" w:eastAsia="Calibri"/>
          <w:b w:val="1"/>
          <w:bCs w:val="1"/>
          <w:sz w:val="28"/>
          <w:szCs w:val="28"/>
        </w:rPr>
      </w:pPr>
      <w:r>
        <w:rPr>
          <w:rFonts w:ascii="Times New Roman" w:hAnsi="Times New Roman"/>
          <w:b w:val="1"/>
          <w:bCs w:val="1"/>
          <w:caps w:val="0"/>
          <w:smallCaps w:val="0"/>
          <w:sz w:val="28"/>
          <w:szCs w:val="28"/>
          <w:rtl w:val="0"/>
          <w:lang w:val="en-US"/>
        </w:rPr>
        <w:t>3. Methodology</w:t>
      </w:r>
    </w:p>
    <w:p>
      <w:pPr>
        <w:pStyle w:val="Body"/>
        <w:numPr>
          <w:ilvl w:val="0"/>
          <w:numId w:val="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This section describes clearly how our system was developed.</w:t>
      </w:r>
    </w:p>
    <w:p>
      <w:pPr>
        <w:pStyle w:val="Body"/>
        <w:numPr>
          <w:ilvl w:val="1"/>
          <w:numId w:val="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Firstly, to perform the operation we need a dataset related to tweets. We collect a Twitter dataset related to the covid-19 lockdown imposed across India. After preparing the dataset, we will perform the preprocessing on the prepared dataset.</w:t>
      </w:r>
    </w:p>
    <w:p>
      <w:pPr>
        <w:pStyle w:val="Body"/>
        <w:numPr>
          <w:ilvl w:val="1"/>
          <w:numId w:val="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Once the dataset is prepared and preprocessed, we upload our dataset into the model.</w:t>
      </w:r>
    </w:p>
    <w:p>
      <w:pPr>
        <w:pStyle w:val="Body"/>
        <w:numPr>
          <w:ilvl w:val="1"/>
          <w:numId w:val="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After uploading data, we perform necessary feature engineering techniques on the considered dataset. In this step, we remove noise from the data and split the dataset into train data and test data.</w:t>
      </w:r>
    </w:p>
    <w:p>
      <w:pPr>
        <w:pStyle w:val="Body"/>
        <w:numPr>
          <w:ilvl w:val="1"/>
          <w:numId w:val="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We will apply a few NLP techniques in order to convert the dataset into machine understandable format and then we will obtain the sentiments for the particulars.</w:t>
      </w:r>
    </w:p>
    <w:p>
      <w:pPr>
        <w:pStyle w:val="Body"/>
        <w:numPr>
          <w:ilvl w:val="1"/>
          <w:numId w:val="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In the training process, we built our proposed network with the help of Neural Networks from TensorFlow. Here, we are using a machine learning model.</w:t>
      </w:r>
    </w:p>
    <w:p>
      <w:pPr>
        <w:pStyle w:val="Body"/>
        <w:numPr>
          <w:ilvl w:val="1"/>
          <w:numId w:val="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proposed RNN architecture is based on Neural Networks. The proposed model is built using neurons from TensorFlow. </w:t>
      </w:r>
    </w:p>
    <w:p>
      <w:pPr>
        <w:pStyle w:val="Body"/>
        <w:numPr>
          <w:ilvl w:val="1"/>
          <w:numId w:val="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Here the proposed model mainly classifies the tweets as positive, negative, or neutral to the lockdown based on this proposed model classification. </w:t>
      </w:r>
    </w:p>
    <w:p>
      <w:pPr>
        <w:pStyle w:val="Body"/>
        <w:widowControl w:val="0"/>
        <w:spacing w:line="240" w:lineRule="auto"/>
        <w:ind w:left="722" w:hanging="2"/>
        <w:jc w:val="both"/>
        <w:rPr>
          <w:rFonts w:ascii="Times New Roman" w:cs="Times New Roman" w:hAnsi="Times New Roman" w:eastAsia="Times New Roman"/>
          <w:sz w:val="20"/>
          <w:szCs w:val="20"/>
        </w:rPr>
      </w:pPr>
      <w:r>
        <w:rPr>
          <w:rFonts w:ascii="Times New Roman" w:cs="Times New Roman" w:hAnsi="Times New Roman" w:eastAsia="Times New Roman"/>
          <w:sz w:val="20"/>
          <w:szCs w:val="20"/>
        </w:rPr>
        <w:drawing xmlns:a="http://schemas.openxmlformats.org/drawingml/2006/main">
          <wp:inline distT="0" distB="0" distL="0" distR="0">
            <wp:extent cx="2242059" cy="2402950"/>
            <wp:effectExtent l="0" t="0" r="0" b="0"/>
            <wp:docPr id="1073741825" name="officeArt object" descr="image11.jpg"/>
            <wp:cNvGraphicFramePr/>
            <a:graphic xmlns:a="http://schemas.openxmlformats.org/drawingml/2006/main">
              <a:graphicData uri="http://schemas.openxmlformats.org/drawingml/2006/picture">
                <pic:pic xmlns:pic="http://schemas.openxmlformats.org/drawingml/2006/picture">
                  <pic:nvPicPr>
                    <pic:cNvPr id="1073741825" name="image11.jpg" descr="image11.jpg"/>
                    <pic:cNvPicPr>
                      <a:picLocks noChangeAspect="1"/>
                    </pic:cNvPicPr>
                  </pic:nvPicPr>
                  <pic:blipFill>
                    <a:blip r:embed="rId6">
                      <a:extLst/>
                    </a:blip>
                    <a:stretch>
                      <a:fillRect/>
                    </a:stretch>
                  </pic:blipFill>
                  <pic:spPr>
                    <a:xfrm>
                      <a:off x="0" y="0"/>
                      <a:ext cx="2242059" cy="2402950"/>
                    </a:xfrm>
                    <a:prstGeom prst="rect">
                      <a:avLst/>
                    </a:prstGeom>
                    <a:ln w="12700" cap="flat">
                      <a:noFill/>
                      <a:miter lim="400000"/>
                    </a:ln>
                    <a:effectLst/>
                  </pic:spPr>
                </pic:pic>
              </a:graphicData>
            </a:graphic>
          </wp:inline>
        </w:drawing>
      </w:r>
    </w:p>
    <w:p>
      <w:pPr>
        <w:pStyle w:val="Body"/>
        <w:spacing w:line="240" w:lineRule="auto"/>
        <w:ind w:left="360" w:firstLine="0"/>
        <w:jc w:val="both"/>
        <w:rPr>
          <w:rFonts w:ascii="Times New Roman" w:cs="Times New Roman" w:hAnsi="Times New Roman" w:eastAsia="Times New Roman"/>
        </w:rPr>
      </w:pPr>
      <w:r>
        <w:rPr>
          <w:rFonts w:ascii="Times New Roman" w:hAnsi="Times New Roman"/>
          <w:b w:val="1"/>
          <w:bCs w:val="1"/>
          <w:sz w:val="17"/>
          <w:szCs w:val="17"/>
          <w:rtl w:val="0"/>
        </w:rPr>
        <w:t xml:space="preserve">      </w:t>
      </w:r>
      <w:r>
        <w:rPr>
          <w:rFonts w:ascii="Times New Roman" w:hAnsi="Times New Roman"/>
          <w:b w:val="1"/>
          <w:bCs w:val="1"/>
          <w:rtl w:val="0"/>
        </w:rPr>
        <w:t xml:space="preserve">Fig 1. </w:t>
      </w:r>
      <w:r>
        <w:rPr>
          <w:rFonts w:ascii="Times New Roman" w:hAnsi="Times New Roman"/>
          <w:rtl w:val="0"/>
          <w:lang w:val="en-US"/>
        </w:rPr>
        <w:t>Block diagram of the proposed method</w:t>
      </w:r>
    </w:p>
    <w:p>
      <w:pPr>
        <w:pStyle w:val="Body"/>
        <w:spacing w:line="240" w:lineRule="auto"/>
        <w:jc w:val="both"/>
        <w:rPr>
          <w:rFonts w:ascii="Times New Roman" w:cs="Times New Roman" w:hAnsi="Times New Roman" w:eastAsia="Times New Roman"/>
          <w:b w:val="1"/>
          <w:bCs w:val="1"/>
          <w:sz w:val="28"/>
          <w:szCs w:val="28"/>
        </w:rPr>
      </w:pPr>
      <w:r>
        <w:rPr>
          <w:rFonts w:ascii="Times New Roman" w:hAnsi="Times New Roman"/>
          <w:b w:val="1"/>
          <w:bCs w:val="1"/>
          <w:outline w:val="0"/>
          <w:color w:val="333333"/>
          <w:sz w:val="28"/>
          <w:szCs w:val="28"/>
          <w:u w:color="333333"/>
          <w:shd w:val="clear" w:color="auto" w:fill="ffffff"/>
          <w:rtl w:val="0"/>
          <w:lang w:val="en-US"/>
          <w14:textFill>
            <w14:solidFill>
              <w14:srgbClr w14:val="333333"/>
            </w14:solidFill>
          </w14:textFill>
        </w:rPr>
        <w:t>3.1 Natural language processing (</w:t>
      </w:r>
      <w:r>
        <w:rPr>
          <w:rFonts w:ascii="Times New Roman" w:hAnsi="Times New Roman"/>
          <w:b w:val="1"/>
          <w:bCs w:val="1"/>
          <w:sz w:val="28"/>
          <w:szCs w:val="28"/>
          <w:rtl w:val="0"/>
        </w:rPr>
        <w:t>NLP)</w:t>
      </w:r>
    </w:p>
    <w:p>
      <w:pPr>
        <w:pStyle w:val="Body"/>
        <w:spacing w:line="240" w:lineRule="auto"/>
        <w:jc w:val="both"/>
        <w:rPr>
          <w:rFonts w:ascii="Times New Roman" w:cs="Times New Roman" w:hAnsi="Times New Roman" w:eastAsia="Times New Roman"/>
          <w:sz w:val="24"/>
          <w:szCs w:val="24"/>
        </w:rPr>
      </w:pP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Natural language processing </w:t>
      </w:r>
      <w:r>
        <w:rPr>
          <w:rFonts w:ascii="Times New Roman" w:hAnsi="Times New Roman"/>
          <w:sz w:val="24"/>
          <w:szCs w:val="24"/>
          <w:shd w:val="clear" w:color="auto" w:fill="ffffff"/>
          <w:rtl w:val="0"/>
          <w:lang w:val="en-US"/>
        </w:rPr>
        <w:t>allows</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computer systems</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to talk</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with </w:t>
      </w:r>
      <w:r>
        <w:rPr>
          <w:rFonts w:ascii="Times New Roman" w:hAnsi="Times New Roman"/>
          <w:sz w:val="24"/>
          <w:szCs w:val="24"/>
          <w:shd w:val="clear" w:color="auto" w:fill="ffffff"/>
          <w:rtl w:val="0"/>
          <w:lang w:val="en-US"/>
        </w:rPr>
        <w:t>human beings</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in their </w:t>
      </w:r>
      <w:r>
        <w:rPr>
          <w:rFonts w:ascii="Times New Roman" w:hAnsi="Times New Roman"/>
          <w:sz w:val="24"/>
          <w:szCs w:val="24"/>
          <w:shd w:val="clear" w:color="auto" w:fill="ffffff"/>
          <w:rtl w:val="0"/>
          <w:lang w:val="pt-PT"/>
        </w:rPr>
        <w:t>local</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language </w:t>
      </w:r>
      <w:r>
        <w:rPr>
          <w:rFonts w:ascii="Times New Roman" w:hAnsi="Times New Roman"/>
          <w:sz w:val="24"/>
          <w:szCs w:val="24"/>
          <w:shd w:val="clear" w:color="auto" w:fill="ffffff"/>
          <w:rtl w:val="0"/>
          <w:lang w:val="en-US"/>
        </w:rPr>
        <w:t>even as</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additionally</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automating </w:t>
      </w:r>
      <w:r>
        <w:rPr>
          <w:rFonts w:ascii="Times New Roman" w:hAnsi="Times New Roman"/>
          <w:sz w:val="24"/>
          <w:szCs w:val="24"/>
          <w:shd w:val="clear" w:color="auto" w:fill="ffffff"/>
          <w:rtl w:val="0"/>
          <w:lang w:val="it-IT"/>
        </w:rPr>
        <w:t>diverse</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language-</w:t>
      </w:r>
      <w:r>
        <w:rPr>
          <w:rFonts w:ascii="Times New Roman" w:hAnsi="Times New Roman"/>
          <w:sz w:val="24"/>
          <w:szCs w:val="24"/>
          <w:shd w:val="clear" w:color="auto" w:fill="ffffff"/>
          <w:rtl w:val="0"/>
          <w:lang w:val="en-US"/>
        </w:rPr>
        <w:t>associated</w:t>
      </w:r>
      <w:r>
        <w:rPr>
          <w:rFonts w:ascii="Times New Roman" w:hAnsi="Times New Roman"/>
          <w:outline w:val="0"/>
          <w:color w:val="333333"/>
          <w:sz w:val="24"/>
          <w:szCs w:val="24"/>
          <w:u w:color="333333"/>
          <w:shd w:val="clear" w:color="auto" w:fill="ffffff"/>
          <w:rtl w:val="0"/>
          <w:lang w:val="pt-PT"/>
          <w14:textFill>
            <w14:solidFill>
              <w14:srgbClr w14:val="333333"/>
            </w14:solidFill>
          </w14:textFill>
        </w:rPr>
        <w:t xml:space="preserve"> processes. NLP, for instance, </w:t>
      </w:r>
      <w:r>
        <w:rPr>
          <w:rFonts w:ascii="Times New Roman" w:hAnsi="Times New Roman"/>
          <w:sz w:val="24"/>
          <w:szCs w:val="24"/>
          <w:shd w:val="clear" w:color="auto" w:fill="ffffff"/>
          <w:rtl w:val="0"/>
          <w:lang w:val="en-US"/>
        </w:rPr>
        <w:t>allows</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computer systems</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to </w:t>
      </w:r>
      <w:r>
        <w:rPr>
          <w:rFonts w:ascii="Times New Roman" w:hAnsi="Times New Roman"/>
          <w:sz w:val="24"/>
          <w:szCs w:val="24"/>
          <w:shd w:val="clear" w:color="auto" w:fill="ffffff"/>
          <w:rtl w:val="0"/>
          <w:lang w:val="en-US"/>
        </w:rPr>
        <w:t>study</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pt-PT"/>
        </w:rPr>
        <w:t>textual content</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listen to the voice</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examine</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it, gauge sentiment, and </w:t>
      </w:r>
      <w:r>
        <w:rPr>
          <w:rFonts w:ascii="Times New Roman" w:hAnsi="Times New Roman"/>
          <w:sz w:val="24"/>
          <w:szCs w:val="24"/>
          <w:shd w:val="clear" w:color="auto" w:fill="ffffff"/>
          <w:rtl w:val="0"/>
          <w:lang w:val="en-US"/>
        </w:rPr>
        <w:t>perceive</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which bits are significant. Computers can now interpret </w:t>
      </w:r>
      <w:r>
        <w:rPr>
          <w:rFonts w:ascii="Times New Roman" w:hAnsi="Times New Roman"/>
          <w:sz w:val="24"/>
          <w:szCs w:val="24"/>
          <w:shd w:val="clear" w:color="auto" w:fill="ffffff"/>
          <w:rtl w:val="0"/>
        </w:rPr>
        <w:t>extra</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dialect </w:t>
      </w:r>
      <w:r>
        <w:rPr>
          <w:rFonts w:ascii="Times New Roman" w:hAnsi="Times New Roman"/>
          <w:sz w:val="24"/>
          <w:szCs w:val="24"/>
          <w:shd w:val="clear" w:color="auto" w:fill="ffffff"/>
          <w:rtl w:val="0"/>
          <w:lang w:val="en-US"/>
        </w:rPr>
        <w:t>facts</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than humans, </w:t>
      </w:r>
      <w:r>
        <w:rPr>
          <w:rFonts w:ascii="Times New Roman" w:hAnsi="Times New Roman"/>
          <w:sz w:val="24"/>
          <w:szCs w:val="24"/>
          <w:shd w:val="clear" w:color="auto" w:fill="ffffff"/>
          <w:rtl w:val="0"/>
          <w:lang w:val="en-US"/>
        </w:rPr>
        <w:t>without</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turning into</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fatigued and in a consistent, </w:t>
      </w:r>
      <w:r>
        <w:rPr>
          <w:rFonts w:ascii="Times New Roman" w:hAnsi="Times New Roman"/>
          <w:sz w:val="24"/>
          <w:szCs w:val="24"/>
          <w:shd w:val="clear" w:color="auto" w:fill="ffffff"/>
          <w:rtl w:val="0"/>
          <w:lang w:val="en-US"/>
        </w:rPr>
        <w:t>unbiased</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manner. Given the </w:t>
      </w:r>
      <w:r>
        <w:rPr>
          <w:rFonts w:ascii="Times New Roman" w:hAnsi="Times New Roman"/>
          <w:sz w:val="24"/>
          <w:szCs w:val="24"/>
          <w:shd w:val="clear" w:color="auto" w:fill="ffffff"/>
          <w:rtl w:val="0"/>
          <w:lang w:val="en-US"/>
        </w:rPr>
        <w:t>huge</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it-IT"/>
        </w:rPr>
        <w:t>quantity</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of unorganized </w:t>
      </w:r>
      <w:r>
        <w:rPr>
          <w:rFonts w:ascii="Times New Roman" w:hAnsi="Times New Roman"/>
          <w:sz w:val="24"/>
          <w:szCs w:val="24"/>
          <w:shd w:val="clear" w:color="auto" w:fill="ffffff"/>
          <w:rtl w:val="0"/>
          <w:lang w:val="en-US"/>
        </w:rPr>
        <w:t>records</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created daily, from healthcare notes to media platforms, automation </w:t>
      </w:r>
      <w:r>
        <w:rPr>
          <w:rFonts w:ascii="Times New Roman" w:hAnsi="Times New Roman"/>
          <w:sz w:val="24"/>
          <w:szCs w:val="24"/>
          <w:shd w:val="clear" w:color="auto" w:fill="ffffff"/>
          <w:rtl w:val="0"/>
          <w:lang w:val="en-US"/>
        </w:rPr>
        <w:t>can be</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it-IT"/>
        </w:rPr>
        <w:t>critical</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for </w:t>
      </w:r>
      <w:r>
        <w:rPr>
          <w:rFonts w:ascii="Times New Roman" w:hAnsi="Times New Roman"/>
          <w:sz w:val="24"/>
          <w:szCs w:val="24"/>
          <w:shd w:val="clear" w:color="auto" w:fill="ffffff"/>
          <w:rtl w:val="0"/>
          <w:lang w:val="en-US"/>
        </w:rPr>
        <w:t>efficiently</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studying</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pt-PT"/>
        </w:rPr>
        <w:t>textual content</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and audio </w:t>
      </w:r>
      <w:r>
        <w:rPr>
          <w:rFonts w:ascii="Times New Roman" w:hAnsi="Times New Roman"/>
          <w:sz w:val="24"/>
          <w:szCs w:val="24"/>
          <w:shd w:val="clear" w:color="auto" w:fill="ffffff"/>
          <w:rtl w:val="0"/>
          <w:lang w:val="en-US"/>
        </w:rPr>
        <w:t>records</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Language </w:t>
      </w:r>
      <w:r>
        <w:rPr>
          <w:rFonts w:ascii="Times New Roman" w:hAnsi="Times New Roman"/>
          <w:sz w:val="24"/>
          <w:szCs w:val="24"/>
          <w:shd w:val="clear" w:color="auto" w:fill="ffffff"/>
          <w:rtl w:val="0"/>
          <w:lang w:val="en-US"/>
        </w:rPr>
        <w:t>studying</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is awe-inspiringly </w:t>
      </w:r>
      <w:r>
        <w:rPr>
          <w:rFonts w:ascii="Times New Roman" w:hAnsi="Times New Roman"/>
          <w:sz w:val="24"/>
          <w:szCs w:val="24"/>
          <w:shd w:val="clear" w:color="auto" w:fill="ffffff"/>
          <w:rtl w:val="0"/>
          <w:lang w:val="it-IT"/>
        </w:rPr>
        <w:t>complex</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and nuanced. We can </w:t>
      </w:r>
      <w:r>
        <w:rPr>
          <w:rFonts w:ascii="Times New Roman" w:hAnsi="Times New Roman"/>
          <w:sz w:val="24"/>
          <w:szCs w:val="24"/>
          <w:shd w:val="clear" w:color="auto" w:fill="ffffff"/>
          <w:rtl w:val="0"/>
          <w:lang w:val="es-ES_tradnl"/>
        </w:rPr>
        <w:t>explicit</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ourselves orally and in writing in </w:t>
      </w:r>
      <w:r>
        <w:rPr>
          <w:rFonts w:ascii="Times New Roman" w:hAnsi="Times New Roman"/>
          <w:sz w:val="24"/>
          <w:szCs w:val="24"/>
          <w:shd w:val="clear" w:color="auto" w:fill="ffffff"/>
          <w:rtl w:val="0"/>
          <w:lang w:val="en-US"/>
        </w:rPr>
        <w:t>countless</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en-US"/>
        </w:rPr>
        <w:t>type of</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ways. There are </w:t>
      </w:r>
      <w:r>
        <w:rPr>
          <w:rFonts w:ascii="Times New Roman" w:hAnsi="Times New Roman"/>
          <w:sz w:val="24"/>
          <w:szCs w:val="24"/>
          <w:shd w:val="clear" w:color="auto" w:fill="ffffff"/>
          <w:rtl w:val="0"/>
          <w:lang w:val="en-US"/>
        </w:rPr>
        <w:t>numerous</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languages and dialects, </w:t>
      </w:r>
      <w:r>
        <w:rPr>
          <w:rFonts w:ascii="Times New Roman" w:hAnsi="Times New Roman"/>
          <w:sz w:val="24"/>
          <w:szCs w:val="24"/>
          <w:shd w:val="clear" w:color="auto" w:fill="ffffff"/>
          <w:rtl w:val="0"/>
          <w:lang w:val="en-US"/>
        </w:rPr>
        <w:t>each</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with its own personal set of grammatical and syntactic </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rules, vocabulary, and terminology. We </w:t>
      </w:r>
      <w:r>
        <w:rPr>
          <w:rFonts w:ascii="Times New Roman" w:hAnsi="Times New Roman"/>
          <w:sz w:val="24"/>
          <w:szCs w:val="24"/>
          <w:shd w:val="clear" w:color="auto" w:fill="ffffff"/>
          <w:rtl w:val="0"/>
          <w:lang w:val="en-US"/>
        </w:rPr>
        <w:t>mechanically</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misspell, truncate, or </w:t>
      </w:r>
      <w:r>
        <w:rPr>
          <w:rFonts w:ascii="Times New Roman" w:hAnsi="Times New Roman"/>
          <w:sz w:val="24"/>
          <w:szCs w:val="24"/>
          <w:shd w:val="clear" w:color="auto" w:fill="ffffff"/>
          <w:rtl w:val="0"/>
          <w:lang w:val="en-US"/>
        </w:rPr>
        <w:t>pass over</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punctuation </w:t>
      </w:r>
      <w:r>
        <w:rPr>
          <w:rFonts w:ascii="Times New Roman" w:hAnsi="Times New Roman"/>
          <w:sz w:val="24"/>
          <w:szCs w:val="24"/>
          <w:shd w:val="clear" w:color="auto" w:fill="ffffff"/>
          <w:rtl w:val="0"/>
          <w:lang w:val="en-US"/>
        </w:rPr>
        <w:t>whilst</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we write. When we speak, </w:t>
      </w:r>
      <w:r>
        <w:rPr>
          <w:rFonts w:ascii="Times New Roman" w:hAnsi="Times New Roman"/>
          <w:sz w:val="24"/>
          <w:szCs w:val="24"/>
          <w:shd w:val="clear" w:color="auto" w:fill="ffffff"/>
          <w:rtl w:val="0"/>
          <w:lang w:val="en-US"/>
        </w:rPr>
        <w:t>we've got</w:t>
      </w:r>
      <w:r>
        <w:rPr>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Fonts w:ascii="Times New Roman" w:hAnsi="Times New Roman"/>
          <w:sz w:val="24"/>
          <w:szCs w:val="24"/>
          <w:shd w:val="clear" w:color="auto" w:fill="ffffff"/>
          <w:rtl w:val="0"/>
          <w:lang w:val="pt-PT"/>
        </w:rPr>
        <w:t>local</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accents, stutter, stammer, and use vocabulary from many </w:t>
      </w:r>
      <w:r>
        <w:rPr>
          <w:rFonts w:ascii="Times New Roman" w:hAnsi="Times New Roman"/>
          <w:sz w:val="24"/>
          <w:szCs w:val="24"/>
          <w:shd w:val="clear" w:color="auto" w:fill="ffffff"/>
          <w:rtl w:val="0"/>
          <w:lang w:val="en-US"/>
        </w:rPr>
        <w:t>a couple of</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languages</w:t>
      </w:r>
      <w:r>
        <w:rPr>
          <w:rFonts w:ascii="Times New Roman" w:hAnsi="Times New Roman"/>
          <w:sz w:val="24"/>
          <w:szCs w:val="24"/>
          <w:rtl w:val="0"/>
        </w:rPr>
        <w:t>.</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While supervised and unsupervised learning, particularly profound learning, are now used for modeling human language, semantic and syntactic interpretation, as well as domain knowledge, will continue to be required, which current machine learning approaches cannot always supply. NLP is important because it allows for the resolution of linguistic ambiguity and provides quantitative order to data in a range of application areas such as speech recognition and text analytics.</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Natural language processing encompasses a wide range of tools for detecting human language, including statistical and machine learning approaches, as well as rule-based and algorithm-based approaches. We require a diverse set of techniques since text- and voice-based data, as well as actual applications, vary greatly.</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Tokenization and parsing, lemmatization, stemming, part-of-speech, language recognition, and linking signals are all basic NLP activities. You've done these chores manually previously if you've ever diagrammed sentences in grade school.</w:t>
      </w:r>
    </w:p>
    <w:p>
      <w:pPr>
        <w:pStyle w:val="Body"/>
        <w:spacing w:line="240" w:lineRule="auto"/>
        <w:jc w:val="both"/>
        <w:rPr>
          <w:rFonts w:ascii="Times New Roman" w:cs="Times New Roman" w:hAnsi="Times New Roman" w:eastAsia="Times New Roman"/>
          <w:sz w:val="28"/>
          <w:szCs w:val="28"/>
        </w:rPr>
      </w:pPr>
      <w:r>
        <w:rPr>
          <w:rFonts w:ascii="Times New Roman" w:hAnsi="Times New Roman"/>
          <w:sz w:val="24"/>
          <w:szCs w:val="24"/>
          <w:rtl w:val="0"/>
          <w:lang w:val="en-US"/>
        </w:rPr>
        <w:t>NLP activities, in general, decompose language into smaller, essential components, attempt to understand their connections, and examine how those components interact to represent meaning.</w:t>
      </w:r>
    </w:p>
    <w:p>
      <w:pPr>
        <w:pStyle w:val="Body"/>
        <w:spacing w:line="24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3.2 </w:t>
      </w:r>
      <w:r>
        <w:rPr>
          <w:rFonts w:ascii="Times New Roman" w:hAnsi="Times New Roman"/>
          <w:b w:val="1"/>
          <w:bCs w:val="1"/>
          <w:sz w:val="28"/>
          <w:szCs w:val="28"/>
          <w:rtl w:val="0"/>
          <w:lang w:val="en-US"/>
        </w:rPr>
        <w:t>Neural Networks:</w:t>
      </w:r>
    </w:p>
    <w:p>
      <w:pPr>
        <w:pStyle w:val="Body"/>
        <w:spacing w:line="240" w:lineRule="auto"/>
        <w:jc w:val="both"/>
        <w:rPr>
          <w:rFonts w:ascii="Times New Roman" w:cs="Times New Roman" w:hAnsi="Times New Roman" w:eastAsia="Times New Roman"/>
          <w:sz w:val="24"/>
          <w:szCs w:val="24"/>
          <w:shd w:val="clear" w:color="auto" w:fill="ffffff"/>
        </w:rPr>
      </w:pPr>
      <w:r>
        <w:rPr>
          <w:rFonts w:ascii="Times New Roman" w:hAnsi="Times New Roman" w:hint="default"/>
          <w:sz w:val="24"/>
          <w:szCs w:val="24"/>
          <w:shd w:val="clear" w:color="auto" w:fill="ffffff"/>
          <w:rtl w:val="0"/>
          <w:lang w:val="en-US"/>
        </w:rPr>
        <w:t xml:space="preserve"> • </w:t>
      </w:r>
      <w:r>
        <w:rPr>
          <w:rFonts w:ascii="Times New Roman" w:hAnsi="Times New Roman"/>
          <w:sz w:val="24"/>
          <w:szCs w:val="24"/>
          <w:shd w:val="clear" w:color="auto" w:fill="ffffff"/>
          <w:rtl w:val="0"/>
          <w:lang w:val="en-US"/>
        </w:rPr>
        <w:t xml:space="preserve">A Neural Network is created of multiple layers that are coupled along to figure out the structure and performance of the human brain. It is learning from vast amounts of knowledge and using difficult algorithms to be coached. </w:t>
      </w:r>
    </w:p>
    <w:p>
      <w:pPr>
        <w:pStyle w:val="Body"/>
        <w:spacing w:line="240" w:lineRule="auto"/>
        <w:jc w:val="both"/>
        <w:rPr>
          <w:rFonts w:ascii="Times New Roman" w:cs="Times New Roman" w:hAnsi="Times New Roman" w:eastAsia="Times New Roman"/>
          <w:sz w:val="24"/>
          <w:szCs w:val="24"/>
          <w:shd w:val="clear" w:color="auto" w:fill="ffffff"/>
        </w:rPr>
      </w:pP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As an example, a neural network will acknowledge a dog breed supporting its characteristics. </w:t>
      </w:r>
    </w:p>
    <w:p>
      <w:pPr>
        <w:pStyle w:val="Body"/>
        <w:spacing w:line="240" w:lineRule="auto"/>
        <w:jc w:val="both"/>
        <w:rPr>
          <w:rFonts w:ascii="Times New Roman" w:cs="Times New Roman" w:hAnsi="Times New Roman" w:eastAsia="Times New Roman"/>
          <w:sz w:val="24"/>
          <w:szCs w:val="24"/>
          <w:shd w:val="clear" w:color="auto" w:fill="ffffff"/>
        </w:rPr>
      </w:pP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The neural network</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s input layer receives picture pixels from 2 completely different dog breeds. The image pixels are later processed for feature extraction within the hidden layers. </w:t>
      </w:r>
    </w:p>
    <w:p>
      <w:pPr>
        <w:pStyle w:val="Body"/>
        <w:spacing w:line="240" w:lineRule="auto"/>
        <w:jc w:val="both"/>
        <w:rPr>
          <w:rFonts w:ascii="Times New Roman" w:cs="Times New Roman" w:hAnsi="Times New Roman" w:eastAsia="Times New Roman"/>
          <w:sz w:val="24"/>
          <w:szCs w:val="24"/>
          <w:shd w:val="clear" w:color="auto" w:fill="ffffff"/>
        </w:rPr>
      </w:pP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Based on the output layer, the dog can either be a German shepherd or a Labrador.</w:t>
      </w:r>
    </w:p>
    <w:p>
      <w:pPr>
        <w:pStyle w:val="Body"/>
        <w:spacing w:line="240" w:lineRule="auto"/>
        <w:jc w:val="both"/>
        <w:rPr>
          <w:rFonts w:ascii="Times New Roman" w:cs="Times New Roman" w:hAnsi="Times New Roman" w:eastAsia="Times New Roman"/>
          <w:sz w:val="24"/>
          <w:szCs w:val="24"/>
          <w:shd w:val="clear" w:color="auto" w:fill="ffffff"/>
        </w:rPr>
      </w:pP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A network like this doesn't wish to store its previous output.</w:t>
      </w:r>
    </w:p>
    <w:p>
      <w:pPr>
        <w:pStyle w:val="Body"/>
        <w:numPr>
          <w:ilvl w:val="0"/>
          <w:numId w:val="4"/>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Several neural networks can assist in the resolution of various business difficulties. Let us have a look at a few of them.</w:t>
      </w:r>
    </w:p>
    <w:p>
      <w:pPr>
        <w:pStyle w:val="Body"/>
        <w:bidi w:val="0"/>
        <w:spacing w:line="240" w:lineRule="auto"/>
        <w:ind w:left="0" w:right="0" w:firstLine="0"/>
        <w:jc w:val="both"/>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3.3</w:t>
      </w:r>
      <w:r>
        <w:rPr>
          <w:rFonts w:ascii="Times New Roman" w:hAnsi="Times New Roman"/>
          <w:b w:val="1"/>
          <w:bCs w:val="1"/>
          <w:sz w:val="28"/>
          <w:szCs w:val="28"/>
          <w:rtl w:val="0"/>
          <w:lang w:val="en-US"/>
        </w:rPr>
        <w:t>.</w:t>
      </w:r>
      <w:r>
        <w:rPr>
          <w:rFonts w:ascii="Times New Roman" w:hAnsi="Times New Roman"/>
          <w:b w:val="1"/>
          <w:bCs w:val="1"/>
          <w:sz w:val="28"/>
          <w:szCs w:val="28"/>
          <w:rtl w:val="0"/>
          <w:lang w:val="en-US"/>
        </w:rPr>
        <w:t>Recurrent neural networks (RNN)</w:t>
      </w:r>
    </w:p>
    <w:p>
      <w:pPr>
        <w:pStyle w:val="Body"/>
        <w:spacing w:line="240" w:lineRule="auto"/>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Recurrent neural networks retain the result of a certain layer and use it to predict its output.</w:t>
      </w:r>
    </w:p>
    <w:p>
      <w:pPr>
        <w:pStyle w:val="Body"/>
        <w:spacing w:line="240" w:lineRule="auto"/>
        <w:ind w:left="360" w:firstLine="0"/>
        <w:jc w:val="both"/>
        <w:rPr>
          <w:rFonts w:ascii="Times New Roman" w:cs="Times New Roman" w:hAnsi="Times New Roman" w:eastAsia="Times New Roman"/>
          <w:sz w:val="20"/>
          <w:szCs w:val="20"/>
        </w:rPr>
      </w:pPr>
      <w:r>
        <w:rPr>
          <w:rFonts w:ascii="Times New Roman" w:cs="Times New Roman" w:hAnsi="Times New Roman" w:eastAsia="Times New Roman"/>
          <w:sz w:val="20"/>
          <w:szCs w:val="20"/>
        </w:rPr>
        <w:drawing xmlns:a="http://schemas.openxmlformats.org/drawingml/2006/main">
          <wp:inline distT="0" distB="0" distL="0" distR="0">
            <wp:extent cx="2471928" cy="1826350"/>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7">
                      <a:extLst/>
                    </a:blip>
                    <a:stretch>
                      <a:fillRect/>
                    </a:stretch>
                  </pic:blipFill>
                  <pic:spPr>
                    <a:xfrm>
                      <a:off x="0" y="0"/>
                      <a:ext cx="2471928" cy="1826350"/>
                    </a:xfrm>
                    <a:prstGeom prst="rect">
                      <a:avLst/>
                    </a:prstGeom>
                    <a:ln w="12700" cap="flat">
                      <a:noFill/>
                      <a:miter lim="400000"/>
                    </a:ln>
                    <a:effectLst/>
                  </pic:spPr>
                </pic:pic>
              </a:graphicData>
            </a:graphic>
          </wp:inline>
        </w:drawing>
      </w:r>
    </w:p>
    <w:p>
      <w:pPr>
        <w:pStyle w:val="Body"/>
        <w:spacing w:line="240" w:lineRule="auto"/>
        <w:jc w:val="both"/>
        <w:rPr>
          <w:rFonts w:ascii="Times New Roman" w:cs="Times New Roman" w:hAnsi="Times New Roman" w:eastAsia="Times New Roman"/>
          <w:sz w:val="18"/>
          <w:szCs w:val="18"/>
        </w:rPr>
      </w:pPr>
      <w:r>
        <w:rPr>
          <w:rFonts w:ascii="Times New Roman" w:hAnsi="Times New Roman"/>
          <w:b w:val="1"/>
          <w:bCs w:val="1"/>
          <w:rtl w:val="0"/>
        </w:rPr>
        <w:t xml:space="preserve">         Fig 2</w:t>
      </w:r>
      <w:r>
        <w:rPr>
          <w:rFonts w:ascii="Times New Roman" w:hAnsi="Times New Roman"/>
          <w:sz w:val="20"/>
          <w:szCs w:val="20"/>
          <w:rtl w:val="0"/>
        </w:rPr>
        <w:t>.</w:t>
      </w:r>
      <w:r>
        <w:rPr>
          <w:rFonts w:ascii="Times New Roman" w:hAnsi="Times New Roman"/>
          <w:shd w:val="clear" w:color="auto" w:fill="ffffff"/>
          <w:rtl w:val="0"/>
          <w:lang w:val="en-US"/>
        </w:rPr>
        <w:t>Simple recurrent neural network</w:t>
      </w:r>
    </w:p>
    <w:p>
      <w:pPr>
        <w:pStyle w:val="Body"/>
        <w:spacing w:line="240" w:lineRule="auto"/>
        <w:ind w:left="360" w:firstLine="0"/>
        <w:jc w:val="both"/>
        <w:rPr>
          <w:rFonts w:ascii="Times New Roman" w:cs="Times New Roman" w:hAnsi="Times New Roman" w:eastAsia="Times New Roman"/>
          <w:sz w:val="20"/>
          <w:szCs w:val="20"/>
        </w:rPr>
      </w:pPr>
      <w:r>
        <w:rPr>
          <w:rFonts w:ascii="Times New Roman" w:hAnsi="Times New Roman"/>
          <w:sz w:val="24"/>
          <w:szCs w:val="24"/>
          <w:rtl w:val="0"/>
          <w:lang w:val="en-US"/>
        </w:rPr>
        <w:t>In a feed-forward neural network, communication takes place only in a forward direction from input neurons to hidden layers and output nodes. The network is not cyclical or looped. A simple representation of a feed-forward neural network can be seen here:</w:t>
      </w:r>
    </w:p>
    <w:p>
      <w:pPr>
        <w:pStyle w:val="Body"/>
        <w:spacing w:line="240" w:lineRule="auto"/>
        <w:ind w:left="360" w:firstLine="0"/>
        <w:jc w:val="both"/>
        <w:rPr>
          <w:rFonts w:ascii="Times New Roman" w:cs="Times New Roman" w:hAnsi="Times New Roman" w:eastAsia="Times New Roman"/>
          <w:sz w:val="20"/>
          <w:szCs w:val="20"/>
        </w:rPr>
      </w:pPr>
      <w:r>
        <w:rPr>
          <w:rFonts w:ascii="Times New Roman" w:cs="Times New Roman" w:hAnsi="Times New Roman" w:eastAsia="Times New Roman"/>
          <w:sz w:val="20"/>
          <w:szCs w:val="20"/>
        </w:rPr>
        <w:drawing xmlns:a="http://schemas.openxmlformats.org/drawingml/2006/main">
          <wp:inline distT="0" distB="0" distL="0" distR="0">
            <wp:extent cx="2471928" cy="1294492"/>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8">
                      <a:extLst/>
                    </a:blip>
                    <a:stretch>
                      <a:fillRect/>
                    </a:stretch>
                  </pic:blipFill>
                  <pic:spPr>
                    <a:xfrm>
                      <a:off x="0" y="0"/>
                      <a:ext cx="2471928" cy="1294492"/>
                    </a:xfrm>
                    <a:prstGeom prst="rect">
                      <a:avLst/>
                    </a:prstGeom>
                    <a:ln w="12700" cap="flat">
                      <a:noFill/>
                      <a:miter lim="400000"/>
                    </a:ln>
                    <a:effectLst/>
                  </pic:spPr>
                </pic:pic>
              </a:graphicData>
            </a:graphic>
          </wp:inline>
        </w:drawing>
      </w:r>
    </w:p>
    <w:p>
      <w:pPr>
        <w:pStyle w:val="Body"/>
        <w:spacing w:line="240" w:lineRule="auto"/>
        <w:ind w:left="360" w:firstLine="0"/>
        <w:jc w:val="both"/>
        <w:rPr>
          <w:rFonts w:ascii="Times New Roman" w:cs="Times New Roman" w:hAnsi="Times New Roman" w:eastAsia="Times New Roman"/>
        </w:rPr>
      </w:pPr>
      <w:r>
        <w:rPr>
          <w:rFonts w:ascii="Times New Roman" w:hAnsi="Times New Roman"/>
          <w:b w:val="1"/>
          <w:bCs w:val="1"/>
          <w:rtl w:val="0"/>
        </w:rPr>
        <w:t xml:space="preserve">   Fig 3</w:t>
      </w:r>
      <w:r>
        <w:rPr>
          <w:rFonts w:ascii="Times New Roman" w:hAnsi="Times New Roman"/>
          <w:rtl w:val="0"/>
          <w:lang w:val="en-US"/>
        </w:rPr>
        <w:t>.The feed forward neural network</w:t>
      </w:r>
    </w:p>
    <w:p>
      <w:pPr>
        <w:pStyle w:val="Body"/>
        <w:spacing w:line="240" w:lineRule="auto"/>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Recurrent neural networks were developed as a result of a few flaws in the feed-forward neural network:</w:t>
      </w:r>
    </w:p>
    <w:p>
      <w:pPr>
        <w:pStyle w:val="Body"/>
        <w:spacing w:line="240" w:lineRule="auto"/>
        <w:ind w:left="360" w:firstLine="0"/>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Unable to process sequential data </w:t>
      </w:r>
    </w:p>
    <w:p>
      <w:pPr>
        <w:pStyle w:val="Body"/>
        <w:spacing w:line="240" w:lineRule="auto"/>
        <w:ind w:left="360" w:firstLine="0"/>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Analyzes only the current input  </w:t>
      </w:r>
    </w:p>
    <w:p>
      <w:pPr>
        <w:pStyle w:val="Body"/>
        <w:spacing w:line="240" w:lineRule="auto"/>
        <w:ind w:left="360" w:firstLine="0"/>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Unable to remember earlier inputs</w:t>
      </w:r>
    </w:p>
    <w:p>
      <w:pPr>
        <w:pStyle w:val="Body"/>
        <w:spacing w:line="240" w:lineRule="auto"/>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Recurrent Neural Network is the solution to these problems (RNN). </w:t>
      </w:r>
    </w:p>
    <w:p>
      <w:pPr>
        <w:pStyle w:val="Body"/>
        <w:spacing w:line="240" w:lineRule="auto"/>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An RNN may handle sequence information by accepting both current and previously received entries. Because of their internal memory, RNNs can remember past inputs.</w:t>
      </w:r>
    </w:p>
    <w:p>
      <w:pPr>
        <w:pStyle w:val="Body"/>
        <w:spacing w:line="240" w:lineRule="auto"/>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These RNNs are mostly used in the applications of NLP, Time series, Language Translation.</w:t>
      </w:r>
    </w:p>
    <w:p>
      <w:pPr>
        <w:pStyle w:val="Body"/>
        <w:spacing w:line="240" w:lineRule="auto"/>
        <w:ind w:left="360" w:firstLine="0"/>
        <w:jc w:val="both"/>
        <w:rPr>
          <w:rFonts w:ascii="Times New Roman" w:cs="Times New Roman" w:hAnsi="Times New Roman" w:eastAsia="Times New Roman"/>
          <w:sz w:val="20"/>
          <w:szCs w:val="20"/>
        </w:rPr>
      </w:pPr>
    </w:p>
    <w:p>
      <w:pPr>
        <w:pStyle w:val="Heading"/>
        <w:jc w:val="both"/>
        <w:rPr>
          <w:rFonts w:ascii="Calibri" w:cs="Calibri" w:hAnsi="Calibri" w:eastAsia="Calibri"/>
          <w:b w:val="1"/>
          <w:bCs w:val="1"/>
          <w:sz w:val="28"/>
          <w:szCs w:val="28"/>
        </w:rPr>
      </w:pPr>
      <w:r>
        <w:rPr>
          <w:rFonts w:ascii="Times New Roman" w:hAnsi="Times New Roman"/>
          <w:b w:val="1"/>
          <w:bCs w:val="1"/>
          <w:caps w:val="0"/>
          <w:smallCaps w:val="0"/>
          <w:sz w:val="28"/>
          <w:szCs w:val="28"/>
          <w:rtl w:val="0"/>
          <w:lang w:val="en-US"/>
        </w:rPr>
        <w:t>4. Results and Discussions</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This session will discuss the results obtained by performing the above-proposed method and how they are extracted using the NLP and RNN architectures.</w:t>
      </w:r>
    </w:p>
    <w:p>
      <w:pPr>
        <w:pStyle w:val="Body"/>
        <w:spacing w:line="240" w:lineRule="auto"/>
        <w:jc w:val="both"/>
        <w:rPr>
          <w:rFonts w:ascii="Times New Roman" w:cs="Times New Roman" w:hAnsi="Times New Roman" w:eastAsia="Times New Roman"/>
          <w:sz w:val="20"/>
          <w:szCs w:val="20"/>
        </w:rPr>
      </w:pPr>
      <w:r>
        <w:rPr>
          <w:rFonts w:ascii="Times New Roman" w:cs="Times New Roman" w:hAnsi="Times New Roman" w:eastAsia="Times New Roman"/>
          <w:sz w:val="20"/>
          <w:szCs w:val="20"/>
        </w:rPr>
        <w:drawing xmlns:a="http://schemas.openxmlformats.org/drawingml/2006/main">
          <wp:inline distT="0" distB="0" distL="0" distR="0">
            <wp:extent cx="2687828" cy="1557013"/>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9">
                      <a:extLst/>
                    </a:blip>
                    <a:stretch>
                      <a:fillRect/>
                    </a:stretch>
                  </pic:blipFill>
                  <pic:spPr>
                    <a:xfrm>
                      <a:off x="0" y="0"/>
                      <a:ext cx="2687828" cy="1557013"/>
                    </a:xfrm>
                    <a:prstGeom prst="rect">
                      <a:avLst/>
                    </a:prstGeom>
                    <a:ln w="12700" cap="flat">
                      <a:solidFill>
                        <a:srgbClr val="000000"/>
                      </a:solidFill>
                      <a:prstDash val="solid"/>
                      <a:round/>
                    </a:ln>
                    <a:effectLst/>
                  </pic:spPr>
                </pic:pic>
              </a:graphicData>
            </a:graphic>
          </wp:inline>
        </w:drawing>
      </w:r>
    </w:p>
    <w:p>
      <w:pPr>
        <w:pStyle w:val="Body"/>
        <w:spacing w:line="240" w:lineRule="auto"/>
        <w:jc w:val="both"/>
        <w:rPr>
          <w:rFonts w:ascii="Times New Roman" w:cs="Times New Roman" w:hAnsi="Times New Roman" w:eastAsia="Times New Roman"/>
        </w:rPr>
      </w:pPr>
      <w:r>
        <w:rPr>
          <w:rFonts w:ascii="Times New Roman" w:hAnsi="Times New Roman"/>
          <w:b w:val="1"/>
          <w:bCs w:val="1"/>
          <w:sz w:val="17"/>
          <w:szCs w:val="17"/>
          <w:rtl w:val="0"/>
        </w:rPr>
        <w:t xml:space="preserve">              </w:t>
      </w:r>
      <w:r>
        <w:rPr>
          <w:rFonts w:ascii="Times New Roman" w:hAnsi="Times New Roman"/>
          <w:b w:val="1"/>
          <w:bCs w:val="1"/>
          <w:rtl w:val="0"/>
        </w:rPr>
        <w:t xml:space="preserve">Fig 4. </w:t>
      </w:r>
      <w:r>
        <w:rPr>
          <w:rFonts w:ascii="Times New Roman" w:hAnsi="Times New Roman"/>
          <w:rtl w:val="0"/>
          <w:lang w:val="en-US"/>
        </w:rPr>
        <w:t>The Libraries You Will Need.</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above images represent the loading procedure of required libraries in order to implement the project.</w:t>
      </w:r>
    </w:p>
    <w:p>
      <w:pPr>
        <w:pStyle w:val="Body"/>
        <w:spacing w:line="240" w:lineRule="auto"/>
        <w:jc w:val="both"/>
        <w:rPr>
          <w:rFonts w:ascii="Times New Roman" w:cs="Times New Roman" w:hAnsi="Times New Roman" w:eastAsia="Times New Roman"/>
          <w:sz w:val="20"/>
          <w:szCs w:val="20"/>
        </w:rPr>
      </w:pPr>
      <w:r>
        <w:rPr>
          <w:rFonts w:ascii="Times New Roman" w:cs="Times New Roman" w:hAnsi="Times New Roman" w:eastAsia="Times New Roman"/>
          <w:sz w:val="20"/>
          <w:szCs w:val="20"/>
        </w:rPr>
        <w:drawing xmlns:a="http://schemas.openxmlformats.org/drawingml/2006/main">
          <wp:inline distT="0" distB="0" distL="0" distR="0">
            <wp:extent cx="2687828" cy="1542040"/>
            <wp:effectExtent l="0" t="0" r="0" b="0"/>
            <wp:docPr id="1073741829" name="officeArt object" descr="Picture 19"/>
            <wp:cNvGraphicFramePr/>
            <a:graphic xmlns:a="http://schemas.openxmlformats.org/drawingml/2006/main">
              <a:graphicData uri="http://schemas.openxmlformats.org/drawingml/2006/picture">
                <pic:pic xmlns:pic="http://schemas.openxmlformats.org/drawingml/2006/picture">
                  <pic:nvPicPr>
                    <pic:cNvPr id="1073741829" name="Picture 19" descr="Picture 19"/>
                    <pic:cNvPicPr>
                      <a:picLocks noChangeAspect="1"/>
                    </pic:cNvPicPr>
                  </pic:nvPicPr>
                  <pic:blipFill>
                    <a:blip r:embed="rId10">
                      <a:extLst/>
                    </a:blip>
                    <a:stretch>
                      <a:fillRect/>
                    </a:stretch>
                  </pic:blipFill>
                  <pic:spPr>
                    <a:xfrm>
                      <a:off x="0" y="0"/>
                      <a:ext cx="2687828" cy="1542040"/>
                    </a:xfrm>
                    <a:prstGeom prst="rect">
                      <a:avLst/>
                    </a:prstGeom>
                    <a:ln w="12700" cap="flat">
                      <a:solidFill>
                        <a:srgbClr val="000000"/>
                      </a:solidFill>
                      <a:prstDash val="solid"/>
                      <a:round/>
                    </a:ln>
                    <a:effectLst/>
                  </pic:spPr>
                </pic:pic>
              </a:graphicData>
            </a:graphic>
          </wp:inline>
        </w:drawing>
      </w:r>
    </w:p>
    <w:p>
      <w:pPr>
        <w:pStyle w:val="Body"/>
        <w:spacing w:line="240" w:lineRule="auto"/>
        <w:jc w:val="both"/>
        <w:rPr>
          <w:rFonts w:ascii="Times New Roman" w:cs="Times New Roman" w:hAnsi="Times New Roman" w:eastAsia="Times New Roman"/>
        </w:rPr>
      </w:pPr>
      <w:r>
        <w:rPr>
          <w:rFonts w:ascii="Times New Roman" w:hAnsi="Times New Roman"/>
          <w:b w:val="1"/>
          <w:bCs w:val="1"/>
          <w:rtl w:val="0"/>
        </w:rPr>
        <w:t xml:space="preserve">           Fig 5.</w:t>
      </w:r>
      <w:r>
        <w:rPr>
          <w:rFonts w:ascii="Times New Roman" w:hAnsi="Times New Roman"/>
          <w:rtl w:val="0"/>
          <w:lang w:val="en-US"/>
        </w:rPr>
        <w:t xml:space="preserve"> A data load is underway.</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above-shown figure is showing us how to load the data into the work environment i.e., python</w:t>
      </w:r>
      <w:r>
        <w:rPr>
          <w:rFonts w:ascii="Times New Roman" w:hAnsi="Times New Roman" w:hint="default"/>
          <w:sz w:val="24"/>
          <w:szCs w:val="24"/>
          <w:rtl w:val="0"/>
          <w:lang w:val="en-US"/>
        </w:rPr>
        <w:t>’</w:t>
      </w:r>
      <w:r>
        <w:rPr>
          <w:rFonts w:ascii="Times New Roman" w:hAnsi="Times New Roman"/>
          <w:sz w:val="24"/>
          <w:szCs w:val="24"/>
          <w:rtl w:val="0"/>
        </w:rPr>
        <w:t>s Jupyter notebook.</w:t>
      </w:r>
    </w:p>
    <w:p>
      <w:pPr>
        <w:pStyle w:val="Body"/>
        <w:spacing w:line="240" w:lineRule="auto"/>
        <w:jc w:val="both"/>
        <w:rPr>
          <w:rFonts w:ascii="Times New Roman" w:cs="Times New Roman" w:hAnsi="Times New Roman" w:eastAsia="Times New Roman"/>
          <w:sz w:val="17"/>
          <w:szCs w:val="17"/>
        </w:rPr>
      </w:pPr>
      <w:r>
        <w:drawing xmlns:a="http://schemas.openxmlformats.org/drawingml/2006/main">
          <wp:inline distT="0" distB="0" distL="0" distR="0">
            <wp:extent cx="2687828" cy="1461424"/>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1">
                      <a:extLst/>
                    </a:blip>
                    <a:stretch>
                      <a:fillRect/>
                    </a:stretch>
                  </pic:blipFill>
                  <pic:spPr>
                    <a:xfrm>
                      <a:off x="0" y="0"/>
                      <a:ext cx="2687828" cy="1461424"/>
                    </a:xfrm>
                    <a:prstGeom prst="rect">
                      <a:avLst/>
                    </a:prstGeom>
                    <a:ln w="12700" cap="flat">
                      <a:solidFill>
                        <a:srgbClr val="000000"/>
                      </a:solidFill>
                      <a:prstDash val="solid"/>
                      <a:round/>
                    </a:ln>
                    <a:effectLst/>
                  </pic:spPr>
                </pic:pic>
              </a:graphicData>
            </a:graphic>
          </wp:inline>
        </w:drawing>
      </w:r>
    </w:p>
    <w:p>
      <w:pPr>
        <w:pStyle w:val="Body"/>
        <w:spacing w:line="240" w:lineRule="auto"/>
        <w:jc w:val="both"/>
        <w:rPr>
          <w:rFonts w:ascii="Times New Roman" w:cs="Times New Roman" w:hAnsi="Times New Roman" w:eastAsia="Times New Roman"/>
        </w:rPr>
      </w:pPr>
      <w:r>
        <w:rPr>
          <w:rFonts w:ascii="Times New Roman" w:hAnsi="Times New Roman"/>
          <w:b w:val="1"/>
          <w:bCs w:val="1"/>
          <w:sz w:val="17"/>
          <w:szCs w:val="17"/>
          <w:rtl w:val="0"/>
        </w:rPr>
        <w:t xml:space="preserve">                       </w:t>
      </w:r>
      <w:r>
        <w:rPr>
          <w:rFonts w:ascii="Times New Roman" w:hAnsi="Times New Roman"/>
          <w:b w:val="1"/>
          <w:bCs w:val="1"/>
          <w:rtl w:val="0"/>
        </w:rPr>
        <w:t>Fig 6.</w:t>
      </w:r>
      <w:r>
        <w:rPr>
          <w:rFonts w:ascii="Times New Roman" w:hAnsi="Times New Roman"/>
          <w:rtl w:val="0"/>
          <w:lang w:val="en-US"/>
        </w:rPr>
        <w:t xml:space="preserve"> Plot of the Count.</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above-shown figure is the count plot which includes the count of positives, negatives, and neutrals in our particular column.</w:t>
      </w:r>
    </w:p>
    <w:p>
      <w:pPr>
        <w:pStyle w:val="Body"/>
        <w:spacing w:line="240" w:lineRule="auto"/>
        <w:ind w:left="720" w:firstLine="0"/>
        <w:jc w:val="both"/>
        <w:rPr>
          <w:rFonts w:ascii="Times New Roman" w:cs="Times New Roman" w:hAnsi="Times New Roman" w:eastAsia="Times New Roman"/>
          <w:sz w:val="20"/>
          <w:szCs w:val="20"/>
        </w:rPr>
      </w:pPr>
      <w:r>
        <w:rPr>
          <w:rFonts w:ascii="Times New Roman" w:cs="Times New Roman" w:hAnsi="Times New Roman" w:eastAsia="Times New Roman"/>
          <w:sz w:val="20"/>
          <w:szCs w:val="20"/>
        </w:rPr>
        <w:drawing xmlns:a="http://schemas.openxmlformats.org/drawingml/2006/main">
          <wp:inline distT="0" distB="0" distL="0" distR="0">
            <wp:extent cx="2243328" cy="2292555"/>
            <wp:effectExtent l="0" t="0" r="0" b="0"/>
            <wp:docPr id="1073741831" name="officeArt object" descr="Picture 22"/>
            <wp:cNvGraphicFramePr/>
            <a:graphic xmlns:a="http://schemas.openxmlformats.org/drawingml/2006/main">
              <a:graphicData uri="http://schemas.openxmlformats.org/drawingml/2006/picture">
                <pic:pic xmlns:pic="http://schemas.openxmlformats.org/drawingml/2006/picture">
                  <pic:nvPicPr>
                    <pic:cNvPr id="1073741831" name="Picture 22" descr="Picture 22"/>
                    <pic:cNvPicPr>
                      <a:picLocks noChangeAspect="1"/>
                    </pic:cNvPicPr>
                  </pic:nvPicPr>
                  <pic:blipFill>
                    <a:blip r:embed="rId12">
                      <a:extLst/>
                    </a:blip>
                    <a:srcRect l="19637" t="0" r="23924" b="2158"/>
                    <a:stretch>
                      <a:fillRect/>
                    </a:stretch>
                  </pic:blipFill>
                  <pic:spPr>
                    <a:xfrm>
                      <a:off x="0" y="0"/>
                      <a:ext cx="2243328" cy="2292555"/>
                    </a:xfrm>
                    <a:prstGeom prst="rect">
                      <a:avLst/>
                    </a:prstGeom>
                    <a:ln w="12700" cap="flat">
                      <a:noFill/>
                      <a:miter lim="400000"/>
                    </a:ln>
                    <a:effectLst/>
                  </pic:spPr>
                </pic:pic>
              </a:graphicData>
            </a:graphic>
          </wp:inline>
        </w:drawing>
      </w:r>
    </w:p>
    <w:p>
      <w:pPr>
        <w:pStyle w:val="Body"/>
        <w:spacing w:line="240" w:lineRule="auto"/>
        <w:jc w:val="both"/>
        <w:rPr>
          <w:rFonts w:ascii="Times New Roman" w:cs="Times New Roman" w:hAnsi="Times New Roman" w:eastAsia="Times New Roman"/>
        </w:rPr>
      </w:pPr>
      <w:r>
        <w:rPr>
          <w:rFonts w:ascii="Times New Roman" w:hAnsi="Times New Roman"/>
          <w:b w:val="1"/>
          <w:bCs w:val="1"/>
          <w:rtl w:val="0"/>
        </w:rPr>
        <w:t>Fig 7.</w:t>
      </w:r>
      <w:r>
        <w:rPr>
          <w:rFonts w:ascii="Times New Roman" w:hAnsi="Times New Roman"/>
          <w:rtl w:val="0"/>
          <w:lang w:val="en-US"/>
        </w:rPr>
        <w:t>A funnel chart representing sentiment analysis</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above-shown figure is the Funnel count plot which includes the count of positives, negatives, and neutrals in our particular column with percentages.</w:t>
      </w:r>
    </w:p>
    <w:p>
      <w:pPr>
        <w:pStyle w:val="Body"/>
        <w:spacing w:line="240" w:lineRule="auto"/>
        <w:jc w:val="both"/>
        <w:rPr>
          <w:rFonts w:ascii="Times New Roman" w:cs="Times New Roman" w:hAnsi="Times New Roman" w:eastAsia="Times New Roman"/>
          <w:sz w:val="17"/>
          <w:szCs w:val="17"/>
        </w:rPr>
      </w:pPr>
      <w:r>
        <w:drawing xmlns:a="http://schemas.openxmlformats.org/drawingml/2006/main">
          <wp:inline distT="0" distB="0" distL="0" distR="0">
            <wp:extent cx="2687828" cy="2035292"/>
            <wp:effectExtent l="0" t="0" r="0" b="0"/>
            <wp:docPr id="1073741832" name="officeArt object" descr="Picture 23"/>
            <wp:cNvGraphicFramePr/>
            <a:graphic xmlns:a="http://schemas.openxmlformats.org/drawingml/2006/main">
              <a:graphicData uri="http://schemas.openxmlformats.org/drawingml/2006/picture">
                <pic:pic xmlns:pic="http://schemas.openxmlformats.org/drawingml/2006/picture">
                  <pic:nvPicPr>
                    <pic:cNvPr id="1073741832" name="Picture 23" descr="Picture 23"/>
                    <pic:cNvPicPr>
                      <a:picLocks noChangeAspect="1"/>
                    </pic:cNvPicPr>
                  </pic:nvPicPr>
                  <pic:blipFill>
                    <a:blip r:embed="rId13">
                      <a:extLst/>
                    </a:blip>
                    <a:stretch>
                      <a:fillRect/>
                    </a:stretch>
                  </pic:blipFill>
                  <pic:spPr>
                    <a:xfrm>
                      <a:off x="0" y="0"/>
                      <a:ext cx="2687828" cy="2035292"/>
                    </a:xfrm>
                    <a:prstGeom prst="rect">
                      <a:avLst/>
                    </a:prstGeom>
                    <a:ln w="12700" cap="flat">
                      <a:solidFill>
                        <a:srgbClr val="000000"/>
                      </a:solidFill>
                      <a:prstDash val="solid"/>
                      <a:round/>
                    </a:ln>
                    <a:effectLst/>
                  </pic:spPr>
                </pic:pic>
              </a:graphicData>
            </a:graphic>
          </wp:inline>
        </w:drawing>
      </w:r>
      <w:r>
        <w:rPr>
          <w:rFonts w:ascii="Times New Roman" w:hAnsi="Times New Roman"/>
          <w:sz w:val="17"/>
          <w:szCs w:val="17"/>
          <w:rtl w:val="0"/>
        </w:rPr>
        <w:t xml:space="preserve">    </w:t>
      </w:r>
    </w:p>
    <w:p>
      <w:pPr>
        <w:pStyle w:val="Body"/>
        <w:spacing w:line="240" w:lineRule="auto"/>
        <w:jc w:val="both"/>
        <w:rPr>
          <w:rFonts w:ascii="Times New Roman" w:cs="Times New Roman" w:hAnsi="Times New Roman" w:eastAsia="Times New Roman"/>
        </w:rPr>
      </w:pPr>
      <w:r>
        <w:rPr>
          <w:rFonts w:ascii="Times New Roman" w:hAnsi="Times New Roman"/>
          <w:b w:val="1"/>
          <w:bCs w:val="1"/>
          <w:sz w:val="17"/>
          <w:szCs w:val="17"/>
          <w:rtl w:val="0"/>
        </w:rPr>
        <w:t xml:space="preserve">              </w:t>
      </w:r>
      <w:r>
        <w:rPr>
          <w:rFonts w:ascii="Times New Roman" w:hAnsi="Times New Roman"/>
          <w:b w:val="1"/>
          <w:bCs w:val="1"/>
          <w:rtl w:val="0"/>
        </w:rPr>
        <w:t>Fig 8.</w:t>
      </w:r>
      <w:r>
        <w:rPr>
          <w:rFonts w:ascii="Times New Roman" w:hAnsi="Times New Roman"/>
          <w:rtl w:val="0"/>
          <w:lang w:val="en-US"/>
        </w:rPr>
        <w:t xml:space="preserve"> Organizing and cleaning data.</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above-shown figure is the cleaning part of data where we are removing unwanted attributes within the dataset.</w:t>
      </w:r>
    </w:p>
    <w:p>
      <w:pPr>
        <w:pStyle w:val="Body"/>
        <w:spacing w:line="240" w:lineRule="auto"/>
        <w:jc w:val="both"/>
        <w:rPr>
          <w:rFonts w:ascii="Times New Roman" w:cs="Times New Roman" w:hAnsi="Times New Roman" w:eastAsia="Times New Roman"/>
          <w:sz w:val="20"/>
          <w:szCs w:val="20"/>
        </w:rPr>
      </w:pPr>
      <w:r>
        <w:drawing xmlns:a="http://schemas.openxmlformats.org/drawingml/2006/main">
          <wp:inline distT="0" distB="0" distL="0" distR="0">
            <wp:extent cx="2700972" cy="1336346"/>
            <wp:effectExtent l="0" t="0" r="0" b="0"/>
            <wp:docPr id="1073741833" name="officeArt object" descr="Picture 26"/>
            <wp:cNvGraphicFramePr/>
            <a:graphic xmlns:a="http://schemas.openxmlformats.org/drawingml/2006/main">
              <a:graphicData uri="http://schemas.openxmlformats.org/drawingml/2006/picture">
                <pic:pic xmlns:pic="http://schemas.openxmlformats.org/drawingml/2006/picture">
                  <pic:nvPicPr>
                    <pic:cNvPr id="1073741833" name="Picture 26" descr="Picture 26"/>
                    <pic:cNvPicPr>
                      <a:picLocks noChangeAspect="1"/>
                    </pic:cNvPicPr>
                  </pic:nvPicPr>
                  <pic:blipFill>
                    <a:blip r:embed="rId14">
                      <a:extLst/>
                    </a:blip>
                    <a:stretch>
                      <a:fillRect/>
                    </a:stretch>
                  </pic:blipFill>
                  <pic:spPr>
                    <a:xfrm>
                      <a:off x="0" y="0"/>
                      <a:ext cx="2700972" cy="1336346"/>
                    </a:xfrm>
                    <a:prstGeom prst="rect">
                      <a:avLst/>
                    </a:prstGeom>
                    <a:ln w="12700" cap="flat">
                      <a:noFill/>
                      <a:miter lim="400000"/>
                    </a:ln>
                    <a:effectLst/>
                  </pic:spPr>
                </pic:pic>
              </a:graphicData>
            </a:graphic>
          </wp:inline>
        </w:drawing>
      </w:r>
    </w:p>
    <w:p>
      <w:pPr>
        <w:pStyle w:val="Body"/>
        <w:spacing w:line="240" w:lineRule="auto"/>
        <w:jc w:val="both"/>
        <w:rPr>
          <w:rFonts w:ascii="Times New Roman" w:cs="Times New Roman" w:hAnsi="Times New Roman" w:eastAsia="Times New Roman"/>
        </w:rPr>
      </w:pPr>
      <w:r>
        <w:rPr>
          <w:rFonts w:ascii="Times New Roman" w:hAnsi="Times New Roman"/>
          <w:b w:val="1"/>
          <w:bCs w:val="1"/>
          <w:sz w:val="17"/>
          <w:szCs w:val="17"/>
          <w:rtl w:val="0"/>
        </w:rPr>
        <w:t xml:space="preserve">                         </w:t>
      </w:r>
      <w:r>
        <w:rPr>
          <w:rFonts w:ascii="Times New Roman" w:hAnsi="Times New Roman"/>
          <w:b w:val="1"/>
          <w:bCs w:val="1"/>
          <w:rtl w:val="0"/>
        </w:rPr>
        <w:t>Fig 9.</w:t>
      </w:r>
      <w:r>
        <w:rPr>
          <w:rFonts w:ascii="Times New Roman" w:hAnsi="Times New Roman"/>
          <w:rtl w:val="0"/>
          <w:lang w:val="en-US"/>
        </w:rPr>
        <w:t xml:space="preserve"> Cloud of tweets.</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above-shown figure is the Tweets cloud for our data which shows the data in a cloud representation.</w:t>
      </w:r>
    </w:p>
    <w:p>
      <w:pPr>
        <w:pStyle w:val="Body"/>
        <w:spacing w:line="240" w:lineRule="auto"/>
        <w:jc w:val="both"/>
        <w:rPr>
          <w:rFonts w:ascii="Times New Roman" w:cs="Times New Roman" w:hAnsi="Times New Roman" w:eastAsia="Times New Roman"/>
          <w:sz w:val="20"/>
          <w:szCs w:val="20"/>
        </w:rPr>
      </w:pPr>
      <w:r>
        <w:drawing xmlns:a="http://schemas.openxmlformats.org/drawingml/2006/main">
          <wp:inline distT="0" distB="0" distL="0" distR="0">
            <wp:extent cx="2700528" cy="1318419"/>
            <wp:effectExtent l="0" t="0" r="0" b="0"/>
            <wp:docPr id="1073741834" name="officeArt object" descr="Picture 29"/>
            <wp:cNvGraphicFramePr/>
            <a:graphic xmlns:a="http://schemas.openxmlformats.org/drawingml/2006/main">
              <a:graphicData uri="http://schemas.openxmlformats.org/drawingml/2006/picture">
                <pic:pic xmlns:pic="http://schemas.openxmlformats.org/drawingml/2006/picture">
                  <pic:nvPicPr>
                    <pic:cNvPr id="1073741834" name="Picture 29" descr="Picture 29"/>
                    <pic:cNvPicPr>
                      <a:picLocks noChangeAspect="1"/>
                    </pic:cNvPicPr>
                  </pic:nvPicPr>
                  <pic:blipFill>
                    <a:blip r:embed="rId15">
                      <a:extLst/>
                    </a:blip>
                    <a:stretch>
                      <a:fillRect/>
                    </a:stretch>
                  </pic:blipFill>
                  <pic:spPr>
                    <a:xfrm>
                      <a:off x="0" y="0"/>
                      <a:ext cx="2700528" cy="1318419"/>
                    </a:xfrm>
                    <a:prstGeom prst="rect">
                      <a:avLst/>
                    </a:prstGeom>
                    <a:ln w="12700" cap="flat">
                      <a:noFill/>
                      <a:miter lim="400000"/>
                    </a:ln>
                    <a:effectLst/>
                  </pic:spPr>
                </pic:pic>
              </a:graphicData>
            </a:graphic>
          </wp:inline>
        </w:drawing>
      </w:r>
    </w:p>
    <w:p>
      <w:pPr>
        <w:pStyle w:val="Body"/>
        <w:spacing w:line="240" w:lineRule="auto"/>
        <w:jc w:val="both"/>
        <w:rPr>
          <w:rFonts w:ascii="Times New Roman" w:cs="Times New Roman" w:hAnsi="Times New Roman" w:eastAsia="Times New Roman"/>
        </w:rPr>
      </w:pPr>
      <w:r>
        <w:rPr>
          <w:rFonts w:ascii="Times New Roman" w:hAnsi="Times New Roman"/>
          <w:b w:val="1"/>
          <w:bCs w:val="1"/>
          <w:rtl w:val="0"/>
        </w:rPr>
        <w:t xml:space="preserve">        Fig 7.</w:t>
      </w:r>
      <w:r>
        <w:rPr>
          <w:rFonts w:ascii="Times New Roman" w:hAnsi="Times New Roman"/>
          <w:rtl w:val="0"/>
          <w:lang w:val="en-US"/>
        </w:rPr>
        <w:t xml:space="preserve"> Construction of model buildings.</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above-shown figure represents the things related to model building using RNN architecture.</w:t>
      </w:r>
    </w:p>
    <w:p>
      <w:pPr>
        <w:pStyle w:val="Body"/>
        <w:spacing w:line="240" w:lineRule="auto"/>
        <w:jc w:val="both"/>
        <w:rPr>
          <w:rFonts w:ascii="Times New Roman" w:cs="Times New Roman" w:hAnsi="Times New Roman" w:eastAsia="Times New Roman"/>
          <w:sz w:val="20"/>
          <w:szCs w:val="20"/>
        </w:rPr>
      </w:pPr>
      <w:r>
        <w:drawing xmlns:a="http://schemas.openxmlformats.org/drawingml/2006/main">
          <wp:inline distT="0" distB="0" distL="0" distR="0">
            <wp:extent cx="2700528" cy="1997266"/>
            <wp:effectExtent l="0" t="0" r="0" b="0"/>
            <wp:docPr id="1073741835" name="officeArt object" descr="Picture 30"/>
            <wp:cNvGraphicFramePr/>
            <a:graphic xmlns:a="http://schemas.openxmlformats.org/drawingml/2006/main">
              <a:graphicData uri="http://schemas.openxmlformats.org/drawingml/2006/picture">
                <pic:pic xmlns:pic="http://schemas.openxmlformats.org/drawingml/2006/picture">
                  <pic:nvPicPr>
                    <pic:cNvPr id="1073741835" name="Picture 30" descr="Picture 30"/>
                    <pic:cNvPicPr>
                      <a:picLocks noChangeAspect="1"/>
                    </pic:cNvPicPr>
                  </pic:nvPicPr>
                  <pic:blipFill>
                    <a:blip r:embed="rId16">
                      <a:extLst/>
                    </a:blip>
                    <a:stretch>
                      <a:fillRect/>
                    </a:stretch>
                  </pic:blipFill>
                  <pic:spPr>
                    <a:xfrm>
                      <a:off x="0" y="0"/>
                      <a:ext cx="2700528" cy="1997266"/>
                    </a:xfrm>
                    <a:prstGeom prst="rect">
                      <a:avLst/>
                    </a:prstGeom>
                    <a:ln w="12700" cap="flat">
                      <a:noFill/>
                      <a:miter lim="400000"/>
                    </a:ln>
                    <a:effectLst/>
                  </pic:spPr>
                </pic:pic>
              </a:graphicData>
            </a:graphic>
          </wp:inline>
        </w:drawing>
      </w:r>
    </w:p>
    <w:p>
      <w:pPr>
        <w:pStyle w:val="Body"/>
        <w:spacing w:line="240" w:lineRule="auto"/>
        <w:jc w:val="both"/>
        <w:rPr>
          <w:rFonts w:ascii="Times New Roman" w:cs="Times New Roman" w:hAnsi="Times New Roman" w:eastAsia="Times New Roman"/>
        </w:rPr>
      </w:pPr>
      <w:r>
        <w:rPr>
          <w:rFonts w:ascii="Times New Roman" w:hAnsi="Times New Roman"/>
          <w:b w:val="1"/>
          <w:bCs w:val="1"/>
          <w:rtl w:val="0"/>
        </w:rPr>
        <w:t xml:space="preserve">              Fig 8.</w:t>
      </w:r>
      <w:r>
        <w:rPr>
          <w:rFonts w:ascii="Times New Roman" w:hAnsi="Times New Roman"/>
          <w:rtl w:val="0"/>
          <w:lang w:val="en-US"/>
        </w:rPr>
        <w:t>The Plot of Accuracy</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above-shown figure is the accuracy plot for a particular model built for the project. </w:t>
      </w:r>
    </w:p>
    <w:p>
      <w:pPr>
        <w:pStyle w:val="Heading"/>
        <w:jc w:val="both"/>
        <w:rPr>
          <w:rFonts w:ascii="Calibri" w:cs="Calibri" w:hAnsi="Calibri" w:eastAsia="Calibri"/>
          <w:b w:val="1"/>
          <w:bCs w:val="1"/>
          <w:sz w:val="28"/>
          <w:szCs w:val="28"/>
        </w:rPr>
      </w:pPr>
      <w:r>
        <w:rPr>
          <w:rFonts w:ascii="Times New Roman" w:hAnsi="Times New Roman"/>
          <w:b w:val="1"/>
          <w:bCs w:val="1"/>
          <w:sz w:val="28"/>
          <w:szCs w:val="28"/>
          <w:rtl w:val="0"/>
          <w:lang w:val="it-IT"/>
        </w:rPr>
        <w:t>4. Conclusion</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study provides the classification of tweets using a machine learning technique. Here we used Recurrent Neural Network</w:t>
      </w:r>
      <w:r>
        <w:rPr>
          <w:rFonts w:ascii="Times New Roman" w:hAnsi="Times New Roman" w:hint="default"/>
          <w:sz w:val="24"/>
          <w:szCs w:val="24"/>
          <w:rtl w:val="0"/>
          <w:lang w:val="en-US"/>
        </w:rPr>
        <w:t>’</w:t>
      </w:r>
      <w:r>
        <w:rPr>
          <w:rFonts w:ascii="Times New Roman" w:hAnsi="Times New Roman"/>
          <w:sz w:val="24"/>
          <w:szCs w:val="24"/>
          <w:rtl w:val="0"/>
          <w:lang w:val="en-US"/>
        </w:rPr>
        <w:t>s architecture (RNN) algorithm. The proposed RNN architecture is based on neural networks and is trained and tested on the dataset collected.</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In this project, we will explore sentiment analysis for COVID-19 during lockdown among Indians. We used RNN for modeling purposes generating adequate emotion prediction accuracy. The emotions are classified into 3 groups positive, neutral, and negative with an accuracy of around 90%. In the future, we may consider new data for lockdown 2.0 as well and remodel it. It could act as a comparison between sentiments of lockdown 1.0 vs 2.0.</w:t>
      </w:r>
    </w:p>
    <w:p>
      <w:pPr>
        <w:pStyle w:val="Heading"/>
        <w:jc w:val="both"/>
        <w:rPr>
          <w:rFonts w:ascii="Calibri" w:cs="Calibri" w:hAnsi="Calibri" w:eastAsia="Calibri"/>
          <w:b w:val="1"/>
          <w:bCs w:val="1"/>
          <w:sz w:val="28"/>
          <w:szCs w:val="28"/>
        </w:rPr>
      </w:pPr>
      <w:r>
        <w:rPr>
          <w:rFonts w:ascii="Times New Roman" w:hAnsi="Times New Roman"/>
          <w:b w:val="1"/>
          <w:bCs w:val="1"/>
          <w:sz w:val="28"/>
          <w:szCs w:val="28"/>
          <w:rtl w:val="0"/>
          <w:lang w:val="fr-FR"/>
        </w:rPr>
        <w:t>References</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de-DE"/>
        </w:rPr>
        <w:t xml:space="preserve">[1] J. T. Wu, K. Leung, and G. M. Leung, </w:t>
      </w:r>
      <w:r>
        <w:rPr>
          <w:rFonts w:ascii="Times New Roman" w:hAnsi="Times New Roman" w:hint="default"/>
          <w:sz w:val="24"/>
          <w:szCs w:val="24"/>
          <w:rtl w:val="0"/>
          <w:lang w:val="en-US"/>
        </w:rPr>
        <w:t>“</w:t>
      </w:r>
      <w:r>
        <w:rPr>
          <w:rFonts w:ascii="Times New Roman" w:hAnsi="Times New Roman"/>
          <w:sz w:val="24"/>
          <w:szCs w:val="24"/>
          <w:rtl w:val="0"/>
          <w:lang w:val="en-US"/>
        </w:rPr>
        <w:t>Nowcasting and forecasting the potential domestic and international spread of the 2019-nCoV outbreak originating in Wuhan, China: A modeling study,</w:t>
      </w:r>
      <w:r>
        <w:rPr>
          <w:rFonts w:ascii="Times New Roman" w:hAnsi="Times New Roman" w:hint="default"/>
          <w:sz w:val="24"/>
          <w:szCs w:val="24"/>
          <w:rtl w:val="0"/>
          <w:lang w:val="en-US"/>
        </w:rPr>
        <w:t xml:space="preserve">” </w:t>
      </w:r>
      <w:r>
        <w:rPr>
          <w:rFonts w:ascii="Times New Roman" w:hAnsi="Times New Roman"/>
          <w:sz w:val="24"/>
          <w:szCs w:val="24"/>
          <w:rtl w:val="0"/>
          <w:lang w:val="it-IT"/>
        </w:rPr>
        <w:t>Obstetrical Gynecology.. Surv. vol. 75, no. 7, pp. 399</w:t>
      </w:r>
      <w:r>
        <w:rPr>
          <w:rFonts w:ascii="Times New Roman" w:hAnsi="Times New Roman" w:hint="default"/>
          <w:sz w:val="24"/>
          <w:szCs w:val="24"/>
          <w:rtl w:val="0"/>
          <w:lang w:val="en-US"/>
        </w:rPr>
        <w:t>–</w:t>
      </w:r>
      <w:r>
        <w:rPr>
          <w:rFonts w:ascii="Times New Roman" w:hAnsi="Times New Roman"/>
          <w:sz w:val="24"/>
          <w:szCs w:val="24"/>
          <w:rtl w:val="0"/>
          <w:lang w:val="pt-PT"/>
        </w:rPr>
        <w:t>400, Jul. 2020.</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[2] R. J. Medford, S. N. Saleh, A. Sumarsono, T. M. Perl, and C. U. Lehmann, </w:t>
      </w:r>
      <w:r>
        <w:rPr>
          <w:rFonts w:ascii="Times New Roman" w:hAnsi="Times New Roman" w:hint="default"/>
          <w:sz w:val="24"/>
          <w:szCs w:val="24"/>
          <w:rtl w:val="0"/>
          <w:lang w:val="en-US"/>
        </w:rPr>
        <w:t>“</w:t>
      </w:r>
      <w:r>
        <w:rPr>
          <w:rFonts w:ascii="Times New Roman" w:hAnsi="Times New Roman"/>
          <w:sz w:val="24"/>
          <w:szCs w:val="24"/>
          <w:rtl w:val="0"/>
          <w:lang w:val="de-DE"/>
        </w:rPr>
        <w:t xml:space="preserve">An </w:t>
      </w:r>
      <w:r>
        <w:rPr>
          <w:rFonts w:ascii="Times New Roman" w:hAnsi="Times New Roman" w:hint="default"/>
          <w:sz w:val="24"/>
          <w:szCs w:val="24"/>
          <w:rtl w:val="0"/>
          <w:lang w:val="en-US"/>
        </w:rPr>
        <w:t>‘</w:t>
      </w:r>
      <w:r>
        <w:rPr>
          <w:rFonts w:ascii="Times New Roman" w:hAnsi="Times New Roman"/>
          <w:sz w:val="24"/>
          <w:szCs w:val="24"/>
          <w:rtl w:val="0"/>
          <w:lang w:val="da-DK"/>
        </w:rPr>
        <w:t>infodemic</w:t>
      </w:r>
      <w:r>
        <w:rPr>
          <w:rFonts w:ascii="Times New Roman" w:hAnsi="Times New Roman" w:hint="default"/>
          <w:sz w:val="24"/>
          <w:szCs w:val="24"/>
          <w:rtl w:val="0"/>
          <w:lang w:val="en-US"/>
        </w:rPr>
        <w:t>’</w:t>
      </w:r>
      <w:r>
        <w:rPr>
          <w:rFonts w:ascii="Times New Roman" w:hAnsi="Times New Roman"/>
          <w:sz w:val="24"/>
          <w:szCs w:val="24"/>
          <w:rtl w:val="0"/>
          <w:lang w:val="en-US"/>
        </w:rPr>
        <w:t>: Leveraging high-volume Twitter data to understand the public sentiment for the COVID-19 outbreak,</w:t>
      </w:r>
      <w:r>
        <w:rPr>
          <w:rFonts w:ascii="Times New Roman" w:hAnsi="Times New Roman" w:hint="default"/>
          <w:sz w:val="24"/>
          <w:szCs w:val="24"/>
          <w:rtl w:val="0"/>
          <w:lang w:val="en-US"/>
        </w:rPr>
        <w:t xml:space="preserve">” </w:t>
      </w:r>
      <w:r>
        <w:rPr>
          <w:rFonts w:ascii="Times New Roman" w:hAnsi="Times New Roman"/>
          <w:sz w:val="24"/>
          <w:szCs w:val="24"/>
          <w:rtl w:val="0"/>
        </w:rPr>
        <w:t>medRxiv, Jan. 2020, DOI: 10.1101/2020.04.03.20052936.</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[3] S. Li, Y. Wang, J. Xue, N. Zhao, and T. Zhu, </w:t>
      </w:r>
      <w:r>
        <w:rPr>
          <w:rFonts w:ascii="Times New Roman" w:hAnsi="Times New Roman" w:hint="default"/>
          <w:sz w:val="24"/>
          <w:szCs w:val="24"/>
          <w:rtl w:val="0"/>
          <w:lang w:val="en-US"/>
        </w:rPr>
        <w:t>“</w:t>
      </w:r>
      <w:r>
        <w:rPr>
          <w:rFonts w:ascii="Times New Roman" w:hAnsi="Times New Roman"/>
          <w:sz w:val="24"/>
          <w:szCs w:val="24"/>
          <w:rtl w:val="0"/>
          <w:lang w:val="en-US"/>
        </w:rPr>
        <w:t>The impact of COVID-19 epidemic declaration on psychological consequences: A study on active Weibo users,</w:t>
      </w:r>
      <w:r>
        <w:rPr>
          <w:rFonts w:ascii="Times New Roman" w:hAnsi="Times New Roman" w:hint="default"/>
          <w:sz w:val="24"/>
          <w:szCs w:val="24"/>
          <w:rtl w:val="0"/>
          <w:lang w:val="en-US"/>
        </w:rPr>
        <w:t xml:space="preserve">” </w:t>
      </w:r>
      <w:r>
        <w:rPr>
          <w:rFonts w:ascii="Times New Roman" w:hAnsi="Times New Roman"/>
          <w:sz w:val="24"/>
          <w:szCs w:val="24"/>
          <w:rtl w:val="0"/>
        </w:rPr>
        <w:t>Int. J. Environ. Res. Public Health, vol. 17, no. 6, p. 2032, Mar. 2020.</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[4] WHO Statement Regarding Cluster of Pneumonia Cases, WHO, Wuhan, China, 2020.</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it-IT"/>
        </w:rPr>
        <w:t xml:space="preserve">[5] Baggio, M. (2020) </w:t>
      </w:r>
      <w:r>
        <w:rPr>
          <w:rFonts w:ascii="Times New Roman" w:hAnsi="Times New Roman" w:hint="default"/>
          <w:sz w:val="24"/>
          <w:szCs w:val="24"/>
          <w:rtl w:val="0"/>
          <w:lang w:val="en-US"/>
        </w:rPr>
        <w:t>‘</w:t>
      </w:r>
      <w:r>
        <w:rPr>
          <w:rFonts w:ascii="Times New Roman" w:hAnsi="Times New Roman"/>
          <w:sz w:val="24"/>
          <w:szCs w:val="24"/>
          <w:rtl w:val="0"/>
          <w:lang w:val="en-US"/>
        </w:rPr>
        <w:t>Here</w:t>
      </w:r>
      <w:r>
        <w:rPr>
          <w:rFonts w:ascii="Times New Roman" w:hAnsi="Times New Roman" w:hint="default"/>
          <w:sz w:val="24"/>
          <w:szCs w:val="24"/>
          <w:rtl w:val="0"/>
          <w:lang w:val="en-US"/>
        </w:rPr>
        <w:t>’</w:t>
      </w:r>
      <w:r>
        <w:rPr>
          <w:rFonts w:ascii="Times New Roman" w:hAnsi="Times New Roman"/>
          <w:sz w:val="24"/>
          <w:szCs w:val="24"/>
          <w:rtl w:val="0"/>
          <w:lang w:val="en-US"/>
        </w:rPr>
        <w:t>s Why Society Is Reacting with Panic to Coronavirus</w:t>
      </w:r>
      <w:r>
        <w:rPr>
          <w:rFonts w:ascii="Times New Roman" w:hAnsi="Times New Roman" w:hint="default"/>
          <w:sz w:val="24"/>
          <w:szCs w:val="24"/>
          <w:rtl w:val="0"/>
          <w:lang w:val="en-US"/>
        </w:rPr>
        <w:t>’</w:t>
      </w:r>
      <w:r>
        <w:rPr>
          <w:rFonts w:ascii="Times New Roman" w:hAnsi="Times New Roman"/>
          <w:sz w:val="24"/>
          <w:szCs w:val="24"/>
          <w:rtl w:val="0"/>
          <w:lang w:val="en-US"/>
        </w:rPr>
        <w:t xml:space="preserve">. : https://www.weforum.org/agenda/2020/03/dont-panic-how-human-behaviour-can-fuel-the-coronavirus/ (accessed 19 June 2020). </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it-IT"/>
        </w:rPr>
        <w:t xml:space="preserve">[6] Balinska, M. and C. Rizzo (2009) </w:t>
      </w:r>
      <w:r>
        <w:rPr>
          <w:rFonts w:ascii="Times New Roman" w:hAnsi="Times New Roman" w:hint="default"/>
          <w:sz w:val="24"/>
          <w:szCs w:val="24"/>
          <w:rtl w:val="0"/>
          <w:lang w:val="en-US"/>
        </w:rPr>
        <w:t>‘</w:t>
      </w:r>
      <w:r>
        <w:rPr>
          <w:rFonts w:ascii="Times New Roman" w:hAnsi="Times New Roman"/>
          <w:sz w:val="24"/>
          <w:szCs w:val="24"/>
          <w:rtl w:val="0"/>
          <w:lang w:val="en-US"/>
        </w:rPr>
        <w:t>Behavioural Responses to Influenza Pandemics: What Do We Know?</w:t>
      </w:r>
      <w:r>
        <w:rPr>
          <w:rFonts w:ascii="Times New Roman" w:hAnsi="Times New Roman" w:hint="default"/>
          <w:sz w:val="24"/>
          <w:szCs w:val="24"/>
          <w:rtl w:val="0"/>
          <w:lang w:val="en-US"/>
        </w:rPr>
        <w:t xml:space="preserve">’ </w:t>
      </w:r>
      <w:r>
        <w:rPr>
          <w:rFonts w:ascii="Times New Roman" w:hAnsi="Times New Roman"/>
          <w:sz w:val="24"/>
          <w:szCs w:val="24"/>
          <w:rtl w:val="0"/>
          <w:lang w:val="it-IT"/>
        </w:rPr>
        <w:t xml:space="preserve">PLOS Currents Influenza 1: RRN1037. Banerjee, A.V. (1992) </w:t>
      </w:r>
      <w:r>
        <w:rPr>
          <w:rFonts w:ascii="Times New Roman" w:hAnsi="Times New Roman" w:hint="default"/>
          <w:sz w:val="24"/>
          <w:szCs w:val="24"/>
          <w:rtl w:val="0"/>
          <w:lang w:val="en-US"/>
        </w:rPr>
        <w:t>‘</w:t>
      </w:r>
      <w:r>
        <w:rPr>
          <w:rFonts w:ascii="Times New Roman" w:hAnsi="Times New Roman"/>
          <w:sz w:val="24"/>
          <w:szCs w:val="24"/>
          <w:rtl w:val="0"/>
          <w:lang w:val="en-US"/>
        </w:rPr>
        <w:t>A Simple Model of Herd Behavior</w:t>
      </w:r>
      <w:r>
        <w:rPr>
          <w:rFonts w:ascii="Times New Roman" w:hAnsi="Times New Roman" w:hint="default"/>
          <w:sz w:val="24"/>
          <w:szCs w:val="24"/>
          <w:rtl w:val="0"/>
          <w:lang w:val="en-US"/>
        </w:rPr>
        <w:t>’</w:t>
      </w:r>
      <w:r>
        <w:rPr>
          <w:rFonts w:ascii="Times New Roman" w:hAnsi="Times New Roman"/>
          <w:sz w:val="24"/>
          <w:szCs w:val="24"/>
          <w:rtl w:val="0"/>
          <w:lang w:val="en-US"/>
        </w:rPr>
        <w:t>, The Quarterly Journal of Economics 107: 797</w:t>
      </w:r>
      <w:r>
        <w:rPr>
          <w:rFonts w:ascii="Times New Roman" w:hAnsi="Times New Roman" w:hint="default"/>
          <w:sz w:val="24"/>
          <w:szCs w:val="24"/>
          <w:rtl w:val="0"/>
          <w:lang w:val="en-US"/>
        </w:rPr>
        <w:t xml:space="preserve">– </w:t>
      </w:r>
      <w:r>
        <w:rPr>
          <w:rFonts w:ascii="Times New Roman" w:hAnsi="Times New Roman"/>
          <w:sz w:val="24"/>
          <w:szCs w:val="24"/>
          <w:rtl w:val="0"/>
        </w:rPr>
        <w:t xml:space="preserve">817. </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[7]Prasoon Gupta, Sanjay Kumar, R. R. Suman, Vinay Kumar. "Sentiment Analysis of Lockdown in India During COVID-19: A Case Study on Twitter", IEEE Transactions on Computational Social Systems, 2021  </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[8]Biao Tang, Nicola Luigi Bragazzi, Qian Li, Sanyi Tang, Yanni Xiao, Jianhong Wu. "An updated estimation of the risk of transmission of the novel coronavirus (2019-Nov)", Infectious Disease Modelling, 2020   .</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[9]Sahiba Sharma, and Anubrata Paul. "COVID-19 India: An insight into the impact of lockdown and community behavioral response" International Social Work, 2020.</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[10] Joseph T Wu, Kathy Leung, Gabriel M Leung. "Nowcasting and forecasting the potential domestic and international spread of the 2019-nCoV outbreak originating in Wuhan, China: a modeling study", The Lancet, 2020.</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de-DE"/>
        </w:rPr>
        <w:t>[11] Kyunghyun Cho, Bart van Merrienboer, Caglar Gulcehre, Dzmitry Bahdanau, Fethi Bougares, Holger Schwenk, Yoshua Bengio,</w:t>
      </w:r>
      <w:r>
        <w:rPr>
          <w:rFonts w:ascii="Times New Roman" w:hAnsi="Times New Roman" w:hint="default"/>
          <w:sz w:val="24"/>
          <w:szCs w:val="24"/>
          <w:rtl w:val="0"/>
          <w:lang w:val="en-US"/>
        </w:rPr>
        <w:t>”</w:t>
      </w:r>
      <w:r>
        <w:rPr>
          <w:rFonts w:ascii="Times New Roman" w:hAnsi="Times New Roman"/>
          <w:rtl w:val="0"/>
        </w:rPr>
        <w:t xml:space="preserve"> </w:t>
      </w:r>
      <w:r>
        <w:rPr>
          <w:rFonts w:ascii="Times New Roman" w:hAnsi="Times New Roman"/>
          <w:sz w:val="24"/>
          <w:szCs w:val="24"/>
          <w:rtl w:val="0"/>
          <w:lang w:val="en-US"/>
        </w:rPr>
        <w:t>Learning Phrase Representations using RNN Encoder-Decoder for Statistical Machine Translation</w:t>
      </w:r>
      <w:r>
        <w:rPr>
          <w:rFonts w:ascii="Times New Roman" w:hAnsi="Times New Roman" w:hint="default"/>
          <w:sz w:val="24"/>
          <w:szCs w:val="24"/>
          <w:rtl w:val="0"/>
          <w:lang w:val="en-US"/>
        </w:rPr>
        <w:t>”</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[12] AlexSherstinsky</w:t>
      </w:r>
      <w:r>
        <w:rPr>
          <w:rFonts w:ascii="Times New Roman" w:hAnsi="Times New Roman" w:hint="default"/>
          <w:sz w:val="24"/>
          <w:szCs w:val="24"/>
          <w:rtl w:val="0"/>
          <w:lang w:val="en-US"/>
        </w:rPr>
        <w:t xml:space="preserve"> “</w:t>
      </w:r>
      <w:r>
        <w:rPr>
          <w:rFonts w:ascii="Times New Roman" w:hAnsi="Times New Roman"/>
          <w:sz w:val="24"/>
          <w:szCs w:val="24"/>
          <w:rtl w:val="0"/>
          <w:lang w:val="en-US"/>
        </w:rPr>
        <w:t>Fundamentals of Recurrent Neural Network (RNN) and Long Short-Term Memory (LSTM) network</w:t>
      </w:r>
      <w:r>
        <w:rPr>
          <w:rFonts w:ascii="Times New Roman" w:hAnsi="Times New Roman" w:hint="default"/>
          <w:sz w:val="24"/>
          <w:szCs w:val="24"/>
          <w:rtl w:val="0"/>
          <w:lang w:val="en-US"/>
        </w:rPr>
        <w:t>”</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rPr>
        <w:t xml:space="preserve">[13] Junhua Mao, Wei Xu, Yi Yang, Jiang Wang, Zhiheng Huang, Alan Yuille, </w:t>
      </w:r>
      <w:r>
        <w:rPr>
          <w:rFonts w:ascii="Times New Roman" w:hAnsi="Times New Roman" w:hint="default"/>
          <w:sz w:val="24"/>
          <w:szCs w:val="24"/>
          <w:rtl w:val="0"/>
          <w:lang w:val="en-US"/>
        </w:rPr>
        <w:t>“</w:t>
      </w:r>
      <w:r>
        <w:rPr>
          <w:rFonts w:ascii="Times New Roman" w:hAnsi="Times New Roman"/>
          <w:sz w:val="24"/>
          <w:szCs w:val="24"/>
          <w:rtl w:val="0"/>
          <w:lang w:val="en-US"/>
        </w:rPr>
        <w:t>Deep Captioning with Multimodal Recurrent Neural Networks (m-RNN)</w:t>
      </w:r>
      <w:r>
        <w:rPr>
          <w:rFonts w:ascii="Times New Roman" w:hAnsi="Times New Roman" w:hint="default"/>
          <w:sz w:val="24"/>
          <w:szCs w:val="24"/>
          <w:rtl w:val="0"/>
          <w:lang w:val="en-US"/>
        </w:rPr>
        <w:t>”</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[14] Emma Strubell, Ananya Ganesh, Andrew McCallum, </w:t>
      </w:r>
      <w:r>
        <w:rPr>
          <w:rFonts w:ascii="Times New Roman" w:hAnsi="Times New Roman" w:hint="default"/>
          <w:sz w:val="24"/>
          <w:szCs w:val="24"/>
          <w:rtl w:val="0"/>
          <w:lang w:val="en-US"/>
        </w:rPr>
        <w:t>“</w:t>
      </w:r>
      <w:r>
        <w:rPr>
          <w:rFonts w:ascii="Times New Roman" w:hAnsi="Times New Roman"/>
          <w:sz w:val="24"/>
          <w:szCs w:val="24"/>
          <w:rtl w:val="0"/>
          <w:lang w:val="en-US"/>
        </w:rPr>
        <w:t>Energy and Policy Considerations for Deep Learning in NLP</w:t>
      </w:r>
      <w:r>
        <w:rPr>
          <w:rFonts w:ascii="Times New Roman" w:hAnsi="Times New Roman" w:hint="default"/>
          <w:sz w:val="24"/>
          <w:szCs w:val="24"/>
          <w:rtl w:val="0"/>
          <w:lang w:val="en-US"/>
        </w:rPr>
        <w:t>”</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[15] ChengXiang ZHAI, Jing JIANG, University of Illinois at Urbana-Champaign,</w:t>
      </w:r>
      <w:r>
        <w:rPr>
          <w:rFonts w:ascii="Times New Roman" w:hAnsi="Times New Roman" w:hint="default"/>
          <w:sz w:val="24"/>
          <w:szCs w:val="24"/>
          <w:rtl w:val="0"/>
          <w:lang w:val="en-US"/>
        </w:rPr>
        <w:t xml:space="preserve">” </w:t>
      </w:r>
      <w:r>
        <w:rPr>
          <w:rFonts w:ascii="Times New Roman" w:hAnsi="Times New Roman"/>
          <w:sz w:val="24"/>
          <w:szCs w:val="24"/>
          <w:rtl w:val="0"/>
          <w:lang w:val="en-US"/>
        </w:rPr>
        <w:t>Instance Weighting for Domain Adaptation in NLP</w:t>
      </w:r>
      <w:r>
        <w:rPr>
          <w:rFonts w:ascii="Times New Roman" w:hAnsi="Times New Roman" w:hint="default"/>
          <w:sz w:val="24"/>
          <w:szCs w:val="24"/>
          <w:rtl w:val="0"/>
          <w:lang w:val="en-US"/>
        </w:rPr>
        <w:t>”</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rPr>
        <w:t>[16] Zsolt Ugray, Leon Lasdon, John Plummer, Fred Glover, James Kelly, Rafael Mart</w:t>
      </w:r>
      <w:r>
        <w:rPr>
          <w:rFonts w:ascii="Times New Roman" w:hAnsi="Times New Roman" w:hint="default"/>
          <w:sz w:val="24"/>
          <w:szCs w:val="24"/>
          <w:rtl w:val="0"/>
          <w:lang w:val="en-US"/>
        </w:rPr>
        <w:t>í</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Scatter Search and Local NLP Solvers: A Multistart Framework for Global Optimization</w:t>
      </w:r>
      <w:r>
        <w:rPr>
          <w:rFonts w:ascii="Times New Roman" w:hAnsi="Times New Roman" w:hint="default"/>
          <w:sz w:val="24"/>
          <w:szCs w:val="24"/>
          <w:rtl w:val="0"/>
          <w:lang w:val="en-US"/>
        </w:rPr>
        <w:t>”</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rPr>
        <w:t>[17] Klaus Greff; Rupesh K. Srivastava; Jan Koutn</w:t>
      </w:r>
      <w:r>
        <w:rPr>
          <w:rFonts w:ascii="Times New Roman" w:hAnsi="Times New Roman" w:hint="default"/>
          <w:sz w:val="24"/>
          <w:szCs w:val="24"/>
          <w:rtl w:val="0"/>
          <w:lang w:val="en-US"/>
        </w:rPr>
        <w:t>í</w:t>
      </w:r>
      <w:r>
        <w:rPr>
          <w:rFonts w:ascii="Times New Roman" w:hAnsi="Times New Roman"/>
          <w:sz w:val="24"/>
          <w:szCs w:val="24"/>
          <w:rtl w:val="0"/>
          <w:lang w:val="nl-NL"/>
        </w:rPr>
        <w:t>k; Bas R. Steunebrink; J</w:t>
      </w:r>
      <w:r>
        <w:rPr>
          <w:rFonts w:ascii="Times New Roman" w:hAnsi="Times New Roman" w:hint="default"/>
          <w:sz w:val="24"/>
          <w:szCs w:val="24"/>
          <w:rtl w:val="0"/>
          <w:lang w:val="en-US"/>
        </w:rPr>
        <w:t>ü</w:t>
      </w:r>
      <w:r>
        <w:rPr>
          <w:rFonts w:ascii="Times New Roman" w:hAnsi="Times New Roman"/>
          <w:sz w:val="24"/>
          <w:szCs w:val="24"/>
          <w:rtl w:val="0"/>
          <w:lang w:val="de-DE"/>
        </w:rPr>
        <w:t>rgen Schmidhuber,</w:t>
      </w:r>
      <w:r>
        <w:rPr>
          <w:rFonts w:ascii="Times New Roman" w:hAnsi="Times New Roman" w:hint="default"/>
          <w:sz w:val="24"/>
          <w:szCs w:val="24"/>
          <w:rtl w:val="0"/>
          <w:lang w:val="en-US"/>
        </w:rPr>
        <w:t>“</w:t>
      </w:r>
      <w:r>
        <w:rPr>
          <w:rFonts w:ascii="Times New Roman" w:hAnsi="Times New Roman"/>
          <w:sz w:val="24"/>
          <w:szCs w:val="24"/>
          <w:rtl w:val="0"/>
          <w:lang w:val="en-US"/>
        </w:rPr>
        <w:t>LSTM: A Search Space Odyssey</w:t>
      </w:r>
      <w:r>
        <w:rPr>
          <w:rFonts w:ascii="Times New Roman" w:hAnsi="Times New Roman" w:hint="default"/>
          <w:sz w:val="24"/>
          <w:szCs w:val="24"/>
          <w:rtl w:val="0"/>
          <w:lang w:val="en-US"/>
        </w:rPr>
        <w:t>”</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de-DE"/>
        </w:rPr>
        <w:t xml:space="preserve">[18] Martin Sundermeyer, Ralf Schluter, and Hermann Ney, </w:t>
      </w:r>
      <w:r>
        <w:rPr>
          <w:rFonts w:ascii="Times New Roman" w:hAnsi="Times New Roman" w:hint="default"/>
          <w:sz w:val="24"/>
          <w:szCs w:val="24"/>
          <w:rtl w:val="0"/>
          <w:lang w:val="en-US"/>
        </w:rPr>
        <w:t>“</w:t>
      </w:r>
      <w:r>
        <w:rPr>
          <w:rFonts w:ascii="Times New Roman" w:hAnsi="Times New Roman"/>
          <w:sz w:val="24"/>
          <w:szCs w:val="24"/>
          <w:rtl w:val="0"/>
          <w:lang w:val="en-US"/>
        </w:rPr>
        <w:t>LSTM Neural Networks for Language Modeling</w:t>
      </w:r>
      <w:r>
        <w:rPr>
          <w:rFonts w:ascii="Times New Roman" w:hAnsi="Times New Roman" w:hint="default"/>
          <w:sz w:val="24"/>
          <w:szCs w:val="24"/>
          <w:rtl w:val="0"/>
          <w:lang w:val="en-US"/>
        </w:rPr>
        <w:t>”</w:t>
      </w:r>
      <w:r>
        <w:rPr>
          <w:rFonts w:ascii="Times New Roman" w:hAnsi="Times New Roman"/>
          <w:sz w:val="24"/>
          <w:szCs w:val="24"/>
          <w:rtl w:val="0"/>
          <w:lang w:val="en-US"/>
        </w:rPr>
        <w:t>, Human Language Technology and Pattern Recognition, ComputerScience Department, RWTH Aachen University, Aachen, Germany</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[19] </w:t>
      </w:r>
      <w:r>
        <w:rPr>
          <w:rFonts w:ascii="Times New Roman" w:hAnsi="Times New Roman" w:hint="default"/>
          <w:sz w:val="24"/>
          <w:szCs w:val="24"/>
          <w:rtl w:val="1"/>
          <w:lang w:val="ar-SA" w:bidi="ar-SA"/>
        </w:rPr>
        <w:t>“</w:t>
      </w:r>
      <w:r>
        <w:rPr>
          <w:rFonts w:ascii="Times New Roman" w:hAnsi="Times New Roman"/>
          <w:sz w:val="24"/>
          <w:szCs w:val="24"/>
          <w:rtl w:val="0"/>
          <w:lang w:val="en-US"/>
        </w:rPr>
        <w:t xml:space="preserve">Doctor explains why white fungus is </w:t>
      </w:r>
      <w:r>
        <w:rPr>
          <w:rFonts w:ascii="Times New Roman" w:hAnsi="Times New Roman" w:hint="default"/>
          <w:sz w:val="24"/>
          <w:szCs w:val="24"/>
          <w:rtl w:val="1"/>
        </w:rPr>
        <w:t>‘</w:t>
      </w:r>
      <w:r>
        <w:rPr>
          <w:rFonts w:ascii="Times New Roman" w:hAnsi="Times New Roman"/>
          <w:sz w:val="24"/>
          <w:szCs w:val="24"/>
          <w:rtl w:val="0"/>
          <w:lang w:val="en-US"/>
        </w:rPr>
        <w:t>more dangerous</w:t>
      </w:r>
      <w:r>
        <w:rPr>
          <w:rFonts w:ascii="Times New Roman" w:hAnsi="Times New Roman" w:hint="default"/>
          <w:sz w:val="24"/>
          <w:szCs w:val="24"/>
          <w:rtl w:val="1"/>
        </w:rPr>
        <w:t xml:space="preserve">’ </w:t>
      </w:r>
      <w:r>
        <w:rPr>
          <w:rFonts w:ascii="Times New Roman" w:hAnsi="Times New Roman"/>
          <w:sz w:val="24"/>
          <w:szCs w:val="24"/>
          <w:rtl w:val="0"/>
          <w:lang w:val="en-US"/>
        </w:rPr>
        <w:t>than black fungus,</w:t>
      </w:r>
      <w:r>
        <w:rPr>
          <w:rFonts w:ascii="Times New Roman" w:hAnsi="Times New Roman" w:hint="default"/>
          <w:sz w:val="24"/>
          <w:szCs w:val="24"/>
          <w:rtl w:val="0"/>
        </w:rPr>
        <w:t xml:space="preserve">” </w:t>
      </w:r>
      <w:r>
        <w:rPr>
          <w:rFonts w:ascii="Times New Roman" w:hAnsi="Times New Roman"/>
          <w:sz w:val="24"/>
          <w:szCs w:val="24"/>
          <w:rtl w:val="0"/>
          <w:lang w:val="en-US"/>
        </w:rPr>
        <w:t>https://indianexpress.com/ article/lifestyle/health/white-fungus-covid-doctor-explains-why-more-dangerous-than-black-fungus-7323224/, last accessed: 28 June, 2021.</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[20]</w:t>
      </w:r>
      <w:r>
        <w:rPr>
          <w:rFonts w:ascii="Times New Roman" w:hAnsi="Times New Roman"/>
          <w:rtl w:val="0"/>
        </w:rPr>
        <w:t xml:space="preserve"> </w:t>
      </w:r>
      <w:r>
        <w:rPr>
          <w:rFonts w:ascii="Times New Roman" w:hAnsi="Times New Roman" w:hint="default"/>
          <w:sz w:val="24"/>
          <w:szCs w:val="24"/>
          <w:rtl w:val="1"/>
          <w:lang w:val="ar-SA" w:bidi="ar-SA"/>
        </w:rPr>
        <w:t>“</w:t>
      </w:r>
      <w:r>
        <w:rPr>
          <w:rFonts w:ascii="Times New Roman" w:hAnsi="Times New Roman"/>
          <w:sz w:val="24"/>
          <w:szCs w:val="24"/>
          <w:rtl w:val="0"/>
          <w:lang w:val="en-US"/>
        </w:rPr>
        <w:t>Government ready for 14-day shutdown after ntac recommendation,</w:t>
      </w:r>
      <w:r>
        <w:rPr>
          <w:rFonts w:ascii="Times New Roman" w:hAnsi="Times New Roman" w:hint="default"/>
          <w:sz w:val="24"/>
          <w:szCs w:val="24"/>
          <w:rtl w:val="0"/>
        </w:rPr>
        <w:t xml:space="preserve">” </w:t>
      </w:r>
      <w:r>
        <w:rPr>
          <w:rFonts w:ascii="Times New Roman" w:hAnsi="Times New Roman"/>
          <w:sz w:val="24"/>
          <w:szCs w:val="24"/>
          <w:rtl w:val="0"/>
          <w:lang w:val="en-US"/>
        </w:rPr>
        <w:t>https://www.dhakatribune.com/ bangladesh/2021/06/24/covid-19-advisory-committee-recommends-nationwide-lockdown-for-2-weeks, last accessed: 28 June, 2021.</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[21] </w:t>
      </w:r>
      <w:r>
        <w:rPr>
          <w:rFonts w:ascii="Times New Roman" w:hAnsi="Times New Roman" w:hint="default"/>
          <w:sz w:val="24"/>
          <w:szCs w:val="24"/>
          <w:rtl w:val="1"/>
          <w:lang w:val="ar-SA" w:bidi="ar-SA"/>
        </w:rPr>
        <w:t>“</w:t>
      </w:r>
      <w:r>
        <w:rPr>
          <w:rFonts w:ascii="Times New Roman" w:hAnsi="Times New Roman"/>
          <w:sz w:val="24"/>
          <w:szCs w:val="24"/>
          <w:rtl w:val="0"/>
          <w:lang w:val="en-US"/>
        </w:rPr>
        <w:t>Lockdown: Govt announces nationwide strict shutdown from monday for aweek,</w:t>
      </w:r>
      <w:r>
        <w:rPr>
          <w:rFonts w:ascii="Times New Roman" w:hAnsi="Times New Roman" w:hint="default"/>
          <w:sz w:val="24"/>
          <w:szCs w:val="24"/>
          <w:rtl w:val="0"/>
        </w:rPr>
        <w:t>”</w:t>
      </w:r>
      <w:r>
        <w:rPr>
          <w:rFonts w:ascii="Times New Roman" w:hAnsi="Times New Roman"/>
          <w:sz w:val="24"/>
          <w:szCs w:val="24"/>
          <w:rtl w:val="0"/>
          <w:lang w:val="en-US"/>
        </w:rPr>
        <w:t>https://www.thedailystar.net/frontpage/news/lockdown-2118105, last accessed: 28 June, 2021.</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[22] V. Pandey, </w:t>
      </w:r>
      <w:r>
        <w:rPr>
          <w:rFonts w:ascii="Times New Roman" w:hAnsi="Times New Roman" w:hint="default"/>
          <w:sz w:val="24"/>
          <w:szCs w:val="24"/>
          <w:rtl w:val="1"/>
          <w:lang w:val="ar-SA" w:bidi="ar-SA"/>
        </w:rPr>
        <w:t>“</w:t>
      </w:r>
      <w:r>
        <w:rPr>
          <w:rFonts w:ascii="Times New Roman" w:hAnsi="Times New Roman"/>
          <w:sz w:val="24"/>
          <w:szCs w:val="24"/>
          <w:rtl w:val="0"/>
          <w:lang w:val="en-US"/>
        </w:rPr>
        <w:t>Covid-19 in india: Patients struggle at home as hospitals choke,</w:t>
      </w:r>
      <w:r>
        <w:rPr>
          <w:rFonts w:ascii="Times New Roman" w:hAnsi="Times New Roman" w:hint="default"/>
          <w:sz w:val="24"/>
          <w:szCs w:val="24"/>
          <w:rtl w:val="0"/>
        </w:rPr>
        <w:t xml:space="preserve">” </w:t>
      </w:r>
      <w:r>
        <w:rPr>
          <w:rFonts w:ascii="Times New Roman" w:hAnsi="Times New Roman"/>
          <w:sz w:val="24"/>
          <w:szCs w:val="24"/>
          <w:rtl w:val="0"/>
          <w:lang w:val="en-US"/>
        </w:rPr>
        <w:t>https://www.bbc.com/news/ world-asia-india-56882167, last accessed: 28 June, 2021.</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rPr>
        <w:t xml:space="preserve">[23] D. A. Putri, D. A. Kristiyanti, E. Indrayuni, A. Nurhadi, and D. R. Hadinata, </w:t>
      </w:r>
      <w:r>
        <w:rPr>
          <w:rFonts w:ascii="Times New Roman" w:hAnsi="Times New Roman" w:hint="default"/>
          <w:sz w:val="24"/>
          <w:szCs w:val="24"/>
          <w:rtl w:val="1"/>
          <w:lang w:val="ar-SA" w:bidi="ar-SA"/>
        </w:rPr>
        <w:t>“</w:t>
      </w:r>
      <w:r>
        <w:rPr>
          <w:rFonts w:ascii="Times New Roman" w:hAnsi="Times New Roman"/>
          <w:sz w:val="24"/>
          <w:szCs w:val="24"/>
          <w:rtl w:val="0"/>
          <w:lang w:val="en-US"/>
        </w:rPr>
        <w:t>Comparison of naive bayes algorithm and support vector machine using pso feature selection for sentiment analysis on e-wallet review,</w:t>
      </w:r>
      <w:r>
        <w:rPr>
          <w:rFonts w:ascii="Times New Roman" w:hAnsi="Times New Roman" w:hint="default"/>
          <w:sz w:val="24"/>
          <w:szCs w:val="24"/>
          <w:rtl w:val="0"/>
        </w:rPr>
        <w:t xml:space="preserve">” </w:t>
      </w:r>
      <w:r>
        <w:rPr>
          <w:rFonts w:ascii="Times New Roman" w:hAnsi="Times New Roman"/>
          <w:sz w:val="24"/>
          <w:szCs w:val="24"/>
          <w:rtl w:val="0"/>
          <w:lang w:val="en-US"/>
        </w:rPr>
        <w:t>in Journal of Physics: Conference Series, vol. 1641, no. 1. IOP Publishing, 2020, p. 012085.</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[24] S. A. Mahtab, N. Islam, and M. M. Rahaman, </w:t>
      </w:r>
      <w:r>
        <w:rPr>
          <w:rFonts w:ascii="Times New Roman" w:hAnsi="Times New Roman" w:hint="default"/>
          <w:sz w:val="24"/>
          <w:szCs w:val="24"/>
          <w:rtl w:val="1"/>
          <w:lang w:val="ar-SA" w:bidi="ar-SA"/>
        </w:rPr>
        <w:t>“</w:t>
      </w:r>
      <w:r>
        <w:rPr>
          <w:rFonts w:ascii="Times New Roman" w:hAnsi="Times New Roman"/>
          <w:sz w:val="24"/>
          <w:szCs w:val="24"/>
          <w:rtl w:val="0"/>
          <w:lang w:val="en-US"/>
        </w:rPr>
        <w:t>Sentiment analysis on bangladesh cricket with support vector machine,</w:t>
      </w:r>
      <w:r>
        <w:rPr>
          <w:rFonts w:ascii="Times New Roman" w:hAnsi="Times New Roman" w:hint="default"/>
          <w:sz w:val="24"/>
          <w:szCs w:val="24"/>
          <w:rtl w:val="0"/>
        </w:rPr>
        <w:t xml:space="preserve">” </w:t>
      </w:r>
      <w:r>
        <w:rPr>
          <w:rFonts w:ascii="Times New Roman" w:hAnsi="Times New Roman"/>
          <w:sz w:val="24"/>
          <w:szCs w:val="24"/>
          <w:rtl w:val="0"/>
          <w:lang w:val="en-US"/>
        </w:rPr>
        <w:t>in 2018 International Conference on Bangla Speech and Language Processing (ICBSLP). IEEE, 2018, pp. 1</w:t>
      </w:r>
      <w:r>
        <w:rPr>
          <w:rFonts w:ascii="Times New Roman" w:hAnsi="Times New Roman" w:hint="default"/>
          <w:sz w:val="24"/>
          <w:szCs w:val="24"/>
          <w:rtl w:val="0"/>
        </w:rPr>
        <w:t>–</w:t>
      </w:r>
      <w:r>
        <w:rPr>
          <w:rFonts w:ascii="Times New Roman" w:hAnsi="Times New Roman"/>
          <w:sz w:val="24"/>
          <w:szCs w:val="24"/>
          <w:rtl w:val="0"/>
        </w:rPr>
        <w:t>4.</w:t>
      </w:r>
    </w:p>
    <w:p>
      <w:pPr>
        <w:pStyle w:val="Body"/>
        <w:spacing w:line="240" w:lineRule="auto"/>
        <w:jc w:val="both"/>
      </w:pPr>
      <w:r>
        <w:rPr>
          <w:rFonts w:ascii="Times New Roman" w:hAnsi="Times New Roman"/>
          <w:sz w:val="24"/>
          <w:szCs w:val="24"/>
          <w:rtl w:val="0"/>
          <w:lang w:val="en-US"/>
        </w:rPr>
        <w:t xml:space="preserve">[25] M. Guia, R. R. Silva, and J. Bernardino, </w:t>
      </w:r>
      <w:r>
        <w:rPr>
          <w:rFonts w:ascii="Times New Roman" w:hAnsi="Times New Roman" w:hint="default"/>
          <w:sz w:val="24"/>
          <w:szCs w:val="24"/>
          <w:rtl w:val="1"/>
          <w:lang w:val="ar-SA" w:bidi="ar-SA"/>
        </w:rPr>
        <w:t>“</w:t>
      </w:r>
      <w:r>
        <w:rPr>
          <w:rFonts w:ascii="Times New Roman" w:hAnsi="Times New Roman"/>
          <w:sz w:val="24"/>
          <w:szCs w:val="24"/>
          <w:rtl w:val="0"/>
          <w:lang w:val="en-US"/>
        </w:rPr>
        <w:t>Comparison of na</w:t>
      </w:r>
      <w:r>
        <w:rPr>
          <w:rFonts w:ascii="Times New Roman" w:hAnsi="Times New Roman" w:hint="default"/>
          <w:sz w:val="24"/>
          <w:szCs w:val="24"/>
          <w:rtl w:val="0"/>
        </w:rPr>
        <w:t>¨ı</w:t>
      </w:r>
      <w:r>
        <w:rPr>
          <w:rFonts w:ascii="Times New Roman" w:hAnsi="Times New Roman"/>
          <w:sz w:val="24"/>
          <w:szCs w:val="24"/>
          <w:rtl w:val="0"/>
          <w:lang w:val="en-US"/>
        </w:rPr>
        <w:t>ve bayes, support vector machine, decision trees and random forest on sentiment analysis.</w:t>
      </w:r>
      <w:r>
        <w:rPr>
          <w:rFonts w:ascii="Times New Roman" w:hAnsi="Times New Roman" w:hint="default"/>
          <w:sz w:val="24"/>
          <w:szCs w:val="24"/>
          <w:rtl w:val="0"/>
        </w:rPr>
        <w:t xml:space="preserve">” </w:t>
      </w:r>
      <w:r>
        <w:rPr>
          <w:rFonts w:ascii="Times New Roman" w:hAnsi="Times New Roman"/>
          <w:sz w:val="24"/>
          <w:szCs w:val="24"/>
          <w:rtl w:val="0"/>
          <w:lang w:val="de-DE"/>
        </w:rPr>
        <w:t>in KDIR, 2019, pp. 525</w:t>
      </w:r>
      <w:r>
        <w:rPr>
          <w:rFonts w:ascii="Times New Roman" w:hAnsi="Times New Roman" w:hint="default"/>
          <w:sz w:val="24"/>
          <w:szCs w:val="24"/>
          <w:rtl w:val="0"/>
        </w:rPr>
        <w:t>–</w:t>
      </w:r>
      <w:r>
        <w:rPr>
          <w:rFonts w:ascii="Times New Roman" w:hAnsi="Times New Roman"/>
          <w:sz w:val="24"/>
          <w:szCs w:val="24"/>
          <w:rtl w:val="0"/>
        </w:rPr>
        <w:t>531.</w:t>
      </w:r>
    </w:p>
    <w:sectPr>
      <w:type w:val="continuous"/>
      <w:pgSz w:w="11900" w:h="16840" w:orient="portrait"/>
      <w:pgMar w:top="1440" w:right="1440" w:bottom="1440" w:left="1440" w:header="1138" w:footer="1138"/>
      <w:cols w:num="2" w:equalWidth="0">
        <w:col w:w="4253" w:space="513"/>
        <w:col w:w="4253" w:space="0"/>
      </w:cols>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000"/>
      </w:tabs>
      <w:spacing w:after="0" w:line="240" w:lineRule="auto"/>
    </w:pPr>
    <w:r>
      <w:rPr>
        <w:rFonts w:ascii="Times New Roman" w:hAnsi="Times New Roman"/>
        <w:i w:val="1"/>
        <w:iCs w:val="1"/>
        <w:rtl w:val="0"/>
      </w:rPr>
      <w:t xml:space="preser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200" w:line="276" w:lineRule="auto"/>
      <w:ind w:left="0" w:right="0" w:firstLine="0"/>
      <w:jc w:val="center"/>
      <w:outlineLvl w:val="9"/>
    </w:pPr>
    <w:rPr>
      <w:rFonts w:ascii="Calibri" w:cs="Arial Unicode MS" w:hAnsi="Calibri" w:eastAsia="Arial Unicode MS"/>
      <w:b w:val="0"/>
      <w:bCs w:val="0"/>
      <w:i w:val="0"/>
      <w:iCs w:val="0"/>
      <w:caps w:val="0"/>
      <w:smallCaps w:val="0"/>
      <w:strike w:val="0"/>
      <w:dstrike w:val="0"/>
      <w:outline w:val="0"/>
      <w:color w:val="000000"/>
      <w:spacing w:val="0"/>
      <w:kern w:val="28"/>
      <w:position w:val="0"/>
      <w:sz w:val="48"/>
      <w:szCs w:val="4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240" w:after="80" w:line="276" w:lineRule="auto"/>
      <w:ind w:left="0" w:right="0" w:firstLine="0"/>
      <w:jc w:val="center"/>
      <w:outlineLvl w:val="0"/>
    </w:pPr>
    <w:rPr>
      <w:rFonts w:ascii="Calibri" w:cs="Arial Unicode MS" w:hAnsi="Calibri" w:eastAsia="Arial Unicode MS"/>
      <w:b w:val="0"/>
      <w:bCs w:val="0"/>
      <w:i w:val="0"/>
      <w:iCs w:val="0"/>
      <w:smallCaps w:val="1"/>
      <w:strike w:val="0"/>
      <w:dstrike w:val="0"/>
      <w:outline w:val="0"/>
      <w:color w:val="000000"/>
      <w:spacing w:val="0"/>
      <w:kern w:val="28"/>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libri"/>
        <a:ea typeface="Calibri"/>
        <a:cs typeface="Calibri"/>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