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64271049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="00C267E9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267E9" w:rsidRPr="00C267E9">
              <w:rPr>
                <w:rFonts w:ascii="游明朝" w:eastAsia="游明朝" w:hAnsi="游明朝"/>
                <w:bCs/>
                <w:sz w:val="16"/>
              </w:rPr>
              <w:t>みずぐも</w:t>
            </w:r>
          </w:rt>
          <w:rubyBase>
            <w:r w:rsidR="00C267E9">
              <w:rPr>
                <w:bCs/>
                <w:sz w:val="24"/>
              </w:rPr>
              <w:t>水蜘蛛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D1CB726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bookmarkStart w:id="0" w:name="_GoBack"/>
      <w:bookmarkEnd w:id="0"/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="00467D33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467D33" w:rsidRPr="00467D33">
              <w:rPr>
                <w:rFonts w:ascii="游明朝" w:eastAsia="游明朝" w:hAnsi="游明朝"/>
                <w:bCs/>
                <w:sz w:val="16"/>
              </w:rPr>
              <w:t>はじ</w:t>
            </w:r>
          </w:rt>
          <w:rubyBase>
            <w:r w:rsidR="00467D33">
              <w:rPr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F72977">
      <w:footerReference w:type="default" r:id="rId6"/>
      <w:pgSz w:w="11906" w:h="16838"/>
      <w:pgMar w:top="720" w:right="720" w:bottom="720" w:left="720" w:header="851" w:footer="2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BD627" w14:textId="77777777" w:rsidR="0056575E" w:rsidRDefault="0056575E" w:rsidP="00ED7EC8">
      <w:r>
        <w:separator/>
      </w:r>
    </w:p>
  </w:endnote>
  <w:endnote w:type="continuationSeparator" w:id="0">
    <w:p w14:paraId="643B63AA" w14:textId="77777777" w:rsidR="0056575E" w:rsidRDefault="0056575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199371"/>
      <w:docPartObj>
        <w:docPartGallery w:val="Page Numbers (Bottom of Page)"/>
        <w:docPartUnique/>
      </w:docPartObj>
    </w:sdtPr>
    <w:sdtEndPr/>
    <w:sdtContent>
      <w:p w14:paraId="1EA9F401" w14:textId="70DBC4AE" w:rsidR="00F72977" w:rsidRDefault="00F729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298177" w14:textId="77777777" w:rsidR="00F72977" w:rsidRDefault="00F72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6CC4" w14:textId="77777777" w:rsidR="0056575E" w:rsidRDefault="0056575E" w:rsidP="00ED7EC8">
      <w:r>
        <w:separator/>
      </w:r>
    </w:p>
  </w:footnote>
  <w:footnote w:type="continuationSeparator" w:id="0">
    <w:p w14:paraId="6A329A7A" w14:textId="77777777" w:rsidR="0056575E" w:rsidRDefault="0056575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67D33"/>
    <w:rsid w:val="004A51A5"/>
    <w:rsid w:val="00513487"/>
    <w:rsid w:val="0056575E"/>
    <w:rsid w:val="005B33DB"/>
    <w:rsid w:val="0063030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AD6EDC"/>
    <w:rsid w:val="00B17AB0"/>
    <w:rsid w:val="00B827BF"/>
    <w:rsid w:val="00BF25AA"/>
    <w:rsid w:val="00BF60C7"/>
    <w:rsid w:val="00C267E9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2977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9647</Words>
  <Characters>54990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25</cp:revision>
  <cp:lastPrinted>2021-12-02T15:53:00Z</cp:lastPrinted>
  <dcterms:created xsi:type="dcterms:W3CDTF">2021-12-02T09:20:00Z</dcterms:created>
  <dcterms:modified xsi:type="dcterms:W3CDTF">2022-03-11T05:36:00Z</dcterms:modified>
</cp:coreProperties>
</file>