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Times New Roman" w:hAnsi="Times New Roman"/>
          <w:b/>
          <w:color w:val="6B7280"/>
          <w:sz w:val="22"/>
        </w:rPr>
        <w:t>CHAPTER 6</w:t>
      </w:r>
    </w:p>
    <w:p>
      <w:pPr>
        <w:spacing w:before="0" w:after="120"/>
      </w:pPr>
      <w:r>
        <w:rPr>
          <w:rFonts w:ascii="Times New Roman" w:hAnsi="Times New Roman"/>
          <w:b/>
          <w:color w:val="111827"/>
          <w:sz w:val="48"/>
        </w:rPr>
        <w:t>Anatomy of Flowering Plants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 w:val="0"/>
          <w:i w:val="0"/>
          <w:color w:val="111827"/>
          <w:sz w:val="21"/>
        </w:rPr>
        <w:t>Anatomy of Flowering Plants</w:t>
      </w:r>
    </w:p>
    <w:p>
      <w:pPr>
        <w:spacing w:before="0" w:after="200"/>
        <w:pBdr>
          <w:bottom w:val="single" w:sz="8" w:space="1" w:color="1F2937"/>
        </w:pBdr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external morphology of larger living organisms - plants and animals alike - shows clear structural similarities and variations; a study of their </w:t>
      </w:r>
      <w:r>
        <w:rPr>
          <w:rFonts w:ascii="Times New Roman" w:hAnsi="Times New Roman"/>
          <w:b/>
          <w:i w:val="0"/>
          <w:color w:val="111827"/>
          <w:sz w:val="21"/>
        </w:rPr>
        <w:t>internal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structure reveals similarities and differences too. This chapter deals with the internal structure and functional organisation of higher plants.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Anatomy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study of the </w:t>
      </w:r>
      <w:r>
        <w:rPr>
          <w:rFonts w:ascii="Times New Roman" w:hAnsi="Times New Roman"/>
          <w:b/>
          <w:i w:val="0"/>
          <w:color w:val="111827"/>
          <w:sz w:val="21"/>
        </w:rPr>
        <w:t>internal structure of plants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Plants have </w:t>
      </w:r>
      <w:r>
        <w:rPr>
          <w:rFonts w:ascii="Times New Roman" w:hAnsi="Times New Roman"/>
          <w:b/>
          <w:i w:val="0"/>
          <w:color w:val="111827"/>
          <w:sz w:val="21"/>
        </w:rPr>
        <w:t>cells as the basic unit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cells are organised into </w:t>
      </w:r>
      <w:r>
        <w:rPr>
          <w:rFonts w:ascii="Times New Roman" w:hAnsi="Times New Roman"/>
          <w:b/>
          <w:i w:val="0"/>
          <w:color w:val="111827"/>
          <w:sz w:val="21"/>
        </w:rPr>
        <w:t>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in turn the tissues are organised into </w:t>
      </w:r>
      <w:r>
        <w:rPr>
          <w:rFonts w:ascii="Times New Roman" w:hAnsi="Times New Roman"/>
          <w:b/>
          <w:i w:val="0"/>
          <w:color w:val="111827"/>
          <w:sz w:val="21"/>
        </w:rPr>
        <w:t>organs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Different organs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a plant show differences in their internal structure.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Within </w:t>
      </w:r>
      <w:r>
        <w:rPr>
          <w:rFonts w:ascii="Times New Roman" w:hAnsi="Times New Roman"/>
          <w:b/>
          <w:i w:val="0"/>
          <w:color w:val="111827"/>
          <w:sz w:val="21"/>
        </w:rPr>
        <w:t>angiosperms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monocots and dicots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also seen to be </w:t>
      </w:r>
      <w:r>
        <w:rPr>
          <w:rFonts w:ascii="Times New Roman" w:hAnsi="Times New Roman"/>
          <w:b/>
          <w:i w:val="0"/>
          <w:color w:val="111827"/>
          <w:sz w:val="21"/>
        </w:rPr>
        <w:t>anatomically different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Internal structures also show </w:t>
      </w:r>
      <w:r>
        <w:rPr>
          <w:rFonts w:ascii="Times New Roman" w:hAnsi="Times New Roman"/>
          <w:b/>
          <w:i w:val="0"/>
          <w:color w:val="111827"/>
          <w:sz w:val="21"/>
        </w:rPr>
        <w:t>adaptations to diverse environments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6.1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The Tissue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Tissues were earlier discussed on the basis of the </w:t>
      </w:r>
      <w:r>
        <w:rPr>
          <w:rFonts w:ascii="Times New Roman" w:hAnsi="Times New Roman"/>
          <w:b/>
          <w:i w:val="0"/>
          <w:color w:val="111827"/>
          <w:sz w:val="21"/>
        </w:rPr>
        <w:t>types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present. Tissues also vary depending on their </w:t>
      </w:r>
      <w:r>
        <w:rPr>
          <w:rFonts w:ascii="Times New Roman" w:hAnsi="Times New Roman"/>
          <w:b/>
          <w:i w:val="0"/>
          <w:color w:val="111827"/>
          <w:sz w:val="21"/>
        </w:rPr>
        <w:t>location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plant body, and their </w:t>
      </w:r>
      <w:r>
        <w:rPr>
          <w:rFonts w:ascii="Times New Roman" w:hAnsi="Times New Roman"/>
          <w:b/>
          <w:i w:val="0"/>
          <w:color w:val="111827"/>
          <w:sz w:val="21"/>
        </w:rPr>
        <w:t>structure and function are dependent on that location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plant tissues are broadly classified into </w:t>
      </w:r>
      <w:r>
        <w:rPr>
          <w:rFonts w:ascii="Times New Roman" w:hAnsi="Times New Roman"/>
          <w:b/>
          <w:i w:val="0"/>
          <w:color w:val="111827"/>
          <w:sz w:val="21"/>
        </w:rPr>
        <w:t>meristematic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(apical, lateral and intercalary) and </w:t>
      </w:r>
      <w:r>
        <w:rPr>
          <w:rFonts w:ascii="Times New Roman" w:hAnsi="Times New Roman"/>
          <w:b/>
          <w:i w:val="0"/>
          <w:color w:val="111827"/>
          <w:sz w:val="21"/>
        </w:rPr>
        <w:t>permanent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(simple and complex) tissues. </w:t>
      </w:r>
      <w:r>
        <w:rPr>
          <w:rFonts w:ascii="Times New Roman" w:hAnsi="Times New Roman"/>
          <w:b/>
          <w:i w:val="0"/>
          <w:color w:val="111827"/>
          <w:sz w:val="21"/>
        </w:rPr>
        <w:t>Assimilation of food and its storage, transportation of water, minerals and photosynthates, and mechanical support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the main functions of tissues.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On the basis of their structure and location, there are </w:t>
      </w:r>
      <w:r>
        <w:rPr>
          <w:rFonts w:ascii="Times New Roman" w:hAnsi="Times New Roman"/>
          <w:b/>
          <w:i w:val="0"/>
          <w:color w:val="111827"/>
          <w:sz w:val="21"/>
        </w:rPr>
        <w:t>three types of tissue systems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epidermal tissue system</w:t>
      </w:r>
      <w:r>
        <w:rPr>
          <w:rFonts w:ascii="Times New Roman" w:hAnsi="Times New Roman"/>
          <w:b w:val="0"/>
          <w:i w:val="0"/>
          <w:color w:val="111827"/>
          <w:sz w:val="21"/>
        </w:rPr>
        <w:t>,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ground or fundamental tissue system</w:t>
      </w:r>
      <w:r>
        <w:rPr>
          <w:rFonts w:ascii="Times New Roman" w:hAnsi="Times New Roman"/>
          <w:b w:val="0"/>
          <w:i w:val="0"/>
          <w:color w:val="111827"/>
          <w:sz w:val="21"/>
        </w:rPr>
        <w:t>, and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vascular or conducting tissue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6.1.1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Epidermal Tissue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epidermal tissue system forms the </w:t>
      </w:r>
      <w:r>
        <w:rPr>
          <w:rFonts w:ascii="Times New Roman" w:hAnsi="Times New Roman"/>
          <w:b/>
          <w:i w:val="0"/>
          <w:color w:val="111827"/>
          <w:sz w:val="21"/>
        </w:rPr>
        <w:t>outer-most covering of the whole plant body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comprises </w:t>
      </w:r>
      <w:r>
        <w:rPr>
          <w:rFonts w:ascii="Times New Roman" w:hAnsi="Times New Roman"/>
          <w:b/>
          <w:i w:val="0"/>
          <w:color w:val="111827"/>
          <w:sz w:val="21"/>
        </w:rPr>
        <w:t>epidermal cells, stomata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epidermal appendages - the </w:t>
      </w:r>
      <w:r>
        <w:rPr>
          <w:rFonts w:ascii="Times New Roman" w:hAnsi="Times New Roman"/>
          <w:b/>
          <w:i w:val="0"/>
          <w:color w:val="111827"/>
          <w:sz w:val="21"/>
        </w:rPr>
        <w:t>trichomes and hairs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</w:t>
      </w:r>
      <w:r>
        <w:rPr>
          <w:rFonts w:ascii="Times New Roman" w:hAnsi="Times New Roman"/>
          <w:b/>
          <w:i w:val="0"/>
          <w:color w:val="111827"/>
          <w:sz w:val="21"/>
        </w:rPr>
        <w:t>epidermis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outermost layer of the primary plant body. It is made up of </w:t>
      </w:r>
      <w:r>
        <w:rPr>
          <w:rFonts w:ascii="Times New Roman" w:hAnsi="Times New Roman"/>
          <w:b/>
          <w:i w:val="0"/>
          <w:color w:val="111827"/>
          <w:sz w:val="21"/>
        </w:rPr>
        <w:t>elongated, compactly arranged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form a </w:t>
      </w:r>
      <w:r>
        <w:rPr>
          <w:rFonts w:ascii="Times New Roman" w:hAnsi="Times New Roman"/>
          <w:b/>
          <w:i w:val="0"/>
          <w:color w:val="111827"/>
          <w:sz w:val="21"/>
        </w:rPr>
        <w:t>continuous layer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Epidermis is </w:t>
      </w:r>
      <w:r>
        <w:rPr>
          <w:rFonts w:ascii="Times New Roman" w:hAnsi="Times New Roman"/>
          <w:b/>
          <w:i w:val="0"/>
          <w:color w:val="111827"/>
          <w:sz w:val="21"/>
        </w:rPr>
        <w:t>usually single-layered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Epidermal cells are </w:t>
      </w:r>
      <w:r>
        <w:rPr>
          <w:rFonts w:ascii="Times New Roman" w:hAnsi="Times New Roman"/>
          <w:b/>
          <w:i w:val="0"/>
          <w:color w:val="111827"/>
          <w:sz w:val="21"/>
        </w:rPr>
        <w:t>parenchymatous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a small amount of cytoplasm lining the cell wall and a </w:t>
      </w:r>
      <w:r>
        <w:rPr>
          <w:rFonts w:ascii="Times New Roman" w:hAnsi="Times New Roman"/>
          <w:b/>
          <w:i w:val="0"/>
          <w:color w:val="111827"/>
          <w:sz w:val="21"/>
        </w:rPr>
        <w:t>large vacuole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outside of the epidermis is often covered with a </w:t>
      </w:r>
      <w:r>
        <w:rPr>
          <w:rFonts w:ascii="Times New Roman" w:hAnsi="Times New Roman"/>
          <w:b/>
          <w:i w:val="0"/>
          <w:color w:val="111827"/>
          <w:sz w:val="21"/>
        </w:rPr>
        <w:t>waxy thick layer called the cuticle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which prevents the loss of water. </w:t>
      </w:r>
      <w:r>
        <w:rPr>
          <w:rFonts w:ascii="Times New Roman" w:hAnsi="Times New Roman"/>
          <w:b/>
          <w:i w:val="0"/>
          <w:color w:val="111827"/>
          <w:sz w:val="21"/>
        </w:rPr>
        <w:t>Cuticle is absent in roots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Epidermal appendages.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cells of epidermis bear a number of hairs.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Root hairs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unicellular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elongations of the epidermal cells and help absorb </w:t>
      </w:r>
      <w:r>
        <w:rPr>
          <w:rFonts w:ascii="Times New Roman" w:hAnsi="Times New Roman"/>
          <w:b/>
          <w:i w:val="0"/>
          <w:color w:val="111827"/>
          <w:sz w:val="21"/>
        </w:rPr>
        <w:t>water and minerals from the soil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On the stem the epidermal hairs are called </w:t>
      </w:r>
      <w:r>
        <w:rPr>
          <w:rFonts w:ascii="Times New Roman" w:hAnsi="Times New Roman"/>
          <w:b/>
          <w:i w:val="0"/>
          <w:color w:val="111827"/>
          <w:sz w:val="21"/>
        </w:rPr>
        <w:t>trichomes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trichomes in the shoot system are </w:t>
      </w:r>
      <w:r>
        <w:rPr>
          <w:rFonts w:ascii="Times New Roman" w:hAnsi="Times New Roman"/>
          <w:b/>
          <w:i w:val="0"/>
          <w:color w:val="111827"/>
          <w:sz w:val="21"/>
        </w:rPr>
        <w:t>usually multicellular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They </w:t>
      </w:r>
      <w:r>
        <w:rPr>
          <w:rFonts w:ascii="Times New Roman" w:hAnsi="Times New Roman"/>
          <w:b/>
          <w:i w:val="0"/>
          <w:color w:val="111827"/>
          <w:sz w:val="21"/>
        </w:rPr>
        <w:t>may be branched or unbranched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soft or stiff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they may even be </w:t>
      </w:r>
      <w:r>
        <w:rPr>
          <w:rFonts w:ascii="Times New Roman" w:hAnsi="Times New Roman"/>
          <w:b/>
          <w:i w:val="0"/>
          <w:color w:val="111827"/>
          <w:sz w:val="21"/>
        </w:rPr>
        <w:t>secretory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Trichomes help in </w:t>
      </w:r>
      <w:r>
        <w:rPr>
          <w:rFonts w:ascii="Times New Roman" w:hAnsi="Times New Roman"/>
          <w:b/>
          <w:i w:val="0"/>
          <w:color w:val="111827"/>
          <w:sz w:val="21"/>
        </w:rPr>
        <w:t>preventing water loss due to transpiration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Stomata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structures present in the epidermis of </w:t>
      </w:r>
      <w:r>
        <w:rPr>
          <w:rFonts w:ascii="Times New Roman" w:hAnsi="Times New Roman"/>
          <w:b/>
          <w:i w:val="0"/>
          <w:color w:val="111827"/>
          <w:sz w:val="21"/>
        </w:rPr>
        <w:t>leaves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that regulate the process of </w:t>
      </w:r>
      <w:r>
        <w:rPr>
          <w:rFonts w:ascii="Times New Roman" w:hAnsi="Times New Roman"/>
          <w:b/>
          <w:i w:val="0"/>
          <w:color w:val="111827"/>
          <w:sz w:val="21"/>
        </w:rPr>
        <w:t>transpiration and gaseous exchange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Each stoma is composed of </w:t>
      </w:r>
      <w:r>
        <w:rPr>
          <w:rFonts w:ascii="Times New Roman" w:hAnsi="Times New Roman"/>
          <w:b/>
          <w:i w:val="0"/>
          <w:color w:val="111827"/>
          <w:sz w:val="21"/>
        </w:rPr>
        <w:t>two bean-shaped cells known as guard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which enclose the </w:t>
      </w:r>
      <w:r>
        <w:rPr>
          <w:rFonts w:ascii="Times New Roman" w:hAnsi="Times New Roman"/>
          <w:b/>
          <w:i w:val="0"/>
          <w:color w:val="111827"/>
          <w:sz w:val="21"/>
        </w:rPr>
        <w:t>stomatal pore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</w:t>
      </w:r>
      <w:r>
        <w:rPr>
          <w:rFonts w:ascii="Times New Roman" w:hAnsi="Times New Roman"/>
          <w:b/>
          <w:i w:val="0"/>
          <w:color w:val="111827"/>
          <w:sz w:val="21"/>
        </w:rPr>
        <w:t>In grasses, the guard cells are dumb-bell shaped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outer walls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guard cells (away from the stomatal pore) are </w:t>
      </w:r>
      <w:r>
        <w:rPr>
          <w:rFonts w:ascii="Times New Roman" w:hAnsi="Times New Roman"/>
          <w:b/>
          <w:i w:val="0"/>
          <w:color w:val="111827"/>
          <w:sz w:val="21"/>
        </w:rPr>
        <w:t>thin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inner walls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(towards the stomatal pore) are </w:t>
      </w:r>
      <w:r>
        <w:rPr>
          <w:rFonts w:ascii="Times New Roman" w:hAnsi="Times New Roman"/>
          <w:b/>
          <w:i w:val="0"/>
          <w:color w:val="111827"/>
          <w:sz w:val="21"/>
        </w:rPr>
        <w:t>highly thickened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Guard cells possess </w:t>
      </w:r>
      <w:r>
        <w:rPr>
          <w:rFonts w:ascii="Times New Roman" w:hAnsi="Times New Roman"/>
          <w:b/>
          <w:i w:val="0"/>
          <w:color w:val="111827"/>
          <w:sz w:val="21"/>
        </w:rPr>
        <w:t>chloroplasts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regulate the </w:t>
      </w:r>
      <w:r>
        <w:rPr>
          <w:rFonts w:ascii="Times New Roman" w:hAnsi="Times New Roman"/>
          <w:b/>
          <w:i w:val="0"/>
          <w:color w:val="111827"/>
          <w:sz w:val="21"/>
        </w:rPr>
        <w:t>opening and closing of stomata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Sometimes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few epidermal cells in the vicinity of the guard cells become specialised in shape and size and are known as </w:t>
      </w:r>
      <w:r>
        <w:rPr>
          <w:rFonts w:ascii="Times New Roman" w:hAnsi="Times New Roman"/>
          <w:b/>
          <w:i w:val="0"/>
          <w:color w:val="111827"/>
          <w:sz w:val="21"/>
        </w:rPr>
        <w:t>subsidiary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Stomatal apparatus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stomatal aperture, guard cells and the surrounding subsidiary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together.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13528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13528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6.1 Diagrammatic representation: (a) stomata with bean-shaped guard cells (b) stomata with dumb-bell shaped guard cell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Figure 6.1 labels (verbatim):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Epidermal cells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Subsidiary cells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Chloroplast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Guard cells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Stomatal pore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6.1.2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Ground Tissue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All tissues except epidermis and vascular bundles constitute the ground tissue.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ground tissue system </w:t>
      </w:r>
      <w:r>
        <w:rPr>
          <w:rFonts w:ascii="Times New Roman" w:hAnsi="Times New Roman"/>
          <w:b/>
          <w:i w:val="0"/>
          <w:color w:val="111827"/>
          <w:sz w:val="21"/>
        </w:rPr>
        <w:t>forms the main bulk of the plant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consists of </w:t>
      </w:r>
      <w:r>
        <w:rPr>
          <w:rFonts w:ascii="Times New Roman" w:hAnsi="Times New Roman"/>
          <w:b/>
          <w:i w:val="0"/>
          <w:color w:val="111827"/>
          <w:sz w:val="21"/>
        </w:rPr>
        <w:t>simple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such as </w:t>
      </w:r>
      <w:r>
        <w:rPr>
          <w:rFonts w:ascii="Times New Roman" w:hAnsi="Times New Roman"/>
          <w:b/>
          <w:i w:val="0"/>
          <w:color w:val="111827"/>
          <w:sz w:val="21"/>
        </w:rPr>
        <w:t>parenchyma, collenchyma and sclerenchyma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Parenchymatous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</w:t>
      </w:r>
      <w:r>
        <w:rPr>
          <w:rFonts w:ascii="Times New Roman" w:hAnsi="Times New Roman"/>
          <w:b/>
          <w:i w:val="0"/>
          <w:color w:val="111827"/>
          <w:sz w:val="21"/>
        </w:rPr>
        <w:t>usually present in cortex, pericycle, pith and medullary rays</w:t>
      </w:r>
      <w:r>
        <w:rPr>
          <w:rFonts w:ascii="Times New Roman" w:hAnsi="Times New Roman"/>
          <w:b w:val="0"/>
          <w:i w:val="0"/>
          <w:color w:val="111827"/>
          <w:sz w:val="21"/>
        </w:rPr>
        <w:t>, in the primary stems and roots.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In </w:t>
      </w:r>
      <w:r>
        <w:rPr>
          <w:rFonts w:ascii="Times New Roman" w:hAnsi="Times New Roman"/>
          <w:b/>
          <w:i w:val="0"/>
          <w:color w:val="111827"/>
          <w:sz w:val="21"/>
        </w:rPr>
        <w:t>leaves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ground tissue consists of thin-walled, chloroplast-containing cells and is called </w:t>
      </w:r>
      <w:r>
        <w:rPr>
          <w:rFonts w:ascii="Times New Roman" w:hAnsi="Times New Roman"/>
          <w:b/>
          <w:i w:val="0"/>
          <w:color w:val="111827"/>
          <w:sz w:val="21"/>
        </w:rPr>
        <w:t>mesophyll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ground tissue is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zones - cortex, pericycle and pith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6.1.3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The Vascular Tissue System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vascular system consists of </w:t>
      </w:r>
      <w:r>
        <w:rPr>
          <w:rFonts w:ascii="Times New Roman" w:hAnsi="Times New Roman"/>
          <w:b/>
          <w:i w:val="0"/>
          <w:color w:val="111827"/>
          <w:sz w:val="21"/>
        </w:rPr>
        <w:t>complex tissues, the phloem and the xylem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xylem and phloem together constitute 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vascular bundles form the </w:t>
      </w:r>
      <w:r>
        <w:rPr>
          <w:rFonts w:ascii="Times New Roman" w:hAnsi="Times New Roman"/>
          <w:b/>
          <w:i w:val="0"/>
          <w:color w:val="111827"/>
          <w:sz w:val="21"/>
        </w:rPr>
        <w:t>conducting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</w:t>
      </w:r>
      <w:r>
        <w:rPr>
          <w:rFonts w:ascii="Times New Roman" w:hAnsi="Times New Roman"/>
          <w:b/>
          <w:i w:val="0"/>
          <w:color w:val="111827"/>
          <w:sz w:val="21"/>
        </w:rPr>
        <w:t>translocate water, minerals and food material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Open vs closed 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(basis: presence of cambium):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Open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in </w:t>
      </w:r>
      <w:r>
        <w:rPr>
          <w:rFonts w:ascii="Times New Roman" w:hAnsi="Times New Roman"/>
          <w:b/>
          <w:i w:val="0"/>
          <w:color w:val="111827"/>
          <w:sz w:val="21"/>
        </w:rPr>
        <w:t>dicotyledonous stems, cambium is present between phloem and xylem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Because of this cambium these bundles can form </w:t>
      </w:r>
      <w:r>
        <w:rPr>
          <w:rFonts w:ascii="Times New Roman" w:hAnsi="Times New Roman"/>
          <w:b/>
          <w:i w:val="0"/>
          <w:color w:val="111827"/>
          <w:sz w:val="21"/>
        </w:rPr>
        <w:t>secondary xylem and phloem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are hence called </w:t>
      </w:r>
      <w:r>
        <w:rPr>
          <w:rFonts w:ascii="Times New Roman" w:hAnsi="Times New Roman"/>
          <w:b/>
          <w:i w:val="0"/>
          <w:color w:val="111827"/>
          <w:sz w:val="21"/>
        </w:rPr>
        <w:t>open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Closed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in </w:t>
      </w:r>
      <w:r>
        <w:rPr>
          <w:rFonts w:ascii="Times New Roman" w:hAnsi="Times New Roman"/>
          <w:b/>
          <w:i w:val="0"/>
          <w:color w:val="111827"/>
          <w:sz w:val="21"/>
        </w:rPr>
        <w:t>monocotyledons, the vascular bundles have no cambium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Since they do </w:t>
      </w:r>
      <w:r>
        <w:rPr>
          <w:rFonts w:ascii="Times New Roman" w:hAnsi="Times New Roman"/>
          <w:b/>
          <w:i w:val="0"/>
          <w:color w:val="111827"/>
          <w:sz w:val="21"/>
        </w:rPr>
        <w:t>not form secondary 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they are referred to as </w:t>
      </w:r>
      <w:r>
        <w:rPr>
          <w:rFonts w:ascii="Times New Roman" w:hAnsi="Times New Roman"/>
          <w:b/>
          <w:i w:val="0"/>
          <w:color w:val="111827"/>
          <w:sz w:val="21"/>
        </w:rPr>
        <w:t>closed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Radial vs conjoint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(basis: relative position of xylem and phloem):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Radial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when xylem and phloem are arranged in an </w:t>
      </w:r>
      <w:r>
        <w:rPr>
          <w:rFonts w:ascii="Times New Roman" w:hAnsi="Times New Roman"/>
          <w:b/>
          <w:i w:val="0"/>
          <w:color w:val="111827"/>
          <w:sz w:val="21"/>
        </w:rPr>
        <w:t>alternate manner along different radii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such as </w:t>
      </w:r>
      <w:r>
        <w:rPr>
          <w:rFonts w:ascii="Times New Roman" w:hAnsi="Times New Roman"/>
          <w:b/>
          <w:i w:val="0"/>
          <w:color w:val="111827"/>
          <w:sz w:val="21"/>
        </w:rPr>
        <w:t>in roots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Conjoint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when xylem and phloem are </w:t>
      </w:r>
      <w:r>
        <w:rPr>
          <w:rFonts w:ascii="Times New Roman" w:hAnsi="Times New Roman"/>
          <w:b/>
          <w:i w:val="0"/>
          <w:color w:val="111827"/>
          <w:sz w:val="21"/>
        </w:rPr>
        <w:t>jointly situated along the same radius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Such bundles are </w:t>
      </w:r>
      <w:r>
        <w:rPr>
          <w:rFonts w:ascii="Times New Roman" w:hAnsi="Times New Roman"/>
          <w:b/>
          <w:i w:val="0"/>
          <w:color w:val="111827"/>
          <w:sz w:val="21"/>
        </w:rPr>
        <w:t>common in stems and leaves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usually have the phloem located only on the outer side of the xylem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41839" cy="16428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1839" cy="164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6.2 Various types of vascular bundles: (a) radial (b) conjoint closed (c) conjoint open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Figure 6.2 labels (verbatim):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Xylem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Phloem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Cambium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6.2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Anatomy of Dicotyledonous and Monocotyledonous Plants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For a better understanding of tissue organisation of </w:t>
      </w:r>
      <w:r>
        <w:rPr>
          <w:rFonts w:ascii="Times New Roman" w:hAnsi="Times New Roman"/>
          <w:b/>
          <w:i w:val="0"/>
          <w:color w:val="111827"/>
          <w:sz w:val="21"/>
        </w:rPr>
        <w:t>roots, stems and leaves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 is convenient to study the </w:t>
      </w:r>
      <w:r>
        <w:rPr>
          <w:rFonts w:ascii="Times New Roman" w:hAnsi="Times New Roman"/>
          <w:b/>
          <w:i w:val="0"/>
          <w:color w:val="111827"/>
          <w:sz w:val="21"/>
        </w:rPr>
        <w:t>transverse sections of the mature zones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these organs. </w:t>
      </w:r>
      <w:r>
        <w:rPr>
          <w:rFonts w:ascii="Times New Roman" w:hAnsi="Times New Roman"/>
          <w:b/>
          <w:i w:val="0"/>
          <w:color w:val="111827"/>
          <w:sz w:val="21"/>
        </w:rPr>
        <w:t>Secondary growth occurs in most of the dicotyledonous roots and stems.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6.2.1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Dicotyledonous Root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Figure 6.3 (a) shows the transverse section of the </w:t>
      </w:r>
      <w:r>
        <w:rPr>
          <w:rFonts w:ascii="Times New Roman" w:hAnsi="Times New Roman"/>
          <w:b/>
          <w:i w:val="0"/>
          <w:color w:val="111827"/>
          <w:sz w:val="21"/>
        </w:rPr>
        <w:t>sunflower root</w:t>
      </w:r>
      <w:r>
        <w:rPr>
          <w:rFonts w:ascii="Times New Roman" w:hAnsi="Times New Roman"/>
          <w:b w:val="0"/>
          <w:i w:val="0"/>
          <w:color w:val="111827"/>
          <w:sz w:val="21"/>
        </w:rPr>
        <w:t>. From outside in, the internal tissue organisation is as follows: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Epiblema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outermost layer. Many of its cells protrude as </w:t>
      </w:r>
      <w:r>
        <w:rPr>
          <w:rFonts w:ascii="Times New Roman" w:hAnsi="Times New Roman"/>
          <w:b/>
          <w:i w:val="0"/>
          <w:color w:val="111827"/>
          <w:sz w:val="21"/>
        </w:rPr>
        <w:t>unicellular root hairs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Cortex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several layers of </w:t>
      </w:r>
      <w:r>
        <w:rPr>
          <w:rFonts w:ascii="Times New Roman" w:hAnsi="Times New Roman"/>
          <w:b/>
          <w:i w:val="0"/>
          <w:color w:val="111827"/>
          <w:sz w:val="21"/>
        </w:rPr>
        <w:t>thin-walled parenchyma cells with intercellular spaces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Endodermis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innermost layer of the cortex; a </w:t>
      </w:r>
      <w:r>
        <w:rPr>
          <w:rFonts w:ascii="Times New Roman" w:hAnsi="Times New Roman"/>
          <w:b/>
          <w:i w:val="0"/>
          <w:color w:val="111827"/>
          <w:sz w:val="21"/>
        </w:rPr>
        <w:t>single layer of barrel-shaped cells without any intercellular spaces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Its </w:t>
      </w:r>
      <w:r>
        <w:rPr>
          <w:rFonts w:ascii="Times New Roman" w:hAnsi="Times New Roman"/>
          <w:b/>
          <w:i w:val="0"/>
          <w:color w:val="111827"/>
          <w:sz w:val="21"/>
        </w:rPr>
        <w:t>tangential and radial walls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have a deposition of the water-impermeable waxy material </w:t>
      </w:r>
      <w:r>
        <w:rPr>
          <w:rFonts w:ascii="Times New Roman" w:hAnsi="Times New Roman"/>
          <w:b/>
          <w:i w:val="0"/>
          <w:color w:val="111827"/>
          <w:sz w:val="21"/>
        </w:rPr>
        <w:t>suberin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form of </w:t>
      </w:r>
      <w:r>
        <w:rPr>
          <w:rFonts w:ascii="Times New Roman" w:hAnsi="Times New Roman"/>
          <w:b/>
          <w:i w:val="0"/>
          <w:color w:val="111827"/>
          <w:sz w:val="21"/>
        </w:rPr>
        <w:t>casparian strips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Pericycle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few layers of </w:t>
      </w:r>
      <w:r>
        <w:rPr>
          <w:rFonts w:ascii="Times New Roman" w:hAnsi="Times New Roman"/>
          <w:b/>
          <w:i w:val="0"/>
          <w:color w:val="111827"/>
          <w:sz w:val="21"/>
        </w:rPr>
        <w:t>thick-walled parenchymatous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next to the endodermis. </w:t>
      </w:r>
      <w:r>
        <w:rPr>
          <w:rFonts w:ascii="Times New Roman" w:hAnsi="Times New Roman"/>
          <w:b/>
          <w:i w:val="0"/>
          <w:color w:val="111827"/>
          <w:sz w:val="21"/>
        </w:rPr>
        <w:t>Initiation of lateral roots and of vascular cambium during secondary growth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takes place in these cells.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Conjunctive tissue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parenchymatous cells that lie </w:t>
      </w:r>
      <w:r>
        <w:rPr>
          <w:rFonts w:ascii="Times New Roman" w:hAnsi="Times New Roman"/>
          <w:b/>
          <w:i w:val="0"/>
          <w:color w:val="111827"/>
          <w:sz w:val="21"/>
        </w:rPr>
        <w:t>between the xylem and the phloem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small or inconspicuous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dicot root.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Vascular tissue and stele.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</w:t>
      </w:r>
      <w:r>
        <w:rPr>
          <w:rFonts w:ascii="Times New Roman" w:hAnsi="Times New Roman"/>
          <w:b/>
          <w:i w:val="0"/>
          <w:color w:val="111827"/>
          <w:sz w:val="21"/>
        </w:rPr>
        <w:t>usually two to four (2-4) xylem and phloem patches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Later, a </w:t>
      </w:r>
      <w:r>
        <w:rPr>
          <w:rFonts w:ascii="Times New Roman" w:hAnsi="Times New Roman"/>
          <w:b/>
          <w:i w:val="0"/>
          <w:color w:val="111827"/>
          <w:sz w:val="21"/>
        </w:rPr>
        <w:t>cambium ring develops between the xylem and phloem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Stele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all tissues on the inner side of the endodermis, i.e. </w:t>
      </w:r>
      <w:r>
        <w:rPr>
          <w:rFonts w:ascii="Times New Roman" w:hAnsi="Times New Roman"/>
          <w:b/>
          <w:i w:val="0"/>
          <w:color w:val="111827"/>
          <w:sz w:val="21"/>
        </w:rPr>
        <w:t>pericycle, vascular bundles and pith</w:t>
      </w:r>
      <w:r>
        <w:rPr>
          <w:rFonts w:ascii="Times New Roman" w:hAnsi="Times New Roman"/>
          <w:b w:val="0"/>
          <w:i w:val="0"/>
          <w:color w:val="111827"/>
          <w:sz w:val="21"/>
        </w:rPr>
        <w:t>, together.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6.2.2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Monocotyledonous Root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anatomy of the monocot root is </w:t>
      </w:r>
      <w:r>
        <w:rPr>
          <w:rFonts w:ascii="Times New Roman" w:hAnsi="Times New Roman"/>
          <w:b/>
          <w:i w:val="0"/>
          <w:color w:val="111827"/>
          <w:sz w:val="21"/>
        </w:rPr>
        <w:t>similar to the dicot root in many respects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It has </w:t>
      </w:r>
      <w:r>
        <w:rPr>
          <w:rFonts w:ascii="Times New Roman" w:hAnsi="Times New Roman"/>
          <w:b/>
          <w:i w:val="0"/>
          <w:color w:val="111827"/>
          <w:sz w:val="21"/>
        </w:rPr>
        <w:t>epidermis, cortex, endodermis, pericycle, vascular bundles and pith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As compared to the dicot root (which has fewer xylem bundles), there are </w:t>
      </w:r>
      <w:r>
        <w:rPr>
          <w:rFonts w:ascii="Times New Roman" w:hAnsi="Times New Roman"/>
          <w:b/>
          <w:i w:val="0"/>
          <w:color w:val="111827"/>
          <w:sz w:val="21"/>
        </w:rPr>
        <w:t>usually more than six (polyarch) xylem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monocot root.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Pith is large and well developed.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Monocotyledonous roots do not undergo any secondary growth.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797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79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6.3 T.S.: (a) Dicot root (Primary) (b) Monocot root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Figure 6.3 labels (verbatim):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Root hair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Epidermis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Cortex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Endodermis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Pericycle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Protoxylem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Metaxylem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Pith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Phloem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6.2.3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Dicotyledonous 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transverse section of a typical young dicotyledonous stem shows the </w:t>
      </w:r>
      <w:r>
        <w:rPr>
          <w:rFonts w:ascii="Times New Roman" w:hAnsi="Times New Roman"/>
          <w:b/>
          <w:i w:val="0"/>
          <w:color w:val="111827"/>
          <w:sz w:val="21"/>
        </w:rPr>
        <w:t>epidermis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as the outermost protective layer. Covered with a thin layer of </w:t>
      </w:r>
      <w:r>
        <w:rPr>
          <w:rFonts w:ascii="Times New Roman" w:hAnsi="Times New Roman"/>
          <w:b/>
          <w:i w:val="0"/>
          <w:color w:val="111827"/>
          <w:sz w:val="21"/>
        </w:rPr>
        <w:t>cuticle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it may bear </w:t>
      </w:r>
      <w:r>
        <w:rPr>
          <w:rFonts w:ascii="Times New Roman" w:hAnsi="Times New Roman"/>
          <w:b/>
          <w:i w:val="0"/>
          <w:color w:val="111827"/>
          <w:sz w:val="21"/>
        </w:rPr>
        <w:t>trichomes and a few stomata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Cortex.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cells arranged in </w:t>
      </w:r>
      <w:r>
        <w:rPr>
          <w:rFonts w:ascii="Times New Roman" w:hAnsi="Times New Roman"/>
          <w:b/>
          <w:i w:val="0"/>
          <w:color w:val="111827"/>
          <w:sz w:val="21"/>
        </w:rPr>
        <w:t>multiple layers between epidermis and pericycle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constitute the cortex, which consists of </w:t>
      </w:r>
      <w:r>
        <w:rPr>
          <w:rFonts w:ascii="Times New Roman" w:hAnsi="Times New Roman"/>
          <w:b/>
          <w:i w:val="0"/>
          <w:color w:val="111827"/>
          <w:sz w:val="21"/>
        </w:rPr>
        <w:t>three sub-zones</w:t>
      </w:r>
      <w:r>
        <w:rPr>
          <w:rFonts w:ascii="Times New Roman" w:hAnsi="Times New Roman"/>
          <w:b w:val="0"/>
          <w:i w:val="0"/>
          <w:color w:val="111827"/>
          <w:sz w:val="21"/>
        </w:rPr>
        <w:t>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Hypodermis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(outer) - a few layers of </w:t>
      </w:r>
      <w:r>
        <w:rPr>
          <w:rFonts w:ascii="Times New Roman" w:hAnsi="Times New Roman"/>
          <w:b/>
          <w:i w:val="0"/>
          <w:color w:val="111827"/>
          <w:sz w:val="21"/>
        </w:rPr>
        <w:t>collenchymatous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just below the epidermis, which provide </w:t>
      </w:r>
      <w:r>
        <w:rPr>
          <w:rFonts w:ascii="Times New Roman" w:hAnsi="Times New Roman"/>
          <w:b/>
          <w:i w:val="0"/>
          <w:color w:val="111827"/>
          <w:sz w:val="21"/>
        </w:rPr>
        <w:t>mechanical strength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the young stem.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Cortical layers below the hypodermis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</w:t>
      </w:r>
      <w:r>
        <w:rPr>
          <w:rFonts w:ascii="Times New Roman" w:hAnsi="Times New Roman"/>
          <w:b/>
          <w:i w:val="0"/>
          <w:color w:val="111827"/>
          <w:sz w:val="21"/>
        </w:rPr>
        <w:t>rounded, thin-walled parenchymatous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 conspicuous intercellular spaces.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Endodermis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(innermost layer of the cortex) - its cells are </w:t>
      </w:r>
      <w:r>
        <w:rPr>
          <w:rFonts w:ascii="Times New Roman" w:hAnsi="Times New Roman"/>
          <w:b/>
          <w:i w:val="0"/>
          <w:color w:val="111827"/>
          <w:sz w:val="21"/>
        </w:rPr>
        <w:t>rich in starch grains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so the layer is also called the </w:t>
      </w:r>
      <w:r>
        <w:rPr>
          <w:rFonts w:ascii="Times New Roman" w:hAnsi="Times New Roman"/>
          <w:b/>
          <w:i w:val="0"/>
          <w:color w:val="111827"/>
          <w:sz w:val="21"/>
        </w:rPr>
        <w:t>starch sheath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Pericycle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present on the inner side of the endodermis and above the phloem, in the form of </w:t>
      </w:r>
      <w:r>
        <w:rPr>
          <w:rFonts w:ascii="Times New Roman" w:hAnsi="Times New Roman"/>
          <w:b/>
          <w:i w:val="0"/>
          <w:color w:val="111827"/>
          <w:sz w:val="21"/>
        </w:rPr>
        <w:t>semi-lunar patches of sclerenchyma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Medullary rays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few layers of radially placed parenchymatous cells </w:t>
      </w:r>
      <w:r>
        <w:rPr>
          <w:rFonts w:ascii="Times New Roman" w:hAnsi="Times New Roman"/>
          <w:b/>
          <w:i w:val="0"/>
          <w:color w:val="111827"/>
          <w:sz w:val="21"/>
        </w:rPr>
        <w:t>in between the 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large number arranged </w:t>
      </w:r>
      <w:r>
        <w:rPr>
          <w:rFonts w:ascii="Times New Roman" w:hAnsi="Times New Roman"/>
          <w:b/>
          <w:i w:val="0"/>
          <w:color w:val="111827"/>
          <w:sz w:val="21"/>
        </w:rPr>
        <w:t>in a ring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this 'ring' arrangement is a </w:t>
      </w:r>
      <w:r>
        <w:rPr>
          <w:rFonts w:ascii="Times New Roman" w:hAnsi="Times New Roman"/>
          <w:b/>
          <w:i w:val="0"/>
          <w:color w:val="111827"/>
          <w:sz w:val="21"/>
        </w:rPr>
        <w:t>characteristic of the dicot 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Each bundle is </w:t>
      </w:r>
      <w:r>
        <w:rPr>
          <w:rFonts w:ascii="Times New Roman" w:hAnsi="Times New Roman"/>
          <w:b/>
          <w:i w:val="0"/>
          <w:color w:val="111827"/>
          <w:sz w:val="21"/>
        </w:rPr>
        <w:t>conjoint, open, and with endarch protoxylem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Pith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a large number of rounded parenchymatous cells with large intercellular spaces occupying the </w:t>
      </w:r>
      <w:r>
        <w:rPr>
          <w:rFonts w:ascii="Times New Roman" w:hAnsi="Times New Roman"/>
          <w:b/>
          <w:i w:val="0"/>
          <w:color w:val="111827"/>
          <w:sz w:val="21"/>
        </w:rPr>
        <w:t>central portion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stem.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6.2.4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Monocotyledonous Stem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monocot stem has a </w:t>
      </w:r>
      <w:r>
        <w:rPr>
          <w:rFonts w:ascii="Times New Roman" w:hAnsi="Times New Roman"/>
          <w:b/>
          <w:i w:val="0"/>
          <w:color w:val="111827"/>
          <w:sz w:val="21"/>
        </w:rPr>
        <w:t>sclerenchymatous hypodermis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 large number of </w:t>
      </w:r>
      <w:r>
        <w:rPr>
          <w:rFonts w:ascii="Times New Roman" w:hAnsi="Times New Roman"/>
          <w:b/>
          <w:i w:val="0"/>
          <w:color w:val="111827"/>
          <w:sz w:val="21"/>
        </w:rPr>
        <w:t>scattered 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(each surrounded by a </w:t>
      </w:r>
      <w:r>
        <w:rPr>
          <w:rFonts w:ascii="Times New Roman" w:hAnsi="Times New Roman"/>
          <w:b/>
          <w:i w:val="0"/>
          <w:color w:val="111827"/>
          <w:sz w:val="21"/>
        </w:rPr>
        <w:t>sclerenchymatous bundle sheath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), and a </w:t>
      </w:r>
      <w:r>
        <w:rPr>
          <w:rFonts w:ascii="Times New Roman" w:hAnsi="Times New Roman"/>
          <w:b/>
          <w:i w:val="0"/>
          <w:color w:val="111827"/>
          <w:sz w:val="21"/>
        </w:rPr>
        <w:t>large, conspicuous parenchymatous ground tissue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Vascular bundles are </w:t>
      </w:r>
      <w:r>
        <w:rPr>
          <w:rFonts w:ascii="Times New Roman" w:hAnsi="Times New Roman"/>
          <w:b/>
          <w:i w:val="0"/>
          <w:color w:val="111827"/>
          <w:sz w:val="21"/>
        </w:rPr>
        <w:t>conjoint and closed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Peripheral vascular bundles are generally smaller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the centrally located ones.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phloem parenchyma is absent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water-containing cavities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are present within the vascular bundles.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53771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5377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6.4 T.S. of stem: (a) Dicot (b) Monocot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6.2.5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Dorsiventral (Dicotyledonous) Leaf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vertical section of a dorsiventral leaf through the lamina shows </w:t>
      </w:r>
      <w:r>
        <w:rPr>
          <w:rFonts w:ascii="Times New Roman" w:hAnsi="Times New Roman"/>
          <w:b/>
          <w:i w:val="0"/>
          <w:color w:val="111827"/>
          <w:sz w:val="21"/>
        </w:rPr>
        <w:t>three main parts: epidermis, mesophyll and vascular system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Epidermis.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covers both the </w:t>
      </w:r>
      <w:r>
        <w:rPr>
          <w:rFonts w:ascii="Times New Roman" w:hAnsi="Times New Roman"/>
          <w:b/>
          <w:i w:val="0"/>
          <w:color w:val="111827"/>
          <w:sz w:val="21"/>
        </w:rPr>
        <w:t>upper surface (adaxial epidermis)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lower surface (abaxial epidermis)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leaf and has a </w:t>
      </w:r>
      <w:r>
        <w:rPr>
          <w:rFonts w:ascii="Times New Roman" w:hAnsi="Times New Roman"/>
          <w:b/>
          <w:i w:val="0"/>
          <w:color w:val="111827"/>
          <w:sz w:val="21"/>
        </w:rPr>
        <w:t>conspicuous cuticle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abaxial epidermis generally bears more stomata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than the adaxial epidermis; the </w:t>
      </w:r>
      <w:r>
        <w:rPr>
          <w:rFonts w:ascii="Times New Roman" w:hAnsi="Times New Roman"/>
          <w:b/>
          <w:i w:val="0"/>
          <w:color w:val="111827"/>
          <w:sz w:val="21"/>
        </w:rPr>
        <w:t>latter (adaxial) may even lack stomata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Mesophyll.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tissue </w:t>
      </w:r>
      <w:r>
        <w:rPr>
          <w:rFonts w:ascii="Times New Roman" w:hAnsi="Times New Roman"/>
          <w:b/>
          <w:i w:val="0"/>
          <w:color w:val="111827"/>
          <w:sz w:val="21"/>
        </w:rPr>
        <w:t>between the upper and the lower epidermis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the mesophyll. It possesses </w:t>
      </w:r>
      <w:r>
        <w:rPr>
          <w:rFonts w:ascii="Times New Roman" w:hAnsi="Times New Roman"/>
          <w:b/>
          <w:i w:val="0"/>
          <w:color w:val="111827"/>
          <w:sz w:val="21"/>
        </w:rPr>
        <w:t>chloroplasts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carries out </w:t>
      </w:r>
      <w:r>
        <w:rPr>
          <w:rFonts w:ascii="Times New Roman" w:hAnsi="Times New Roman"/>
          <w:b/>
          <w:i w:val="0"/>
          <w:color w:val="111827"/>
          <w:sz w:val="21"/>
        </w:rPr>
        <w:t>photosynthesis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is made up of </w:t>
      </w:r>
      <w:r>
        <w:rPr>
          <w:rFonts w:ascii="Times New Roman" w:hAnsi="Times New Roman"/>
          <w:b/>
          <w:i w:val="0"/>
          <w:color w:val="111827"/>
          <w:sz w:val="21"/>
        </w:rPr>
        <w:t>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has </w:t>
      </w:r>
      <w:r>
        <w:rPr>
          <w:rFonts w:ascii="Times New Roman" w:hAnsi="Times New Roman"/>
          <w:b/>
          <w:i w:val="0"/>
          <w:color w:val="111827"/>
          <w:sz w:val="21"/>
        </w:rPr>
        <w:t>two types of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the </w:t>
      </w:r>
      <w:r>
        <w:rPr>
          <w:rFonts w:ascii="Times New Roman" w:hAnsi="Times New Roman"/>
          <w:b/>
          <w:i w:val="0"/>
          <w:color w:val="111827"/>
          <w:sz w:val="21"/>
        </w:rPr>
        <w:t>palisade 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spongy 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adaxially placed palisade 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made up of </w:t>
      </w:r>
      <w:r>
        <w:rPr>
          <w:rFonts w:ascii="Times New Roman" w:hAnsi="Times New Roman"/>
          <w:b/>
          <w:i w:val="0"/>
          <w:color w:val="111827"/>
          <w:sz w:val="21"/>
        </w:rPr>
        <w:t>elongated cells arranged vertically and parallel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to each other.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oval or round, loosely arranged spongy 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lies </w:t>
      </w:r>
      <w:r>
        <w:rPr>
          <w:rFonts w:ascii="Times New Roman" w:hAnsi="Times New Roman"/>
          <w:b/>
          <w:i w:val="0"/>
          <w:color w:val="111827"/>
          <w:sz w:val="21"/>
        </w:rPr>
        <w:t>below the palisade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extends to the lower epidermis, with </w:t>
      </w:r>
      <w:r>
        <w:rPr>
          <w:rFonts w:ascii="Times New Roman" w:hAnsi="Times New Roman"/>
          <w:b/>
          <w:i w:val="0"/>
          <w:color w:val="111827"/>
          <w:sz w:val="21"/>
        </w:rPr>
        <w:t>numerous large spaces and air cavities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between the cells.</w:t>
      </w: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Vascular system.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includes </w:t>
      </w:r>
      <w:r>
        <w:rPr>
          <w:rFonts w:ascii="Times New Roman" w:hAnsi="Times New Roman"/>
          <w:b/>
          <w:i w:val="0"/>
          <w:color w:val="111827"/>
          <w:sz w:val="21"/>
        </w:rPr>
        <w:t>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seen in the </w:t>
      </w:r>
      <w:r>
        <w:rPr>
          <w:rFonts w:ascii="Times New Roman" w:hAnsi="Times New Roman"/>
          <w:b/>
          <w:i w:val="0"/>
          <w:color w:val="111827"/>
          <w:sz w:val="21"/>
        </w:rPr>
        <w:t>veins and the midrib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</w:t>
      </w:r>
      <w:r>
        <w:rPr>
          <w:rFonts w:ascii="Times New Roman" w:hAnsi="Times New Roman"/>
          <w:b/>
          <w:i w:val="0"/>
          <w:color w:val="111827"/>
          <w:sz w:val="21"/>
        </w:rPr>
        <w:t>size of the vascular bundles depends on the size of the veins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the veins </w:t>
      </w:r>
      <w:r>
        <w:rPr>
          <w:rFonts w:ascii="Times New Roman" w:hAnsi="Times New Roman"/>
          <w:b/>
          <w:i w:val="0"/>
          <w:color w:val="111827"/>
          <w:sz w:val="21"/>
        </w:rPr>
        <w:t>vary in thickness in the reticulate venation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dicot leaves.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vascular bundles are surrounded by a layer of </w:t>
      </w:r>
      <w:r>
        <w:rPr>
          <w:rFonts w:ascii="Times New Roman" w:hAnsi="Times New Roman"/>
          <w:b/>
          <w:i w:val="0"/>
          <w:color w:val="111827"/>
          <w:sz w:val="21"/>
        </w:rPr>
        <w:t>thick-walled bundle sheath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Note the </w:t>
      </w:r>
      <w:r>
        <w:rPr>
          <w:rFonts w:ascii="Times New Roman" w:hAnsi="Times New Roman"/>
          <w:b/>
          <w:i w:val="0"/>
          <w:color w:val="111827"/>
          <w:sz w:val="21"/>
        </w:rPr>
        <w:t>position of the xylem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within the bundle (Figure 6.5 a): the </w:t>
      </w:r>
      <w:r>
        <w:rPr>
          <w:rFonts w:ascii="Times New Roman" w:hAnsi="Times New Roman"/>
          <w:b/>
          <w:i w:val="0"/>
          <w:color w:val="111827"/>
          <w:sz w:val="21"/>
        </w:rPr>
        <w:t>xylem lies towards the adaxial (upper) side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and the </w:t>
      </w:r>
      <w:r>
        <w:rPr>
          <w:rFonts w:ascii="Times New Roman" w:hAnsi="Times New Roman"/>
          <w:b/>
          <w:i w:val="0"/>
          <w:color w:val="111827"/>
          <w:sz w:val="21"/>
        </w:rPr>
        <w:t>phloem towards the abaxial (lower) side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6.2.6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3"/>
              </w:rPr>
              <w:t>Isobilateral (Monocotyledonous) Leaf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The anatomy of the isobilateral leaf is </w:t>
      </w:r>
      <w:r>
        <w:rPr>
          <w:rFonts w:ascii="Times New Roman" w:hAnsi="Times New Roman"/>
          <w:b/>
          <w:i w:val="0"/>
          <w:color w:val="111827"/>
          <w:sz w:val="21"/>
        </w:rPr>
        <w:t>similar to that of the dorsiventral leaf in many ways</w:t>
      </w:r>
      <w:r>
        <w:rPr>
          <w:rFonts w:ascii="Times New Roman" w:hAnsi="Times New Roman"/>
          <w:b w:val="0"/>
          <w:i w:val="0"/>
          <w:color w:val="111827"/>
          <w:sz w:val="21"/>
        </w:rPr>
        <w:t>, with the following characteristic differences: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Stomata are present on both surfaces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epidermis; and the </w:t>
      </w:r>
      <w:r>
        <w:rPr>
          <w:rFonts w:ascii="Times New Roman" w:hAnsi="Times New Roman"/>
          <w:b/>
          <w:i w:val="0"/>
          <w:color w:val="111827"/>
          <w:sz w:val="21"/>
        </w:rPr>
        <w:t>mesophyll is not differentiated into palisade and spongy parenchyma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/>
        <w:ind w:left="283"/>
      </w:pPr>
      <w:r>
        <w:rPr>
          <w:rFonts w:ascii="Times New Roman" w:hAnsi="Times New Roman"/>
          <w:b/>
          <w:color w:val="1F293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Bulliform cells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in </w:t>
      </w:r>
      <w:r>
        <w:rPr>
          <w:rFonts w:ascii="Times New Roman" w:hAnsi="Times New Roman"/>
          <w:b/>
          <w:i w:val="0"/>
          <w:color w:val="111827"/>
          <w:sz w:val="21"/>
        </w:rPr>
        <w:t>grasses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certain adaxial epidermal cells along the veins modify into </w:t>
      </w:r>
      <w:r>
        <w:rPr>
          <w:rFonts w:ascii="Times New Roman" w:hAnsi="Times New Roman"/>
          <w:b/>
          <w:i w:val="0"/>
          <w:color w:val="111827"/>
          <w:sz w:val="21"/>
        </w:rPr>
        <w:t>large, empty, colourless cells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When the bulliform cells have </w:t>
      </w:r>
      <w:r>
        <w:rPr>
          <w:rFonts w:ascii="Times New Roman" w:hAnsi="Times New Roman"/>
          <w:b/>
          <w:i w:val="0"/>
          <w:color w:val="111827"/>
          <w:sz w:val="21"/>
        </w:rPr>
        <w:t>absorbed water and are turgid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 </w:t>
      </w:r>
      <w:r>
        <w:rPr>
          <w:rFonts w:ascii="Times New Roman" w:hAnsi="Times New Roman"/>
          <w:b/>
          <w:i w:val="0"/>
          <w:color w:val="111827"/>
          <w:sz w:val="21"/>
        </w:rPr>
        <w:t>leaf surface is exposed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When they are </w:t>
      </w:r>
      <w:r>
        <w:rPr>
          <w:rFonts w:ascii="Times New Roman" w:hAnsi="Times New Roman"/>
          <w:b/>
          <w:i w:val="0"/>
          <w:color w:val="111827"/>
          <w:sz w:val="21"/>
        </w:rPr>
        <w:t>flaccid due to water stress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they make the </w:t>
      </w:r>
      <w:r>
        <w:rPr>
          <w:rFonts w:ascii="Times New Roman" w:hAnsi="Times New Roman"/>
          <w:b/>
          <w:i w:val="0"/>
          <w:color w:val="111827"/>
          <w:sz w:val="21"/>
        </w:rPr>
        <w:t>leaves curl inwards to minimise water loss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parallel venation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monocot leaves is reflected in the </w:t>
      </w:r>
      <w:r>
        <w:rPr>
          <w:rFonts w:ascii="Times New Roman" w:hAnsi="Times New Roman"/>
          <w:b/>
          <w:i w:val="0"/>
          <w:color w:val="111827"/>
          <w:sz w:val="21"/>
        </w:rPr>
        <w:t>near similar sizes of vascular bundles (except in main veins)</w:t>
      </w:r>
      <w:r>
        <w:rPr>
          <w:rFonts w:ascii="Times New Roman" w:hAnsi="Times New Roman"/>
          <w:b w:val="0"/>
          <w:i w:val="0"/>
          <w:color w:val="111827"/>
          <w:sz w:val="21"/>
        </w:rPr>
        <w:t>, as seen in vertical sections.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23991" cy="22783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3991" cy="2278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b w:val="0"/>
          <w:i/>
          <w:color w:val="4B5563"/>
          <w:sz w:val="18"/>
        </w:rPr>
        <w:t>Figure 6.5 T.S. of leaf: (a) Dicot (b) Monocot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single" w:sz="16" w:space="0" w:color="1F2937"/>
          <w:bottom w:val="none"/>
          <w:right w:val="none"/>
          <w:insideH w:val="none"/>
          <w:insideV w:val="none"/>
        </w:tblBorders>
      </w:tblPr>
      <w:tblGrid>
        <w:gridCol w:w="10205"/>
      </w:tblGrid>
      <w:tr>
        <w:tc>
          <w:tcPr>
            <w:tcW w:type="dxa" w:w="10206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[NOTE]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 Figure 6.5 labels (verbatim):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Bundle sheath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Xylem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Phloem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Adaxial epidermis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Palisade mesophyll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Air cavity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Spongy mesophyll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Sub-stomatal cavity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Stoma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Abaxial epidermis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color w:val="1F2937"/>
                <w:sz w:val="20"/>
              </w:rPr>
              <w:t>Mesophyll</w:t>
            </w:r>
            <w:r>
              <w:rPr>
                <w:rFonts w:ascii="Times New Roman" w:hAnsi="Times New Roman"/>
                <w:b w:val="0"/>
                <w:i w:val="0"/>
                <w:color w:val="1F2937"/>
                <w:sz w:val="20"/>
              </w:rPr>
              <w:t>.</w:t>
            </w:r>
          </w:p>
        </w:tc>
      </w:tr>
    </w:tbl>
    <w:p>
      <w:pPr>
        <w:spacing w:before="0" w:after="1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Recap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Quick Recap</w:t>
            </w:r>
          </w:p>
        </w:tc>
      </w:tr>
    </w:tbl>
    <w:p>
      <w:pPr>
        <w:spacing w:before="0" w:after="80"/>
      </w:pP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Anatomically, a plant is made of different kinds of </w:t>
      </w:r>
      <w:r>
        <w:rPr>
          <w:rFonts w:ascii="Times New Roman" w:hAnsi="Times New Roman"/>
          <w:b/>
          <w:i w:val="0"/>
          <w:color w:val="111827"/>
          <w:sz w:val="21"/>
        </w:rPr>
        <w:t>tissues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broadly </w:t>
      </w:r>
      <w:r>
        <w:rPr>
          <w:rFonts w:ascii="Times New Roman" w:hAnsi="Times New Roman"/>
          <w:b/>
          <w:i w:val="0"/>
          <w:color w:val="111827"/>
          <w:sz w:val="21"/>
        </w:rPr>
        <w:t>meristematic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(apical, lateral, intercalary) and </w:t>
      </w:r>
      <w:r>
        <w:rPr>
          <w:rFonts w:ascii="Times New Roman" w:hAnsi="Times New Roman"/>
          <w:b/>
          <w:i w:val="0"/>
          <w:color w:val="111827"/>
          <w:sz w:val="21"/>
        </w:rPr>
        <w:t>permanent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(simple, complex). Their main functions are </w:t>
      </w:r>
      <w:r>
        <w:rPr>
          <w:rFonts w:ascii="Times New Roman" w:hAnsi="Times New Roman"/>
          <w:b/>
          <w:i w:val="0"/>
          <w:color w:val="111827"/>
          <w:sz w:val="21"/>
        </w:rPr>
        <w:t>assimilation and storage of food, transport of water, minerals and photosynthates, and mechanical support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There are </w:t>
      </w:r>
      <w:r>
        <w:rPr>
          <w:rFonts w:ascii="Times New Roman" w:hAnsi="Times New Roman"/>
          <w:b/>
          <w:i w:val="0"/>
          <w:color w:val="111827"/>
          <w:sz w:val="21"/>
        </w:rPr>
        <w:t>three tissue systems - epidermal, ground and vascular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. The epidermal system is made of </w:t>
      </w:r>
      <w:r>
        <w:rPr>
          <w:rFonts w:ascii="Times New Roman" w:hAnsi="Times New Roman"/>
          <w:b/>
          <w:i w:val="0"/>
          <w:color w:val="111827"/>
          <w:sz w:val="21"/>
        </w:rPr>
        <w:t>epidermal cells, stomata and epidermal appendages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ground tissue system forms the main bulk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of the plant and is divided into </w:t>
      </w:r>
      <w:r>
        <w:rPr>
          <w:rFonts w:ascii="Times New Roman" w:hAnsi="Times New Roman"/>
          <w:b/>
          <w:i w:val="0"/>
          <w:color w:val="111827"/>
          <w:sz w:val="21"/>
        </w:rPr>
        <w:t>three zones - cortex, pericycle and pith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The </w:t>
      </w:r>
      <w:r>
        <w:rPr>
          <w:rFonts w:ascii="Times New Roman" w:hAnsi="Times New Roman"/>
          <w:b/>
          <w:i w:val="0"/>
          <w:color w:val="111827"/>
          <w:sz w:val="21"/>
        </w:rPr>
        <w:t>vascular tissue system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is formed by </w:t>
      </w:r>
      <w:r>
        <w:rPr>
          <w:rFonts w:ascii="Times New Roman" w:hAnsi="Times New Roman"/>
          <w:b/>
          <w:i w:val="0"/>
          <w:color w:val="111827"/>
          <w:sz w:val="21"/>
        </w:rPr>
        <w:t>xylem and phloem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; on the basis of </w:t>
      </w:r>
      <w:r>
        <w:rPr>
          <w:rFonts w:ascii="Times New Roman" w:hAnsi="Times New Roman"/>
          <w:b/>
          <w:i w:val="0"/>
          <w:color w:val="111827"/>
          <w:sz w:val="21"/>
        </w:rPr>
        <w:t>presence of cambium and location of xylem and phloem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the vascular bundles are of different types. They form the </w:t>
      </w:r>
      <w:r>
        <w:rPr>
          <w:rFonts w:ascii="Times New Roman" w:hAnsi="Times New Roman"/>
          <w:b/>
          <w:i w:val="0"/>
          <w:color w:val="111827"/>
          <w:sz w:val="21"/>
        </w:rPr>
        <w:t>conducting tissue and translocate water, minerals and food material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Monocots and dicots differ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in the </w:t>
      </w:r>
      <w:r>
        <w:rPr>
          <w:rFonts w:ascii="Times New Roman" w:hAnsi="Times New Roman"/>
          <w:b/>
          <w:i w:val="0"/>
          <w:color w:val="111827"/>
          <w:sz w:val="21"/>
        </w:rPr>
        <w:t>type, number and location of vascular bundles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, and </w:t>
      </w:r>
      <w:r>
        <w:rPr>
          <w:rFonts w:ascii="Times New Roman" w:hAnsi="Times New Roman"/>
          <w:b/>
          <w:i w:val="0"/>
          <w:color w:val="111827"/>
          <w:sz w:val="21"/>
        </w:rPr>
        <w:t>secondary growth occurs in most dicot roots and stems</w:t>
      </w:r>
      <w:r>
        <w:rPr>
          <w:rFonts w:ascii="Times New Roman" w:hAnsi="Times New Roman"/>
          <w:b w:val="0"/>
          <w:i w:val="0"/>
          <w:color w:val="111827"/>
          <w:sz w:val="21"/>
        </w:rPr>
        <w:t>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single" w:sz="8" w:space="0" w:color="1F2937"/>
          <w:right w:val="none"/>
          <w:insideH w:val="none"/>
          <w:insideV w:val="none"/>
        </w:tblBorders>
      </w:tblPr>
      <w:tblGrid>
        <w:gridCol w:w="737"/>
        <w:gridCol w:w="9468"/>
      </w:tblGrid>
      <w:tr>
        <w:tc>
          <w:tcPr>
            <w:tcW w:type="dxa" w:w="5103"/>
            <w:vAlign w:val="center"/>
            <w:shd w:fill="1F293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Q</w:t>
            </w:r>
          </w:p>
        </w:tc>
        <w:tc>
          <w:tcPr>
            <w:tcW w:type="dxa" w:w="5103"/>
            <w:vAlign w:val="center"/>
            <w:tcMar>
              <w:top w:w="60" w:type="dxa"/>
              <w:bottom w:w="60" w:type="dxa"/>
              <w:left w:w="12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i w:val="0"/>
                <w:color w:val="111827"/>
                <w:sz w:val="27"/>
              </w:rPr>
              <w:t>Terms Used in the Exercises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  <w:ind w:left="0"/>
      </w:pPr>
      <w:r>
        <w:rPr>
          <w:rFonts w:ascii="Times New Roman" w:hAnsi="Times New Roman"/>
          <w:b/>
          <w:i w:val="0"/>
          <w:color w:val="111827"/>
          <w:sz w:val="21"/>
        </w:rPr>
        <w:t>Q6. How is the study of plant anatomy useful to us?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</w:t>
      </w:r>
      <w:r>
        <w:rPr>
          <w:rFonts w:ascii="Times New Roman" w:hAnsi="Times New Roman"/>
          <w:b/>
          <w:i w:val="0"/>
          <w:color w:val="111827"/>
          <w:sz w:val="21"/>
        </w:rPr>
        <w:t>Anatomy is the study of the internal structure and functional organisation of plants</w:t>
      </w:r>
      <w:r>
        <w:rPr>
          <w:rFonts w:ascii="Times New Roman" w:hAnsi="Times New Roman"/>
          <w:b w:val="0"/>
          <w:i w:val="0"/>
          <w:color w:val="111827"/>
          <w:sz w:val="21"/>
        </w:rPr>
        <w:t>, so it lets us understand how a plant is built from cells to tissues to organs.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lets us </w:t>
      </w:r>
      <w:r>
        <w:rPr>
          <w:rFonts w:ascii="Times New Roman" w:hAnsi="Times New Roman"/>
          <w:b/>
          <w:i w:val="0"/>
          <w:color w:val="111827"/>
          <w:sz w:val="21"/>
        </w:rPr>
        <w:t>distinguish monocots from dicots anatomically</w:t>
      </w:r>
      <w:r>
        <w:rPr>
          <w:rFonts w:ascii="Times New Roman" w:hAnsi="Times New Roman"/>
          <w:b w:val="0"/>
          <w:i w:val="0"/>
          <w:color w:val="111827"/>
          <w:sz w:val="21"/>
        </w:rPr>
        <w:t xml:space="preserve"> - within angiosperms the two are internally different - which is how a stem or root is identified from a transverse section.</w:t>
      </w:r>
    </w:p>
    <w:p>
      <w:pPr>
        <w:spacing w:before="20" w:after="60" w:line="276" w:lineRule="auto"/>
        <w:ind w:left="283"/>
      </w:pPr>
      <w:r>
        <w:rPr>
          <w:rFonts w:ascii="Times New Roman" w:hAnsi="Times New Roman"/>
          <w:b w:val="0"/>
          <w:i w:val="0"/>
          <w:color w:val="111827"/>
          <w:sz w:val="21"/>
        </w:rPr>
        <w:t xml:space="preserve">•  It reveals the </w:t>
      </w:r>
      <w:r>
        <w:rPr>
          <w:rFonts w:ascii="Times New Roman" w:hAnsi="Times New Roman"/>
          <w:b/>
          <w:i w:val="0"/>
          <w:color w:val="111827"/>
          <w:sz w:val="21"/>
        </w:rPr>
        <w:t>adaptations of internal structures to diverse environments</w:t>
      </w:r>
      <w:r>
        <w:rPr>
          <w:rFonts w:ascii="Times New Roman" w:hAnsi="Times New Roman"/>
          <w:b w:val="0"/>
          <w:i w:val="0"/>
          <w:color w:val="111827"/>
          <w:sz w:val="21"/>
        </w:rPr>
        <w:t>, e.g. bulliform cells that curl a grass leaf to reduce water loss.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