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12</w:t>
      </w:r>
    </w:p>
    <w:p>
      <w:pPr>
        <w:spacing w:before="0" w:after="120"/>
      </w:pPr>
      <w:r>
        <w:rPr>
          <w:rFonts w:ascii="Times New Roman" w:hAnsi="Times New Roman"/>
          <w:b/>
          <w:color w:val="111827"/>
          <w:sz w:val="48"/>
        </w:rPr>
        <w:t>Ecosystem</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Ecosystem</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Ch 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ECOSYSTEM - Chapter Opener</w:t>
            </w:r>
          </w:p>
        </w:tc>
      </w:tr>
    </w:tbl>
    <w:p>
      <w:pPr>
        <w:spacing w:before="0" w:after="80"/>
      </w:pPr>
    </w:p>
    <w:p>
      <w:pPr>
        <w:spacing w:before="40" w:after="80" w:line="276" w:lineRule="auto"/>
        <w:ind w:left="0"/>
      </w:pPr>
      <w:r>
        <w:rPr>
          <w:rFonts w:ascii="Times New Roman" w:hAnsi="Times New Roman"/>
          <w:b/>
          <w:i w:val="0"/>
          <w:color w:val="111827"/>
          <w:sz w:val="21"/>
        </w:rPr>
        <w:t>Chapter contents (as printed on the opener page):</w:t>
      </w:r>
      <w:r>
        <w:rPr>
          <w:rFonts w:ascii="Times New Roman" w:hAnsi="Times New Roman"/>
          <w:b w:val="0"/>
          <w:i w:val="0"/>
          <w:color w:val="111827"/>
          <w:sz w:val="21"/>
        </w:rPr>
        <w:t xml:space="preserve"> 12.1 Ecosystem - Structure and Function; 12.2 Productivity; 12.3 Decomposition; 12.4 Energy Flow; 12.5 Ecological Pyramids.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An </w:t>
      </w:r>
      <w:r>
        <w:rPr>
          <w:rFonts w:ascii="Times New Roman" w:hAnsi="Times New Roman"/>
          <w:b/>
          <w:i w:val="0"/>
          <w:color w:val="111827"/>
          <w:sz w:val="21"/>
        </w:rPr>
        <w:t>ecosystem</w:t>
      </w:r>
      <w:r>
        <w:rPr>
          <w:rFonts w:ascii="Times New Roman" w:hAnsi="Times New Roman"/>
          <w:b w:val="0"/>
          <w:i w:val="0"/>
          <w:color w:val="111827"/>
          <w:sz w:val="21"/>
        </w:rPr>
        <w:t xml:space="preserve"> can be visualised as a </w:t>
      </w:r>
      <w:r>
        <w:rPr>
          <w:rFonts w:ascii="Times New Roman" w:hAnsi="Times New Roman"/>
          <w:b/>
          <w:i w:val="0"/>
          <w:color w:val="111827"/>
          <w:sz w:val="21"/>
        </w:rPr>
        <w:t>functional unit of nature</w:t>
      </w:r>
      <w:r>
        <w:rPr>
          <w:rFonts w:ascii="Times New Roman" w:hAnsi="Times New Roman"/>
          <w:b w:val="0"/>
          <w:i w:val="0"/>
          <w:color w:val="111827"/>
          <w:sz w:val="21"/>
        </w:rPr>
        <w:t>, where living organisms interact among themselves and also with the surrounding physical environment.</w:t>
      </w:r>
    </w:p>
    <w:p>
      <w:pPr>
        <w:spacing w:before="20" w:after="60" w:line="276" w:lineRule="auto"/>
        <w:ind w:left="283"/>
      </w:pPr>
      <w:r>
        <w:rPr>
          <w:rFonts w:ascii="Times New Roman" w:hAnsi="Times New Roman"/>
          <w:b w:val="0"/>
          <w:i w:val="0"/>
          <w:color w:val="111827"/>
          <w:sz w:val="21"/>
        </w:rPr>
        <w:t xml:space="preserve">•  Ecosystem varies greatly in </w:t>
      </w:r>
      <w:r>
        <w:rPr>
          <w:rFonts w:ascii="Times New Roman" w:hAnsi="Times New Roman"/>
          <w:b/>
          <w:i w:val="0"/>
          <w:color w:val="111827"/>
          <w:sz w:val="21"/>
        </w:rPr>
        <w:t>size</w:t>
      </w:r>
      <w:r>
        <w:rPr>
          <w:rFonts w:ascii="Times New Roman" w:hAnsi="Times New Roman"/>
          <w:b w:val="0"/>
          <w:i w:val="0"/>
          <w:color w:val="111827"/>
          <w:sz w:val="21"/>
        </w:rPr>
        <w:t xml:space="preserve"> - from a </w:t>
      </w:r>
      <w:r>
        <w:rPr>
          <w:rFonts w:ascii="Times New Roman" w:hAnsi="Times New Roman"/>
          <w:b/>
          <w:i w:val="0"/>
          <w:color w:val="111827"/>
          <w:sz w:val="21"/>
        </w:rPr>
        <w:t>small pond</w:t>
      </w:r>
      <w:r>
        <w:rPr>
          <w:rFonts w:ascii="Times New Roman" w:hAnsi="Times New Roman"/>
          <w:b w:val="0"/>
          <w:i w:val="0"/>
          <w:color w:val="111827"/>
          <w:sz w:val="21"/>
        </w:rPr>
        <w:t xml:space="preserve"> to a </w:t>
      </w:r>
      <w:r>
        <w:rPr>
          <w:rFonts w:ascii="Times New Roman" w:hAnsi="Times New Roman"/>
          <w:b/>
          <w:i w:val="0"/>
          <w:color w:val="111827"/>
          <w:sz w:val="21"/>
        </w:rPr>
        <w:t>large forest or a sea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Many ecologists regard the </w:t>
      </w:r>
      <w:r>
        <w:rPr>
          <w:rFonts w:ascii="Times New Roman" w:hAnsi="Times New Roman"/>
          <w:b/>
          <w:i w:val="0"/>
          <w:color w:val="111827"/>
          <w:sz w:val="21"/>
        </w:rPr>
        <w:t>entire biosphere as a global ecosystem</w:t>
      </w:r>
      <w:r>
        <w:rPr>
          <w:rFonts w:ascii="Times New Roman" w:hAnsi="Times New Roman"/>
          <w:b w:val="0"/>
          <w:i w:val="0"/>
          <w:color w:val="111827"/>
          <w:sz w:val="21"/>
        </w:rPr>
        <w:t xml:space="preserve">, as a </w:t>
      </w:r>
      <w:r>
        <w:rPr>
          <w:rFonts w:ascii="Times New Roman" w:hAnsi="Times New Roman"/>
          <w:b/>
          <w:i w:val="0"/>
          <w:color w:val="111827"/>
          <w:sz w:val="21"/>
        </w:rPr>
        <w:t>composite of all local ecosystems on Earth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Since this system is </w:t>
      </w:r>
      <w:r>
        <w:rPr>
          <w:rFonts w:ascii="Times New Roman" w:hAnsi="Times New Roman"/>
          <w:b/>
          <w:i w:val="0"/>
          <w:color w:val="111827"/>
          <w:sz w:val="21"/>
        </w:rPr>
        <w:t>too much big and complex</w:t>
      </w:r>
      <w:r>
        <w:rPr>
          <w:rFonts w:ascii="Times New Roman" w:hAnsi="Times New Roman"/>
          <w:b w:val="0"/>
          <w:i w:val="0"/>
          <w:color w:val="111827"/>
          <w:sz w:val="21"/>
        </w:rPr>
        <w:t xml:space="preserve"> to be studied at one time, it is convenient to divide it into </w:t>
      </w:r>
      <w:r>
        <w:rPr>
          <w:rFonts w:ascii="Times New Roman" w:hAnsi="Times New Roman"/>
          <w:b/>
          <w:i w:val="0"/>
          <w:color w:val="111827"/>
          <w:sz w:val="21"/>
        </w:rPr>
        <w:t>two basic categories</w:t>
      </w:r>
      <w:r>
        <w:rPr>
          <w:rFonts w:ascii="Times New Roman" w:hAnsi="Times New Roman"/>
          <w:b w:val="0"/>
          <w:i w:val="0"/>
          <w:color w:val="111827"/>
          <w:sz w:val="21"/>
        </w:rPr>
        <w:t xml:space="preserve">, namely </w:t>
      </w:r>
      <w:r>
        <w:rPr>
          <w:rFonts w:ascii="Times New Roman" w:hAnsi="Times New Roman"/>
          <w:b/>
          <w:i w:val="0"/>
          <w:color w:val="111827"/>
          <w:sz w:val="21"/>
        </w:rPr>
        <w:t>terrestrial</w:t>
      </w:r>
      <w:r>
        <w:rPr>
          <w:rFonts w:ascii="Times New Roman" w:hAnsi="Times New Roman"/>
          <w:b w:val="0"/>
          <w:i w:val="0"/>
          <w:color w:val="111827"/>
          <w:sz w:val="21"/>
        </w:rPr>
        <w:t xml:space="preserve"> and </w:t>
      </w:r>
      <w:r>
        <w:rPr>
          <w:rFonts w:ascii="Times New Roman" w:hAnsi="Times New Roman"/>
          <w:b/>
          <w:i w:val="0"/>
          <w:color w:val="111827"/>
          <w:sz w:val="21"/>
        </w:rPr>
        <w:t>aquatic</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6932"/>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Category</w:t>
            </w:r>
          </w:p>
        </w:tc>
        <w:tc>
          <w:tcPr>
            <w:tcW w:type="dxa" w:w="693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 (NCERT)</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Terrestrial</w:t>
            </w:r>
            <w:r>
              <w:rPr>
                <w:rFonts w:ascii="Times New Roman" w:hAnsi="Times New Roman"/>
                <w:b w:val="0"/>
                <w:i w:val="0"/>
                <w:color w:val="111827"/>
                <w:sz w:val="19"/>
              </w:rPr>
              <w:t xml:space="preserve"> ecosystems</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Forest, grassland and desert</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Aquatic</w:t>
            </w:r>
            <w:r>
              <w:rPr>
                <w:rFonts w:ascii="Times New Roman" w:hAnsi="Times New Roman"/>
                <w:b w:val="0"/>
                <w:i w:val="0"/>
                <w:color w:val="111827"/>
                <w:sz w:val="19"/>
              </w:rPr>
              <w:t xml:space="preserve"> ecosystems</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Pond, lake, wetland, river and estuary</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Man-made</w:t>
            </w:r>
            <w:r>
              <w:rPr>
                <w:rFonts w:ascii="Times New Roman" w:hAnsi="Times New Roman"/>
                <w:b w:val="0"/>
                <w:i w:val="0"/>
                <w:color w:val="111827"/>
                <w:sz w:val="19"/>
              </w:rPr>
              <w:t xml:space="preserve"> ecosystems</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Crop fields and an aquarium</w:t>
            </w:r>
            <w:r>
              <w:rPr>
                <w:rFonts w:ascii="Times New Roman" w:hAnsi="Times New Roman"/>
                <w:b w:val="0"/>
                <w:i w:val="0"/>
                <w:color w:val="111827"/>
                <w:sz w:val="19"/>
              </w:rPr>
              <w:t xml:space="preserve"> may also be considered as man-made ecosystems</w:t>
            </w:r>
          </w:p>
        </w:tc>
      </w:tr>
    </w:tbl>
    <w:p>
      <w:pPr>
        <w:spacing w:before="0" w:after="120"/>
      </w:pPr>
    </w:p>
    <w:p>
      <w:pPr>
        <w:spacing w:before="40" w:after="80" w:line="276" w:lineRule="auto"/>
        <w:ind w:left="0"/>
      </w:pPr>
      <w:r>
        <w:rPr>
          <w:rFonts w:ascii="Times New Roman" w:hAnsi="Times New Roman"/>
          <w:b w:val="0"/>
          <w:i w:val="0"/>
          <w:color w:val="111827"/>
          <w:sz w:val="21"/>
        </w:rPr>
        <w:t xml:space="preserve">We will first look at the </w:t>
      </w:r>
      <w:r>
        <w:rPr>
          <w:rFonts w:ascii="Times New Roman" w:hAnsi="Times New Roman"/>
          <w:b/>
          <w:i w:val="0"/>
          <w:color w:val="111827"/>
          <w:sz w:val="21"/>
        </w:rPr>
        <w:t>structure</w:t>
      </w:r>
      <w:r>
        <w:rPr>
          <w:rFonts w:ascii="Times New Roman" w:hAnsi="Times New Roman"/>
          <w:b w:val="0"/>
          <w:i w:val="0"/>
          <w:color w:val="111827"/>
          <w:sz w:val="21"/>
        </w:rPr>
        <w:t xml:space="preserve"> of the ecosystem, in order to appreciate the </w:t>
      </w:r>
      <w:r>
        <w:rPr>
          <w:rFonts w:ascii="Times New Roman" w:hAnsi="Times New Roman"/>
          <w:b/>
          <w:i w:val="0"/>
          <w:color w:val="111827"/>
          <w:sz w:val="21"/>
        </w:rPr>
        <w:t>input (productivity)</w:t>
      </w:r>
      <w:r>
        <w:rPr>
          <w:rFonts w:ascii="Times New Roman" w:hAnsi="Times New Roman"/>
          <w:b w:val="0"/>
          <w:i w:val="0"/>
          <w:color w:val="111827"/>
          <w:sz w:val="21"/>
        </w:rPr>
        <w:t xml:space="preserve">, </w:t>
      </w:r>
      <w:r>
        <w:rPr>
          <w:rFonts w:ascii="Times New Roman" w:hAnsi="Times New Roman"/>
          <w:b/>
          <w:i w:val="0"/>
          <w:color w:val="111827"/>
          <w:sz w:val="21"/>
        </w:rPr>
        <w:t>transfer of energy (food chain/web, nutrient cycling)</w:t>
      </w:r>
      <w:r>
        <w:rPr>
          <w:rFonts w:ascii="Times New Roman" w:hAnsi="Times New Roman"/>
          <w:b w:val="0"/>
          <w:i w:val="0"/>
          <w:color w:val="111827"/>
          <w:sz w:val="21"/>
        </w:rPr>
        <w:t xml:space="preserve"> and the </w:t>
      </w:r>
      <w:r>
        <w:rPr>
          <w:rFonts w:ascii="Times New Roman" w:hAnsi="Times New Roman"/>
          <w:b/>
          <w:i w:val="0"/>
          <w:color w:val="111827"/>
          <w:sz w:val="21"/>
        </w:rPr>
        <w:t>output (degradation and energy loss)</w:t>
      </w:r>
      <w:r>
        <w:rPr>
          <w:rFonts w:ascii="Times New Roman" w:hAnsi="Times New Roman"/>
          <w:b w:val="0"/>
          <w:i w:val="0"/>
          <w:color w:val="111827"/>
          <w:sz w:val="21"/>
        </w:rPr>
        <w:t xml:space="preserve">. We will also look at the relationships - </w:t>
      </w:r>
      <w:r>
        <w:rPr>
          <w:rFonts w:ascii="Times New Roman" w:hAnsi="Times New Roman"/>
          <w:b/>
          <w:i w:val="0"/>
          <w:color w:val="111827"/>
          <w:sz w:val="21"/>
        </w:rPr>
        <w:t>cycles, chains, webs</w:t>
      </w:r>
      <w:r>
        <w:rPr>
          <w:rFonts w:ascii="Times New Roman" w:hAnsi="Times New Roman"/>
          <w:b w:val="0"/>
          <w:i w:val="0"/>
          <w:color w:val="111827"/>
          <w:sz w:val="21"/>
        </w:rPr>
        <w:t xml:space="preserve"> - that are created as a result of these energy flows within the system and their inter-relationship.</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ECOSYSTEM - STRUCTURE AND FUNCTION</w:t>
            </w:r>
          </w:p>
        </w:tc>
      </w:tr>
    </w:tbl>
    <w:p>
      <w:pPr>
        <w:spacing w:before="0" w:after="80"/>
      </w:pPr>
    </w:p>
    <w:p>
      <w:pPr>
        <w:spacing w:before="40" w:after="80" w:line="276" w:lineRule="auto"/>
        <w:ind w:left="0"/>
      </w:pPr>
      <w:r>
        <w:rPr>
          <w:rFonts w:ascii="Times New Roman" w:hAnsi="Times New Roman"/>
          <w:b w:val="0"/>
          <w:i w:val="0"/>
          <w:color w:val="111827"/>
          <w:sz w:val="21"/>
        </w:rPr>
        <w:t xml:space="preserve">In earlier classes, you have looked at the various components of the environment - </w:t>
      </w:r>
      <w:r>
        <w:rPr>
          <w:rFonts w:ascii="Times New Roman" w:hAnsi="Times New Roman"/>
          <w:b/>
          <w:i w:val="0"/>
          <w:color w:val="111827"/>
          <w:sz w:val="21"/>
        </w:rPr>
        <w:t>abiotic</w:t>
      </w:r>
      <w:r>
        <w:rPr>
          <w:rFonts w:ascii="Times New Roman" w:hAnsi="Times New Roman"/>
          <w:b w:val="0"/>
          <w:i w:val="0"/>
          <w:color w:val="111827"/>
          <w:sz w:val="21"/>
        </w:rPr>
        <w:t xml:space="preserve"> and </w:t>
      </w:r>
      <w:r>
        <w:rPr>
          <w:rFonts w:ascii="Times New Roman" w:hAnsi="Times New Roman"/>
          <w:b/>
          <w:i w:val="0"/>
          <w:color w:val="111827"/>
          <w:sz w:val="21"/>
        </w:rPr>
        <w:t>biotic</w:t>
      </w:r>
      <w:r>
        <w:rPr>
          <w:rFonts w:ascii="Times New Roman" w:hAnsi="Times New Roman"/>
          <w:b w:val="0"/>
          <w:i w:val="0"/>
          <w:color w:val="111827"/>
          <w:sz w:val="21"/>
        </w:rPr>
        <w:t xml:space="preserve">. You studied how the individual biotic and abiotic factors affected each other and their surrounding. Let us look at these components in a more </w:t>
      </w:r>
      <w:r>
        <w:rPr>
          <w:rFonts w:ascii="Times New Roman" w:hAnsi="Times New Roman"/>
          <w:b/>
          <w:i w:val="0"/>
          <w:color w:val="111827"/>
          <w:sz w:val="21"/>
        </w:rPr>
        <w:t>integrated manner</w:t>
      </w:r>
      <w:r>
        <w:rPr>
          <w:rFonts w:ascii="Times New Roman" w:hAnsi="Times New Roman"/>
          <w:b w:val="0"/>
          <w:i w:val="0"/>
          <w:color w:val="111827"/>
          <w:sz w:val="21"/>
        </w:rPr>
        <w:t xml:space="preserve"> and see how the </w:t>
      </w:r>
      <w:r>
        <w:rPr>
          <w:rFonts w:ascii="Times New Roman" w:hAnsi="Times New Roman"/>
          <w:b/>
          <w:i w:val="0"/>
          <w:color w:val="111827"/>
          <w:sz w:val="21"/>
        </w:rPr>
        <w:t>flow of energy</w:t>
      </w:r>
      <w:r>
        <w:rPr>
          <w:rFonts w:ascii="Times New Roman" w:hAnsi="Times New Roman"/>
          <w:b w:val="0"/>
          <w:i w:val="0"/>
          <w:color w:val="111827"/>
          <w:sz w:val="21"/>
        </w:rPr>
        <w:t xml:space="preserve"> takes place within these components of the ecosystem.</w:t>
      </w:r>
    </w:p>
    <w:p>
      <w:pPr>
        <w:spacing w:before="40" w:after="80" w:line="276" w:lineRule="auto"/>
        <w:ind w:left="0"/>
      </w:pPr>
      <w:r>
        <w:rPr>
          <w:rFonts w:ascii="Times New Roman" w:hAnsi="Times New Roman"/>
          <w:b w:val="0"/>
          <w:i w:val="0"/>
          <w:color w:val="111827"/>
          <w:sz w:val="21"/>
        </w:rPr>
        <w:t xml:space="preserve">Interaction of biotic and abiotic components results in a </w:t>
      </w:r>
      <w:r>
        <w:rPr>
          <w:rFonts w:ascii="Times New Roman" w:hAnsi="Times New Roman"/>
          <w:b/>
          <w:i w:val="0"/>
          <w:color w:val="111827"/>
          <w:sz w:val="21"/>
        </w:rPr>
        <w:t>physical structure that is characteristic for each type of ecosystem</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81"/>
        <w:gridCol w:w="7124"/>
      </w:tblGrid>
      <w:tr>
        <w:trPr>
          <w:tblHeader/>
          <w:cantSplit/>
        </w:trPr>
        <w:tc>
          <w:tcPr>
            <w:tcW w:type="dxa" w:w="30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Component</w:t>
            </w:r>
          </w:p>
        </w:tc>
        <w:tc>
          <w:tcPr>
            <w:tcW w:type="dxa" w:w="712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comprises (Summary)</w:t>
            </w:r>
          </w:p>
        </w:tc>
      </w:tr>
      <w:tr>
        <w:trPr>
          <w:cantSplit/>
        </w:trPr>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Abiotic</w:t>
            </w:r>
            <w:r>
              <w:rPr>
                <w:rFonts w:ascii="Times New Roman" w:hAnsi="Times New Roman"/>
                <w:b w:val="0"/>
                <w:i w:val="0"/>
                <w:color w:val="111827"/>
                <w:sz w:val="19"/>
              </w:rPr>
              <w:t xml:space="preserve"> components</w:t>
            </w:r>
          </w:p>
        </w:tc>
        <w:tc>
          <w:tcPr>
            <w:tcW w:type="dxa" w:w="71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Inorganic materials - </w:t>
            </w:r>
            <w:r>
              <w:rPr>
                <w:rFonts w:ascii="Times New Roman" w:hAnsi="Times New Roman"/>
                <w:b/>
                <w:i w:val="0"/>
                <w:color w:val="111827"/>
                <w:sz w:val="19"/>
              </w:rPr>
              <w:t>air, water and soil</w:t>
            </w:r>
          </w:p>
        </w:tc>
      </w:tr>
      <w:tr>
        <w:trPr>
          <w:cantSplit/>
        </w:trPr>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Biotic</w:t>
            </w:r>
            <w:r>
              <w:rPr>
                <w:rFonts w:ascii="Times New Roman" w:hAnsi="Times New Roman"/>
                <w:b w:val="0"/>
                <w:i w:val="0"/>
                <w:color w:val="111827"/>
                <w:sz w:val="19"/>
              </w:rPr>
              <w:t xml:space="preserve"> components</w:t>
            </w:r>
          </w:p>
        </w:tc>
        <w:tc>
          <w:tcPr>
            <w:tcW w:type="dxa" w:w="71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Producers, consumers and decomposers</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Species composition</w:t>
      </w:r>
      <w:r>
        <w:rPr>
          <w:rFonts w:ascii="Times New Roman" w:hAnsi="Times New Roman"/>
          <w:b w:val="0"/>
          <w:i w:val="0"/>
          <w:color w:val="111827"/>
          <w:sz w:val="21"/>
        </w:rPr>
        <w:t>: identification and enumeration of plant and animal species of an ecosystem gives its species composition.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Stratification</w:t>
      </w:r>
      <w:r>
        <w:rPr>
          <w:rFonts w:ascii="Times New Roman" w:hAnsi="Times New Roman"/>
          <w:b w:val="0"/>
          <w:i w:val="0"/>
          <w:color w:val="111827"/>
          <w:sz w:val="21"/>
        </w:rPr>
        <w:t xml:space="preserve">: vertical distribution of different species occupying different levels is called stratification. For example, </w:t>
      </w:r>
      <w:r>
        <w:rPr>
          <w:rFonts w:ascii="Times New Roman" w:hAnsi="Times New Roman"/>
          <w:b/>
          <w:i w:val="0"/>
          <w:color w:val="111827"/>
          <w:sz w:val="21"/>
        </w:rPr>
        <w:t>trees</w:t>
      </w:r>
      <w:r>
        <w:rPr>
          <w:rFonts w:ascii="Times New Roman" w:hAnsi="Times New Roman"/>
          <w:b w:val="0"/>
          <w:i w:val="0"/>
          <w:color w:val="111827"/>
          <w:sz w:val="21"/>
        </w:rPr>
        <w:t xml:space="preserve"> occupy the top vertical strata or layer of a forest, </w:t>
      </w:r>
      <w:r>
        <w:rPr>
          <w:rFonts w:ascii="Times New Roman" w:hAnsi="Times New Roman"/>
          <w:b/>
          <w:i w:val="0"/>
          <w:color w:val="111827"/>
          <w:sz w:val="21"/>
        </w:rPr>
        <w:t>shrubs</w:t>
      </w:r>
      <w:r>
        <w:rPr>
          <w:rFonts w:ascii="Times New Roman" w:hAnsi="Times New Roman"/>
          <w:b w:val="0"/>
          <w:i w:val="0"/>
          <w:color w:val="111827"/>
          <w:sz w:val="21"/>
        </w:rPr>
        <w:t xml:space="preserve"> the second, and </w:t>
      </w:r>
      <w:r>
        <w:rPr>
          <w:rFonts w:ascii="Times New Roman" w:hAnsi="Times New Roman"/>
          <w:b/>
          <w:i w:val="0"/>
          <w:color w:val="111827"/>
          <w:sz w:val="21"/>
        </w:rPr>
        <w:t>herbs and grasses</w:t>
      </w:r>
      <w:r>
        <w:rPr>
          <w:rFonts w:ascii="Times New Roman" w:hAnsi="Times New Roman"/>
          <w:b w:val="0"/>
          <w:i w:val="0"/>
          <w:color w:val="111827"/>
          <w:sz w:val="21"/>
        </w:rPr>
        <w:t xml:space="preserve"> occupy the bottom layers.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Species composition</w:t>
            </w:r>
            <w:r>
              <w:rPr>
                <w:rFonts w:ascii="Times New Roman" w:hAnsi="Times New Roman"/>
                <w:b w:val="0"/>
                <w:i w:val="0"/>
                <w:color w:val="1F2937"/>
                <w:sz w:val="20"/>
              </w:rPr>
              <w:t xml:space="preserve"> and </w:t>
            </w:r>
            <w:r>
              <w:rPr>
                <w:rFonts w:ascii="Times New Roman" w:hAnsi="Times New Roman"/>
                <w:b/>
                <w:i w:val="0"/>
                <w:color w:val="1F2937"/>
                <w:sz w:val="20"/>
              </w:rPr>
              <w:t>stratification</w:t>
            </w:r>
            <w:r>
              <w:rPr>
                <w:rFonts w:ascii="Times New Roman" w:hAnsi="Times New Roman"/>
                <w:b w:val="0"/>
                <w:i w:val="0"/>
                <w:color w:val="1F2937"/>
                <w:sz w:val="20"/>
              </w:rPr>
              <w:t xml:space="preserve"> are the </w:t>
            </w:r>
            <w:r>
              <w:rPr>
                <w:rFonts w:ascii="Times New Roman" w:hAnsi="Times New Roman"/>
                <w:b/>
                <w:i w:val="0"/>
                <w:color w:val="1F2937"/>
                <w:sz w:val="20"/>
              </w:rPr>
              <w:t>two main structural features</w:t>
            </w:r>
            <w:r>
              <w:rPr>
                <w:rFonts w:ascii="Times New Roman" w:hAnsi="Times New Roman"/>
                <w:b w:val="0"/>
                <w:i w:val="0"/>
                <w:color w:val="1F2937"/>
                <w:sz w:val="20"/>
              </w:rPr>
              <w:t xml:space="preserve"> of an ecosystem (stated explicitly in the Summary).</w:t>
            </w:r>
          </w:p>
        </w:tc>
      </w:tr>
    </w:tbl>
    <w:p>
      <w:pPr>
        <w:spacing w:before="0" w:after="120"/>
      </w:pPr>
    </w:p>
    <w:p>
      <w:pPr>
        <w:spacing w:before="40" w:after="80" w:line="276" w:lineRule="auto"/>
        <w:ind w:left="0"/>
      </w:pPr>
      <w:r>
        <w:rPr>
          <w:rFonts w:ascii="Times New Roman" w:hAnsi="Times New Roman"/>
          <w:b w:val="0"/>
          <w:i w:val="0"/>
          <w:color w:val="111827"/>
          <w:sz w:val="21"/>
        </w:rPr>
        <w:t xml:space="preserve">The components of the ecosystem are seen to function as a unit when you consider the following </w:t>
      </w:r>
      <w:r>
        <w:rPr>
          <w:rFonts w:ascii="Times New Roman" w:hAnsi="Times New Roman"/>
          <w:b/>
          <w:i w:val="0"/>
          <w:color w:val="111827"/>
          <w:sz w:val="21"/>
        </w:rPr>
        <w:t>four aspects</w:t>
      </w:r>
      <w:r>
        <w:rPr>
          <w:rFonts w:ascii="Times New Roman" w:hAnsi="Times New Roman"/>
          <w:b w:val="0"/>
          <w:i w:val="0"/>
          <w:color w:val="111827"/>
          <w:sz w:val="21"/>
        </w:rPr>
        <w:t>, in NCERT's order:</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Productivity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Decomposition</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Energy flow</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Nutrient cycling</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pond as an example of an aquatic ecosystem</w:t>
            </w:r>
          </w:p>
        </w:tc>
      </w:tr>
    </w:tbl>
    <w:p>
      <w:pPr>
        <w:spacing w:before="0" w:after="80"/>
      </w:pPr>
    </w:p>
    <w:p>
      <w:pPr>
        <w:spacing w:before="40" w:after="80" w:line="276" w:lineRule="auto"/>
        <w:ind w:left="0"/>
      </w:pPr>
      <w:r>
        <w:rPr>
          <w:rFonts w:ascii="Times New Roman" w:hAnsi="Times New Roman"/>
          <w:b w:val="0"/>
          <w:i w:val="0"/>
          <w:color w:val="111827"/>
          <w:sz w:val="21"/>
        </w:rPr>
        <w:t xml:space="preserve">To understand the ethos of an aquatic ecosystem let us take a </w:t>
      </w:r>
      <w:r>
        <w:rPr>
          <w:rFonts w:ascii="Times New Roman" w:hAnsi="Times New Roman"/>
          <w:b/>
          <w:i w:val="0"/>
          <w:color w:val="111827"/>
          <w:sz w:val="21"/>
        </w:rPr>
        <w:t>small pond</w:t>
      </w:r>
      <w:r>
        <w:rPr>
          <w:rFonts w:ascii="Times New Roman" w:hAnsi="Times New Roman"/>
          <w:b w:val="0"/>
          <w:i w:val="0"/>
          <w:color w:val="111827"/>
          <w:sz w:val="21"/>
        </w:rPr>
        <w:t xml:space="preserve"> as an example. This is </w:t>
      </w:r>
      <w:r>
        <w:rPr>
          <w:rFonts w:ascii="Times New Roman" w:hAnsi="Times New Roman"/>
          <w:b/>
          <w:i w:val="0"/>
          <w:color w:val="111827"/>
          <w:sz w:val="21"/>
        </w:rPr>
        <w:t>fairly a self-sustainable unit</w:t>
      </w:r>
      <w:r>
        <w:rPr>
          <w:rFonts w:ascii="Times New Roman" w:hAnsi="Times New Roman"/>
          <w:b w:val="0"/>
          <w:i w:val="0"/>
          <w:color w:val="111827"/>
          <w:sz w:val="21"/>
        </w:rPr>
        <w:t xml:space="preserve"> and rather simple example that explains even the complex interactions that exist in an aquatic ecosystem. A pond is a </w:t>
      </w:r>
      <w:r>
        <w:rPr>
          <w:rFonts w:ascii="Times New Roman" w:hAnsi="Times New Roman"/>
          <w:b/>
          <w:i w:val="0"/>
          <w:color w:val="111827"/>
          <w:sz w:val="21"/>
        </w:rPr>
        <w:t>shallow water body</w:t>
      </w:r>
      <w:r>
        <w:rPr>
          <w:rFonts w:ascii="Times New Roman" w:hAnsi="Times New Roman"/>
          <w:b w:val="0"/>
          <w:i w:val="0"/>
          <w:color w:val="111827"/>
          <w:sz w:val="21"/>
        </w:rPr>
        <w:t xml:space="preserve"> in which all the above-mentioned </w:t>
      </w:r>
      <w:r>
        <w:rPr>
          <w:rFonts w:ascii="Times New Roman" w:hAnsi="Times New Roman"/>
          <w:b/>
          <w:i w:val="0"/>
          <w:color w:val="111827"/>
          <w:sz w:val="21"/>
        </w:rPr>
        <w:t>four basic components</w:t>
      </w:r>
      <w:r>
        <w:rPr>
          <w:rFonts w:ascii="Times New Roman" w:hAnsi="Times New Roman"/>
          <w:b w:val="0"/>
          <w:i w:val="0"/>
          <w:color w:val="111827"/>
          <w:sz w:val="21"/>
        </w:rPr>
        <w:t xml:space="preserve"> of an ecosystem are well exhibited.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792"/>
        <w:gridCol w:w="7413"/>
      </w:tblGrid>
      <w:tr>
        <w:trPr>
          <w:tblHeader/>
          <w:cantSplit/>
        </w:trPr>
        <w:tc>
          <w:tcPr>
            <w:tcW w:type="dxa" w:w="279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Component in the pond</w:t>
            </w:r>
          </w:p>
        </w:tc>
        <w:tc>
          <w:tcPr>
            <w:tcW w:type="dxa" w:w="74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is</w:t>
            </w:r>
          </w:p>
        </w:tc>
      </w:tr>
      <w:tr>
        <w:trPr>
          <w:cantSplit/>
        </w:trPr>
        <w:tc>
          <w:tcPr>
            <w:tcW w:type="dxa" w:w="27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Abiotic</w:t>
            </w:r>
          </w:p>
        </w:tc>
        <w:tc>
          <w:tcPr>
            <w:tcW w:type="dxa" w:w="74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water</w:t>
            </w:r>
            <w:r>
              <w:rPr>
                <w:rFonts w:ascii="Times New Roman" w:hAnsi="Times New Roman"/>
                <w:b w:val="0"/>
                <w:i w:val="0"/>
                <w:color w:val="111827"/>
                <w:sz w:val="19"/>
              </w:rPr>
              <w:t xml:space="preserve"> with all the </w:t>
            </w:r>
            <w:r>
              <w:rPr>
                <w:rFonts w:ascii="Times New Roman" w:hAnsi="Times New Roman"/>
                <w:b/>
                <w:i w:val="0"/>
                <w:color w:val="111827"/>
                <w:sz w:val="19"/>
              </w:rPr>
              <w:t>dissolved inorganic and organic substances</w:t>
            </w:r>
            <w:r>
              <w:rPr>
                <w:rFonts w:ascii="Times New Roman" w:hAnsi="Times New Roman"/>
                <w:b w:val="0"/>
                <w:i w:val="0"/>
                <w:color w:val="111827"/>
                <w:sz w:val="19"/>
              </w:rPr>
              <w:t xml:space="preserve"> and the </w:t>
            </w:r>
            <w:r>
              <w:rPr>
                <w:rFonts w:ascii="Times New Roman" w:hAnsi="Times New Roman"/>
                <w:b/>
                <w:i w:val="0"/>
                <w:color w:val="111827"/>
                <w:sz w:val="19"/>
              </w:rPr>
              <w:t>rich soil deposit</w:t>
            </w:r>
            <w:r>
              <w:rPr>
                <w:rFonts w:ascii="Times New Roman" w:hAnsi="Times New Roman"/>
                <w:b w:val="0"/>
                <w:i w:val="0"/>
                <w:color w:val="111827"/>
                <w:sz w:val="19"/>
              </w:rPr>
              <w:t xml:space="preserve"> at the bottom of the pond. The </w:t>
            </w:r>
            <w:r>
              <w:rPr>
                <w:rFonts w:ascii="Times New Roman" w:hAnsi="Times New Roman"/>
                <w:b/>
                <w:i w:val="0"/>
                <w:color w:val="111827"/>
                <w:sz w:val="19"/>
              </w:rPr>
              <w:t>solar input</w:t>
            </w:r>
            <w:r>
              <w:rPr>
                <w:rFonts w:ascii="Times New Roman" w:hAnsi="Times New Roman"/>
                <w:b w:val="0"/>
                <w:i w:val="0"/>
                <w:color w:val="111827"/>
                <w:sz w:val="19"/>
              </w:rPr>
              <w:t xml:space="preserve">, the </w:t>
            </w:r>
            <w:r>
              <w:rPr>
                <w:rFonts w:ascii="Times New Roman" w:hAnsi="Times New Roman"/>
                <w:b/>
                <w:i w:val="0"/>
                <w:color w:val="111827"/>
                <w:sz w:val="19"/>
              </w:rPr>
              <w:t>cycle of temperature, day-length</w:t>
            </w:r>
            <w:r>
              <w:rPr>
                <w:rFonts w:ascii="Times New Roman" w:hAnsi="Times New Roman"/>
                <w:b w:val="0"/>
                <w:i w:val="0"/>
                <w:color w:val="111827"/>
                <w:sz w:val="19"/>
              </w:rPr>
              <w:t xml:space="preserve"> and other climatic conditions regulate the rate of function of the entire pond</w:t>
            </w:r>
          </w:p>
        </w:tc>
      </w:tr>
      <w:tr>
        <w:trPr>
          <w:cantSplit/>
        </w:trPr>
        <w:tc>
          <w:tcPr>
            <w:tcW w:type="dxa" w:w="279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Autotrophic</w:t>
            </w:r>
            <w:r>
              <w:rPr>
                <w:rFonts w:ascii="Times New Roman" w:hAnsi="Times New Roman"/>
                <w:b w:val="0"/>
                <w:i w:val="0"/>
                <w:color w:val="111827"/>
                <w:sz w:val="19"/>
              </w:rPr>
              <w:t xml:space="preserve"> components</w:t>
            </w:r>
          </w:p>
        </w:tc>
        <w:tc>
          <w:tcPr>
            <w:tcW w:type="dxa" w:w="74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phytoplankton</w:t>
            </w:r>
            <w:r>
              <w:rPr>
                <w:rFonts w:ascii="Times New Roman" w:hAnsi="Times New Roman"/>
                <w:b w:val="0"/>
                <w:i w:val="0"/>
                <w:color w:val="111827"/>
                <w:sz w:val="19"/>
              </w:rPr>
              <w:t xml:space="preserve">, some </w:t>
            </w:r>
            <w:r>
              <w:rPr>
                <w:rFonts w:ascii="Times New Roman" w:hAnsi="Times New Roman"/>
                <w:b/>
                <w:i w:val="0"/>
                <w:color w:val="111827"/>
                <w:sz w:val="19"/>
              </w:rPr>
              <w:t>algae</w:t>
            </w:r>
            <w:r>
              <w:rPr>
                <w:rFonts w:ascii="Times New Roman" w:hAnsi="Times New Roman"/>
                <w:b w:val="0"/>
                <w:i w:val="0"/>
                <w:color w:val="111827"/>
                <w:sz w:val="19"/>
              </w:rPr>
              <w:t xml:space="preserve"> and the </w:t>
            </w:r>
            <w:r>
              <w:rPr>
                <w:rFonts w:ascii="Times New Roman" w:hAnsi="Times New Roman"/>
                <w:b/>
                <w:i w:val="0"/>
                <w:color w:val="111827"/>
                <w:sz w:val="19"/>
              </w:rPr>
              <w:t>floating, submerged and marginal plants</w:t>
            </w:r>
            <w:r>
              <w:rPr>
                <w:rFonts w:ascii="Times New Roman" w:hAnsi="Times New Roman"/>
                <w:b w:val="0"/>
                <w:i w:val="0"/>
                <w:color w:val="111827"/>
                <w:sz w:val="19"/>
              </w:rPr>
              <w:t xml:space="preserve"> found at the edges</w:t>
            </w:r>
          </w:p>
        </w:tc>
      </w:tr>
      <w:tr>
        <w:trPr>
          <w:cantSplit/>
        </w:trPr>
        <w:tc>
          <w:tcPr>
            <w:tcW w:type="dxa" w:w="27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Consumers</w:t>
            </w:r>
          </w:p>
        </w:tc>
        <w:tc>
          <w:tcPr>
            <w:tcW w:type="dxa" w:w="74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zooplankton</w:t>
            </w:r>
            <w:r>
              <w:rPr>
                <w:rFonts w:ascii="Times New Roman" w:hAnsi="Times New Roman"/>
                <w:b w:val="0"/>
                <w:i w:val="0"/>
                <w:color w:val="111827"/>
                <w:sz w:val="19"/>
              </w:rPr>
              <w:t xml:space="preserve">, the </w:t>
            </w:r>
            <w:r>
              <w:rPr>
                <w:rFonts w:ascii="Times New Roman" w:hAnsi="Times New Roman"/>
                <w:b/>
                <w:i w:val="0"/>
                <w:color w:val="111827"/>
                <w:sz w:val="19"/>
              </w:rPr>
              <w:t>free swimming and bottom dwelling forms</w:t>
            </w:r>
          </w:p>
        </w:tc>
      </w:tr>
      <w:tr>
        <w:trPr>
          <w:cantSplit/>
        </w:trPr>
        <w:tc>
          <w:tcPr>
            <w:tcW w:type="dxa" w:w="279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Decomposers</w:t>
            </w:r>
          </w:p>
        </w:tc>
        <w:tc>
          <w:tcPr>
            <w:tcW w:type="dxa" w:w="74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fungi, bacteria and flagellates</w:t>
            </w:r>
            <w:r>
              <w:rPr>
                <w:rFonts w:ascii="Times New Roman" w:hAnsi="Times New Roman"/>
                <w:b w:val="0"/>
                <w:i w:val="0"/>
                <w:color w:val="111827"/>
                <w:sz w:val="19"/>
              </w:rPr>
              <w:t xml:space="preserve"> especially abundant in the bottom of the pond</w:t>
            </w:r>
          </w:p>
        </w:tc>
      </w:tr>
    </w:tbl>
    <w:p>
      <w:pPr>
        <w:spacing w:before="0" w:after="120"/>
      </w:pPr>
    </w:p>
    <w:p>
      <w:pPr>
        <w:spacing w:before="40" w:after="80" w:line="276" w:lineRule="auto"/>
        <w:ind w:left="0"/>
      </w:pPr>
      <w:r>
        <w:rPr>
          <w:rFonts w:ascii="Times New Roman" w:hAnsi="Times New Roman"/>
          <w:b w:val="0"/>
          <w:i w:val="0"/>
          <w:color w:val="111827"/>
          <w:sz w:val="21"/>
        </w:rPr>
        <w:t xml:space="preserve">This system performs </w:t>
      </w:r>
      <w:r>
        <w:rPr>
          <w:rFonts w:ascii="Times New Roman" w:hAnsi="Times New Roman"/>
          <w:b/>
          <w:i w:val="0"/>
          <w:color w:val="111827"/>
          <w:sz w:val="21"/>
        </w:rPr>
        <w:t>all the functions of any ecosystem and of the biosphere as a whole</w:t>
      </w:r>
      <w:r>
        <w:rPr>
          <w:rFonts w:ascii="Times New Roman" w:hAnsi="Times New Roman"/>
          <w:b w:val="0"/>
          <w:i w:val="0"/>
          <w:color w:val="111827"/>
          <w:sz w:val="21"/>
        </w:rPr>
        <w:t xml:space="preserve">, i.e., </w:t>
      </w:r>
      <w:r>
        <w:rPr>
          <w:rFonts w:ascii="Times New Roman" w:hAnsi="Times New Roman"/>
          <w:b/>
          <w:i w:val="0"/>
          <w:color w:val="111827"/>
          <w:sz w:val="21"/>
        </w:rPr>
        <w:t>conversion of inorganic into organic material</w:t>
      </w:r>
      <w:r>
        <w:rPr>
          <w:rFonts w:ascii="Times New Roman" w:hAnsi="Times New Roman"/>
          <w:b w:val="0"/>
          <w:i w:val="0"/>
          <w:color w:val="111827"/>
          <w:sz w:val="21"/>
        </w:rPr>
        <w:t xml:space="preserve"> with the help of the radiant energy of the sun by the </w:t>
      </w:r>
      <w:r>
        <w:rPr>
          <w:rFonts w:ascii="Times New Roman" w:hAnsi="Times New Roman"/>
          <w:b/>
          <w:i w:val="0"/>
          <w:color w:val="111827"/>
          <w:sz w:val="21"/>
        </w:rPr>
        <w:t>autotrophs</w:t>
      </w:r>
      <w:r>
        <w:rPr>
          <w:rFonts w:ascii="Times New Roman" w:hAnsi="Times New Roman"/>
          <w:b w:val="0"/>
          <w:i w:val="0"/>
          <w:color w:val="111827"/>
          <w:sz w:val="21"/>
        </w:rPr>
        <w:t xml:space="preserve">; </w:t>
      </w:r>
      <w:r>
        <w:rPr>
          <w:rFonts w:ascii="Times New Roman" w:hAnsi="Times New Roman"/>
          <w:b/>
          <w:i w:val="0"/>
          <w:color w:val="111827"/>
          <w:sz w:val="21"/>
        </w:rPr>
        <w:t>consumption of the autotrophs by heterotrophs</w:t>
      </w:r>
      <w:r>
        <w:rPr>
          <w:rFonts w:ascii="Times New Roman" w:hAnsi="Times New Roman"/>
          <w:b w:val="0"/>
          <w:i w:val="0"/>
          <w:color w:val="111827"/>
          <w:sz w:val="21"/>
        </w:rPr>
        <w:t xml:space="preserve">; </w:t>
      </w:r>
      <w:r>
        <w:rPr>
          <w:rFonts w:ascii="Times New Roman" w:hAnsi="Times New Roman"/>
          <w:b/>
          <w:i w:val="0"/>
          <w:color w:val="111827"/>
          <w:sz w:val="21"/>
        </w:rPr>
        <w:t>decomposition and mineralisation of the dead matter</w:t>
      </w:r>
      <w:r>
        <w:rPr>
          <w:rFonts w:ascii="Times New Roman" w:hAnsi="Times New Roman"/>
          <w:b w:val="0"/>
          <w:i w:val="0"/>
          <w:color w:val="111827"/>
          <w:sz w:val="21"/>
        </w:rPr>
        <w:t xml:space="preserve"> to release them back for reuse by the autotrophs. These events are </w:t>
      </w:r>
      <w:r>
        <w:rPr>
          <w:rFonts w:ascii="Times New Roman" w:hAnsi="Times New Roman"/>
          <w:b/>
          <w:i w:val="0"/>
          <w:color w:val="111827"/>
          <w:sz w:val="21"/>
        </w:rPr>
        <w:t>repeated over and over again</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There is a </w:t>
      </w:r>
      <w:r>
        <w:rPr>
          <w:rFonts w:ascii="Times New Roman" w:hAnsi="Times New Roman"/>
          <w:b/>
          <w:i w:val="0"/>
          <w:color w:val="111827"/>
          <w:sz w:val="21"/>
        </w:rPr>
        <w:t>unidirectional movement of energy</w:t>
      </w:r>
      <w:r>
        <w:rPr>
          <w:rFonts w:ascii="Times New Roman" w:hAnsi="Times New Roman"/>
          <w:b w:val="0"/>
          <w:i w:val="0"/>
          <w:color w:val="111827"/>
          <w:sz w:val="21"/>
        </w:rPr>
        <w:t xml:space="preserve"> towards the higher trophic levels and its </w:t>
      </w:r>
      <w:r>
        <w:rPr>
          <w:rFonts w:ascii="Times New Roman" w:hAnsi="Times New Roman"/>
          <w:b/>
          <w:i w:val="0"/>
          <w:color w:val="111827"/>
          <w:sz w:val="21"/>
        </w:rPr>
        <w:t>dissipation and loss as heat</w:t>
      </w:r>
      <w:r>
        <w:rPr>
          <w:rFonts w:ascii="Times New Roman" w:hAnsi="Times New Roman"/>
          <w:b w:val="0"/>
          <w:i w:val="0"/>
          <w:color w:val="111827"/>
          <w:sz w:val="21"/>
        </w:rPr>
        <w:t xml:space="preserve"> to the environment.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PRODUCTIVITY</w:t>
            </w:r>
          </w:p>
        </w:tc>
      </w:tr>
    </w:tbl>
    <w:p>
      <w:pPr>
        <w:spacing w:before="0" w:after="80"/>
      </w:pPr>
    </w:p>
    <w:p>
      <w:pPr>
        <w:spacing w:before="40" w:after="80" w:line="276" w:lineRule="auto"/>
        <w:ind w:left="0"/>
      </w:pPr>
      <w:r>
        <w:rPr>
          <w:rFonts w:ascii="Times New Roman" w:hAnsi="Times New Roman"/>
          <w:b w:val="0"/>
          <w:i w:val="0"/>
          <w:color w:val="111827"/>
          <w:sz w:val="21"/>
        </w:rPr>
        <w:t xml:space="preserve">A </w:t>
      </w:r>
      <w:r>
        <w:rPr>
          <w:rFonts w:ascii="Times New Roman" w:hAnsi="Times New Roman"/>
          <w:b/>
          <w:i w:val="0"/>
          <w:color w:val="111827"/>
          <w:sz w:val="21"/>
        </w:rPr>
        <w:t>constant input of solar energy</w:t>
      </w:r>
      <w:r>
        <w:rPr>
          <w:rFonts w:ascii="Times New Roman" w:hAnsi="Times New Roman"/>
          <w:b w:val="0"/>
          <w:i w:val="0"/>
          <w:color w:val="111827"/>
          <w:sz w:val="21"/>
        </w:rPr>
        <w:t xml:space="preserve"> is the </w:t>
      </w:r>
      <w:r>
        <w:rPr>
          <w:rFonts w:ascii="Times New Roman" w:hAnsi="Times New Roman"/>
          <w:b/>
          <w:i w:val="0"/>
          <w:color w:val="111827"/>
          <w:sz w:val="21"/>
        </w:rPr>
        <w:t>basic requirement</w:t>
      </w:r>
      <w:r>
        <w:rPr>
          <w:rFonts w:ascii="Times New Roman" w:hAnsi="Times New Roman"/>
          <w:b w:val="0"/>
          <w:i w:val="0"/>
          <w:color w:val="111827"/>
          <w:sz w:val="21"/>
        </w:rPr>
        <w:t xml:space="preserve"> for any ecosystem to function and sustain.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Primary production</w:t>
      </w:r>
      <w:r>
        <w:rPr>
          <w:rFonts w:ascii="Times New Roman" w:hAnsi="Times New Roman"/>
          <w:b w:val="0"/>
          <w:i w:val="0"/>
          <w:color w:val="111827"/>
          <w:sz w:val="21"/>
        </w:rPr>
        <w:t xml:space="preserve"> is defined as the </w:t>
      </w:r>
      <w:r>
        <w:rPr>
          <w:rFonts w:ascii="Times New Roman" w:hAnsi="Times New Roman"/>
          <w:b/>
          <w:i w:val="0"/>
          <w:color w:val="111827"/>
          <w:sz w:val="21"/>
        </w:rPr>
        <w:t>amount of biomass or organic matter produced per unit area over a time period by plants during photosynthesis</w:t>
      </w:r>
      <w:r>
        <w:rPr>
          <w:rFonts w:ascii="Times New Roman" w:hAnsi="Times New Roman"/>
          <w:b w:val="0"/>
          <w:i w:val="0"/>
          <w:color w:val="111827"/>
          <w:sz w:val="21"/>
        </w:rPr>
        <w:t xml:space="preserve">. It is expressed in terms of </w:t>
      </w:r>
      <w:r>
        <w:rPr>
          <w:rFonts w:ascii="Times New Roman" w:hAnsi="Times New Roman"/>
          <w:b/>
          <w:i w:val="0"/>
          <w:color w:val="111827"/>
          <w:sz w:val="21"/>
        </w:rPr>
        <w:t>weight (g m</w:t>
      </w:r>
      <w:r>
        <w:rPr>
          <w:rFonts w:ascii="Times New Roman" w:hAnsi="Times New Roman"/>
          <w:b/>
          <w:i w:val="0"/>
          <w:color w:val="111827"/>
          <w:sz w:val="21"/>
          <w:vertAlign w:val="superscript"/>
        </w:rPr>
        <w:t>-2</w:t>
      </w:r>
      <w:r>
        <w:rPr>
          <w:rFonts w:ascii="Times New Roman" w:hAnsi="Times New Roman"/>
          <w:b/>
          <w:i w:val="0"/>
          <w:color w:val="111827"/>
          <w:sz w:val="21"/>
        </w:rPr>
        <w:t>)</w:t>
      </w:r>
      <w:r>
        <w:rPr>
          <w:rFonts w:ascii="Times New Roman" w:hAnsi="Times New Roman"/>
          <w:b w:val="0"/>
          <w:i w:val="0"/>
          <w:color w:val="111827"/>
          <w:sz w:val="21"/>
        </w:rPr>
        <w:t xml:space="preserve"> or </w:t>
      </w:r>
      <w:r>
        <w:rPr>
          <w:rFonts w:ascii="Times New Roman" w:hAnsi="Times New Roman"/>
          <w:b/>
          <w:i w:val="0"/>
          <w:color w:val="111827"/>
          <w:sz w:val="21"/>
        </w:rPr>
        <w:t>energy (kcal m</w:t>
      </w:r>
      <w:r>
        <w:rPr>
          <w:rFonts w:ascii="Times New Roman" w:hAnsi="Times New Roman"/>
          <w:b/>
          <w:i w:val="0"/>
          <w:color w:val="111827"/>
          <w:sz w:val="21"/>
          <w:vertAlign w:val="superscript"/>
        </w:rPr>
        <w:t>-2</w:t>
      </w:r>
      <w:r>
        <w:rPr>
          <w:rFonts w:ascii="Times New Roman" w:hAnsi="Times New Roman"/>
          <w:b/>
          <w:i w:val="0"/>
          <w:color w:val="111827"/>
          <w:sz w:val="21"/>
        </w:rPr>
        <w: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rate of biomass production</w:t>
      </w:r>
      <w:r>
        <w:rPr>
          <w:rFonts w:ascii="Times New Roman" w:hAnsi="Times New Roman"/>
          <w:b w:val="0"/>
          <w:i w:val="0"/>
          <w:color w:val="111827"/>
          <w:sz w:val="21"/>
        </w:rPr>
        <w:t xml:space="preserve"> is called </w:t>
      </w:r>
      <w:r>
        <w:rPr>
          <w:rFonts w:ascii="Times New Roman" w:hAnsi="Times New Roman"/>
          <w:b/>
          <w:i w:val="0"/>
          <w:color w:val="111827"/>
          <w:sz w:val="21"/>
        </w:rPr>
        <w:t>productivity</w:t>
      </w:r>
      <w:r>
        <w:rPr>
          <w:rFonts w:ascii="Times New Roman" w:hAnsi="Times New Roman"/>
          <w:b w:val="0"/>
          <w:i w:val="0"/>
          <w:color w:val="111827"/>
          <w:sz w:val="21"/>
        </w:rPr>
        <w:t xml:space="preserve">. It is expressed in terms of </w:t>
      </w:r>
      <w:r>
        <w:rPr>
          <w:rFonts w:ascii="Times New Roman" w:hAnsi="Times New Roman"/>
          <w:b/>
          <w:i w:val="0"/>
          <w:color w:val="111827"/>
          <w:sz w:val="21"/>
        </w:rPr>
        <w:t>g m</w:t>
      </w:r>
      <w:r>
        <w:rPr>
          <w:rFonts w:ascii="Times New Roman" w:hAnsi="Times New Roman"/>
          <w:b/>
          <w:i w:val="0"/>
          <w:color w:val="111827"/>
          <w:sz w:val="21"/>
          <w:vertAlign w:val="superscript"/>
        </w:rPr>
        <w:t>-2</w:t>
      </w:r>
      <w:r>
        <w:rPr>
          <w:rFonts w:ascii="Times New Roman" w:hAnsi="Times New Roman"/>
          <w:b/>
          <w:i w:val="0"/>
          <w:color w:val="111827"/>
          <w:sz w:val="21"/>
        </w:rPr>
        <w:t xml:space="preserve"> yr</w:t>
      </w:r>
      <w:r>
        <w:rPr>
          <w:rFonts w:ascii="Times New Roman" w:hAnsi="Times New Roman"/>
          <w:b/>
          <w:i w:val="0"/>
          <w:color w:val="111827"/>
          <w:sz w:val="21"/>
          <w:vertAlign w:val="superscript"/>
        </w:rPr>
        <w:t>-1</w:t>
      </w:r>
      <w:r>
        <w:rPr>
          <w:rFonts w:ascii="Times New Roman" w:hAnsi="Times New Roman"/>
          <w:b w:val="0"/>
          <w:i w:val="0"/>
          <w:color w:val="111827"/>
          <w:sz w:val="21"/>
        </w:rPr>
        <w:t xml:space="preserve"> or </w:t>
      </w:r>
      <w:r>
        <w:rPr>
          <w:rFonts w:ascii="Times New Roman" w:hAnsi="Times New Roman"/>
          <w:b/>
          <w:i w:val="0"/>
          <w:color w:val="111827"/>
          <w:sz w:val="21"/>
        </w:rPr>
        <w:t>(kcal m</w:t>
      </w:r>
      <w:r>
        <w:rPr>
          <w:rFonts w:ascii="Times New Roman" w:hAnsi="Times New Roman"/>
          <w:b/>
          <w:i w:val="0"/>
          <w:color w:val="111827"/>
          <w:sz w:val="21"/>
          <w:vertAlign w:val="superscript"/>
        </w:rPr>
        <w:t>-2</w:t>
      </w:r>
      <w:r>
        <w:rPr>
          <w:rFonts w:ascii="Times New Roman" w:hAnsi="Times New Roman"/>
          <w:b/>
          <w:i w:val="0"/>
          <w:color w:val="111827"/>
          <w:sz w:val="21"/>
        </w:rPr>
        <w:t>) yr</w:t>
      </w:r>
      <w:r>
        <w:rPr>
          <w:rFonts w:ascii="Times New Roman" w:hAnsi="Times New Roman"/>
          <w:b/>
          <w:i w:val="0"/>
          <w:color w:val="111827"/>
          <w:sz w:val="21"/>
          <w:vertAlign w:val="superscript"/>
        </w:rPr>
        <w:t>-1</w:t>
      </w:r>
      <w:r>
        <w:rPr>
          <w:rFonts w:ascii="Times New Roman" w:hAnsi="Times New Roman"/>
          <w:b w:val="0"/>
          <w:i w:val="0"/>
          <w:color w:val="111827"/>
          <w:sz w:val="21"/>
        </w:rPr>
        <w:t xml:space="preserve"> to compare the productivity of different ecosystems.</w:t>
      </w:r>
    </w:p>
    <w:p>
      <w:pPr>
        <w:spacing w:before="40" w:after="80" w:line="276" w:lineRule="auto"/>
        <w:ind w:left="0"/>
      </w:pPr>
      <w:r>
        <w:rPr>
          <w:rFonts w:ascii="Times New Roman" w:hAnsi="Times New Roman"/>
          <w:b w:val="0"/>
          <w:i w:val="0"/>
          <w:color w:val="111827"/>
          <w:sz w:val="21"/>
        </w:rPr>
        <w:t xml:space="preserve">Productivity can be divided into </w:t>
      </w:r>
      <w:r>
        <w:rPr>
          <w:rFonts w:ascii="Times New Roman" w:hAnsi="Times New Roman"/>
          <w:b/>
          <w:i w:val="0"/>
          <w:color w:val="111827"/>
          <w:sz w:val="21"/>
        </w:rPr>
        <w:t>gross primary productivity (GPP)</w:t>
      </w:r>
      <w:r>
        <w:rPr>
          <w:rFonts w:ascii="Times New Roman" w:hAnsi="Times New Roman"/>
          <w:b w:val="0"/>
          <w:i w:val="0"/>
          <w:color w:val="111827"/>
          <w:sz w:val="21"/>
        </w:rPr>
        <w:t xml:space="preserve"> and </w:t>
      </w:r>
      <w:r>
        <w:rPr>
          <w:rFonts w:ascii="Times New Roman" w:hAnsi="Times New Roman"/>
          <w:b/>
          <w:i w:val="0"/>
          <w:color w:val="111827"/>
          <w:sz w:val="21"/>
        </w:rPr>
        <w:t>net primary productivity (NPP)</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6932"/>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Term</w:t>
            </w:r>
          </w:p>
        </w:tc>
        <w:tc>
          <w:tcPr>
            <w:tcW w:type="dxa" w:w="693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Gross primary productivity (GPP)</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rate of production of organic matter during photosynthesis</w:t>
            </w:r>
            <w:r>
              <w:rPr>
                <w:rFonts w:ascii="Times New Roman" w:hAnsi="Times New Roman"/>
                <w:b w:val="0"/>
                <w:i w:val="0"/>
                <w:color w:val="111827"/>
                <w:sz w:val="19"/>
              </w:rPr>
              <w:t xml:space="preserve">. A considerable amount of GPP is </w:t>
            </w:r>
            <w:r>
              <w:rPr>
                <w:rFonts w:ascii="Times New Roman" w:hAnsi="Times New Roman"/>
                <w:b/>
                <w:i w:val="0"/>
                <w:color w:val="111827"/>
                <w:sz w:val="19"/>
              </w:rPr>
              <w:t>utilised by plants in respiration</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Net primary productivity (NPP)</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Gross primary productivity minus respiration losses (R)</w:t>
            </w:r>
            <w:r>
              <w:rPr>
                <w:rFonts w:ascii="Times New Roman" w:hAnsi="Times New Roman"/>
                <w:b w:val="0"/>
                <w:i w:val="0"/>
                <w:color w:val="111827"/>
                <w:sz w:val="19"/>
              </w:rPr>
              <w:t xml:space="preserve">, i.e. </w:t>
            </w:r>
            <w:r>
              <w:rPr>
                <w:rFonts w:ascii="Times New Roman" w:hAnsi="Times New Roman"/>
                <w:b/>
                <w:i w:val="0"/>
                <w:color w:val="111827"/>
                <w:sz w:val="19"/>
              </w:rPr>
              <w:t>GPP - R = NPP</w:t>
            </w:r>
            <w:r>
              <w:rPr>
                <w:rFonts w:ascii="Times New Roman" w:hAnsi="Times New Roman"/>
                <w:b w:val="0"/>
                <w:i w:val="0"/>
                <w:color w:val="111827"/>
                <w:sz w:val="19"/>
              </w:rPr>
              <w:t xml:space="preserve">. NPP is the </w:t>
            </w:r>
            <w:r>
              <w:rPr>
                <w:rFonts w:ascii="Times New Roman" w:hAnsi="Times New Roman"/>
                <w:b/>
                <w:i w:val="0"/>
                <w:color w:val="111827"/>
                <w:sz w:val="19"/>
              </w:rPr>
              <w:t>available biomass for the consumption to heterotrophs (herbivores and decomposers)</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 productivity</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Defined as the </w:t>
            </w:r>
            <w:r>
              <w:rPr>
                <w:rFonts w:ascii="Times New Roman" w:hAnsi="Times New Roman"/>
                <w:b/>
                <w:i w:val="0"/>
                <w:color w:val="111827"/>
                <w:sz w:val="19"/>
              </w:rPr>
              <w:t>rate of formation of new organic matter by consumers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NCERT's parenthetical spells it </w:t>
            </w:r>
            <w:r>
              <w:rPr>
                <w:rFonts w:ascii="Times New Roman" w:hAnsi="Times New Roman"/>
                <w:b/>
                <w:i w:val="0"/>
                <w:color w:val="1F2937"/>
                <w:sz w:val="20"/>
              </w:rPr>
              <w:t>"herbiviores"</w:t>
            </w:r>
            <w:r>
              <w:rPr>
                <w:rFonts w:ascii="Times New Roman" w:hAnsi="Times New Roman"/>
                <w:b w:val="0"/>
                <w:i w:val="0"/>
                <w:color w:val="1F2937"/>
                <w:sz w:val="20"/>
              </w:rPr>
              <w:t xml:space="preserve">; the fact is that NPP is available to </w:t>
            </w:r>
            <w:r>
              <w:rPr>
                <w:rFonts w:ascii="Times New Roman" w:hAnsi="Times New Roman"/>
                <w:b/>
                <w:i w:val="0"/>
                <w:color w:val="1F2937"/>
                <w:sz w:val="20"/>
              </w:rPr>
              <w:t>herbivores AND decomposers</w:t>
            </w:r>
            <w:r>
              <w:rPr>
                <w:rFonts w:ascii="Times New Roman" w:hAnsi="Times New Roman"/>
                <w:b w:val="0"/>
                <w:i w:val="0"/>
                <w:color w:val="1F2937"/>
                <w:sz w:val="20"/>
              </w:rPr>
              <w:t xml:space="preserve">. The Summary also states secondary productivity as the </w:t>
            </w:r>
            <w:r>
              <w:rPr>
                <w:rFonts w:ascii="Times New Roman" w:hAnsi="Times New Roman"/>
                <w:b/>
                <w:i w:val="0"/>
                <w:color w:val="1F2937"/>
                <w:sz w:val="20"/>
              </w:rPr>
              <w:t>rate of assimilation of food energy by the consumers</w:t>
            </w:r>
            <w:r>
              <w:rPr>
                <w:rFonts w:ascii="Times New Roman" w:hAnsi="Times New Roman"/>
                <w:b w:val="0"/>
                <w:i w:val="0"/>
                <w:color w:val="1F2937"/>
                <w:sz w:val="20"/>
              </w:rPr>
              <w:t xml:space="preserve"> - recognise both wordings.</w:t>
            </w:r>
          </w:p>
        </w:tc>
      </w:tr>
    </w:tbl>
    <w:p>
      <w:pPr>
        <w:spacing w:before="0" w:after="120"/>
      </w:pPr>
    </w:p>
    <w:p>
      <w:pPr>
        <w:spacing w:before="40" w:after="80" w:line="276" w:lineRule="auto"/>
        <w:ind w:left="0"/>
      </w:pPr>
      <w:r>
        <w:rPr>
          <w:rFonts w:ascii="Times New Roman" w:hAnsi="Times New Roman"/>
          <w:b/>
          <w:i w:val="0"/>
          <w:color w:val="111827"/>
          <w:sz w:val="21"/>
        </w:rPr>
        <w:t>Primary productivity depends on</w:t>
      </w:r>
      <w:r>
        <w:rPr>
          <w:rFonts w:ascii="Times New Roman" w:hAnsi="Times New Roman"/>
          <w:b w:val="0"/>
          <w:i w:val="0"/>
          <w:color w:val="111827"/>
          <w:sz w:val="21"/>
        </w:rPr>
        <w:t xml:space="preserve"> the </w:t>
      </w:r>
      <w:r>
        <w:rPr>
          <w:rFonts w:ascii="Times New Roman" w:hAnsi="Times New Roman"/>
          <w:b/>
          <w:i w:val="0"/>
          <w:color w:val="111827"/>
          <w:sz w:val="21"/>
        </w:rPr>
        <w:t>plant species</w:t>
      </w:r>
      <w:r>
        <w:rPr>
          <w:rFonts w:ascii="Times New Roman" w:hAnsi="Times New Roman"/>
          <w:b w:val="0"/>
          <w:i w:val="0"/>
          <w:color w:val="111827"/>
          <w:sz w:val="21"/>
        </w:rPr>
        <w:t xml:space="preserve"> inhabiting a particular area. It also depends on a variety of </w:t>
      </w:r>
      <w:r>
        <w:rPr>
          <w:rFonts w:ascii="Times New Roman" w:hAnsi="Times New Roman"/>
          <w:b/>
          <w:i w:val="0"/>
          <w:color w:val="111827"/>
          <w:sz w:val="21"/>
        </w:rPr>
        <w:t>environmental factors</w:t>
      </w:r>
      <w:r>
        <w:rPr>
          <w:rFonts w:ascii="Times New Roman" w:hAnsi="Times New Roman"/>
          <w:b w:val="0"/>
          <w:i w:val="0"/>
          <w:color w:val="111827"/>
          <w:sz w:val="21"/>
        </w:rPr>
        <w:t xml:space="preserve">, </w:t>
      </w:r>
      <w:r>
        <w:rPr>
          <w:rFonts w:ascii="Times New Roman" w:hAnsi="Times New Roman"/>
          <w:b/>
          <w:i w:val="0"/>
          <w:color w:val="111827"/>
          <w:sz w:val="21"/>
        </w:rPr>
        <w:t>availability of nutrients</w:t>
      </w:r>
      <w:r>
        <w:rPr>
          <w:rFonts w:ascii="Times New Roman" w:hAnsi="Times New Roman"/>
          <w:b w:val="0"/>
          <w:i w:val="0"/>
          <w:color w:val="111827"/>
          <w:sz w:val="21"/>
        </w:rPr>
        <w:t xml:space="preserve"> and </w:t>
      </w:r>
      <w:r>
        <w:rPr>
          <w:rFonts w:ascii="Times New Roman" w:hAnsi="Times New Roman"/>
          <w:b/>
          <w:i w:val="0"/>
          <w:color w:val="111827"/>
          <w:sz w:val="21"/>
        </w:rPr>
        <w:t>photosynthetic capacity of plants</w:t>
      </w:r>
      <w:r>
        <w:rPr>
          <w:rFonts w:ascii="Times New Roman" w:hAnsi="Times New Roman"/>
          <w:b w:val="0"/>
          <w:i w:val="0"/>
          <w:color w:val="111827"/>
          <w:sz w:val="21"/>
        </w:rPr>
        <w:t xml:space="preserve">. Therefore, it </w:t>
      </w:r>
      <w:r>
        <w:rPr>
          <w:rFonts w:ascii="Times New Roman" w:hAnsi="Times New Roman"/>
          <w:b/>
          <w:i w:val="0"/>
          <w:color w:val="111827"/>
          <w:sz w:val="21"/>
        </w:rPr>
        <w:t>varies in different types of ecosystems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391"/>
        <w:gridCol w:w="4814"/>
      </w:tblGrid>
      <w:tr>
        <w:trPr>
          <w:tblHeader/>
          <w:cantSplit/>
        </w:trPr>
        <w:tc>
          <w:tcPr>
            <w:tcW w:type="dxa" w:w="53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Annual net primary productivity</w:t>
            </w:r>
          </w:p>
        </w:tc>
        <w:tc>
          <w:tcPr>
            <w:tcW w:type="dxa" w:w="48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Value (dry weight of organic matter)</w:t>
            </w:r>
          </w:p>
        </w:tc>
      </w:tr>
      <w:tr>
        <w:trPr>
          <w:cantSplit/>
        </w:trPr>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Whole biosphere</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Approximately </w:t>
            </w:r>
            <w:r>
              <w:rPr>
                <w:rFonts w:ascii="Times New Roman" w:hAnsi="Times New Roman"/>
                <w:b/>
                <w:i w:val="0"/>
                <w:color w:val="111827"/>
                <w:sz w:val="19"/>
              </w:rPr>
              <w:t>170 billion tons</w:t>
            </w:r>
          </w:p>
        </w:tc>
      </w:tr>
      <w:tr>
        <w:trPr>
          <w:cantSplit/>
        </w:trPr>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Oceans</w:t>
            </w:r>
            <w:r>
              <w:rPr>
                <w:rFonts w:ascii="Times New Roman" w:hAnsi="Times New Roman"/>
                <w:b w:val="0"/>
                <w:i w:val="0"/>
                <w:color w:val="111827"/>
                <w:sz w:val="19"/>
              </w:rPr>
              <w:t xml:space="preserve"> (despite occupying about </w:t>
            </w:r>
            <w:r>
              <w:rPr>
                <w:rFonts w:ascii="Times New Roman" w:hAnsi="Times New Roman"/>
                <w:b/>
                <w:i w:val="0"/>
                <w:color w:val="111827"/>
                <w:sz w:val="19"/>
              </w:rPr>
              <w:t>70 per cent</w:t>
            </w:r>
            <w:r>
              <w:rPr>
                <w:rFonts w:ascii="Times New Roman" w:hAnsi="Times New Roman"/>
                <w:b w:val="0"/>
                <w:i w:val="0"/>
                <w:color w:val="111827"/>
                <w:sz w:val="19"/>
              </w:rPr>
              <w:t xml:space="preserve"> of the surface)</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Only </w:t>
            </w:r>
            <w:r>
              <w:rPr>
                <w:rFonts w:ascii="Times New Roman" w:hAnsi="Times New Roman"/>
                <w:b/>
                <w:i w:val="0"/>
                <w:color w:val="111827"/>
                <w:sz w:val="19"/>
              </w:rPr>
              <w:t>55 billion tons</w:t>
            </w:r>
          </w:p>
        </w:tc>
      </w:tr>
      <w:tr>
        <w:trPr>
          <w:cantSplit/>
        </w:trPr>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Land</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rest</w:t>
            </w:r>
            <w:r>
              <w:rPr>
                <w:rFonts w:ascii="Times New Roman" w:hAnsi="Times New Roman"/>
                <w:b w:val="0"/>
                <w:i w:val="0"/>
                <w:color w:val="111827"/>
                <w:sz w:val="19"/>
              </w:rPr>
              <w:t>, of course, is on land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NCERT activity:</w:t>
            </w:r>
            <w:r>
              <w:rPr>
                <w:rFonts w:ascii="Times New Roman" w:hAnsi="Times New Roman"/>
                <w:b w:val="0"/>
                <w:i w:val="0"/>
                <w:color w:val="1F2937"/>
                <w:sz w:val="20"/>
              </w:rPr>
              <w:t xml:space="preserve"> Discuss the </w:t>
            </w:r>
            <w:r>
              <w:rPr>
                <w:rFonts w:ascii="Times New Roman" w:hAnsi="Times New Roman"/>
                <w:b/>
                <w:i w:val="0"/>
                <w:color w:val="1F2937"/>
                <w:sz w:val="20"/>
              </w:rPr>
              <w:t>main reason for the low productivity of ocean</w:t>
            </w:r>
            <w:r>
              <w:rPr>
                <w:rFonts w:ascii="Times New Roman" w:hAnsi="Times New Roman"/>
                <w:b w:val="0"/>
                <w:i w:val="0"/>
                <w:color w:val="1F2937"/>
                <w:sz w:val="20"/>
              </w:rPr>
              <w:t xml:space="preserve"> with your teacher.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DECOMPOSITION</w:t>
            </w:r>
          </w:p>
        </w:tc>
      </w:tr>
    </w:tbl>
    <w:p>
      <w:pPr>
        <w:spacing w:before="0" w:after="80"/>
      </w:pPr>
    </w:p>
    <w:p>
      <w:pPr>
        <w:spacing w:before="40" w:after="80" w:line="276" w:lineRule="auto"/>
        <w:ind w:left="0"/>
      </w:pPr>
      <w:r>
        <w:rPr>
          <w:rFonts w:ascii="Times New Roman" w:hAnsi="Times New Roman"/>
          <w:b w:val="0"/>
          <w:i w:val="0"/>
          <w:color w:val="111827"/>
          <w:sz w:val="21"/>
        </w:rPr>
        <w:t xml:space="preserve">You may have heard of the </w:t>
      </w:r>
      <w:r>
        <w:rPr>
          <w:rFonts w:ascii="Times New Roman" w:hAnsi="Times New Roman"/>
          <w:b/>
          <w:i w:val="0"/>
          <w:color w:val="111827"/>
          <w:sz w:val="21"/>
        </w:rPr>
        <w:t>earthworm</w:t>
      </w:r>
      <w:r>
        <w:rPr>
          <w:rFonts w:ascii="Times New Roman" w:hAnsi="Times New Roman"/>
          <w:b w:val="0"/>
          <w:i w:val="0"/>
          <w:color w:val="111827"/>
          <w:sz w:val="21"/>
        </w:rPr>
        <w:t xml:space="preserve"> being referred to as the </w:t>
      </w:r>
      <w:r>
        <w:rPr>
          <w:rFonts w:ascii="Times New Roman" w:hAnsi="Times New Roman"/>
          <w:b/>
          <w:i w:val="0"/>
          <w:color w:val="111827"/>
          <w:sz w:val="21"/>
        </w:rPr>
        <w:t>farmer's 'friend'</w:t>
      </w:r>
      <w:r>
        <w:rPr>
          <w:rFonts w:ascii="Times New Roman" w:hAnsi="Times New Roman"/>
          <w:b w:val="0"/>
          <w:i w:val="0"/>
          <w:color w:val="111827"/>
          <w:sz w:val="21"/>
        </w:rPr>
        <w:t xml:space="preserve">. This is so because they help in the </w:t>
      </w:r>
      <w:r>
        <w:rPr>
          <w:rFonts w:ascii="Times New Roman" w:hAnsi="Times New Roman"/>
          <w:b/>
          <w:i w:val="0"/>
          <w:color w:val="111827"/>
          <w:sz w:val="21"/>
        </w:rPr>
        <w:t>breakdown of complex organic matter</w:t>
      </w:r>
      <w:r>
        <w:rPr>
          <w:rFonts w:ascii="Times New Roman" w:hAnsi="Times New Roman"/>
          <w:b w:val="0"/>
          <w:i w:val="0"/>
          <w:color w:val="111827"/>
          <w:sz w:val="21"/>
        </w:rPr>
        <w:t xml:space="preserve"> as well as in </w:t>
      </w:r>
      <w:r>
        <w:rPr>
          <w:rFonts w:ascii="Times New Roman" w:hAnsi="Times New Roman"/>
          <w:b/>
          <w:i w:val="0"/>
          <w:color w:val="111827"/>
          <w:sz w:val="21"/>
        </w:rPr>
        <w:t>loosening of the soil</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Decomposition</w:t>
      </w:r>
      <w:r>
        <w:rPr>
          <w:rFonts w:ascii="Times New Roman" w:hAnsi="Times New Roman"/>
          <w:b w:val="0"/>
          <w:i w:val="0"/>
          <w:color w:val="111827"/>
          <w:sz w:val="21"/>
        </w:rPr>
        <w:t xml:space="preserve">: decomposers break down complex organic matter into </w:t>
      </w:r>
      <w:r>
        <w:rPr>
          <w:rFonts w:ascii="Times New Roman" w:hAnsi="Times New Roman"/>
          <w:b/>
          <w:i w:val="0"/>
          <w:color w:val="111827"/>
          <w:sz w:val="21"/>
        </w:rPr>
        <w:t>inorganic substances</w:t>
      </w:r>
      <w:r>
        <w:rPr>
          <w:rFonts w:ascii="Times New Roman" w:hAnsi="Times New Roman"/>
          <w:b w:val="0"/>
          <w:i w:val="0"/>
          <w:color w:val="111827"/>
          <w:sz w:val="21"/>
        </w:rPr>
        <w:t xml:space="preserve"> like </w:t>
      </w:r>
      <w:r>
        <w:rPr>
          <w:rFonts w:ascii="Times New Roman" w:hAnsi="Times New Roman"/>
          <w:b/>
          <w:i w:val="0"/>
          <w:color w:val="111827"/>
          <w:sz w:val="21"/>
        </w:rPr>
        <w:t>carbon dioxide, water and nutrients</w:t>
      </w:r>
      <w:r>
        <w:rPr>
          <w:rFonts w:ascii="Times New Roman" w:hAnsi="Times New Roman"/>
          <w:b w:val="0"/>
          <w:i w:val="0"/>
          <w:color w:val="111827"/>
          <w:sz w:val="21"/>
        </w:rPr>
        <w:t>, and the process is called decomposition.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Detritus</w:t>
      </w:r>
      <w:r>
        <w:rPr>
          <w:rFonts w:ascii="Times New Roman" w:hAnsi="Times New Roman"/>
          <w:b w:val="0"/>
          <w:i w:val="0"/>
          <w:color w:val="111827"/>
          <w:sz w:val="21"/>
        </w:rPr>
        <w:t xml:space="preserve">: dead plant remains such as </w:t>
      </w:r>
      <w:r>
        <w:rPr>
          <w:rFonts w:ascii="Times New Roman" w:hAnsi="Times New Roman"/>
          <w:b/>
          <w:i w:val="0"/>
          <w:color w:val="111827"/>
          <w:sz w:val="21"/>
        </w:rPr>
        <w:t>leaves, bark, flowers</w:t>
      </w:r>
      <w:r>
        <w:rPr>
          <w:rFonts w:ascii="Times New Roman" w:hAnsi="Times New Roman"/>
          <w:b w:val="0"/>
          <w:i w:val="0"/>
          <w:color w:val="111827"/>
          <w:sz w:val="21"/>
        </w:rPr>
        <w:t xml:space="preserve"> and </w:t>
      </w:r>
      <w:r>
        <w:rPr>
          <w:rFonts w:ascii="Times New Roman" w:hAnsi="Times New Roman"/>
          <w:b/>
          <w:i w:val="0"/>
          <w:color w:val="111827"/>
          <w:sz w:val="21"/>
        </w:rPr>
        <w:t>dead remains of animals, including fecal matter</w:t>
      </w:r>
      <w:r>
        <w:rPr>
          <w:rFonts w:ascii="Times New Roman" w:hAnsi="Times New Roman"/>
          <w:b w:val="0"/>
          <w:i w:val="0"/>
          <w:color w:val="111827"/>
          <w:sz w:val="21"/>
        </w:rPr>
        <w:t xml:space="preserve">, constitute detritus, which is the </w:t>
      </w:r>
      <w:r>
        <w:rPr>
          <w:rFonts w:ascii="Times New Roman" w:hAnsi="Times New Roman"/>
          <w:b/>
          <w:i w:val="0"/>
          <w:color w:val="111827"/>
          <w:sz w:val="21"/>
        </w:rPr>
        <w:t>raw material for decomposition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The important steps in the process of decomposition are (in NCERT's order):</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Fragmentation</w:t>
            </w:r>
            <w:r>
              <w:rPr>
                <w:rFonts w:ascii="Times New Roman" w:hAnsi="Times New Roman"/>
                <w:b w:val="0"/>
                <w:i w:val="0"/>
                <w:color w:val="111827"/>
                <w:sz w:val="20"/>
              </w:rPr>
              <w:t xml:space="preserve"> - </w:t>
            </w:r>
            <w:r>
              <w:rPr>
                <w:rFonts w:ascii="Times New Roman" w:hAnsi="Times New Roman"/>
                <w:b/>
                <w:i w:val="0"/>
                <w:color w:val="111827"/>
                <w:sz w:val="20"/>
              </w:rPr>
              <w:t>detritivores (e.g., earthworm)</w:t>
            </w:r>
            <w:r>
              <w:rPr>
                <w:rFonts w:ascii="Times New Roman" w:hAnsi="Times New Roman"/>
                <w:b w:val="0"/>
                <w:i w:val="0"/>
                <w:color w:val="111827"/>
                <w:sz w:val="20"/>
              </w:rPr>
              <w:t xml:space="preserve"> break down detritus into </w:t>
            </w:r>
            <w:r>
              <w:rPr>
                <w:rFonts w:ascii="Times New Roman" w:hAnsi="Times New Roman"/>
                <w:b/>
                <w:i w:val="0"/>
                <w:color w:val="111827"/>
                <w:sz w:val="20"/>
              </w:rPr>
              <w:t>smaller particles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Leaching</w:t>
            </w:r>
            <w:r>
              <w:rPr>
                <w:rFonts w:ascii="Times New Roman" w:hAnsi="Times New Roman"/>
                <w:b w:val="0"/>
                <w:i w:val="0"/>
                <w:color w:val="111827"/>
                <w:sz w:val="20"/>
              </w:rPr>
              <w:t xml:space="preserve"> - </w:t>
            </w:r>
            <w:r>
              <w:rPr>
                <w:rFonts w:ascii="Times New Roman" w:hAnsi="Times New Roman"/>
                <w:b/>
                <w:i w:val="0"/>
                <w:color w:val="111827"/>
                <w:sz w:val="20"/>
              </w:rPr>
              <w:t>water-soluble inorganic nutrients</w:t>
            </w:r>
            <w:r>
              <w:rPr>
                <w:rFonts w:ascii="Times New Roman" w:hAnsi="Times New Roman"/>
                <w:b w:val="0"/>
                <w:i w:val="0"/>
                <w:color w:val="111827"/>
                <w:sz w:val="20"/>
              </w:rPr>
              <w:t xml:space="preserve"> go down into the </w:t>
            </w:r>
            <w:r>
              <w:rPr>
                <w:rFonts w:ascii="Times New Roman" w:hAnsi="Times New Roman"/>
                <w:b/>
                <w:i w:val="0"/>
                <w:color w:val="111827"/>
                <w:sz w:val="20"/>
              </w:rPr>
              <w:t>soil horizon</w:t>
            </w:r>
            <w:r>
              <w:rPr>
                <w:rFonts w:ascii="Times New Roman" w:hAnsi="Times New Roman"/>
                <w:b w:val="0"/>
                <w:i w:val="0"/>
                <w:color w:val="111827"/>
                <w:sz w:val="20"/>
              </w:rPr>
              <w:t xml:space="preserve"> and get </w:t>
            </w:r>
            <w:r>
              <w:rPr>
                <w:rFonts w:ascii="Times New Roman" w:hAnsi="Times New Roman"/>
                <w:b/>
                <w:i w:val="0"/>
                <w:color w:val="111827"/>
                <w:sz w:val="20"/>
              </w:rPr>
              <w:t>precipitated as unavailable salts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Catabolism</w:t>
            </w:r>
            <w:r>
              <w:rPr>
                <w:rFonts w:ascii="Times New Roman" w:hAnsi="Times New Roman"/>
                <w:b w:val="0"/>
                <w:i w:val="0"/>
                <w:color w:val="111827"/>
                <w:sz w:val="20"/>
              </w:rPr>
              <w:t xml:space="preserve"> - </w:t>
            </w:r>
            <w:r>
              <w:rPr>
                <w:rFonts w:ascii="Times New Roman" w:hAnsi="Times New Roman"/>
                <w:b/>
                <w:i w:val="0"/>
                <w:color w:val="111827"/>
                <w:sz w:val="20"/>
              </w:rPr>
              <w:t>bacterial and fungal enzymes degrade detritus into simpler inorganic substances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Humification</w:t>
            </w:r>
            <w:r>
              <w:rPr>
                <w:rFonts w:ascii="Times New Roman" w:hAnsi="Times New Roman"/>
                <w:b w:val="0"/>
                <w:i w:val="0"/>
                <w:color w:val="111827"/>
                <w:sz w:val="20"/>
              </w:rPr>
              <w:t xml:space="preserve"> - leads to accumulation of </w:t>
            </w:r>
            <w:r>
              <w:rPr>
                <w:rFonts w:ascii="Times New Roman" w:hAnsi="Times New Roman"/>
                <w:b/>
                <w:i w:val="0"/>
                <w:color w:val="111827"/>
                <w:sz w:val="20"/>
              </w:rPr>
              <w:t>humus</w:t>
            </w:r>
            <w:r>
              <w:rPr>
                <w:rFonts w:ascii="Times New Roman" w:hAnsi="Times New Roman"/>
                <w:b w:val="0"/>
                <w:i w:val="0"/>
                <w:color w:val="111827"/>
                <w:sz w:val="20"/>
              </w:rPr>
              <w:t xml:space="preserve"> (see below).</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Mineralisation</w:t>
            </w:r>
            <w:r>
              <w:rPr>
                <w:rFonts w:ascii="Times New Roman" w:hAnsi="Times New Roman"/>
                <w:b w:val="0"/>
                <w:i w:val="0"/>
                <w:color w:val="111827"/>
                <w:sz w:val="20"/>
              </w:rPr>
              <w:t xml:space="preserve"> - the humus is further degraded to release inorganic nutrients (see below).</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It is important to note that </w:t>
            </w:r>
            <w:r>
              <w:rPr>
                <w:rFonts w:ascii="Times New Roman" w:hAnsi="Times New Roman"/>
                <w:b/>
                <w:i w:val="0"/>
                <w:color w:val="1F2937"/>
                <w:sz w:val="20"/>
              </w:rPr>
              <w:t>all the above steps in decomposition operate simultaneously</w:t>
            </w:r>
            <w:r>
              <w:rPr>
                <w:rFonts w:ascii="Times New Roman" w:hAnsi="Times New Roman"/>
                <w:b w:val="0"/>
                <w:i w:val="0"/>
                <w:color w:val="1F2937"/>
                <w:sz w:val="20"/>
              </w:rPr>
              <w:t xml:space="preserve"> on the detritus (Figure 12.1). Humification and mineralisation occur </w:t>
            </w:r>
            <w:r>
              <w:rPr>
                <w:rFonts w:ascii="Times New Roman" w:hAnsi="Times New Roman"/>
                <w:b/>
                <w:i w:val="0"/>
                <w:color w:val="1F2937"/>
                <w:sz w:val="20"/>
              </w:rPr>
              <w:t>during decomposition in the soil</w:t>
            </w:r>
            <w:r>
              <w:rPr>
                <w:rFonts w:ascii="Times New Roman" w:hAnsi="Times New Roman"/>
                <w:b w:val="0"/>
                <w:i w:val="0"/>
                <w:color w:val="1F293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Humification</w:t>
      </w:r>
      <w:r>
        <w:rPr>
          <w:rFonts w:ascii="Times New Roman" w:hAnsi="Times New Roman"/>
          <w:b w:val="0"/>
          <w:i w:val="0"/>
          <w:color w:val="111827"/>
          <w:sz w:val="21"/>
        </w:rPr>
        <w:t xml:space="preserve"> leads to accumulation of a </w:t>
      </w:r>
      <w:r>
        <w:rPr>
          <w:rFonts w:ascii="Times New Roman" w:hAnsi="Times New Roman"/>
          <w:b/>
          <w:i w:val="0"/>
          <w:color w:val="111827"/>
          <w:sz w:val="21"/>
        </w:rPr>
        <w:t>dark coloured amorphous substance called humus</w:t>
      </w:r>
      <w:r>
        <w:rPr>
          <w:rFonts w:ascii="Times New Roman" w:hAnsi="Times New Roman"/>
          <w:b w:val="0"/>
          <w:i w:val="0"/>
          <w:color w:val="111827"/>
          <w:sz w:val="21"/>
        </w:rPr>
        <w:t xml:space="preserve"> that is </w:t>
      </w:r>
      <w:r>
        <w:rPr>
          <w:rFonts w:ascii="Times New Roman" w:hAnsi="Times New Roman"/>
          <w:b/>
          <w:i w:val="0"/>
          <w:color w:val="111827"/>
          <w:sz w:val="21"/>
        </w:rPr>
        <w:t>highly resistant to microbial action</w:t>
      </w:r>
      <w:r>
        <w:rPr>
          <w:rFonts w:ascii="Times New Roman" w:hAnsi="Times New Roman"/>
          <w:b w:val="0"/>
          <w:i w:val="0"/>
          <w:color w:val="111827"/>
          <w:sz w:val="21"/>
        </w:rPr>
        <w:t xml:space="preserve"> and </w:t>
      </w:r>
      <w:r>
        <w:rPr>
          <w:rFonts w:ascii="Times New Roman" w:hAnsi="Times New Roman"/>
          <w:b/>
          <w:i w:val="0"/>
          <w:color w:val="111827"/>
          <w:sz w:val="21"/>
        </w:rPr>
        <w:t>undergoes decomposition at an extremely slow rate</w:t>
      </w:r>
      <w:r>
        <w:rPr>
          <w:rFonts w:ascii="Times New Roman" w:hAnsi="Times New Roman"/>
          <w:b w:val="0"/>
          <w:i w:val="0"/>
          <w:color w:val="111827"/>
          <w:sz w:val="21"/>
        </w:rPr>
        <w:t xml:space="preserve">. Being </w:t>
      </w:r>
      <w:r>
        <w:rPr>
          <w:rFonts w:ascii="Times New Roman" w:hAnsi="Times New Roman"/>
          <w:b/>
          <w:i w:val="0"/>
          <w:color w:val="111827"/>
          <w:sz w:val="21"/>
        </w:rPr>
        <w:t>colloidal in nature</w:t>
      </w:r>
      <w:r>
        <w:rPr>
          <w:rFonts w:ascii="Times New Roman" w:hAnsi="Times New Roman"/>
          <w:b w:val="0"/>
          <w:i w:val="0"/>
          <w:color w:val="111827"/>
          <w:sz w:val="21"/>
        </w:rPr>
        <w:t xml:space="preserve"> it serves as a </w:t>
      </w:r>
      <w:r>
        <w:rPr>
          <w:rFonts w:ascii="Times New Roman" w:hAnsi="Times New Roman"/>
          <w:b/>
          <w:i w:val="0"/>
          <w:color w:val="111827"/>
          <w:sz w:val="21"/>
        </w:rPr>
        <w:t>reservoir of nutrients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Mineralisation</w:t>
      </w:r>
      <w:r>
        <w:rPr>
          <w:rFonts w:ascii="Times New Roman" w:hAnsi="Times New Roman"/>
          <w:b w:val="0"/>
          <w:i w:val="0"/>
          <w:color w:val="111827"/>
          <w:sz w:val="21"/>
        </w:rPr>
        <w:t xml:space="preserve">: the humus is </w:t>
      </w:r>
      <w:r>
        <w:rPr>
          <w:rFonts w:ascii="Times New Roman" w:hAnsi="Times New Roman"/>
          <w:b/>
          <w:i w:val="0"/>
          <w:color w:val="111827"/>
          <w:sz w:val="21"/>
        </w:rPr>
        <w:t>further degraded by some microbes</w:t>
      </w:r>
      <w:r>
        <w:rPr>
          <w:rFonts w:ascii="Times New Roman" w:hAnsi="Times New Roman"/>
          <w:b w:val="0"/>
          <w:i w:val="0"/>
          <w:color w:val="111827"/>
          <w:sz w:val="21"/>
        </w:rPr>
        <w:t xml:space="preserve"> and </w:t>
      </w:r>
      <w:r>
        <w:rPr>
          <w:rFonts w:ascii="Times New Roman" w:hAnsi="Times New Roman"/>
          <w:b/>
          <w:i w:val="0"/>
          <w:color w:val="111827"/>
          <w:sz w:val="21"/>
        </w:rPr>
        <w:t>release of inorganic nutrients</w:t>
      </w:r>
      <w:r>
        <w:rPr>
          <w:rFonts w:ascii="Times New Roman" w:hAnsi="Times New Roman"/>
          <w:b w:val="0"/>
          <w:i w:val="0"/>
          <w:color w:val="111827"/>
          <w:sz w:val="21"/>
        </w:rPr>
        <w:t xml:space="preserve"> occurs by this process.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Five vs three - a discrepancy to know:</w:t>
            </w:r>
            <w:r>
              <w:rPr>
                <w:rFonts w:ascii="Times New Roman" w:hAnsi="Times New Roman"/>
                <w:b w:val="0"/>
                <w:i w:val="0"/>
                <w:color w:val="1F2937"/>
                <w:sz w:val="20"/>
              </w:rPr>
              <w:t xml:space="preserve"> the </w:t>
            </w:r>
            <w:r>
              <w:rPr>
                <w:rFonts w:ascii="Times New Roman" w:hAnsi="Times New Roman"/>
                <w:b/>
                <w:i w:val="0"/>
                <w:color w:val="1F2937"/>
                <w:sz w:val="20"/>
              </w:rPr>
              <w:t>body lists FIVE steps</w:t>
            </w:r>
            <w:r>
              <w:rPr>
                <w:rFonts w:ascii="Times New Roman" w:hAnsi="Times New Roman"/>
                <w:b w:val="0"/>
                <w:i w:val="0"/>
                <w:color w:val="1F2937"/>
                <w:sz w:val="20"/>
              </w:rPr>
              <w:t xml:space="preserve"> (fragmentation, leaching, catabolism, humification and mineralisation), but the </w:t>
            </w:r>
            <w:r>
              <w:rPr>
                <w:rFonts w:ascii="Times New Roman" w:hAnsi="Times New Roman"/>
                <w:b/>
                <w:i w:val="0"/>
                <w:color w:val="1F2937"/>
                <w:sz w:val="20"/>
              </w:rPr>
              <w:t>Summary says decomposition involves THREE processes</w:t>
            </w:r>
            <w:r>
              <w:rPr>
                <w:rFonts w:ascii="Times New Roman" w:hAnsi="Times New Roman"/>
                <w:b w:val="0"/>
                <w:i w:val="0"/>
                <w:color w:val="1F2937"/>
                <w:sz w:val="20"/>
              </w:rPr>
              <w:t xml:space="preserve"> - </w:t>
            </w:r>
            <w:r>
              <w:rPr>
                <w:rFonts w:ascii="Times New Roman" w:hAnsi="Times New Roman"/>
                <w:b/>
                <w:i w:val="0"/>
                <w:color w:val="1F2937"/>
                <w:sz w:val="20"/>
              </w:rPr>
              <w:t>fragmentation of detritus, leaching and catabolism</w:t>
            </w:r>
            <w:r>
              <w:rPr>
                <w:rFonts w:ascii="Times New Roman" w:hAnsi="Times New Roman"/>
                <w:b w:val="0"/>
                <w:i w:val="0"/>
                <w:color w:val="1F2937"/>
                <w:sz w:val="20"/>
              </w:rPr>
              <w:t>. Both wordings are NCERT's; do not reconcile them - recognise either in a question.</w:t>
            </w:r>
          </w:p>
        </w:tc>
      </w:tr>
    </w:tbl>
    <w:p>
      <w:pPr>
        <w:spacing w:before="0" w:after="120"/>
      </w:pPr>
    </w:p>
    <w:p>
      <w:pPr>
        <w:spacing w:before="40" w:after="80" w:line="276" w:lineRule="auto"/>
        <w:ind w:left="0"/>
      </w:pPr>
      <w:r>
        <w:rPr>
          <w:rFonts w:ascii="Times New Roman" w:hAnsi="Times New Roman"/>
          <w:b w:val="0"/>
          <w:i w:val="0"/>
          <w:color w:val="111827"/>
          <w:sz w:val="21"/>
        </w:rPr>
        <w:t xml:space="preserve">Decomposition is </w:t>
      </w:r>
      <w:r>
        <w:rPr>
          <w:rFonts w:ascii="Times New Roman" w:hAnsi="Times New Roman"/>
          <w:b/>
          <w:i w:val="0"/>
          <w:color w:val="111827"/>
          <w:sz w:val="21"/>
        </w:rPr>
        <w:t>largely an oxygen-requiring process</w:t>
      </w:r>
      <w:r>
        <w:rPr>
          <w:rFonts w:ascii="Times New Roman" w:hAnsi="Times New Roman"/>
          <w:b w:val="0"/>
          <w:i w:val="0"/>
          <w:color w:val="111827"/>
          <w:sz w:val="21"/>
        </w:rPr>
        <w:t xml:space="preserve">. The </w:t>
      </w:r>
      <w:r>
        <w:rPr>
          <w:rFonts w:ascii="Times New Roman" w:hAnsi="Times New Roman"/>
          <w:b/>
          <w:i w:val="0"/>
          <w:color w:val="111827"/>
          <w:sz w:val="21"/>
        </w:rPr>
        <w:t>rate of decomposition</w:t>
      </w:r>
      <w:r>
        <w:rPr>
          <w:rFonts w:ascii="Times New Roman" w:hAnsi="Times New Roman"/>
          <w:b w:val="0"/>
          <w:i w:val="0"/>
          <w:color w:val="111827"/>
          <w:sz w:val="21"/>
        </w:rPr>
        <w:t xml:space="preserve"> is controlled by </w:t>
      </w:r>
      <w:r>
        <w:rPr>
          <w:rFonts w:ascii="Times New Roman" w:hAnsi="Times New Roman"/>
          <w:b/>
          <w:i w:val="0"/>
          <w:color w:val="111827"/>
          <w:sz w:val="21"/>
        </w:rPr>
        <w:t>chemical composition of detritus</w:t>
      </w:r>
      <w:r>
        <w:rPr>
          <w:rFonts w:ascii="Times New Roman" w:hAnsi="Times New Roman"/>
          <w:b w:val="0"/>
          <w:i w:val="0"/>
          <w:color w:val="111827"/>
          <w:sz w:val="21"/>
        </w:rPr>
        <w:t xml:space="preserve"> and </w:t>
      </w:r>
      <w:r>
        <w:rPr>
          <w:rFonts w:ascii="Times New Roman" w:hAnsi="Times New Roman"/>
          <w:b/>
          <w:i w:val="0"/>
          <w:color w:val="111827"/>
          <w:sz w:val="21"/>
        </w:rPr>
        <w:t>climatic factors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6932"/>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Factor</w:t>
            </w:r>
          </w:p>
        </w:tc>
        <w:tc>
          <w:tcPr>
            <w:tcW w:type="dxa" w:w="693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Effect on the rate of decomposition</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Chemical composition of detritus</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In a particular climatic condition, decomposition is </w:t>
            </w:r>
            <w:r>
              <w:rPr>
                <w:rFonts w:ascii="Times New Roman" w:hAnsi="Times New Roman"/>
                <w:b/>
                <w:i w:val="0"/>
                <w:color w:val="111827"/>
                <w:sz w:val="19"/>
              </w:rPr>
              <w:t>slower</w:t>
            </w:r>
            <w:r>
              <w:rPr>
                <w:rFonts w:ascii="Times New Roman" w:hAnsi="Times New Roman"/>
                <w:b w:val="0"/>
                <w:i w:val="0"/>
                <w:color w:val="111827"/>
                <w:sz w:val="19"/>
              </w:rPr>
              <w:t xml:space="preserve"> if detritus is rich in </w:t>
            </w:r>
            <w:r>
              <w:rPr>
                <w:rFonts w:ascii="Times New Roman" w:hAnsi="Times New Roman"/>
                <w:b/>
                <w:i w:val="0"/>
                <w:color w:val="111827"/>
                <w:sz w:val="19"/>
              </w:rPr>
              <w:t>lignin and chitin</w:t>
            </w:r>
            <w:r>
              <w:rPr>
                <w:rFonts w:ascii="Times New Roman" w:hAnsi="Times New Roman"/>
                <w:b w:val="0"/>
                <w:i w:val="0"/>
                <w:color w:val="111827"/>
                <w:sz w:val="19"/>
              </w:rPr>
              <w:t xml:space="preserve">, and </w:t>
            </w:r>
            <w:r>
              <w:rPr>
                <w:rFonts w:ascii="Times New Roman" w:hAnsi="Times New Roman"/>
                <w:b/>
                <w:i w:val="0"/>
                <w:color w:val="111827"/>
                <w:sz w:val="19"/>
              </w:rPr>
              <w:t>quicker</w:t>
            </w:r>
            <w:r>
              <w:rPr>
                <w:rFonts w:ascii="Times New Roman" w:hAnsi="Times New Roman"/>
                <w:b w:val="0"/>
                <w:i w:val="0"/>
                <w:color w:val="111827"/>
                <w:sz w:val="19"/>
              </w:rPr>
              <w:t xml:space="preserve"> if detritus is rich in </w:t>
            </w:r>
            <w:r>
              <w:rPr>
                <w:rFonts w:ascii="Times New Roman" w:hAnsi="Times New Roman"/>
                <w:b/>
                <w:i w:val="0"/>
                <w:color w:val="111827"/>
                <w:sz w:val="19"/>
              </w:rPr>
              <w:t>nitrogen and water-soluble substances like sugars</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Climatic factors (temperature and soil moisture)</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most important</w:t>
            </w:r>
            <w:r>
              <w:rPr>
                <w:rFonts w:ascii="Times New Roman" w:hAnsi="Times New Roman"/>
                <w:b w:val="0"/>
                <w:i w:val="0"/>
                <w:color w:val="111827"/>
                <w:sz w:val="19"/>
              </w:rPr>
              <w:t xml:space="preserve"> climatic factors; they regulate decomposition through their effects on the </w:t>
            </w:r>
            <w:r>
              <w:rPr>
                <w:rFonts w:ascii="Times New Roman" w:hAnsi="Times New Roman"/>
                <w:b/>
                <w:i w:val="0"/>
                <w:color w:val="111827"/>
                <w:sz w:val="19"/>
              </w:rPr>
              <w:t>activities of soil microbes</w:t>
            </w:r>
            <w:r>
              <w:rPr>
                <w:rFonts w:ascii="Times New Roman" w:hAnsi="Times New Roman"/>
                <w:b w:val="0"/>
                <w:i w:val="0"/>
                <w:color w:val="111827"/>
                <w:sz w:val="19"/>
              </w:rPr>
              <w:t xml:space="preserve">. </w:t>
            </w:r>
            <w:r>
              <w:rPr>
                <w:rFonts w:ascii="Times New Roman" w:hAnsi="Times New Roman"/>
                <w:b/>
                <w:i w:val="0"/>
                <w:color w:val="111827"/>
                <w:sz w:val="19"/>
              </w:rPr>
              <w:t>Warm and moist environment favour decomposition</w:t>
            </w:r>
            <w:r>
              <w:rPr>
                <w:rFonts w:ascii="Times New Roman" w:hAnsi="Times New Roman"/>
                <w:b w:val="0"/>
                <w:i w:val="0"/>
                <w:color w:val="111827"/>
                <w:sz w:val="19"/>
              </w:rPr>
              <w:t xml:space="preserve">, whereas </w:t>
            </w:r>
            <w:r>
              <w:rPr>
                <w:rFonts w:ascii="Times New Roman" w:hAnsi="Times New Roman"/>
                <w:b/>
                <w:i w:val="0"/>
                <w:color w:val="111827"/>
                <w:sz w:val="19"/>
              </w:rPr>
              <w:t>low temperature and anaerobiosis inhibit decomposition</w:t>
            </w:r>
            <w:r>
              <w:rPr>
                <w:rFonts w:ascii="Times New Roman" w:hAnsi="Times New Roman"/>
                <w:b w:val="0"/>
                <w:i w:val="0"/>
                <w:color w:val="111827"/>
                <w:sz w:val="19"/>
              </w:rPr>
              <w:t xml:space="preserve">, resulting in </w:t>
            </w:r>
            <w:r>
              <w:rPr>
                <w:rFonts w:ascii="Times New Roman" w:hAnsi="Times New Roman"/>
                <w:b/>
                <w:i w:val="0"/>
                <w:color w:val="111827"/>
                <w:sz w:val="19"/>
              </w:rPr>
              <w:t>build up of organic materials</w:t>
            </w:r>
          </w:p>
        </w:tc>
      </w:tr>
    </w:tbl>
    <w:p>
      <w:pPr>
        <w:spacing w:before="0" w:after="120"/>
      </w:pPr>
    </w:p>
    <w:p>
      <w:pPr>
        <w:spacing w:before="40" w:after="80" w:line="276" w:lineRule="auto"/>
        <w:ind w:left="0"/>
      </w:pPr>
      <w:r>
        <w:rPr>
          <w:rFonts w:ascii="Times New Roman" w:hAnsi="Times New Roman"/>
          <w:b/>
          <w:i w:val="0"/>
          <w:color w:val="111827"/>
          <w:sz w:val="21"/>
        </w:rPr>
        <w:t>The decomposition cycle in a terrestrial ecosystem (Figure 12.1) reads as follows:</w:t>
      </w:r>
      <w:r>
        <w:rPr>
          <w:rFonts w:ascii="Times New Roman" w:hAnsi="Times New Roman"/>
          <w:b w:val="0"/>
          <w:i w:val="0"/>
          <w:color w:val="111827"/>
          <w:sz w:val="21"/>
        </w:rPr>
        <w:t xml:space="preserve"> </w:t>
      </w:r>
      <w:r>
        <w:rPr>
          <w:rFonts w:ascii="Times New Roman" w:hAnsi="Times New Roman"/>
          <w:b/>
          <w:i w:val="0"/>
          <w:color w:val="111827"/>
          <w:sz w:val="21"/>
        </w:rPr>
        <w:t>a tree grows in the soil</w:t>
      </w:r>
      <w:r>
        <w:rPr>
          <w:rFonts w:ascii="Times New Roman" w:hAnsi="Times New Roman"/>
          <w:b w:val="0"/>
          <w:i w:val="0"/>
          <w:color w:val="111827"/>
          <w:sz w:val="21"/>
        </w:rPr>
        <w:t xml:space="preserve">; </w:t>
      </w:r>
      <w:r>
        <w:rPr>
          <w:rFonts w:ascii="Times New Roman" w:hAnsi="Times New Roman"/>
          <w:b/>
          <w:i w:val="0"/>
          <w:color w:val="111827"/>
          <w:sz w:val="21"/>
        </w:rPr>
        <w:t>a green leaf falls to the ground</w:t>
      </w:r>
      <w:r>
        <w:rPr>
          <w:rFonts w:ascii="Times New Roman" w:hAnsi="Times New Roman"/>
          <w:b w:val="0"/>
          <w:i w:val="0"/>
          <w:color w:val="111827"/>
          <w:sz w:val="21"/>
        </w:rPr>
        <w:t xml:space="preserve">; </w:t>
      </w:r>
      <w:r>
        <w:rPr>
          <w:rFonts w:ascii="Times New Roman" w:hAnsi="Times New Roman"/>
          <w:b/>
          <w:i w:val="0"/>
          <w:color w:val="111827"/>
          <w:sz w:val="21"/>
        </w:rPr>
        <w:t>some are eaten by insects and other animals</w:t>
      </w:r>
      <w:r>
        <w:rPr>
          <w:rFonts w:ascii="Times New Roman" w:hAnsi="Times New Roman"/>
          <w:b w:val="0"/>
          <w:i w:val="0"/>
          <w:color w:val="111827"/>
          <w:sz w:val="21"/>
        </w:rPr>
        <w:t xml:space="preserve">, so that </w:t>
      </w:r>
      <w:r>
        <w:rPr>
          <w:rFonts w:ascii="Times New Roman" w:hAnsi="Times New Roman"/>
          <w:b/>
          <w:i w:val="0"/>
          <w:color w:val="111827"/>
          <w:sz w:val="21"/>
        </w:rPr>
        <w:t>nutrients and energy enter the food web</w:t>
      </w:r>
      <w:r>
        <w:rPr>
          <w:rFonts w:ascii="Times New Roman" w:hAnsi="Times New Roman"/>
          <w:b w:val="0"/>
          <w:i w:val="0"/>
          <w:color w:val="111827"/>
          <w:sz w:val="21"/>
        </w:rPr>
        <w:t xml:space="preserve">; </w:t>
      </w:r>
      <w:r>
        <w:rPr>
          <w:rFonts w:ascii="Times New Roman" w:hAnsi="Times New Roman"/>
          <w:b/>
          <w:i w:val="0"/>
          <w:color w:val="111827"/>
          <w:sz w:val="21"/>
        </w:rPr>
        <w:t>some nutrients leach into soil by chemical action</w:t>
      </w:r>
      <w:r>
        <w:rPr>
          <w:rFonts w:ascii="Times New Roman" w:hAnsi="Times New Roman"/>
          <w:b w:val="0"/>
          <w:i w:val="0"/>
          <w:color w:val="111827"/>
          <w:sz w:val="21"/>
        </w:rPr>
        <w:t xml:space="preserve">; </w:t>
      </w:r>
      <w:r>
        <w:rPr>
          <w:rFonts w:ascii="Times New Roman" w:hAnsi="Times New Roman"/>
          <w:b/>
          <w:i w:val="0"/>
          <w:color w:val="111827"/>
          <w:sz w:val="21"/>
        </w:rPr>
        <w:t>leaves partially consumed by decomposers such as fungi and bacteria begin to lose form and become litter</w:t>
      </w:r>
      <w:r>
        <w:rPr>
          <w:rFonts w:ascii="Times New Roman" w:hAnsi="Times New Roman"/>
          <w:b w:val="0"/>
          <w:i w:val="0"/>
          <w:color w:val="111827"/>
          <w:sz w:val="21"/>
        </w:rPr>
        <w:t xml:space="preserve">; there is </w:t>
      </w:r>
      <w:r>
        <w:rPr>
          <w:rFonts w:ascii="Times New Roman" w:hAnsi="Times New Roman"/>
          <w:b/>
          <w:i w:val="0"/>
          <w:color w:val="111827"/>
          <w:sz w:val="21"/>
        </w:rPr>
        <w:t>further decomposition by earthworms, bacteria, soil mites, fungi, etc.</w:t>
      </w:r>
      <w:r>
        <w:rPr>
          <w:rFonts w:ascii="Times New Roman" w:hAnsi="Times New Roman"/>
          <w:b w:val="0"/>
          <w:i w:val="0"/>
          <w:color w:val="111827"/>
          <w:sz w:val="21"/>
        </w:rPr>
        <w:t xml:space="preserve">; and the end result is </w:t>
      </w:r>
      <w:r>
        <w:rPr>
          <w:rFonts w:ascii="Times New Roman" w:hAnsi="Times New Roman"/>
          <w:b/>
          <w:i w:val="0"/>
          <w:color w:val="111827"/>
          <w:sz w:val="21"/>
        </w:rPr>
        <w:t>organic rich soil</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4506920"/>
            <wp:docPr id="1" name="Picture 1"/>
            <wp:cNvGraphicFramePr>
              <a:graphicFrameLocks noChangeAspect="1"/>
            </wp:cNvGraphicFramePr>
            <a:graphic>
              <a:graphicData uri="http://schemas.openxmlformats.org/drawingml/2006/picture">
                <pic:pic>
                  <pic:nvPicPr>
                    <pic:cNvPr id="0" name="fig_12_1.png"/>
                    <pic:cNvPicPr/>
                  </pic:nvPicPr>
                  <pic:blipFill>
                    <a:blip r:embed="rId9"/>
                    <a:stretch>
                      <a:fillRect/>
                    </a:stretch>
                  </pic:blipFill>
                  <pic:spPr>
                    <a:xfrm>
                      <a:off x="0" y="0"/>
                      <a:ext cx="5723991" cy="4506920"/>
                    </a:xfrm>
                    <a:prstGeom prst="rect"/>
                  </pic:spPr>
                </pic:pic>
              </a:graphicData>
            </a:graphic>
          </wp:inline>
        </w:drawing>
      </w:r>
    </w:p>
    <w:p>
      <w:pPr>
        <w:spacing w:before="40" w:after="160"/>
        <w:jc w:val="center"/>
      </w:pPr>
      <w:r>
        <w:rPr>
          <w:rFonts w:ascii="Times New Roman" w:hAnsi="Times New Roman"/>
          <w:b w:val="0"/>
          <w:i/>
          <w:color w:val="4B5563"/>
          <w:sz w:val="18"/>
        </w:rPr>
        <w:t>Fig. 12.1 - Diagrammatic representation of decomposition cycle in a terrestrial ecosystem.</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ENERGY FLOW</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Except for the deep sea hydro-thermal ecosystem</w:t>
      </w:r>
      <w:r>
        <w:rPr>
          <w:rFonts w:ascii="Times New Roman" w:hAnsi="Times New Roman"/>
          <w:b w:val="0"/>
          <w:i w:val="0"/>
          <w:color w:val="111827"/>
          <w:sz w:val="21"/>
        </w:rPr>
        <w:t xml:space="preserve">, the </w:t>
      </w:r>
      <w:r>
        <w:rPr>
          <w:rFonts w:ascii="Times New Roman" w:hAnsi="Times New Roman"/>
          <w:b/>
          <w:i w:val="0"/>
          <w:color w:val="111827"/>
          <w:sz w:val="21"/>
        </w:rPr>
        <w:t>sun is the only source of energy for all ecosystems on Earth</w:t>
      </w:r>
      <w:r>
        <w:rPr>
          <w:rFonts w:ascii="Times New Roman" w:hAnsi="Times New Roman"/>
          <w:b w:val="0"/>
          <w:i w:val="0"/>
          <w:color w:val="111827"/>
          <w:sz w:val="21"/>
        </w:rPr>
        <w:t xml:space="preserve">. Of the incident solar radiation, </w:t>
      </w:r>
      <w:r>
        <w:rPr>
          <w:rFonts w:ascii="Times New Roman" w:hAnsi="Times New Roman"/>
          <w:b/>
          <w:i w:val="0"/>
          <w:color w:val="111827"/>
          <w:sz w:val="21"/>
        </w:rPr>
        <w:t>less than 50 per cent</w:t>
      </w:r>
      <w:r>
        <w:rPr>
          <w:rFonts w:ascii="Times New Roman" w:hAnsi="Times New Roman"/>
          <w:b w:val="0"/>
          <w:i w:val="0"/>
          <w:color w:val="111827"/>
          <w:sz w:val="21"/>
        </w:rPr>
        <w:t xml:space="preserve"> of it is </w:t>
      </w:r>
      <w:r>
        <w:rPr>
          <w:rFonts w:ascii="Times New Roman" w:hAnsi="Times New Roman"/>
          <w:b/>
          <w:i w:val="0"/>
          <w:color w:val="111827"/>
          <w:sz w:val="21"/>
        </w:rPr>
        <w:t>photosynthetically active radiation (PAR)</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Plants and photosynthetic bacteria (autotrophs)</w:t>
      </w:r>
      <w:r>
        <w:rPr>
          <w:rFonts w:ascii="Times New Roman" w:hAnsi="Times New Roman"/>
          <w:b w:val="0"/>
          <w:i w:val="0"/>
          <w:color w:val="111827"/>
          <w:sz w:val="21"/>
        </w:rPr>
        <w:t xml:space="preserve"> fix the Sun's radiant energy to </w:t>
      </w:r>
      <w:r>
        <w:rPr>
          <w:rFonts w:ascii="Times New Roman" w:hAnsi="Times New Roman"/>
          <w:b/>
          <w:i w:val="0"/>
          <w:color w:val="111827"/>
          <w:sz w:val="21"/>
        </w:rPr>
        <w:t>make food from simple inorganic materials</w:t>
      </w:r>
      <w:r>
        <w:rPr>
          <w:rFonts w:ascii="Times New Roman" w:hAnsi="Times New Roman"/>
          <w:b w:val="0"/>
          <w:i w:val="0"/>
          <w:color w:val="111827"/>
          <w:sz w:val="21"/>
        </w:rPr>
        <w:t xml:space="preserve">. Plants capture only </w:t>
      </w:r>
      <w:r>
        <w:rPr>
          <w:rFonts w:ascii="Times New Roman" w:hAnsi="Times New Roman"/>
          <w:b/>
          <w:i w:val="0"/>
          <w:color w:val="111827"/>
          <w:sz w:val="21"/>
        </w:rPr>
        <w:t>2-10 per cent of the PAR</w:t>
      </w:r>
      <w:r>
        <w:rPr>
          <w:rFonts w:ascii="Times New Roman" w:hAnsi="Times New Roman"/>
          <w:b w:val="0"/>
          <w:i w:val="0"/>
          <w:color w:val="111827"/>
          <w:sz w:val="21"/>
        </w:rPr>
        <w:t xml:space="preserve">, and this </w:t>
      </w:r>
      <w:r>
        <w:rPr>
          <w:rFonts w:ascii="Times New Roman" w:hAnsi="Times New Roman"/>
          <w:b/>
          <w:i w:val="0"/>
          <w:color w:val="111827"/>
          <w:sz w:val="21"/>
        </w:rPr>
        <w:t>small amount of energy sustains the entire living world</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So it is very important to know how the solar energy captured by plants flows through different organisms of an ecosystem. All organisms are </w:t>
      </w:r>
      <w:r>
        <w:rPr>
          <w:rFonts w:ascii="Times New Roman" w:hAnsi="Times New Roman"/>
          <w:b/>
          <w:i w:val="0"/>
          <w:color w:val="111827"/>
          <w:sz w:val="21"/>
        </w:rPr>
        <w:t>dependent for their food on producers</w:t>
      </w:r>
      <w:r>
        <w:rPr>
          <w:rFonts w:ascii="Times New Roman" w:hAnsi="Times New Roman"/>
          <w:b w:val="0"/>
          <w:i w:val="0"/>
          <w:color w:val="111827"/>
          <w:sz w:val="21"/>
        </w:rPr>
        <w:t xml:space="preserve">, either </w:t>
      </w:r>
      <w:r>
        <w:rPr>
          <w:rFonts w:ascii="Times New Roman" w:hAnsi="Times New Roman"/>
          <w:b/>
          <w:i w:val="0"/>
          <w:color w:val="111827"/>
          <w:sz w:val="21"/>
        </w:rPr>
        <w:t>directly or indirectly</w:t>
      </w:r>
      <w:r>
        <w:rPr>
          <w:rFonts w:ascii="Times New Roman" w:hAnsi="Times New Roman"/>
          <w:b w:val="0"/>
          <w:i w:val="0"/>
          <w:color w:val="111827"/>
          <w:sz w:val="21"/>
        </w:rPr>
        <w:t xml:space="preserve">. So you find a </w:t>
      </w:r>
      <w:r>
        <w:rPr>
          <w:rFonts w:ascii="Times New Roman" w:hAnsi="Times New Roman"/>
          <w:b/>
          <w:i w:val="0"/>
          <w:color w:val="111827"/>
          <w:sz w:val="21"/>
        </w:rPr>
        <w:t>unidirectional flow of energy</w:t>
      </w:r>
      <w:r>
        <w:rPr>
          <w:rFonts w:ascii="Times New Roman" w:hAnsi="Times New Roman"/>
          <w:b w:val="0"/>
          <w:i w:val="0"/>
          <w:color w:val="111827"/>
          <w:sz w:val="21"/>
        </w:rPr>
        <w:t xml:space="preserve"> from the sun to producers and then to consumers.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Thermodynamics:</w:t>
            </w:r>
            <w:r>
              <w:rPr>
                <w:rFonts w:ascii="Times New Roman" w:hAnsi="Times New Roman"/>
                <w:b w:val="0"/>
                <w:i w:val="0"/>
                <w:color w:val="1F2937"/>
                <w:sz w:val="20"/>
              </w:rPr>
              <w:t xml:space="preserve"> Is this in keeping with the </w:t>
            </w:r>
            <w:r>
              <w:rPr>
                <w:rFonts w:ascii="Times New Roman" w:hAnsi="Times New Roman"/>
                <w:b/>
                <w:i w:val="0"/>
                <w:color w:val="1F2937"/>
                <w:sz w:val="20"/>
              </w:rPr>
              <w:t>first law of thermodynamics</w:t>
            </w:r>
            <w:r>
              <w:rPr>
                <w:rFonts w:ascii="Times New Roman" w:hAnsi="Times New Roman"/>
                <w:b w:val="0"/>
                <w:i w:val="0"/>
                <w:color w:val="1F2937"/>
                <w:sz w:val="20"/>
              </w:rPr>
              <w:t xml:space="preserve">? Ecosystems are </w:t>
            </w:r>
            <w:r>
              <w:rPr>
                <w:rFonts w:ascii="Times New Roman" w:hAnsi="Times New Roman"/>
                <w:b/>
                <w:i w:val="0"/>
                <w:color w:val="1F2937"/>
                <w:sz w:val="20"/>
              </w:rPr>
              <w:t>not exempt from the Second Law of thermodynamics</w:t>
            </w:r>
            <w:r>
              <w:rPr>
                <w:rFonts w:ascii="Times New Roman" w:hAnsi="Times New Roman"/>
                <w:b w:val="0"/>
                <w:i w:val="0"/>
                <w:color w:val="1F2937"/>
                <w:sz w:val="20"/>
              </w:rPr>
              <w:t xml:space="preserve"> either - they need a </w:t>
            </w:r>
            <w:r>
              <w:rPr>
                <w:rFonts w:ascii="Times New Roman" w:hAnsi="Times New Roman"/>
                <w:b/>
                <w:i w:val="0"/>
                <w:color w:val="1F2937"/>
                <w:sz w:val="20"/>
              </w:rPr>
              <w:t>constant supply of energy</w:t>
            </w:r>
            <w:r>
              <w:rPr>
                <w:rFonts w:ascii="Times New Roman" w:hAnsi="Times New Roman"/>
                <w:b w:val="0"/>
                <w:i w:val="0"/>
                <w:color w:val="1F2937"/>
                <w:sz w:val="20"/>
              </w:rPr>
              <w:t xml:space="preserve"> to synthesise the molecules they require, to </w:t>
            </w:r>
            <w:r>
              <w:rPr>
                <w:rFonts w:ascii="Times New Roman" w:hAnsi="Times New Roman"/>
                <w:b/>
                <w:i w:val="0"/>
                <w:color w:val="1F2937"/>
                <w:sz w:val="20"/>
              </w:rPr>
              <w:t>counteract the universal tendency toward increasing disorderliness</w:t>
            </w:r>
            <w:r>
              <w:rPr>
                <w:rFonts w:ascii="Times New Roman" w:hAnsi="Times New Roman"/>
                <w:b w:val="0"/>
                <w:i w:val="0"/>
                <w:color w:val="1F293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Producers</w:t>
      </w:r>
      <w:r>
        <w:rPr>
          <w:rFonts w:ascii="Times New Roman" w:hAnsi="Times New Roman"/>
          <w:b w:val="0"/>
          <w:i w:val="0"/>
          <w:color w:val="111827"/>
          <w:sz w:val="21"/>
        </w:rPr>
        <w:t xml:space="preserve">: the </w:t>
      </w:r>
      <w:r>
        <w:rPr>
          <w:rFonts w:ascii="Times New Roman" w:hAnsi="Times New Roman"/>
          <w:b/>
          <w:i w:val="0"/>
          <w:color w:val="111827"/>
          <w:sz w:val="21"/>
        </w:rPr>
        <w:t>green plants in the ecosystem</w:t>
      </w:r>
      <w:r>
        <w:rPr>
          <w:rFonts w:ascii="Times New Roman" w:hAnsi="Times New Roman"/>
          <w:b w:val="0"/>
          <w:i w:val="0"/>
          <w:color w:val="111827"/>
          <w:sz w:val="21"/>
        </w:rPr>
        <w:t xml:space="preserve"> are called producers. In a </w:t>
      </w:r>
      <w:r>
        <w:rPr>
          <w:rFonts w:ascii="Times New Roman" w:hAnsi="Times New Roman"/>
          <w:b/>
          <w:i w:val="0"/>
          <w:color w:val="111827"/>
          <w:sz w:val="21"/>
        </w:rPr>
        <w:t>terrestrial ecosystem</w:t>
      </w:r>
      <w:r>
        <w:rPr>
          <w:rFonts w:ascii="Times New Roman" w:hAnsi="Times New Roman"/>
          <w:b w:val="0"/>
          <w:i w:val="0"/>
          <w:color w:val="111827"/>
          <w:sz w:val="21"/>
        </w:rPr>
        <w:t xml:space="preserve">, major producers are </w:t>
      </w:r>
      <w:r>
        <w:rPr>
          <w:rFonts w:ascii="Times New Roman" w:hAnsi="Times New Roman"/>
          <w:b/>
          <w:i w:val="0"/>
          <w:color w:val="111827"/>
          <w:sz w:val="21"/>
        </w:rPr>
        <w:t>herbaceous and woody plants</w:t>
      </w:r>
      <w:r>
        <w:rPr>
          <w:rFonts w:ascii="Times New Roman" w:hAnsi="Times New Roman"/>
          <w:b w:val="0"/>
          <w:i w:val="0"/>
          <w:color w:val="111827"/>
          <w:sz w:val="21"/>
        </w:rPr>
        <w:t xml:space="preserve">. In an </w:t>
      </w:r>
      <w:r>
        <w:rPr>
          <w:rFonts w:ascii="Times New Roman" w:hAnsi="Times New Roman"/>
          <w:b/>
          <w:i w:val="0"/>
          <w:color w:val="111827"/>
          <w:sz w:val="21"/>
        </w:rPr>
        <w:t>aquatic ecosystem</w:t>
      </w:r>
      <w:r>
        <w:rPr>
          <w:rFonts w:ascii="Times New Roman" w:hAnsi="Times New Roman"/>
          <w:b w:val="0"/>
          <w:i w:val="0"/>
          <w:color w:val="111827"/>
          <w:sz w:val="21"/>
        </w:rPr>
        <w:t xml:space="preserve"> producers are various species like </w:t>
      </w:r>
      <w:r>
        <w:rPr>
          <w:rFonts w:ascii="Times New Roman" w:hAnsi="Times New Roman"/>
          <w:b/>
          <w:i w:val="0"/>
          <w:color w:val="111827"/>
          <w:sz w:val="21"/>
        </w:rPr>
        <w:t>phytoplankton, algae and higher plants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Starting from the </w:t>
      </w:r>
      <w:r>
        <w:rPr>
          <w:rFonts w:ascii="Times New Roman" w:hAnsi="Times New Roman"/>
          <w:b/>
          <w:i w:val="0"/>
          <w:color w:val="111827"/>
          <w:sz w:val="21"/>
        </w:rPr>
        <w:t>plants (or producers)</w:t>
      </w:r>
      <w:r>
        <w:rPr>
          <w:rFonts w:ascii="Times New Roman" w:hAnsi="Times New Roman"/>
          <w:b w:val="0"/>
          <w:i w:val="0"/>
          <w:color w:val="111827"/>
          <w:sz w:val="21"/>
        </w:rPr>
        <w:t xml:space="preserve">, </w:t>
      </w:r>
      <w:r>
        <w:rPr>
          <w:rFonts w:ascii="Times New Roman" w:hAnsi="Times New Roman"/>
          <w:b/>
          <w:i w:val="0"/>
          <w:color w:val="111827"/>
          <w:sz w:val="21"/>
        </w:rPr>
        <w:t>food chains</w:t>
      </w:r>
      <w:r>
        <w:rPr>
          <w:rFonts w:ascii="Times New Roman" w:hAnsi="Times New Roman"/>
          <w:b w:val="0"/>
          <w:i w:val="0"/>
          <w:color w:val="111827"/>
          <w:sz w:val="21"/>
        </w:rPr>
        <w:t xml:space="preserve"> or rather </w:t>
      </w:r>
      <w:r>
        <w:rPr>
          <w:rFonts w:ascii="Times New Roman" w:hAnsi="Times New Roman"/>
          <w:b/>
          <w:i w:val="0"/>
          <w:color w:val="111827"/>
          <w:sz w:val="21"/>
        </w:rPr>
        <w:t>webs</w:t>
      </w:r>
      <w:r>
        <w:rPr>
          <w:rFonts w:ascii="Times New Roman" w:hAnsi="Times New Roman"/>
          <w:b w:val="0"/>
          <w:i w:val="0"/>
          <w:color w:val="111827"/>
          <w:sz w:val="21"/>
        </w:rPr>
        <w:t xml:space="preserve"> are formed such that an </w:t>
      </w:r>
      <w:r>
        <w:rPr>
          <w:rFonts w:ascii="Times New Roman" w:hAnsi="Times New Roman"/>
          <w:b/>
          <w:i w:val="0"/>
          <w:color w:val="111827"/>
          <w:sz w:val="21"/>
        </w:rPr>
        <w:t>animal feeds on a plant or on another animal and in turn is food for another</w:t>
      </w:r>
      <w:r>
        <w:rPr>
          <w:rFonts w:ascii="Times New Roman" w:hAnsi="Times New Roman"/>
          <w:b w:val="0"/>
          <w:i w:val="0"/>
          <w:color w:val="111827"/>
          <w:sz w:val="21"/>
        </w:rPr>
        <w:t xml:space="preserve">. The chain or web is formed because of this </w:t>
      </w:r>
      <w:r>
        <w:rPr>
          <w:rFonts w:ascii="Times New Roman" w:hAnsi="Times New Roman"/>
          <w:b/>
          <w:i w:val="0"/>
          <w:color w:val="111827"/>
          <w:sz w:val="21"/>
        </w:rPr>
        <w:t>interdependency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No energy that is trapped into an organism remains in it for ever.</w:t>
      </w:r>
      <w:r>
        <w:rPr>
          <w:rFonts w:ascii="Times New Roman" w:hAnsi="Times New Roman"/>
          <w:b w:val="0"/>
          <w:i w:val="0"/>
          <w:color w:val="111827"/>
          <w:sz w:val="21"/>
        </w:rPr>
        <w:t xml:space="preserve"> The energy trapped by the producer is </w:t>
      </w:r>
      <w:r>
        <w:rPr>
          <w:rFonts w:ascii="Times New Roman" w:hAnsi="Times New Roman"/>
          <w:b/>
          <w:i w:val="0"/>
          <w:color w:val="111827"/>
          <w:sz w:val="21"/>
        </w:rPr>
        <w:t>either passed on to a consumer or the organism dies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Death of an organism is the beginning of the detritus food chain/web.</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Consumers (heterotrophs)</w:t>
      </w:r>
      <w:r>
        <w:rPr>
          <w:rFonts w:ascii="Times New Roman" w:hAnsi="Times New Roman"/>
          <w:b w:val="0"/>
          <w:i w:val="0"/>
          <w:color w:val="111827"/>
          <w:sz w:val="21"/>
        </w:rPr>
        <w:t xml:space="preserve">: all animals depend on plants (directly or indirectly) for their food needs, hence they are called </w:t>
      </w:r>
      <w:r>
        <w:rPr>
          <w:rFonts w:ascii="Times New Roman" w:hAnsi="Times New Roman"/>
          <w:b/>
          <w:i w:val="0"/>
          <w:color w:val="111827"/>
          <w:sz w:val="21"/>
        </w:rPr>
        <w:t>consumers</w:t>
      </w:r>
      <w:r>
        <w:rPr>
          <w:rFonts w:ascii="Times New Roman" w:hAnsi="Times New Roman"/>
          <w:b w:val="0"/>
          <w:i w:val="0"/>
          <w:color w:val="111827"/>
          <w:sz w:val="21"/>
        </w:rPr>
        <w:t xml:space="preserve"> and also </w:t>
      </w:r>
      <w:r>
        <w:rPr>
          <w:rFonts w:ascii="Times New Roman" w:hAnsi="Times New Roman"/>
          <w:b/>
          <w:i w:val="0"/>
          <w:color w:val="111827"/>
          <w:sz w:val="21"/>
        </w:rPr>
        <w:t>heterotrophs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81"/>
        <w:gridCol w:w="7124"/>
      </w:tblGrid>
      <w:tr>
        <w:trPr>
          <w:tblHeader/>
          <w:cantSplit/>
        </w:trPr>
        <w:tc>
          <w:tcPr>
            <w:tcW w:type="dxa" w:w="30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Consumer category</w:t>
            </w:r>
          </w:p>
        </w:tc>
        <w:tc>
          <w:tcPr>
            <w:tcW w:type="dxa" w:w="712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 (NCERT)</w:t>
            </w:r>
          </w:p>
        </w:tc>
      </w:tr>
      <w:tr>
        <w:trPr>
          <w:cantSplit/>
        </w:trPr>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Primary consumers</w:t>
            </w:r>
          </w:p>
        </w:tc>
        <w:tc>
          <w:tcPr>
            <w:tcW w:type="dxa" w:w="71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Animals that </w:t>
            </w:r>
            <w:r>
              <w:rPr>
                <w:rFonts w:ascii="Times New Roman" w:hAnsi="Times New Roman"/>
                <w:b/>
                <w:i w:val="0"/>
                <w:color w:val="111827"/>
                <w:sz w:val="19"/>
              </w:rPr>
              <w:t>feed on the producers (the plants)</w:t>
            </w:r>
            <w:r>
              <w:rPr>
                <w:rFonts w:ascii="Times New Roman" w:hAnsi="Times New Roman"/>
                <w:b w:val="0"/>
                <w:i w:val="0"/>
                <w:color w:val="111827"/>
                <w:sz w:val="19"/>
              </w:rPr>
              <w:t xml:space="preserve">. Obviously the primary consumers will be </w:t>
            </w:r>
            <w:r>
              <w:rPr>
                <w:rFonts w:ascii="Times New Roman" w:hAnsi="Times New Roman"/>
                <w:b/>
                <w:i w:val="0"/>
                <w:color w:val="111827"/>
                <w:sz w:val="19"/>
              </w:rPr>
              <w:t>herbivores</w:t>
            </w:r>
          </w:p>
        </w:tc>
      </w:tr>
      <w:tr>
        <w:trPr>
          <w:cantSplit/>
        </w:trPr>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 consumers</w:t>
            </w:r>
          </w:p>
        </w:tc>
        <w:tc>
          <w:tcPr>
            <w:tcW w:type="dxa" w:w="71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Animals that </w:t>
            </w:r>
            <w:r>
              <w:rPr>
                <w:rFonts w:ascii="Times New Roman" w:hAnsi="Times New Roman"/>
                <w:b/>
                <w:i w:val="0"/>
                <w:color w:val="111827"/>
                <w:sz w:val="19"/>
              </w:rPr>
              <w:t>eat other animals which in turn eat the plants (or their produce)</w:t>
            </w:r>
            <w:r>
              <w:rPr>
                <w:rFonts w:ascii="Times New Roman" w:hAnsi="Times New Roman"/>
                <w:b w:val="0"/>
                <w:i w:val="0"/>
                <w:color w:val="111827"/>
                <w:sz w:val="19"/>
              </w:rPr>
              <w:t xml:space="preserve">. You could have </w:t>
            </w:r>
            <w:r>
              <w:rPr>
                <w:rFonts w:ascii="Times New Roman" w:hAnsi="Times New Roman"/>
                <w:b/>
                <w:i w:val="0"/>
                <w:color w:val="111827"/>
                <w:sz w:val="19"/>
              </w:rPr>
              <w:t>tertiary consumers</w:t>
            </w:r>
            <w:r>
              <w:rPr>
                <w:rFonts w:ascii="Times New Roman" w:hAnsi="Times New Roman"/>
                <w:b w:val="0"/>
                <w:i w:val="0"/>
                <w:color w:val="111827"/>
                <w:sz w:val="19"/>
              </w:rPr>
              <w:t xml:space="preserve"> too</w:t>
            </w:r>
          </w:p>
        </w:tc>
      </w:tr>
      <w:tr>
        <w:trPr>
          <w:cantSplit/>
        </w:trPr>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Primary carnivores</w:t>
            </w:r>
          </w:p>
        </w:tc>
        <w:tc>
          <w:tcPr>
            <w:tcW w:type="dxa" w:w="71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consumers that </w:t>
            </w:r>
            <w:r>
              <w:rPr>
                <w:rFonts w:ascii="Times New Roman" w:hAnsi="Times New Roman"/>
                <w:b/>
                <w:i w:val="0"/>
                <w:color w:val="111827"/>
                <w:sz w:val="19"/>
              </w:rPr>
              <w:t>feed on herbivores</w:t>
            </w:r>
            <w:r>
              <w:rPr>
                <w:rFonts w:ascii="Times New Roman" w:hAnsi="Times New Roman"/>
                <w:b w:val="0"/>
                <w:i w:val="0"/>
                <w:color w:val="111827"/>
                <w:sz w:val="19"/>
              </w:rPr>
              <w:t xml:space="preserve"> are carnivores, or more correctly </w:t>
            </w:r>
            <w:r>
              <w:rPr>
                <w:rFonts w:ascii="Times New Roman" w:hAnsi="Times New Roman"/>
                <w:b/>
                <w:i w:val="0"/>
                <w:color w:val="111827"/>
                <w:sz w:val="19"/>
              </w:rPr>
              <w:t>primary carnivores (though secondary consumers)</w:t>
            </w:r>
          </w:p>
        </w:tc>
      </w:tr>
      <w:tr>
        <w:trPr>
          <w:cantSplit/>
        </w:trPr>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 carnivores</w:t>
            </w:r>
          </w:p>
        </w:tc>
        <w:tc>
          <w:tcPr>
            <w:tcW w:type="dxa" w:w="71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Those animals that </w:t>
            </w:r>
            <w:r>
              <w:rPr>
                <w:rFonts w:ascii="Times New Roman" w:hAnsi="Times New Roman"/>
                <w:b/>
                <w:i w:val="0"/>
                <w:color w:val="111827"/>
                <w:sz w:val="19"/>
              </w:rPr>
              <w:t>depend on the primary carnivores for food</w:t>
            </w:r>
          </w:p>
        </w:tc>
      </w:tr>
    </w:tbl>
    <w:p>
      <w:pPr>
        <w:spacing w:before="0" w:after="120"/>
      </w:pPr>
    </w:p>
    <w:p>
      <w:pPr>
        <w:spacing w:before="20" w:after="60" w:line="276" w:lineRule="auto"/>
        <w:ind w:left="283"/>
      </w:pPr>
      <w:r>
        <w:rPr>
          <w:rFonts w:ascii="Times New Roman" w:hAnsi="Times New Roman"/>
          <w:b w:val="0"/>
          <w:i w:val="0"/>
          <w:color w:val="111827"/>
          <w:sz w:val="21"/>
        </w:rPr>
        <w:t xml:space="preserve">•  Some common </w:t>
      </w:r>
      <w:r>
        <w:rPr>
          <w:rFonts w:ascii="Times New Roman" w:hAnsi="Times New Roman"/>
          <w:b/>
          <w:i w:val="0"/>
          <w:color w:val="111827"/>
          <w:sz w:val="21"/>
        </w:rPr>
        <w:t>herbivores</w:t>
      </w:r>
      <w:r>
        <w:rPr>
          <w:rFonts w:ascii="Times New Roman" w:hAnsi="Times New Roman"/>
          <w:b w:val="0"/>
          <w:i w:val="0"/>
          <w:color w:val="111827"/>
          <w:sz w:val="21"/>
        </w:rPr>
        <w:t xml:space="preserve"> are </w:t>
      </w:r>
      <w:r>
        <w:rPr>
          <w:rFonts w:ascii="Times New Roman" w:hAnsi="Times New Roman"/>
          <w:b/>
          <w:i w:val="0"/>
          <w:color w:val="111827"/>
          <w:sz w:val="21"/>
        </w:rPr>
        <w:t>insects, birds and mammals</w:t>
      </w:r>
      <w:r>
        <w:rPr>
          <w:rFonts w:ascii="Times New Roman" w:hAnsi="Times New Roman"/>
          <w:b w:val="0"/>
          <w:i w:val="0"/>
          <w:color w:val="111827"/>
          <w:sz w:val="21"/>
        </w:rPr>
        <w:t xml:space="preserve"> in the terrestrial ecosystem and </w:t>
      </w:r>
      <w:r>
        <w:rPr>
          <w:rFonts w:ascii="Times New Roman" w:hAnsi="Times New Roman"/>
          <w:b/>
          <w:i w:val="0"/>
          <w:color w:val="111827"/>
          <w:sz w:val="21"/>
        </w:rPr>
        <w:t>molluscs</w:t>
      </w:r>
      <w:r>
        <w:rPr>
          <w:rFonts w:ascii="Times New Roman" w:hAnsi="Times New Roman"/>
          <w:b w:val="0"/>
          <w:i w:val="0"/>
          <w:color w:val="111827"/>
          <w:sz w:val="21"/>
        </w:rPr>
        <w:t xml:space="preserve"> in the aquatic ecosystem.</w:t>
      </w:r>
    </w:p>
    <w:p>
      <w:pPr>
        <w:spacing w:before="40" w:after="80" w:line="276" w:lineRule="auto"/>
        <w:ind w:left="0"/>
      </w:pPr>
      <w:r>
        <w:rPr>
          <w:rFonts w:ascii="Times New Roman" w:hAnsi="Times New Roman"/>
          <w:b w:val="0"/>
          <w:i w:val="0"/>
          <w:color w:val="111827"/>
          <w:sz w:val="21"/>
        </w:rPr>
        <w:t xml:space="preserve">A </w:t>
      </w:r>
      <w:r>
        <w:rPr>
          <w:rFonts w:ascii="Times New Roman" w:hAnsi="Times New Roman"/>
          <w:b/>
          <w:i w:val="0"/>
          <w:color w:val="111827"/>
          <w:sz w:val="21"/>
        </w:rPr>
        <w:t>simple grazing food chain (GFC)</w:t>
      </w:r>
      <w:r>
        <w:rPr>
          <w:rFonts w:ascii="Times New Roman" w:hAnsi="Times New Roman"/>
          <w:b w:val="0"/>
          <w:i w:val="0"/>
          <w:color w:val="111827"/>
          <w:sz w:val="21"/>
        </w:rPr>
        <w:t xml:space="preserve"> is depicted below:</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Grass (Producer)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Goat (Primary Consumer)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Man (Secondary consumer)</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Detritus food chain (DFC)</w:t>
      </w:r>
      <w:r>
        <w:rPr>
          <w:rFonts w:ascii="Times New Roman" w:hAnsi="Times New Roman"/>
          <w:b w:val="0"/>
          <w:i w:val="0"/>
          <w:color w:val="111827"/>
          <w:sz w:val="21"/>
        </w:rPr>
        <w:t xml:space="preserve"> begins with </w:t>
      </w:r>
      <w:r>
        <w:rPr>
          <w:rFonts w:ascii="Times New Roman" w:hAnsi="Times New Roman"/>
          <w:b/>
          <w:i w:val="0"/>
          <w:color w:val="111827"/>
          <w:sz w:val="21"/>
        </w:rPr>
        <w:t>dead organic matter</w:t>
      </w:r>
      <w:r>
        <w:rPr>
          <w:rFonts w:ascii="Times New Roman" w:hAnsi="Times New Roman"/>
          <w:b w:val="0"/>
          <w:i w:val="0"/>
          <w:color w:val="111827"/>
          <w:sz w:val="21"/>
        </w:rPr>
        <w:t xml:space="preserve">. It is made up of </w:t>
      </w:r>
      <w:r>
        <w:rPr>
          <w:rFonts w:ascii="Times New Roman" w:hAnsi="Times New Roman"/>
          <w:b/>
          <w:i w:val="0"/>
          <w:color w:val="111827"/>
          <w:sz w:val="21"/>
        </w:rPr>
        <w:t>decomposers</w:t>
      </w:r>
      <w:r>
        <w:rPr>
          <w:rFonts w:ascii="Times New Roman" w:hAnsi="Times New Roman"/>
          <w:b w:val="0"/>
          <w:i w:val="0"/>
          <w:color w:val="111827"/>
          <w:sz w:val="21"/>
        </w:rPr>
        <w:t xml:space="preserve">, which are </w:t>
      </w:r>
      <w:r>
        <w:rPr>
          <w:rFonts w:ascii="Times New Roman" w:hAnsi="Times New Roman"/>
          <w:b/>
          <w:i w:val="0"/>
          <w:color w:val="111827"/>
          <w:sz w:val="21"/>
        </w:rPr>
        <w:t>heterotrophic organisms, mainly fungi and bacteria</w:t>
      </w:r>
      <w:r>
        <w:rPr>
          <w:rFonts w:ascii="Times New Roman" w:hAnsi="Times New Roman"/>
          <w:b w:val="0"/>
          <w:i w:val="0"/>
          <w:color w:val="111827"/>
          <w:sz w:val="21"/>
        </w:rPr>
        <w:t xml:space="preserve">. They meet their energy and nutrient requirements by </w:t>
      </w:r>
      <w:r>
        <w:rPr>
          <w:rFonts w:ascii="Times New Roman" w:hAnsi="Times New Roman"/>
          <w:b/>
          <w:i w:val="0"/>
          <w:color w:val="111827"/>
          <w:sz w:val="21"/>
        </w:rPr>
        <w:t>degrading dead organic matter or detritus</w:t>
      </w:r>
      <w:r>
        <w:rPr>
          <w:rFonts w:ascii="Times New Roman" w:hAnsi="Times New Roman"/>
          <w:b w:val="0"/>
          <w:i w:val="0"/>
          <w:color w:val="111827"/>
          <w:sz w:val="21"/>
        </w:rPr>
        <w:t xml:space="preserve">. These are also known as </w:t>
      </w:r>
      <w:r>
        <w:rPr>
          <w:rFonts w:ascii="Times New Roman" w:hAnsi="Times New Roman"/>
          <w:b/>
          <w:i w:val="0"/>
          <w:color w:val="111827"/>
          <w:sz w:val="21"/>
        </w:rPr>
        <w:t>saprotrophs</w:t>
      </w:r>
      <w:r>
        <w:rPr>
          <w:rFonts w:ascii="Times New Roman" w:hAnsi="Times New Roman"/>
          <w:b w:val="0"/>
          <w:i w:val="0"/>
          <w:color w:val="111827"/>
          <w:sz w:val="21"/>
        </w:rPr>
        <w:t xml:space="preserve"> (</w:t>
      </w:r>
      <w:r>
        <w:rPr>
          <w:rFonts w:ascii="Times New Roman" w:hAnsi="Times New Roman"/>
          <w:b/>
          <w:i w:val="0"/>
          <w:color w:val="111827"/>
          <w:sz w:val="21"/>
        </w:rPr>
        <w:t>sapro</w:t>
      </w:r>
      <w:r>
        <w:rPr>
          <w:rFonts w:ascii="Times New Roman" w:hAnsi="Times New Roman"/>
          <w:b w:val="0"/>
          <w:i w:val="0"/>
          <w:color w:val="111827"/>
          <w:sz w:val="21"/>
        </w:rPr>
        <w:t>: to decompose).</w:t>
      </w:r>
    </w:p>
    <w:p>
      <w:pPr>
        <w:spacing w:before="20" w:after="60" w:line="276" w:lineRule="auto"/>
        <w:ind w:left="283"/>
      </w:pPr>
      <w:r>
        <w:rPr>
          <w:rFonts w:ascii="Times New Roman" w:hAnsi="Times New Roman"/>
          <w:b w:val="0"/>
          <w:i w:val="0"/>
          <w:color w:val="111827"/>
          <w:sz w:val="21"/>
        </w:rPr>
        <w:t xml:space="preserve">•  Decomposers </w:t>
      </w:r>
      <w:r>
        <w:rPr>
          <w:rFonts w:ascii="Times New Roman" w:hAnsi="Times New Roman"/>
          <w:b/>
          <w:i w:val="0"/>
          <w:color w:val="111827"/>
          <w:sz w:val="21"/>
        </w:rPr>
        <w:t>secrete digestive enzymes</w:t>
      </w:r>
      <w:r>
        <w:rPr>
          <w:rFonts w:ascii="Times New Roman" w:hAnsi="Times New Roman"/>
          <w:b w:val="0"/>
          <w:i w:val="0"/>
          <w:color w:val="111827"/>
          <w:sz w:val="21"/>
        </w:rPr>
        <w:t xml:space="preserve"> that break down dead and waste materials into </w:t>
      </w:r>
      <w:r>
        <w:rPr>
          <w:rFonts w:ascii="Times New Roman" w:hAnsi="Times New Roman"/>
          <w:b/>
          <w:i w:val="0"/>
          <w:color w:val="111827"/>
          <w:sz w:val="21"/>
        </w:rPr>
        <w:t>simple, inorganic materials</w:t>
      </w:r>
      <w:r>
        <w:rPr>
          <w:rFonts w:ascii="Times New Roman" w:hAnsi="Times New Roman"/>
          <w:b w:val="0"/>
          <w:i w:val="0"/>
          <w:color w:val="111827"/>
          <w:sz w:val="21"/>
        </w:rPr>
        <w:t xml:space="preserve">, which are subsequently </w:t>
      </w:r>
      <w:r>
        <w:rPr>
          <w:rFonts w:ascii="Times New Roman" w:hAnsi="Times New Roman"/>
          <w:b/>
          <w:i w:val="0"/>
          <w:color w:val="111827"/>
          <w:sz w:val="21"/>
        </w:rPr>
        <w:t>absorbed by them</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6932"/>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Ecosystem</w:t>
            </w:r>
          </w:p>
        </w:tc>
        <w:tc>
          <w:tcPr>
            <w:tcW w:type="dxa" w:w="693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Dominant energy-flow route</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Aquatic</w:t>
            </w:r>
            <w:r>
              <w:rPr>
                <w:rFonts w:ascii="Times New Roman" w:hAnsi="Times New Roman"/>
                <w:b w:val="0"/>
                <w:i w:val="0"/>
                <w:color w:val="111827"/>
                <w:sz w:val="19"/>
              </w:rPr>
              <w:t xml:space="preserve"> ecosystem</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GFC is the major conduit for energy flow</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Terrestrial</w:t>
            </w:r>
            <w:r>
              <w:rPr>
                <w:rFonts w:ascii="Times New Roman" w:hAnsi="Times New Roman"/>
                <w:b w:val="0"/>
                <w:i w:val="0"/>
                <w:color w:val="111827"/>
                <w:sz w:val="19"/>
              </w:rPr>
              <w:t xml:space="preserve"> ecosystem</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much larger fraction of energy</w:t>
            </w:r>
            <w:r>
              <w:rPr>
                <w:rFonts w:ascii="Times New Roman" w:hAnsi="Times New Roman"/>
                <w:b w:val="0"/>
                <w:i w:val="0"/>
                <w:color w:val="111827"/>
                <w:sz w:val="19"/>
              </w:rPr>
              <w:t xml:space="preserve"> flows through the </w:t>
            </w:r>
            <w:r>
              <w:rPr>
                <w:rFonts w:ascii="Times New Roman" w:hAnsi="Times New Roman"/>
                <w:b/>
                <w:i w:val="0"/>
                <w:color w:val="111827"/>
                <w:sz w:val="19"/>
              </w:rPr>
              <w:t>detritus food chain</w:t>
            </w:r>
            <w:r>
              <w:rPr>
                <w:rFonts w:ascii="Times New Roman" w:hAnsi="Times New Roman"/>
                <w:b w:val="0"/>
                <w:i w:val="0"/>
                <w:color w:val="111827"/>
                <w:sz w:val="19"/>
              </w:rPr>
              <w:t xml:space="preserve"> than through the GFC</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detritus food chain may be connected with the grazing food chain</w:t>
      </w:r>
      <w:r>
        <w:rPr>
          <w:rFonts w:ascii="Times New Roman" w:hAnsi="Times New Roman"/>
          <w:b w:val="0"/>
          <w:i w:val="0"/>
          <w:color w:val="111827"/>
          <w:sz w:val="21"/>
        </w:rPr>
        <w:t xml:space="preserve"> at some levels: </w:t>
      </w:r>
      <w:r>
        <w:rPr>
          <w:rFonts w:ascii="Times New Roman" w:hAnsi="Times New Roman"/>
          <w:b/>
          <w:i w:val="0"/>
          <w:color w:val="111827"/>
          <w:sz w:val="21"/>
        </w:rPr>
        <w:t>some of the organisms of DFC are prey to the GFC animals</w:t>
      </w:r>
      <w:r>
        <w:rPr>
          <w:rFonts w:ascii="Times New Roman" w:hAnsi="Times New Roman"/>
          <w:b w:val="0"/>
          <w:i w:val="0"/>
          <w:color w:val="111827"/>
          <w:sz w:val="21"/>
        </w:rPr>
        <w:t xml:space="preserve">, and in a natural ecosystem </w:t>
      </w:r>
      <w:r>
        <w:rPr>
          <w:rFonts w:ascii="Times New Roman" w:hAnsi="Times New Roman"/>
          <w:b/>
          <w:i w:val="0"/>
          <w:color w:val="111827"/>
          <w:sz w:val="21"/>
        </w:rPr>
        <w:t>some animals like cockroaches, crows, etc., are omnivores</w:t>
      </w:r>
      <w:r>
        <w:rPr>
          <w:rFonts w:ascii="Times New Roman" w:hAnsi="Times New Roman"/>
          <w:b w:val="0"/>
          <w:i w:val="0"/>
          <w:color w:val="111827"/>
          <w:sz w:val="21"/>
        </w:rPr>
        <w:t xml:space="preserve">. These </w:t>
      </w:r>
      <w:r>
        <w:rPr>
          <w:rFonts w:ascii="Times New Roman" w:hAnsi="Times New Roman"/>
          <w:b/>
          <w:i w:val="0"/>
          <w:color w:val="111827"/>
          <w:sz w:val="21"/>
        </w:rPr>
        <w:t>natural interconnections of food chains make it a food web</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NCERT prompt:</w:t>
            </w:r>
            <w:r>
              <w:rPr>
                <w:rFonts w:ascii="Times New Roman" w:hAnsi="Times New Roman"/>
                <w:b w:val="0"/>
                <w:i w:val="0"/>
                <w:color w:val="1F2937"/>
                <w:sz w:val="20"/>
              </w:rPr>
              <w:t xml:space="preserve"> How would you classify human beings!</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Trophic level</w:t>
      </w:r>
      <w:r>
        <w:rPr>
          <w:rFonts w:ascii="Times New Roman" w:hAnsi="Times New Roman"/>
          <w:b w:val="0"/>
          <w:i w:val="0"/>
          <w:color w:val="111827"/>
          <w:sz w:val="21"/>
        </w:rPr>
        <w:t xml:space="preserve">: organisms occupy a place </w:t>
      </w:r>
      <w:r>
        <w:rPr>
          <w:rFonts w:ascii="Times New Roman" w:hAnsi="Times New Roman"/>
          <w:b/>
          <w:i w:val="0"/>
          <w:color w:val="111827"/>
          <w:sz w:val="21"/>
        </w:rPr>
        <w:t>in the natural surroundings or in a community</w:t>
      </w:r>
      <w:r>
        <w:rPr>
          <w:rFonts w:ascii="Times New Roman" w:hAnsi="Times New Roman"/>
          <w:b w:val="0"/>
          <w:i w:val="0"/>
          <w:color w:val="111827"/>
          <w:sz w:val="21"/>
        </w:rPr>
        <w:t xml:space="preserve"> according to their </w:t>
      </w:r>
      <w:r>
        <w:rPr>
          <w:rFonts w:ascii="Times New Roman" w:hAnsi="Times New Roman"/>
          <w:b/>
          <w:i w:val="0"/>
          <w:color w:val="111827"/>
          <w:sz w:val="21"/>
        </w:rPr>
        <w:t>feeding relationship</w:t>
      </w:r>
      <w:r>
        <w:rPr>
          <w:rFonts w:ascii="Times New Roman" w:hAnsi="Times New Roman"/>
          <w:b w:val="0"/>
          <w:i w:val="0"/>
          <w:color w:val="111827"/>
          <w:sz w:val="21"/>
        </w:rPr>
        <w:t xml:space="preserve"> with other organisms. Based on the </w:t>
      </w:r>
      <w:r>
        <w:rPr>
          <w:rFonts w:ascii="Times New Roman" w:hAnsi="Times New Roman"/>
          <w:b/>
          <w:i w:val="0"/>
          <w:color w:val="111827"/>
          <w:sz w:val="21"/>
        </w:rPr>
        <w:t>source of their nutrition or food</w:t>
      </w:r>
      <w:r>
        <w:rPr>
          <w:rFonts w:ascii="Times New Roman" w:hAnsi="Times New Roman"/>
          <w:b w:val="0"/>
          <w:i w:val="0"/>
          <w:color w:val="111827"/>
          <w:sz w:val="21"/>
        </w:rPr>
        <w:t>, organisms occupy a specific place in the food chain that is known as their trophic level.</w:t>
      </w:r>
    </w:p>
    <w:p>
      <w:pPr>
        <w:spacing w:before="40" w:after="80" w:line="276" w:lineRule="auto"/>
        <w:ind w:left="0"/>
      </w:pPr>
      <w:r>
        <w:rPr>
          <w:rFonts w:ascii="Times New Roman" w:hAnsi="Times New Roman"/>
          <w:b/>
          <w:i w:val="0"/>
          <w:color w:val="111827"/>
          <w:sz w:val="21"/>
        </w:rPr>
        <w:t>Trophic levels in an ecosystem (Figure 12.2):</w:t>
      </w:r>
      <w:r>
        <w:rPr>
          <w:rFonts w:ascii="Times New Roman" w:hAnsi="Times New Roman"/>
          <w:b w:val="0"/>
          <w:i w:val="0"/>
          <w:color w:val="111827"/>
          <w:sz w:val="21"/>
        </w:rPr>
        <w:t xml:space="preserve"> producers belong to the </w:t>
      </w:r>
      <w:r>
        <w:rPr>
          <w:rFonts w:ascii="Times New Roman" w:hAnsi="Times New Roman"/>
          <w:b/>
          <w:i w:val="0"/>
          <w:color w:val="111827"/>
          <w:sz w:val="21"/>
        </w:rPr>
        <w:t>first trophic level</w:t>
      </w:r>
      <w:r>
        <w:rPr>
          <w:rFonts w:ascii="Times New Roman" w:hAnsi="Times New Roman"/>
          <w:b w:val="0"/>
          <w:i w:val="0"/>
          <w:color w:val="111827"/>
          <w:sz w:val="21"/>
        </w:rPr>
        <w:t xml:space="preserve">, herbivores (primary consumer) to the </w:t>
      </w:r>
      <w:r>
        <w:rPr>
          <w:rFonts w:ascii="Times New Roman" w:hAnsi="Times New Roman"/>
          <w:b/>
          <w:i w:val="0"/>
          <w:color w:val="111827"/>
          <w:sz w:val="21"/>
        </w:rPr>
        <w:t>second</w:t>
      </w:r>
      <w:r>
        <w:rPr>
          <w:rFonts w:ascii="Times New Roman" w:hAnsi="Times New Roman"/>
          <w:b w:val="0"/>
          <w:i w:val="0"/>
          <w:color w:val="111827"/>
          <w:sz w:val="21"/>
        </w:rPr>
        <w:t xml:space="preserve">, and carnivores (secondary consumer) to the </w:t>
      </w:r>
      <w:r>
        <w:rPr>
          <w:rFonts w:ascii="Times New Roman" w:hAnsi="Times New Roman"/>
          <w:b/>
          <w:i w:val="0"/>
          <w:color w:val="111827"/>
          <w:sz w:val="21"/>
        </w:rPr>
        <w:t>third</w:t>
      </w:r>
      <w:r>
        <w:rPr>
          <w:rFonts w:ascii="Times New Roman" w:hAnsi="Times New Roman"/>
          <w:b w:val="0"/>
          <w:i w:val="0"/>
          <w:color w:val="111827"/>
          <w:sz w:val="21"/>
        </w:rPr>
        <w:t xml:space="preserve">. The important point to note is that the </w:t>
      </w:r>
      <w:r>
        <w:rPr>
          <w:rFonts w:ascii="Times New Roman" w:hAnsi="Times New Roman"/>
          <w:b/>
          <w:i w:val="0"/>
          <w:color w:val="111827"/>
          <w:sz w:val="21"/>
        </w:rPr>
        <w:t>amount of energy decreases at successive trophic levels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03"/>
        <w:gridCol w:w="2503"/>
        <w:gridCol w:w="2118"/>
        <w:gridCol w:w="3081"/>
      </w:tblGrid>
      <w:tr>
        <w:trPr>
          <w:tblHeader/>
          <w:cantSplit/>
        </w:trPr>
        <w:tc>
          <w:tcPr>
            <w:tcW w:type="dxa" w:w="25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Trophic level</w:t>
            </w:r>
          </w:p>
        </w:tc>
        <w:tc>
          <w:tcPr>
            <w:tcW w:type="dxa" w:w="25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Category</w:t>
            </w:r>
          </w:p>
        </w:tc>
        <w:tc>
          <w:tcPr>
            <w:tcW w:type="dxa" w:w="211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Organism type</w:t>
            </w:r>
          </w:p>
        </w:tc>
        <w:tc>
          <w:tcPr>
            <w:tcW w:type="dxa" w:w="30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2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First trophic level</w:t>
            </w:r>
          </w:p>
        </w:tc>
        <w:tc>
          <w:tcPr>
            <w:tcW w:type="dxa" w:w="2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Producer</w:t>
            </w:r>
          </w:p>
        </w:tc>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Plants</w:t>
            </w:r>
          </w:p>
        </w:tc>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Phytoplankton, grass, trees</w:t>
            </w:r>
          </w:p>
        </w:tc>
      </w:tr>
      <w:tr>
        <w:trPr>
          <w:cantSplit/>
        </w:trPr>
        <w:tc>
          <w:tcPr>
            <w:tcW w:type="dxa" w:w="2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 trophic level</w:t>
            </w:r>
          </w:p>
        </w:tc>
        <w:tc>
          <w:tcPr>
            <w:tcW w:type="dxa" w:w="2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Primary Consumer</w:t>
            </w:r>
          </w:p>
        </w:tc>
        <w:tc>
          <w:tcPr>
            <w:tcW w:type="dxa" w:w="21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Herbivore</w:t>
            </w:r>
          </w:p>
        </w:tc>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Zooplankton, grasshopper and cow</w:t>
            </w:r>
          </w:p>
        </w:tc>
      </w:tr>
      <w:tr>
        <w:trPr>
          <w:cantSplit/>
        </w:trPr>
        <w:tc>
          <w:tcPr>
            <w:tcW w:type="dxa" w:w="2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Third trophic level</w:t>
            </w:r>
          </w:p>
        </w:tc>
        <w:tc>
          <w:tcPr>
            <w:tcW w:type="dxa" w:w="2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 Consumer</w:t>
            </w:r>
          </w:p>
        </w:tc>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Carnivore</w:t>
            </w:r>
          </w:p>
        </w:tc>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Birds, fishes wolf</w:t>
            </w:r>
          </w:p>
        </w:tc>
      </w:tr>
      <w:tr>
        <w:trPr>
          <w:cantSplit/>
        </w:trPr>
        <w:tc>
          <w:tcPr>
            <w:tcW w:type="dxa" w:w="2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Fourth Trophic level</w:t>
            </w:r>
          </w:p>
        </w:tc>
        <w:tc>
          <w:tcPr>
            <w:tcW w:type="dxa" w:w="2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Tertiary Consumer</w:t>
            </w:r>
          </w:p>
        </w:tc>
        <w:tc>
          <w:tcPr>
            <w:tcW w:type="dxa" w:w="21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Top Carnivore</w:t>
            </w:r>
          </w:p>
        </w:tc>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Man, lion</w:t>
            </w:r>
          </w:p>
        </w:tc>
      </w:tr>
    </w:tbl>
    <w:p>
      <w:pPr>
        <w:spacing w:before="0" w:after="120"/>
      </w:pPr>
    </w:p>
    <w:p>
      <w:pPr>
        <w:keepNext/>
        <w:spacing w:before="120" w:after="40"/>
        <w:jc w:val="center"/>
      </w:pPr>
      <w:r>
        <w:drawing>
          <wp:inline xmlns:a="http://schemas.openxmlformats.org/drawingml/2006/main" xmlns:pic="http://schemas.openxmlformats.org/drawingml/2006/picture">
            <wp:extent cx="5434575" cy="3761226"/>
            <wp:docPr id="2" name="Picture 2"/>
            <wp:cNvGraphicFramePr>
              <a:graphicFrameLocks noChangeAspect="1"/>
            </wp:cNvGraphicFramePr>
            <a:graphic>
              <a:graphicData uri="http://schemas.openxmlformats.org/drawingml/2006/picture">
                <pic:pic>
                  <pic:nvPicPr>
                    <pic:cNvPr id="0" name="fig_12_2.png"/>
                    <pic:cNvPicPr/>
                  </pic:nvPicPr>
                  <pic:blipFill>
                    <a:blip r:embed="rId10"/>
                    <a:stretch>
                      <a:fillRect/>
                    </a:stretch>
                  </pic:blipFill>
                  <pic:spPr>
                    <a:xfrm>
                      <a:off x="0" y="0"/>
                      <a:ext cx="5434575" cy="3761226"/>
                    </a:xfrm>
                    <a:prstGeom prst="rect"/>
                  </pic:spPr>
                </pic:pic>
              </a:graphicData>
            </a:graphic>
          </wp:inline>
        </w:drawing>
      </w:r>
    </w:p>
    <w:p>
      <w:pPr>
        <w:spacing w:before="40" w:after="160"/>
        <w:jc w:val="center"/>
      </w:pPr>
      <w:r>
        <w:rPr>
          <w:rFonts w:ascii="Times New Roman" w:hAnsi="Times New Roman"/>
          <w:b w:val="0"/>
          <w:i/>
          <w:color w:val="4B5563"/>
          <w:sz w:val="18"/>
        </w:rPr>
        <w:t>Fig. 12.2 - Diagrammatic representation of trophic levels in an ecosystem.</w:t>
      </w:r>
    </w:p>
    <w:p>
      <w:pPr>
        <w:spacing w:before="40" w:after="80" w:line="276" w:lineRule="auto"/>
        <w:ind w:left="0"/>
      </w:pPr>
      <w:r>
        <w:rPr>
          <w:rFonts w:ascii="Times New Roman" w:hAnsi="Times New Roman"/>
          <w:b w:val="0"/>
          <w:i w:val="0"/>
          <w:color w:val="111827"/>
          <w:sz w:val="21"/>
        </w:rPr>
        <w:t xml:space="preserve">When any organism dies it is </w:t>
      </w:r>
      <w:r>
        <w:rPr>
          <w:rFonts w:ascii="Times New Roman" w:hAnsi="Times New Roman"/>
          <w:b/>
          <w:i w:val="0"/>
          <w:color w:val="111827"/>
          <w:sz w:val="21"/>
        </w:rPr>
        <w:t>converted to detritus or dead biomass</w:t>
      </w:r>
      <w:r>
        <w:rPr>
          <w:rFonts w:ascii="Times New Roman" w:hAnsi="Times New Roman"/>
          <w:b w:val="0"/>
          <w:i w:val="0"/>
          <w:color w:val="111827"/>
          <w:sz w:val="21"/>
        </w:rPr>
        <w:t xml:space="preserve"> that serves as an </w:t>
      </w:r>
      <w:r>
        <w:rPr>
          <w:rFonts w:ascii="Times New Roman" w:hAnsi="Times New Roman"/>
          <w:b/>
          <w:i w:val="0"/>
          <w:color w:val="111827"/>
          <w:sz w:val="21"/>
        </w:rPr>
        <w:t>energy source for decomposers</w:t>
      </w:r>
      <w:r>
        <w:rPr>
          <w:rFonts w:ascii="Times New Roman" w:hAnsi="Times New Roman"/>
          <w:b w:val="0"/>
          <w:i w:val="0"/>
          <w:color w:val="111827"/>
          <w:sz w:val="21"/>
        </w:rPr>
        <w:t xml:space="preserve">. Organisms at each trophic level depend on those at the </w:t>
      </w:r>
      <w:r>
        <w:rPr>
          <w:rFonts w:ascii="Times New Roman" w:hAnsi="Times New Roman"/>
          <w:b/>
          <w:i w:val="0"/>
          <w:color w:val="111827"/>
          <w:sz w:val="21"/>
        </w:rPr>
        <w:t>lower trophic level</w:t>
      </w:r>
      <w:r>
        <w:rPr>
          <w:rFonts w:ascii="Times New Roman" w:hAnsi="Times New Roman"/>
          <w:b w:val="0"/>
          <w:i w:val="0"/>
          <w:color w:val="111827"/>
          <w:sz w:val="21"/>
        </w:rPr>
        <w:t xml:space="preserve"> for their energy demands.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Standing crop</w:t>
      </w:r>
      <w:r>
        <w:rPr>
          <w:rFonts w:ascii="Times New Roman" w:hAnsi="Times New Roman"/>
          <w:b w:val="0"/>
          <w:i w:val="0"/>
          <w:color w:val="111827"/>
          <w:sz w:val="21"/>
        </w:rPr>
        <w:t xml:space="preserve">: each trophic level has a certain </w:t>
      </w:r>
      <w:r>
        <w:rPr>
          <w:rFonts w:ascii="Times New Roman" w:hAnsi="Times New Roman"/>
          <w:b/>
          <w:i w:val="0"/>
          <w:color w:val="111827"/>
          <w:sz w:val="21"/>
        </w:rPr>
        <w:t>mass of living material at a particular time</w:t>
      </w:r>
      <w:r>
        <w:rPr>
          <w:rFonts w:ascii="Times New Roman" w:hAnsi="Times New Roman"/>
          <w:b w:val="0"/>
          <w:i w:val="0"/>
          <w:color w:val="111827"/>
          <w:sz w:val="21"/>
        </w:rPr>
        <w:t xml:space="preserve"> called the standing crop. It is measured as the </w:t>
      </w:r>
      <w:r>
        <w:rPr>
          <w:rFonts w:ascii="Times New Roman" w:hAnsi="Times New Roman"/>
          <w:b/>
          <w:i w:val="0"/>
          <w:color w:val="111827"/>
          <w:sz w:val="21"/>
        </w:rPr>
        <w:t>mass of living organisms (biomass)</w:t>
      </w:r>
      <w:r>
        <w:rPr>
          <w:rFonts w:ascii="Times New Roman" w:hAnsi="Times New Roman"/>
          <w:b w:val="0"/>
          <w:i w:val="0"/>
          <w:color w:val="111827"/>
          <w:sz w:val="21"/>
        </w:rPr>
        <w:t xml:space="preserve"> or the </w:t>
      </w:r>
      <w:r>
        <w:rPr>
          <w:rFonts w:ascii="Times New Roman" w:hAnsi="Times New Roman"/>
          <w:b/>
          <w:i w:val="0"/>
          <w:color w:val="111827"/>
          <w:sz w:val="21"/>
        </w:rPr>
        <w:t>number in a unit area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biomass</w:t>
      </w:r>
      <w:r>
        <w:rPr>
          <w:rFonts w:ascii="Times New Roman" w:hAnsi="Times New Roman"/>
          <w:b w:val="0"/>
          <w:i w:val="0"/>
          <w:color w:val="111827"/>
          <w:sz w:val="21"/>
        </w:rPr>
        <w:t xml:space="preserve"> of a species is expressed in terms of </w:t>
      </w:r>
      <w:r>
        <w:rPr>
          <w:rFonts w:ascii="Times New Roman" w:hAnsi="Times New Roman"/>
          <w:b/>
          <w:i w:val="0"/>
          <w:color w:val="111827"/>
          <w:sz w:val="21"/>
        </w:rPr>
        <w:t>fresh or dry weight</w:t>
      </w:r>
      <w:r>
        <w:rPr>
          <w:rFonts w:ascii="Times New Roman" w:hAnsi="Times New Roman"/>
          <w:b w:val="0"/>
          <w:i w:val="0"/>
          <w:color w:val="111827"/>
          <w:sz w:val="21"/>
        </w:rPr>
        <w:t xml:space="preserve">. Measurement of biomass in terms of </w:t>
      </w:r>
      <w:r>
        <w:rPr>
          <w:rFonts w:ascii="Times New Roman" w:hAnsi="Times New Roman"/>
          <w:b/>
          <w:i w:val="0"/>
          <w:color w:val="111827"/>
          <w:sz w:val="21"/>
        </w:rPr>
        <w:t>dry weight is more accurate</w:t>
      </w:r>
      <w:r>
        <w:rPr>
          <w:rFonts w:ascii="Times New Roman" w:hAnsi="Times New Roman"/>
          <w:b w:val="0"/>
          <w:i w:val="0"/>
          <w:color w:val="111827"/>
          <w:sz w:val="21"/>
        </w:rPr>
        <w:t>. (</w:t>
      </w:r>
      <w:r>
        <w:rPr>
          <w:rFonts w:ascii="Times New Roman" w:hAnsi="Times New Roman"/>
          <w:b/>
          <w:i w:val="0"/>
          <w:color w:val="111827"/>
          <w:sz w:val="21"/>
        </w:rPr>
        <w:t>NCERT prompt:</w:t>
      </w:r>
      <w:r>
        <w:rPr>
          <w:rFonts w:ascii="Times New Roman" w:hAnsi="Times New Roman"/>
          <w:b w:val="0"/>
          <w:i w:val="0"/>
          <w:color w:val="111827"/>
          <w:sz w:val="21"/>
        </w:rPr>
        <w:t xml:space="preserve"> Why?)</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10 per cent law:</w:t>
      </w:r>
      <w:r>
        <w:rPr>
          <w:rFonts w:ascii="Times New Roman" w:hAnsi="Times New Roman"/>
          <w:b w:val="0"/>
          <w:i w:val="0"/>
          <w:color w:val="111827"/>
          <w:sz w:val="21"/>
        </w:rPr>
        <w:t xml:space="preserve"> the number of trophic levels in the grazing food chain is </w:t>
      </w:r>
      <w:r>
        <w:rPr>
          <w:rFonts w:ascii="Times New Roman" w:hAnsi="Times New Roman"/>
          <w:b/>
          <w:i w:val="0"/>
          <w:color w:val="111827"/>
          <w:sz w:val="21"/>
        </w:rPr>
        <w:t>restricted as the transfer of energy follows the 10 per cent law</w:t>
      </w:r>
      <w:r>
        <w:rPr>
          <w:rFonts w:ascii="Times New Roman" w:hAnsi="Times New Roman"/>
          <w:b w:val="0"/>
          <w:i w:val="0"/>
          <w:color w:val="111827"/>
          <w:sz w:val="21"/>
        </w:rPr>
        <w:t xml:space="preserve"> - only </w:t>
      </w:r>
      <w:r>
        <w:rPr>
          <w:rFonts w:ascii="Times New Roman" w:hAnsi="Times New Roman"/>
          <w:b/>
          <w:i w:val="0"/>
          <w:color w:val="111827"/>
          <w:sz w:val="21"/>
        </w:rPr>
        <w:t>10 per cent</w:t>
      </w:r>
      <w:r>
        <w:rPr>
          <w:rFonts w:ascii="Times New Roman" w:hAnsi="Times New Roman"/>
          <w:b w:val="0"/>
          <w:i w:val="0"/>
          <w:color w:val="111827"/>
          <w:sz w:val="21"/>
        </w:rPr>
        <w:t xml:space="preserve"> of the energy is transferred to each trophic level from the lower trophic level.</w:t>
      </w:r>
    </w:p>
    <w:p>
      <w:pPr>
        <w:spacing w:before="40" w:after="80" w:line="276" w:lineRule="auto"/>
        <w:ind w:left="0"/>
      </w:pPr>
      <w:r>
        <w:rPr>
          <w:rFonts w:ascii="Times New Roman" w:hAnsi="Times New Roman"/>
          <w:b w:val="0"/>
          <w:i w:val="0"/>
          <w:color w:val="111827"/>
          <w:sz w:val="21"/>
        </w:rPr>
        <w:t xml:space="preserve">In nature, it is possible to have </w:t>
      </w:r>
      <w:r>
        <w:rPr>
          <w:rFonts w:ascii="Times New Roman" w:hAnsi="Times New Roman"/>
          <w:b/>
          <w:i w:val="0"/>
          <w:color w:val="111827"/>
          <w:sz w:val="21"/>
        </w:rPr>
        <w:t>so many levels - producer, herbivore, primary carnivore, secondary carnivore</w:t>
      </w:r>
      <w:r>
        <w:rPr>
          <w:rFonts w:ascii="Times New Roman" w:hAnsi="Times New Roman"/>
          <w:b w:val="0"/>
          <w:i w:val="0"/>
          <w:color w:val="111827"/>
          <w:sz w:val="21"/>
        </w:rPr>
        <w:t xml:space="preserve"> - in the grazing food chain (Figure 12.3). (</w:t>
      </w:r>
      <w:r>
        <w:rPr>
          <w:rFonts w:ascii="Times New Roman" w:hAnsi="Times New Roman"/>
          <w:b/>
          <w:i w:val="0"/>
          <w:color w:val="111827"/>
          <w:sz w:val="21"/>
        </w:rPr>
        <w:t>NCERT prompt:</w:t>
      </w:r>
      <w:r>
        <w:rPr>
          <w:rFonts w:ascii="Times New Roman" w:hAnsi="Times New Roman"/>
          <w:b w:val="0"/>
          <w:i w:val="0"/>
          <w:color w:val="111827"/>
          <w:sz w:val="21"/>
        </w:rPr>
        <w:t xml:space="preserve"> Do you think there is any such limitation in a detritus food chain?)</w:t>
      </w:r>
    </w:p>
    <w:p>
      <w:pPr>
        <w:spacing w:before="40" w:after="80" w:line="276" w:lineRule="auto"/>
        <w:ind w:left="0"/>
      </w:pPr>
      <w:r>
        <w:rPr>
          <w:rFonts w:ascii="Times New Roman" w:hAnsi="Times New Roman"/>
          <w:b/>
          <w:i w:val="0"/>
          <w:color w:val="111827"/>
          <w:sz w:val="21"/>
        </w:rPr>
        <w:t>Energy flow through different trophic levels (Figure 12.3):</w:t>
      </w:r>
      <w:r>
        <w:rPr>
          <w:rFonts w:ascii="Times New Roman" w:hAnsi="Times New Roman"/>
          <w:b w:val="0"/>
          <w:i w:val="0"/>
          <w:color w:val="111827"/>
          <w:sz w:val="21"/>
        </w:rPr>
        <w:t xml:space="preserve"> energy from the </w:t>
      </w:r>
      <w:r>
        <w:rPr>
          <w:rFonts w:ascii="Times New Roman" w:hAnsi="Times New Roman"/>
          <w:b/>
          <w:i w:val="0"/>
          <w:color w:val="111827"/>
          <w:sz w:val="21"/>
        </w:rPr>
        <w:t>Sun</w:t>
      </w:r>
      <w:r>
        <w:rPr>
          <w:rFonts w:ascii="Times New Roman" w:hAnsi="Times New Roman"/>
          <w:b w:val="0"/>
          <w:i w:val="0"/>
          <w:color w:val="111827"/>
          <w:sz w:val="21"/>
        </w:rPr>
        <w:t xml:space="preserve"> enters the </w:t>
      </w:r>
      <w:r>
        <w:rPr>
          <w:rFonts w:ascii="Times New Roman" w:hAnsi="Times New Roman"/>
          <w:b/>
          <w:i w:val="0"/>
          <w:color w:val="111827"/>
          <w:sz w:val="21"/>
        </w:rPr>
        <w:t>first trophic level producers (plants)</w:t>
      </w:r>
      <w:r>
        <w:rPr>
          <w:rFonts w:ascii="Times New Roman" w:hAnsi="Times New Roman"/>
          <w:b w:val="0"/>
          <w:i w:val="0"/>
          <w:color w:val="111827"/>
          <w:sz w:val="21"/>
        </w:rPr>
        <w:t xml:space="preserve">, passes to the </w:t>
      </w:r>
      <w:r>
        <w:rPr>
          <w:rFonts w:ascii="Times New Roman" w:hAnsi="Times New Roman"/>
          <w:b/>
          <w:i w:val="0"/>
          <w:color w:val="111827"/>
          <w:sz w:val="21"/>
        </w:rPr>
        <w:t>second trophic level primary consumers (herbivores)</w:t>
      </w:r>
      <w:r>
        <w:rPr>
          <w:rFonts w:ascii="Times New Roman" w:hAnsi="Times New Roman"/>
          <w:b w:val="0"/>
          <w:i w:val="0"/>
          <w:color w:val="111827"/>
          <w:sz w:val="21"/>
        </w:rPr>
        <w:t xml:space="preserve">, then to the </w:t>
      </w:r>
      <w:r>
        <w:rPr>
          <w:rFonts w:ascii="Times New Roman" w:hAnsi="Times New Roman"/>
          <w:b/>
          <w:i w:val="0"/>
          <w:color w:val="111827"/>
          <w:sz w:val="21"/>
        </w:rPr>
        <w:t>third trophic level secondary consumers (carnivores)</w:t>
      </w:r>
      <w:r>
        <w:rPr>
          <w:rFonts w:ascii="Times New Roman" w:hAnsi="Times New Roman"/>
          <w:b w:val="0"/>
          <w:i w:val="0"/>
          <w:color w:val="111827"/>
          <w:sz w:val="21"/>
        </w:rPr>
        <w:t xml:space="preserve"> and the </w:t>
      </w:r>
      <w:r>
        <w:rPr>
          <w:rFonts w:ascii="Times New Roman" w:hAnsi="Times New Roman"/>
          <w:b/>
          <w:i w:val="0"/>
          <w:color w:val="111827"/>
          <w:sz w:val="21"/>
        </w:rPr>
        <w:t>fourth trophic level tertiary consumers (top carnivores)</w:t>
      </w:r>
      <w:r>
        <w:rPr>
          <w:rFonts w:ascii="Times New Roman" w:hAnsi="Times New Roman"/>
          <w:b w:val="0"/>
          <w:i w:val="0"/>
          <w:color w:val="111827"/>
          <w:sz w:val="21"/>
        </w:rPr>
        <w:t xml:space="preserve">; at every step some energy is lost as </w:t>
      </w:r>
      <w:r>
        <w:rPr>
          <w:rFonts w:ascii="Times New Roman" w:hAnsi="Times New Roman"/>
          <w:b/>
          <w:i w:val="0"/>
          <w:color w:val="111827"/>
          <w:sz w:val="21"/>
        </w:rPr>
        <w:t>Heat</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3274523"/>
            <wp:docPr id="3" name="Picture 3"/>
            <wp:cNvGraphicFramePr>
              <a:graphicFrameLocks noChangeAspect="1"/>
            </wp:cNvGraphicFramePr>
            <a:graphic>
              <a:graphicData uri="http://schemas.openxmlformats.org/drawingml/2006/picture">
                <pic:pic>
                  <pic:nvPicPr>
                    <pic:cNvPr id="0" name="fig_12_3.png"/>
                    <pic:cNvPicPr/>
                  </pic:nvPicPr>
                  <pic:blipFill>
                    <a:blip r:embed="rId11"/>
                    <a:stretch>
                      <a:fillRect/>
                    </a:stretch>
                  </pic:blipFill>
                  <pic:spPr>
                    <a:xfrm>
                      <a:off x="0" y="0"/>
                      <a:ext cx="5723991" cy="3274523"/>
                    </a:xfrm>
                    <a:prstGeom prst="rect"/>
                  </pic:spPr>
                </pic:pic>
              </a:graphicData>
            </a:graphic>
          </wp:inline>
        </w:drawing>
      </w:r>
    </w:p>
    <w:p>
      <w:pPr>
        <w:spacing w:before="40" w:after="160"/>
        <w:jc w:val="center"/>
      </w:pPr>
      <w:r>
        <w:rPr>
          <w:rFonts w:ascii="Times New Roman" w:hAnsi="Times New Roman"/>
          <w:b w:val="0"/>
          <w:i/>
          <w:color w:val="4B5563"/>
          <w:sz w:val="18"/>
        </w:rPr>
        <w:t>Fig. 12.3 - Energy flow through different trophic levels. The original colour figure separates the trophic levels by hue; after monochrome conversion they are read by their position, labels and the Sun/Heat markers.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ECOLOGICAL PYRAMIDS</w:t>
            </w:r>
          </w:p>
        </w:tc>
      </w:tr>
    </w:tbl>
    <w:p>
      <w:pPr>
        <w:spacing w:before="0" w:after="80"/>
      </w:pPr>
    </w:p>
    <w:p>
      <w:pPr>
        <w:spacing w:before="40" w:after="80" w:line="276" w:lineRule="auto"/>
        <w:ind w:left="0"/>
      </w:pPr>
      <w:r>
        <w:rPr>
          <w:rFonts w:ascii="Times New Roman" w:hAnsi="Times New Roman"/>
          <w:b w:val="0"/>
          <w:i w:val="0"/>
          <w:color w:val="111827"/>
          <w:sz w:val="21"/>
        </w:rPr>
        <w:t xml:space="preserve">You must be familiar with the </w:t>
      </w:r>
      <w:r>
        <w:rPr>
          <w:rFonts w:ascii="Times New Roman" w:hAnsi="Times New Roman"/>
          <w:b/>
          <w:i w:val="0"/>
          <w:color w:val="111827"/>
          <w:sz w:val="21"/>
        </w:rPr>
        <w:t>shape of a pyramid</w:t>
      </w:r>
      <w:r>
        <w:rPr>
          <w:rFonts w:ascii="Times New Roman" w:hAnsi="Times New Roman"/>
          <w:b w:val="0"/>
          <w:i w:val="0"/>
          <w:color w:val="111827"/>
          <w:sz w:val="21"/>
        </w:rPr>
        <w:t xml:space="preserve">: the </w:t>
      </w:r>
      <w:r>
        <w:rPr>
          <w:rFonts w:ascii="Times New Roman" w:hAnsi="Times New Roman"/>
          <w:b/>
          <w:i w:val="0"/>
          <w:color w:val="111827"/>
          <w:sz w:val="21"/>
        </w:rPr>
        <w:t>base is broad and it narrows towards the apex</w:t>
      </w:r>
      <w:r>
        <w:rPr>
          <w:rFonts w:ascii="Times New Roman" w:hAnsi="Times New Roman"/>
          <w:b w:val="0"/>
          <w:i w:val="0"/>
          <w:color w:val="111827"/>
          <w:sz w:val="21"/>
        </w:rPr>
        <w:t xml:space="preserve">. One gets a similar shape whether you express the </w:t>
      </w:r>
      <w:r>
        <w:rPr>
          <w:rFonts w:ascii="Times New Roman" w:hAnsi="Times New Roman"/>
          <w:b/>
          <w:i w:val="0"/>
          <w:color w:val="111827"/>
          <w:sz w:val="21"/>
        </w:rPr>
        <w:t>food or energy relationship</w:t>
      </w:r>
      <w:r>
        <w:rPr>
          <w:rFonts w:ascii="Times New Roman" w:hAnsi="Times New Roman"/>
          <w:b w:val="0"/>
          <w:i w:val="0"/>
          <w:color w:val="111827"/>
          <w:sz w:val="21"/>
        </w:rPr>
        <w:t xml:space="preserve"> between organisms at different trophic levels. This relationship is expressed in terms of </w:t>
      </w:r>
      <w:r>
        <w:rPr>
          <w:rFonts w:ascii="Times New Roman" w:hAnsi="Times New Roman"/>
          <w:b/>
          <w:i w:val="0"/>
          <w:color w:val="111827"/>
          <w:sz w:val="21"/>
        </w:rPr>
        <w:t>number, biomass or energy</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base</w:t>
      </w:r>
      <w:r>
        <w:rPr>
          <w:rFonts w:ascii="Times New Roman" w:hAnsi="Times New Roman"/>
          <w:b w:val="0"/>
          <w:i w:val="0"/>
          <w:color w:val="111827"/>
          <w:sz w:val="21"/>
        </w:rPr>
        <w:t xml:space="preserve"> of each pyramid represents the </w:t>
      </w:r>
      <w:r>
        <w:rPr>
          <w:rFonts w:ascii="Times New Roman" w:hAnsi="Times New Roman"/>
          <w:b/>
          <w:i w:val="0"/>
          <w:color w:val="111827"/>
          <w:sz w:val="21"/>
        </w:rPr>
        <w:t>producers or the first trophic level</w:t>
      </w:r>
      <w:r>
        <w:rPr>
          <w:rFonts w:ascii="Times New Roman" w:hAnsi="Times New Roman"/>
          <w:b w:val="0"/>
          <w:i w:val="0"/>
          <w:color w:val="111827"/>
          <w:sz w:val="21"/>
        </w:rPr>
        <w:t xml:space="preserve">, while the </w:t>
      </w:r>
      <w:r>
        <w:rPr>
          <w:rFonts w:ascii="Times New Roman" w:hAnsi="Times New Roman"/>
          <w:b/>
          <w:i w:val="0"/>
          <w:color w:val="111827"/>
          <w:sz w:val="21"/>
        </w:rPr>
        <w:t>apex</w:t>
      </w:r>
      <w:r>
        <w:rPr>
          <w:rFonts w:ascii="Times New Roman" w:hAnsi="Times New Roman"/>
          <w:b w:val="0"/>
          <w:i w:val="0"/>
          <w:color w:val="111827"/>
          <w:sz w:val="21"/>
        </w:rPr>
        <w:t xml:space="preserve"> represents the </w:t>
      </w:r>
      <w:r>
        <w:rPr>
          <w:rFonts w:ascii="Times New Roman" w:hAnsi="Times New Roman"/>
          <w:b/>
          <w:i w:val="0"/>
          <w:color w:val="111827"/>
          <w:sz w:val="21"/>
        </w:rPr>
        <w:t>tertiary or top level consumer</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three types of ecological pyramids</w:t>
      </w:r>
      <w:r>
        <w:rPr>
          <w:rFonts w:ascii="Times New Roman" w:hAnsi="Times New Roman"/>
          <w:b w:val="0"/>
          <w:i w:val="0"/>
          <w:color w:val="111827"/>
          <w:sz w:val="21"/>
        </w:rPr>
        <w:t xml:space="preserve"> that are usually studied are </w:t>
      </w:r>
      <w:r>
        <w:rPr>
          <w:rFonts w:ascii="Times New Roman" w:hAnsi="Times New Roman"/>
          <w:b/>
          <w:i w:val="0"/>
          <w:color w:val="111827"/>
          <w:sz w:val="21"/>
        </w:rPr>
        <w:t>(a) pyramid of number</w:t>
      </w:r>
      <w:r>
        <w:rPr>
          <w:rFonts w:ascii="Times New Roman" w:hAnsi="Times New Roman"/>
          <w:b w:val="0"/>
          <w:i w:val="0"/>
          <w:color w:val="111827"/>
          <w:sz w:val="21"/>
        </w:rPr>
        <w:t xml:space="preserve">; </w:t>
      </w:r>
      <w:r>
        <w:rPr>
          <w:rFonts w:ascii="Times New Roman" w:hAnsi="Times New Roman"/>
          <w:b/>
          <w:i w:val="0"/>
          <w:color w:val="111827"/>
          <w:sz w:val="21"/>
        </w:rPr>
        <w:t>(b) pyramid of biomass</w:t>
      </w:r>
      <w:r>
        <w:rPr>
          <w:rFonts w:ascii="Times New Roman" w:hAnsi="Times New Roman"/>
          <w:b w:val="0"/>
          <w:i w:val="0"/>
          <w:color w:val="111827"/>
          <w:sz w:val="21"/>
        </w:rPr>
        <w:t xml:space="preserve">; and </w:t>
      </w:r>
      <w:r>
        <w:rPr>
          <w:rFonts w:ascii="Times New Roman" w:hAnsi="Times New Roman"/>
          <w:b/>
          <w:i w:val="0"/>
          <w:color w:val="111827"/>
          <w:sz w:val="21"/>
        </w:rPr>
        <w:t>(c) pyramid of energy</w:t>
      </w:r>
      <w:r>
        <w:rPr>
          <w:rFonts w:ascii="Times New Roman" w:hAnsi="Times New Roman"/>
          <w:b w:val="0"/>
          <w:i w:val="0"/>
          <w:color w:val="111827"/>
          <w:sz w:val="21"/>
        </w:rPr>
        <w:t xml:space="preserve"> (for detail see Figure 12.4 a, b, c and d).</w:t>
      </w:r>
    </w:p>
    <w:p>
      <w:pPr>
        <w:spacing w:before="20" w:after="60" w:line="276" w:lineRule="auto"/>
        <w:ind w:left="283"/>
      </w:pPr>
      <w:r>
        <w:rPr>
          <w:rFonts w:ascii="Times New Roman" w:hAnsi="Times New Roman"/>
          <w:b w:val="0"/>
          <w:i w:val="0"/>
          <w:color w:val="111827"/>
          <w:sz w:val="21"/>
        </w:rPr>
        <w:t xml:space="preserve">•  Any calculations of </w:t>
      </w:r>
      <w:r>
        <w:rPr>
          <w:rFonts w:ascii="Times New Roman" w:hAnsi="Times New Roman"/>
          <w:b/>
          <w:i w:val="0"/>
          <w:color w:val="111827"/>
          <w:sz w:val="21"/>
        </w:rPr>
        <w:t>energy content, biomass or numbers</w:t>
      </w:r>
      <w:r>
        <w:rPr>
          <w:rFonts w:ascii="Times New Roman" w:hAnsi="Times New Roman"/>
          <w:b w:val="0"/>
          <w:i w:val="0"/>
          <w:color w:val="111827"/>
          <w:sz w:val="21"/>
        </w:rPr>
        <w:t xml:space="preserve"> has to </w:t>
      </w:r>
      <w:r>
        <w:rPr>
          <w:rFonts w:ascii="Times New Roman" w:hAnsi="Times New Roman"/>
          <w:b/>
          <w:i w:val="0"/>
          <w:color w:val="111827"/>
          <w:sz w:val="21"/>
        </w:rPr>
        <w:t>include all organisms at that trophic level</w:t>
      </w:r>
      <w:r>
        <w:rPr>
          <w:rFonts w:ascii="Times New Roman" w:hAnsi="Times New Roman"/>
          <w:b w:val="0"/>
          <w:i w:val="0"/>
          <w:color w:val="111827"/>
          <w:sz w:val="21"/>
        </w:rPr>
        <w:t xml:space="preserve">. No generalisations we make will be true if we take </w:t>
      </w:r>
      <w:r>
        <w:rPr>
          <w:rFonts w:ascii="Times New Roman" w:hAnsi="Times New Roman"/>
          <w:b/>
          <w:i w:val="0"/>
          <w:color w:val="111827"/>
          <w:sz w:val="21"/>
        </w:rPr>
        <w:t>only a few individuals</w:t>
      </w:r>
      <w:r>
        <w:rPr>
          <w:rFonts w:ascii="Times New Roman" w:hAnsi="Times New Roman"/>
          <w:b w:val="0"/>
          <w:i w:val="0"/>
          <w:color w:val="111827"/>
          <w:sz w:val="21"/>
        </w:rPr>
        <w:t xml:space="preserve"> at any trophic level into account.</w:t>
      </w:r>
    </w:p>
    <w:p>
      <w:pPr>
        <w:spacing w:before="20" w:after="60" w:line="276" w:lineRule="auto"/>
        <w:ind w:left="283"/>
      </w:pPr>
      <w:r>
        <w:rPr>
          <w:rFonts w:ascii="Times New Roman" w:hAnsi="Times New Roman"/>
          <w:b w:val="0"/>
          <w:i w:val="0"/>
          <w:color w:val="111827"/>
          <w:sz w:val="21"/>
        </w:rPr>
        <w:t xml:space="preserve">•  A given organism </w:t>
      </w:r>
      <w:r>
        <w:rPr>
          <w:rFonts w:ascii="Times New Roman" w:hAnsi="Times New Roman"/>
          <w:b/>
          <w:i w:val="0"/>
          <w:color w:val="111827"/>
          <w:sz w:val="21"/>
        </w:rPr>
        <w:t>may occupy more than one trophic level simultaneously</w:t>
      </w:r>
      <w:r>
        <w:rPr>
          <w:rFonts w:ascii="Times New Roman" w:hAnsi="Times New Roman"/>
          <w:b w:val="0"/>
          <w:i w:val="0"/>
          <w:color w:val="111827"/>
          <w:sz w:val="21"/>
        </w:rPr>
        <w:t xml:space="preserve">. One must remember that the </w:t>
      </w:r>
      <w:r>
        <w:rPr>
          <w:rFonts w:ascii="Times New Roman" w:hAnsi="Times New Roman"/>
          <w:b/>
          <w:i w:val="0"/>
          <w:color w:val="111827"/>
          <w:sz w:val="21"/>
        </w:rPr>
        <w:t>trophic level represents a functional level, not a species as such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 example, a </w:t>
      </w:r>
      <w:r>
        <w:rPr>
          <w:rFonts w:ascii="Times New Roman" w:hAnsi="Times New Roman"/>
          <w:b/>
          <w:i w:val="0"/>
          <w:color w:val="111827"/>
          <w:sz w:val="21"/>
        </w:rPr>
        <w:t>sparrow</w:t>
      </w:r>
      <w:r>
        <w:rPr>
          <w:rFonts w:ascii="Times New Roman" w:hAnsi="Times New Roman"/>
          <w:b w:val="0"/>
          <w:i w:val="0"/>
          <w:color w:val="111827"/>
          <w:sz w:val="21"/>
        </w:rPr>
        <w:t xml:space="preserve"> is a </w:t>
      </w:r>
      <w:r>
        <w:rPr>
          <w:rFonts w:ascii="Times New Roman" w:hAnsi="Times New Roman"/>
          <w:b/>
          <w:i w:val="0"/>
          <w:color w:val="111827"/>
          <w:sz w:val="21"/>
        </w:rPr>
        <w:t>primary consumer</w:t>
      </w:r>
      <w:r>
        <w:rPr>
          <w:rFonts w:ascii="Times New Roman" w:hAnsi="Times New Roman"/>
          <w:b w:val="0"/>
          <w:i w:val="0"/>
          <w:color w:val="111827"/>
          <w:sz w:val="21"/>
        </w:rPr>
        <w:t xml:space="preserve"> when it eats </w:t>
      </w:r>
      <w:r>
        <w:rPr>
          <w:rFonts w:ascii="Times New Roman" w:hAnsi="Times New Roman"/>
          <w:b/>
          <w:i w:val="0"/>
          <w:color w:val="111827"/>
          <w:sz w:val="21"/>
        </w:rPr>
        <w:t>seeds, fruits, peas</w:t>
      </w:r>
      <w:r>
        <w:rPr>
          <w:rFonts w:ascii="Times New Roman" w:hAnsi="Times New Roman"/>
          <w:b w:val="0"/>
          <w:i w:val="0"/>
          <w:color w:val="111827"/>
          <w:sz w:val="21"/>
        </w:rPr>
        <w:t xml:space="preserve">, and a </w:t>
      </w:r>
      <w:r>
        <w:rPr>
          <w:rFonts w:ascii="Times New Roman" w:hAnsi="Times New Roman"/>
          <w:b/>
          <w:i w:val="0"/>
          <w:color w:val="111827"/>
          <w:sz w:val="21"/>
        </w:rPr>
        <w:t>secondary consumer</w:t>
      </w:r>
      <w:r>
        <w:rPr>
          <w:rFonts w:ascii="Times New Roman" w:hAnsi="Times New Roman"/>
          <w:b w:val="0"/>
          <w:i w:val="0"/>
          <w:color w:val="111827"/>
          <w:sz w:val="21"/>
        </w:rPr>
        <w:t xml:space="preserve"> when it eats </w:t>
      </w:r>
      <w:r>
        <w:rPr>
          <w:rFonts w:ascii="Times New Roman" w:hAnsi="Times New Roman"/>
          <w:b/>
          <w:i w:val="0"/>
          <w:color w:val="111827"/>
          <w:sz w:val="21"/>
        </w:rPr>
        <w:t>insects and worms</w:t>
      </w:r>
      <w:r>
        <w:rPr>
          <w:rFonts w:ascii="Times New Roman" w:hAnsi="Times New Roman"/>
          <w:b w:val="0"/>
          <w:i w:val="0"/>
          <w:color w:val="111827"/>
          <w:sz w:val="21"/>
        </w:rPr>
        <w:t>. (</w:t>
      </w:r>
      <w:r>
        <w:rPr>
          <w:rFonts w:ascii="Times New Roman" w:hAnsi="Times New Roman"/>
          <w:b/>
          <w:i w:val="0"/>
          <w:color w:val="111827"/>
          <w:sz w:val="21"/>
        </w:rPr>
        <w:t>NCERT prompt:</w:t>
      </w:r>
      <w:r>
        <w:rPr>
          <w:rFonts w:ascii="Times New Roman" w:hAnsi="Times New Roman"/>
          <w:b w:val="0"/>
          <w:i w:val="0"/>
          <w:color w:val="111827"/>
          <w:sz w:val="21"/>
        </w:rPr>
        <w:t xml:space="preserve"> Can you work out how many trophic levels human beings function at in a food chain?)</w:t>
      </w:r>
    </w:p>
    <w:p>
      <w:pPr>
        <w:spacing w:before="40" w:after="80" w:line="276" w:lineRule="auto"/>
        <w:ind w:left="0"/>
      </w:pPr>
      <w:r>
        <w:rPr>
          <w:rFonts w:ascii="Times New Roman" w:hAnsi="Times New Roman"/>
          <w:b w:val="0"/>
          <w:i w:val="0"/>
          <w:color w:val="111827"/>
          <w:sz w:val="21"/>
        </w:rPr>
        <w:t xml:space="preserve">In </w:t>
      </w:r>
      <w:r>
        <w:rPr>
          <w:rFonts w:ascii="Times New Roman" w:hAnsi="Times New Roman"/>
          <w:b/>
          <w:i w:val="0"/>
          <w:color w:val="111827"/>
          <w:sz w:val="21"/>
        </w:rPr>
        <w:t>most ecosystems</w:t>
      </w:r>
      <w:r>
        <w:rPr>
          <w:rFonts w:ascii="Times New Roman" w:hAnsi="Times New Roman"/>
          <w:b w:val="0"/>
          <w:i w:val="0"/>
          <w:color w:val="111827"/>
          <w:sz w:val="21"/>
        </w:rPr>
        <w:t xml:space="preserve">, all the pyramids - </w:t>
      </w:r>
      <w:r>
        <w:rPr>
          <w:rFonts w:ascii="Times New Roman" w:hAnsi="Times New Roman"/>
          <w:b/>
          <w:i w:val="0"/>
          <w:color w:val="111827"/>
          <w:sz w:val="21"/>
        </w:rPr>
        <w:t>of number, of energy and biomass</w:t>
      </w:r>
      <w:r>
        <w:rPr>
          <w:rFonts w:ascii="Times New Roman" w:hAnsi="Times New Roman"/>
          <w:b w:val="0"/>
          <w:i w:val="0"/>
          <w:color w:val="111827"/>
          <w:sz w:val="21"/>
        </w:rPr>
        <w:t xml:space="preserve"> - are </w:t>
      </w:r>
      <w:r>
        <w:rPr>
          <w:rFonts w:ascii="Times New Roman" w:hAnsi="Times New Roman"/>
          <w:b/>
          <w:i w:val="0"/>
          <w:color w:val="111827"/>
          <w:sz w:val="21"/>
        </w:rPr>
        <w:t>upright</w:t>
      </w:r>
      <w:r>
        <w:rPr>
          <w:rFonts w:ascii="Times New Roman" w:hAnsi="Times New Roman"/>
          <w:b w:val="0"/>
          <w:i w:val="0"/>
          <w:color w:val="111827"/>
          <w:sz w:val="21"/>
        </w:rPr>
        <w:t xml:space="preserve">, i.e., </w:t>
      </w:r>
      <w:r>
        <w:rPr>
          <w:rFonts w:ascii="Times New Roman" w:hAnsi="Times New Roman"/>
          <w:b/>
          <w:i w:val="0"/>
          <w:color w:val="111827"/>
          <w:sz w:val="21"/>
        </w:rPr>
        <w:t>producers are more in number and biomass than the herbivores</w:t>
      </w:r>
      <w:r>
        <w:rPr>
          <w:rFonts w:ascii="Times New Roman" w:hAnsi="Times New Roman"/>
          <w:b w:val="0"/>
          <w:i w:val="0"/>
          <w:color w:val="111827"/>
          <w:sz w:val="21"/>
        </w:rPr>
        <w:t xml:space="preserve">, and </w:t>
      </w:r>
      <w:r>
        <w:rPr>
          <w:rFonts w:ascii="Times New Roman" w:hAnsi="Times New Roman"/>
          <w:b/>
          <w:i w:val="0"/>
          <w:color w:val="111827"/>
          <w:sz w:val="21"/>
        </w:rPr>
        <w:t>herbivores are more in number and biomass than the carnivores</w:t>
      </w:r>
      <w:r>
        <w:rPr>
          <w:rFonts w:ascii="Times New Roman" w:hAnsi="Times New Roman"/>
          <w:b w:val="0"/>
          <w:i w:val="0"/>
          <w:color w:val="111827"/>
          <w:sz w:val="21"/>
        </w:rPr>
        <w:t xml:space="preserve">. Also, </w:t>
      </w:r>
      <w:r>
        <w:rPr>
          <w:rFonts w:ascii="Times New Roman" w:hAnsi="Times New Roman"/>
          <w:b/>
          <w:i w:val="0"/>
          <w:color w:val="111827"/>
          <w:sz w:val="21"/>
        </w:rPr>
        <w:t>energy at a lower trophic level is always more than at a higher level</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The values shown in the four pyramids of Figure 12.4</w:t>
      </w:r>
      <w:r>
        <w:rPr>
          <w:rFonts w:ascii="Times New Roman" w:hAnsi="Times New Roman"/>
          <w:b w:val="0"/>
          <w:i w:val="0"/>
          <w:color w:val="111827"/>
          <w:sz w:val="21"/>
        </w:rPr>
        <w:t xml:space="preserve"> (every bar value carried verbatim; P = Producer, PC = Primary consumer, SC = Secondary consumer, TC = Tertiary consumer):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19"/>
        <w:gridCol w:w="2412"/>
        <w:gridCol w:w="2226"/>
        <w:gridCol w:w="1763"/>
        <w:gridCol w:w="1484"/>
      </w:tblGrid>
      <w:tr>
        <w:trPr>
          <w:tblHeader/>
          <w:cantSplit/>
        </w:trPr>
        <w:tc>
          <w:tcPr>
            <w:tcW w:type="dxa" w:w="231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Trophic level</w:t>
            </w:r>
          </w:p>
        </w:tc>
        <w:tc>
          <w:tcPr>
            <w:tcW w:type="dxa" w:w="241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 Pyramid of numbers, grassland: Number of individuals</w:t>
            </w:r>
          </w:p>
        </w:tc>
        <w:tc>
          <w:tcPr>
            <w:tcW w:type="dxa" w:w="222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(b) Pyramid of biomass, grassland: Dry weight (kg m</w:t>
            </w:r>
            <w:r>
              <w:rPr>
                <w:rFonts w:ascii="Times New Roman" w:hAnsi="Times New Roman"/>
                <w:b/>
                <w:i w:val="0"/>
                <w:color w:val="FFFFFF"/>
                <w:sz w:val="17"/>
                <w:vertAlign w:val="superscript"/>
              </w:rPr>
              <w:t>-2</w:t>
            </w:r>
            <w:r>
              <w:rPr>
                <w:rFonts w:ascii="Times New Roman" w:hAnsi="Times New Roman"/>
                <w:b/>
                <w:i w:val="0"/>
                <w:color w:val="FFFFFF"/>
                <w:sz w:val="17"/>
              </w:rPr>
              <w:t>)</w:t>
            </w:r>
          </w:p>
        </w:tc>
        <w:tc>
          <w:tcPr>
            <w:tcW w:type="dxa" w:w="176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 Inverted pyramid of biomass (aquatic)</w:t>
            </w:r>
          </w:p>
        </w:tc>
        <w:tc>
          <w:tcPr>
            <w:tcW w:type="dxa" w:w="14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(d) Pyramid of energy</w:t>
            </w:r>
          </w:p>
        </w:tc>
      </w:tr>
      <w:tr>
        <w:trPr>
          <w:cantSplit/>
        </w:trPr>
        <w:tc>
          <w:tcPr>
            <w:tcW w:type="dxa" w:w="23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P (Producer)</w:t>
            </w:r>
          </w:p>
        </w:tc>
        <w:tc>
          <w:tcPr>
            <w:tcW w:type="dxa" w:w="241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5,842,000</w:t>
            </w:r>
          </w:p>
        </w:tc>
        <w:tc>
          <w:tcPr>
            <w:tcW w:type="dxa" w:w="222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809</w:t>
            </w:r>
          </w:p>
        </w:tc>
        <w:tc>
          <w:tcPr>
            <w:tcW w:type="dxa" w:w="176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w:t>
            </w:r>
          </w:p>
        </w:tc>
        <w:tc>
          <w:tcPr>
            <w:tcW w:type="dxa" w:w="14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10,000 J</w:t>
            </w:r>
          </w:p>
        </w:tc>
      </w:tr>
      <w:tr>
        <w:trPr>
          <w:cantSplit/>
        </w:trPr>
        <w:tc>
          <w:tcPr>
            <w:tcW w:type="dxa" w:w="23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PC (Primary consumer)</w:t>
            </w:r>
          </w:p>
        </w:tc>
        <w:tc>
          <w:tcPr>
            <w:tcW w:type="dxa" w:w="241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708,000</w:t>
            </w:r>
          </w:p>
        </w:tc>
        <w:tc>
          <w:tcPr>
            <w:tcW w:type="dxa" w:w="222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37</w:t>
            </w:r>
          </w:p>
        </w:tc>
        <w:tc>
          <w:tcPr>
            <w:tcW w:type="dxa" w:w="176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21</w:t>
            </w:r>
          </w:p>
        </w:tc>
        <w:tc>
          <w:tcPr>
            <w:tcW w:type="dxa" w:w="14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1000 J</w:t>
            </w:r>
          </w:p>
        </w:tc>
      </w:tr>
      <w:tr>
        <w:trPr>
          <w:cantSplit/>
        </w:trPr>
        <w:tc>
          <w:tcPr>
            <w:tcW w:type="dxa" w:w="23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SC (Secondary consumer)</w:t>
            </w:r>
          </w:p>
        </w:tc>
        <w:tc>
          <w:tcPr>
            <w:tcW w:type="dxa" w:w="241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3,54,000</w:t>
            </w:r>
          </w:p>
        </w:tc>
        <w:tc>
          <w:tcPr>
            <w:tcW w:type="dxa" w:w="222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11</w:t>
            </w:r>
          </w:p>
        </w:tc>
        <w:tc>
          <w:tcPr>
            <w:tcW w:type="dxa" w:w="176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w:t>
            </w:r>
          </w:p>
        </w:tc>
        <w:tc>
          <w:tcPr>
            <w:tcW w:type="dxa" w:w="14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100 J</w:t>
            </w:r>
          </w:p>
        </w:tc>
      </w:tr>
      <w:tr>
        <w:trPr>
          <w:cantSplit/>
        </w:trPr>
        <w:tc>
          <w:tcPr>
            <w:tcW w:type="dxa" w:w="23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TC (Tertiary consumer)</w:t>
            </w:r>
          </w:p>
        </w:tc>
        <w:tc>
          <w:tcPr>
            <w:tcW w:type="dxa" w:w="241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3</w:t>
            </w:r>
          </w:p>
        </w:tc>
        <w:tc>
          <w:tcPr>
            <w:tcW w:type="dxa" w:w="222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1.5</w:t>
            </w:r>
          </w:p>
        </w:tc>
        <w:tc>
          <w:tcPr>
            <w:tcW w:type="dxa" w:w="176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w:t>
            </w:r>
          </w:p>
        </w:tc>
        <w:tc>
          <w:tcPr>
            <w:tcW w:type="dxa" w:w="14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10 J</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Figure 12.4 caption facts:</w:t>
            </w:r>
            <w:r>
              <w:rPr>
                <w:rFonts w:ascii="Times New Roman" w:hAnsi="Times New Roman"/>
                <w:b w:val="0"/>
                <w:i w:val="0"/>
                <w:color w:val="1F2937"/>
                <w:sz w:val="20"/>
              </w:rPr>
              <w:t xml:space="preserve"> (a) Only </w:t>
            </w:r>
            <w:r>
              <w:rPr>
                <w:rFonts w:ascii="Times New Roman" w:hAnsi="Times New Roman"/>
                <w:b/>
                <w:i w:val="0"/>
                <w:color w:val="1F2937"/>
                <w:sz w:val="20"/>
              </w:rPr>
              <w:t>three top-carnivores</w:t>
            </w:r>
            <w:r>
              <w:rPr>
                <w:rFonts w:ascii="Times New Roman" w:hAnsi="Times New Roman"/>
                <w:b w:val="0"/>
                <w:i w:val="0"/>
                <w:color w:val="1F2937"/>
                <w:sz w:val="20"/>
              </w:rPr>
              <w:t xml:space="preserve"> are supported in an ecosystem based on production of </w:t>
            </w:r>
            <w:r>
              <w:rPr>
                <w:rFonts w:ascii="Times New Roman" w:hAnsi="Times New Roman"/>
                <w:b/>
                <w:i w:val="0"/>
                <w:color w:val="1F2937"/>
                <w:sz w:val="20"/>
              </w:rPr>
              <w:t>nearly 6 millions plants</w:t>
            </w:r>
            <w:r>
              <w:rPr>
                <w:rFonts w:ascii="Times New Roman" w:hAnsi="Times New Roman"/>
                <w:b w:val="0"/>
                <w:i w:val="0"/>
                <w:color w:val="1F2937"/>
                <w:sz w:val="20"/>
              </w:rPr>
              <w:t xml:space="preserve"> - the bar itself reads </w:t>
            </w:r>
            <w:r>
              <w:rPr>
                <w:rFonts w:ascii="Times New Roman" w:hAnsi="Times New Roman"/>
                <w:b/>
                <w:i w:val="0"/>
                <w:color w:val="1F2937"/>
                <w:sz w:val="20"/>
              </w:rPr>
              <w:t>5,842,000</w:t>
            </w:r>
            <w:r>
              <w:rPr>
                <w:rFonts w:ascii="Times New Roman" w:hAnsi="Times New Roman"/>
                <w:b w:val="0"/>
                <w:i w:val="0"/>
                <w:color w:val="1F2937"/>
                <w:sz w:val="20"/>
              </w:rPr>
              <w:t xml:space="preserve"> (carry both, do not reconcile). (d) An </w:t>
            </w:r>
            <w:r>
              <w:rPr>
                <w:rFonts w:ascii="Times New Roman" w:hAnsi="Times New Roman"/>
                <w:b/>
                <w:i w:val="0"/>
                <w:color w:val="1F2937"/>
                <w:sz w:val="20"/>
              </w:rPr>
              <w:t>ideal pyramid of energy</w:t>
            </w:r>
            <w:r>
              <w:rPr>
                <w:rFonts w:ascii="Times New Roman" w:hAnsi="Times New Roman"/>
                <w:b w:val="0"/>
                <w:i w:val="0"/>
                <w:color w:val="1F2937"/>
                <w:sz w:val="20"/>
              </w:rPr>
              <w:t xml:space="preserve">: primary producers convert </w:t>
            </w:r>
            <w:r>
              <w:rPr>
                <w:rFonts w:ascii="Times New Roman" w:hAnsi="Times New Roman"/>
                <w:b/>
                <w:i w:val="0"/>
                <w:color w:val="1F2937"/>
                <w:sz w:val="20"/>
              </w:rPr>
              <w:t>only 1% of the energy in the sunlight</w:t>
            </w:r>
            <w:r>
              <w:rPr>
                <w:rFonts w:ascii="Times New Roman" w:hAnsi="Times New Roman"/>
                <w:b w:val="0"/>
                <w:i w:val="0"/>
                <w:color w:val="1F2937"/>
                <w:sz w:val="20"/>
              </w:rPr>
              <w:t xml:space="preserve"> available to them into NPP, out of </w:t>
            </w:r>
            <w:r>
              <w:rPr>
                <w:rFonts w:ascii="Times New Roman" w:hAnsi="Times New Roman"/>
                <w:b/>
                <w:i w:val="0"/>
                <w:color w:val="1F2937"/>
                <w:sz w:val="20"/>
              </w:rPr>
              <w:t>1,000,000 J of Sunlight</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3959993" cy="1643589"/>
            <wp:docPr id="4" name="Picture 4"/>
            <wp:cNvGraphicFramePr>
              <a:graphicFrameLocks noChangeAspect="1"/>
            </wp:cNvGraphicFramePr>
            <a:graphic>
              <a:graphicData uri="http://schemas.openxmlformats.org/drawingml/2006/picture">
                <pic:pic>
                  <pic:nvPicPr>
                    <pic:cNvPr id="0" name="fig_12_4a.png"/>
                    <pic:cNvPicPr/>
                  </pic:nvPicPr>
                  <pic:blipFill>
                    <a:blip r:embed="rId12"/>
                    <a:stretch>
                      <a:fillRect/>
                    </a:stretch>
                  </pic:blipFill>
                  <pic:spPr>
                    <a:xfrm>
                      <a:off x="0" y="0"/>
                      <a:ext cx="3959993" cy="1643589"/>
                    </a:xfrm>
                    <a:prstGeom prst="rect"/>
                  </pic:spPr>
                </pic:pic>
              </a:graphicData>
            </a:graphic>
          </wp:inline>
        </w:drawing>
      </w:r>
    </w:p>
    <w:p>
      <w:pPr>
        <w:spacing w:before="40" w:after="160"/>
        <w:jc w:val="center"/>
      </w:pPr>
      <w:r>
        <w:rPr>
          <w:rFonts w:ascii="Times New Roman" w:hAnsi="Times New Roman"/>
          <w:b w:val="0"/>
          <w:i/>
          <w:color w:val="4B5563"/>
          <w:sz w:val="18"/>
        </w:rPr>
        <w:t>Fig. 12.4 (a) - Pyramid of numbers in a grassland ecosystem. Only three top-carnivores are supported in an ecosystem based on production of nearly 6 millions plants.</w:t>
      </w:r>
    </w:p>
    <w:p>
      <w:pPr>
        <w:keepNext/>
        <w:spacing w:before="120" w:after="40"/>
        <w:jc w:val="center"/>
      </w:pPr>
      <w:r>
        <w:drawing>
          <wp:inline xmlns:a="http://schemas.openxmlformats.org/drawingml/2006/main" xmlns:pic="http://schemas.openxmlformats.org/drawingml/2006/picture">
            <wp:extent cx="3959993" cy="1939049"/>
            <wp:docPr id="5" name="Picture 5"/>
            <wp:cNvGraphicFramePr>
              <a:graphicFrameLocks noChangeAspect="1"/>
            </wp:cNvGraphicFramePr>
            <a:graphic>
              <a:graphicData uri="http://schemas.openxmlformats.org/drawingml/2006/picture">
                <pic:pic>
                  <pic:nvPicPr>
                    <pic:cNvPr id="0" name="fig_12_4b.png"/>
                    <pic:cNvPicPr/>
                  </pic:nvPicPr>
                  <pic:blipFill>
                    <a:blip r:embed="rId13"/>
                    <a:stretch>
                      <a:fillRect/>
                    </a:stretch>
                  </pic:blipFill>
                  <pic:spPr>
                    <a:xfrm>
                      <a:off x="0" y="0"/>
                      <a:ext cx="3959993" cy="1939049"/>
                    </a:xfrm>
                    <a:prstGeom prst="rect"/>
                  </pic:spPr>
                </pic:pic>
              </a:graphicData>
            </a:graphic>
          </wp:inline>
        </w:drawing>
      </w:r>
    </w:p>
    <w:p>
      <w:pPr>
        <w:spacing w:before="40" w:after="160"/>
        <w:jc w:val="center"/>
      </w:pPr>
      <w:r>
        <w:rPr>
          <w:rFonts w:ascii="Times New Roman" w:hAnsi="Times New Roman"/>
          <w:b w:val="0"/>
          <w:i/>
          <w:color w:val="4B5563"/>
          <w:sz w:val="18"/>
        </w:rPr>
        <w:t>Fig. 12.4 (b) - Pyramid of biomass shows a sharp decrease in biomass at higher trophic levels.</w:t>
      </w:r>
    </w:p>
    <w:p>
      <w:pPr>
        <w:keepNext/>
        <w:spacing w:before="120" w:after="40"/>
        <w:jc w:val="center"/>
      </w:pPr>
      <w:r>
        <w:drawing>
          <wp:inline xmlns:a="http://schemas.openxmlformats.org/drawingml/2006/main" xmlns:pic="http://schemas.openxmlformats.org/drawingml/2006/picture">
            <wp:extent cx="2249420" cy="688847"/>
            <wp:docPr id="6" name="Picture 6"/>
            <wp:cNvGraphicFramePr>
              <a:graphicFrameLocks noChangeAspect="1"/>
            </wp:cNvGraphicFramePr>
            <a:graphic>
              <a:graphicData uri="http://schemas.openxmlformats.org/drawingml/2006/picture">
                <pic:pic>
                  <pic:nvPicPr>
                    <pic:cNvPr id="0" name="fig_12_4c.png"/>
                    <pic:cNvPicPr/>
                  </pic:nvPicPr>
                  <pic:blipFill>
                    <a:blip r:embed="rId14"/>
                    <a:stretch>
                      <a:fillRect/>
                    </a:stretch>
                  </pic:blipFill>
                  <pic:spPr>
                    <a:xfrm>
                      <a:off x="0" y="0"/>
                      <a:ext cx="2249420" cy="688847"/>
                    </a:xfrm>
                    <a:prstGeom prst="rect"/>
                  </pic:spPr>
                </pic:pic>
              </a:graphicData>
            </a:graphic>
          </wp:inline>
        </w:drawing>
      </w:r>
    </w:p>
    <w:p>
      <w:pPr>
        <w:spacing w:before="40" w:after="160"/>
        <w:jc w:val="center"/>
      </w:pPr>
      <w:r>
        <w:rPr>
          <w:rFonts w:ascii="Times New Roman" w:hAnsi="Times New Roman"/>
          <w:b w:val="0"/>
          <w:i/>
          <w:color w:val="4B5563"/>
          <w:sz w:val="18"/>
        </w:rPr>
        <w:t>Fig. 12.4 (c) - Inverted pyramid of biomass - small standing crop of phytoplankton supports large standing crop of zooplankton.</w:t>
      </w:r>
    </w:p>
    <w:p>
      <w:pPr>
        <w:keepNext/>
        <w:spacing w:before="120" w:after="40"/>
        <w:jc w:val="center"/>
      </w:pPr>
      <w:r>
        <w:drawing>
          <wp:inline xmlns:a="http://schemas.openxmlformats.org/drawingml/2006/main" xmlns:pic="http://schemas.openxmlformats.org/drawingml/2006/picture">
            <wp:extent cx="3407658" cy="2060444"/>
            <wp:docPr id="7" name="Picture 7"/>
            <wp:cNvGraphicFramePr>
              <a:graphicFrameLocks noChangeAspect="1"/>
            </wp:cNvGraphicFramePr>
            <a:graphic>
              <a:graphicData uri="http://schemas.openxmlformats.org/drawingml/2006/picture">
                <pic:pic>
                  <pic:nvPicPr>
                    <pic:cNvPr id="0" name="fig_12_4d.png"/>
                    <pic:cNvPicPr/>
                  </pic:nvPicPr>
                  <pic:blipFill>
                    <a:blip r:embed="rId15"/>
                    <a:stretch>
                      <a:fillRect/>
                    </a:stretch>
                  </pic:blipFill>
                  <pic:spPr>
                    <a:xfrm>
                      <a:off x="0" y="0"/>
                      <a:ext cx="3407658" cy="2060444"/>
                    </a:xfrm>
                    <a:prstGeom prst="rect"/>
                  </pic:spPr>
                </pic:pic>
              </a:graphicData>
            </a:graphic>
          </wp:inline>
        </w:drawing>
      </w:r>
    </w:p>
    <w:p>
      <w:pPr>
        <w:spacing w:before="40" w:after="160"/>
        <w:jc w:val="center"/>
      </w:pPr>
      <w:r>
        <w:rPr>
          <w:rFonts w:ascii="Times New Roman" w:hAnsi="Times New Roman"/>
          <w:b w:val="0"/>
          <w:i/>
          <w:color w:val="4B5563"/>
          <w:sz w:val="18"/>
        </w:rPr>
        <w:t>Fig. 12.4 (d) - An ideal pyramid of energy. Observe that primary producers convert only 1% of the energy in the sunlight available to them into NPP.</w:t>
      </w:r>
    </w:p>
    <w:p>
      <w:pPr>
        <w:spacing w:before="40" w:after="80" w:line="276" w:lineRule="auto"/>
        <w:ind w:left="0"/>
      </w:pPr>
      <w:r>
        <w:rPr>
          <w:rFonts w:ascii="Times New Roman" w:hAnsi="Times New Roman"/>
          <w:b/>
          <w:i w:val="0"/>
          <w:color w:val="111827"/>
          <w:sz w:val="21"/>
        </w:rPr>
        <w:t>There are exceptions to the "pyramids are upright" generalisation: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Pyramid of numbers on a big tree:</w:t>
      </w:r>
      <w:r>
        <w:rPr>
          <w:rFonts w:ascii="Times New Roman" w:hAnsi="Times New Roman"/>
          <w:b w:val="0"/>
          <w:i w:val="0"/>
          <w:color w:val="111827"/>
          <w:sz w:val="21"/>
        </w:rPr>
        <w:t xml:space="preserve"> if you count the number of </w:t>
      </w:r>
      <w:r>
        <w:rPr>
          <w:rFonts w:ascii="Times New Roman" w:hAnsi="Times New Roman"/>
          <w:b/>
          <w:i w:val="0"/>
          <w:color w:val="111827"/>
          <w:sz w:val="21"/>
        </w:rPr>
        <w:t>insects feeding on a big tree</w:t>
      </w:r>
      <w:r>
        <w:rPr>
          <w:rFonts w:ascii="Times New Roman" w:hAnsi="Times New Roman"/>
          <w:b w:val="0"/>
          <w:i w:val="0"/>
          <w:color w:val="111827"/>
          <w:sz w:val="21"/>
        </w:rPr>
        <w:t xml:space="preserve">, then add the </w:t>
      </w:r>
      <w:r>
        <w:rPr>
          <w:rFonts w:ascii="Times New Roman" w:hAnsi="Times New Roman"/>
          <w:b/>
          <w:i w:val="0"/>
          <w:color w:val="111827"/>
          <w:sz w:val="21"/>
        </w:rPr>
        <w:t>small birds depending on the insects</w:t>
      </w:r>
      <w:r>
        <w:rPr>
          <w:rFonts w:ascii="Times New Roman" w:hAnsi="Times New Roman"/>
          <w:b w:val="0"/>
          <w:i w:val="0"/>
          <w:color w:val="111827"/>
          <w:sz w:val="21"/>
        </w:rPr>
        <w:t xml:space="preserve"> and the </w:t>
      </w:r>
      <w:r>
        <w:rPr>
          <w:rFonts w:ascii="Times New Roman" w:hAnsi="Times New Roman"/>
          <w:b/>
          <w:i w:val="0"/>
          <w:color w:val="111827"/>
          <w:sz w:val="21"/>
        </w:rPr>
        <w:t>larger birds eating the smaller</w:t>
      </w:r>
      <w:r>
        <w:rPr>
          <w:rFonts w:ascii="Times New Roman" w:hAnsi="Times New Roman"/>
          <w:b w:val="0"/>
          <w:i w:val="0"/>
          <w:color w:val="111827"/>
          <w:sz w:val="21"/>
        </w:rPr>
        <w:t xml:space="preserve">, the pyramid of numbers you get is </w:t>
      </w:r>
      <w:r>
        <w:rPr>
          <w:rFonts w:ascii="Times New Roman" w:hAnsi="Times New Roman"/>
          <w:b/>
          <w:i w:val="0"/>
          <w:color w:val="111827"/>
          <w:sz w:val="21"/>
        </w:rPr>
        <w:t>not upright</w:t>
      </w:r>
      <w:r>
        <w:rPr>
          <w:rFonts w:ascii="Times New Roman" w:hAnsi="Times New Roman"/>
          <w:b w:val="0"/>
          <w:i w:val="0"/>
          <w:color w:val="111827"/>
          <w:sz w:val="21"/>
        </w:rPr>
        <w:t xml:space="preserve"> (it is inverted/spindle-shaped). (NCERT asks you to draw 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Pyramid of biomass in the sea</w:t>
      </w:r>
      <w:r>
        <w:rPr>
          <w:rFonts w:ascii="Times New Roman" w:hAnsi="Times New Roman"/>
          <w:b w:val="0"/>
          <w:i w:val="0"/>
          <w:color w:val="111827"/>
          <w:sz w:val="21"/>
        </w:rPr>
        <w:t xml:space="preserve"> is </w:t>
      </w:r>
      <w:r>
        <w:rPr>
          <w:rFonts w:ascii="Times New Roman" w:hAnsi="Times New Roman"/>
          <w:b/>
          <w:i w:val="0"/>
          <w:color w:val="111827"/>
          <w:sz w:val="21"/>
        </w:rPr>
        <w:t>generally inverted</w:t>
      </w:r>
      <w:r>
        <w:rPr>
          <w:rFonts w:ascii="Times New Roman" w:hAnsi="Times New Roman"/>
          <w:b w:val="0"/>
          <w:i w:val="0"/>
          <w:color w:val="111827"/>
          <w:sz w:val="21"/>
        </w:rPr>
        <w:t xml:space="preserve"> because the </w:t>
      </w:r>
      <w:r>
        <w:rPr>
          <w:rFonts w:ascii="Times New Roman" w:hAnsi="Times New Roman"/>
          <w:b/>
          <w:i w:val="0"/>
          <w:color w:val="111827"/>
          <w:sz w:val="21"/>
        </w:rPr>
        <w:t>biomass of fishes far exceeds that of phytoplankton</w:t>
      </w:r>
      <w:r>
        <w:rPr>
          <w:rFonts w:ascii="Times New Roman" w:hAnsi="Times New Roman"/>
          <w:b w:val="0"/>
          <w:i w:val="0"/>
          <w:color w:val="111827"/>
          <w:sz w:val="21"/>
        </w:rPr>
        <w:t>. (</w:t>
      </w:r>
      <w:r>
        <w:rPr>
          <w:rFonts w:ascii="Times New Roman" w:hAnsi="Times New Roman"/>
          <w:b/>
          <w:i w:val="0"/>
          <w:color w:val="111827"/>
          <w:sz w:val="21"/>
        </w:rPr>
        <w:t>NCERT prompt:</w:t>
      </w:r>
      <w:r>
        <w:rPr>
          <w:rFonts w:ascii="Times New Roman" w:hAnsi="Times New Roman"/>
          <w:b w:val="0"/>
          <w:i w:val="0"/>
          <w:color w:val="111827"/>
          <w:sz w:val="21"/>
        </w:rPr>
        <w:t xml:space="preserve"> Isn't that a paradox? How would you explain this?)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Pyramid of energy is always upright, can never be inverted</w:t>
      </w:r>
      <w:r>
        <w:rPr>
          <w:rFonts w:ascii="Times New Roman" w:hAnsi="Times New Roman"/>
          <w:b w:val="0"/>
          <w:i w:val="0"/>
          <w:color w:val="111827"/>
          <w:sz w:val="21"/>
        </w:rPr>
        <w:t xml:space="preserve">, because when energy flows from a particular trophic level to the next, </w:t>
      </w:r>
      <w:r>
        <w:rPr>
          <w:rFonts w:ascii="Times New Roman" w:hAnsi="Times New Roman"/>
          <w:b/>
          <w:i w:val="0"/>
          <w:color w:val="111827"/>
          <w:sz w:val="21"/>
        </w:rPr>
        <w:t>some energy is always lost as heat at each step</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Each bar in the </w:t>
      </w:r>
      <w:r>
        <w:rPr>
          <w:rFonts w:ascii="Times New Roman" w:hAnsi="Times New Roman"/>
          <w:b/>
          <w:i w:val="0"/>
          <w:color w:val="111827"/>
          <w:sz w:val="21"/>
        </w:rPr>
        <w:t>energy pyramid</w:t>
      </w:r>
      <w:r>
        <w:rPr>
          <w:rFonts w:ascii="Times New Roman" w:hAnsi="Times New Roman"/>
          <w:b w:val="0"/>
          <w:i w:val="0"/>
          <w:color w:val="111827"/>
          <w:sz w:val="21"/>
        </w:rPr>
        <w:t xml:space="preserve"> indicates the </w:t>
      </w:r>
      <w:r>
        <w:rPr>
          <w:rFonts w:ascii="Times New Roman" w:hAnsi="Times New Roman"/>
          <w:b/>
          <w:i w:val="0"/>
          <w:color w:val="111827"/>
          <w:sz w:val="21"/>
        </w:rPr>
        <w:t>amount of energy present at each trophic level in a given time or annually per unit area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Limitations of ecological pyramids:</w:t>
            </w:r>
            <w:r>
              <w:rPr>
                <w:rFonts w:ascii="Times New Roman" w:hAnsi="Times New Roman"/>
                <w:b w:val="0"/>
                <w:i w:val="0"/>
                <w:color w:val="1F2937"/>
                <w:sz w:val="20"/>
              </w:rPr>
              <w:t xml:space="preserve"> (1) it </w:t>
            </w:r>
            <w:r>
              <w:rPr>
                <w:rFonts w:ascii="Times New Roman" w:hAnsi="Times New Roman"/>
                <w:b/>
                <w:i w:val="0"/>
                <w:color w:val="1F2937"/>
                <w:sz w:val="20"/>
              </w:rPr>
              <w:t>does not take into account the same species belonging to two or more trophic levels</w:t>
            </w:r>
            <w:r>
              <w:rPr>
                <w:rFonts w:ascii="Times New Roman" w:hAnsi="Times New Roman"/>
                <w:b w:val="0"/>
                <w:i w:val="0"/>
                <w:color w:val="1F2937"/>
                <w:sz w:val="20"/>
              </w:rPr>
              <w:t xml:space="preserve">; (2) it </w:t>
            </w:r>
            <w:r>
              <w:rPr>
                <w:rFonts w:ascii="Times New Roman" w:hAnsi="Times New Roman"/>
                <w:b/>
                <w:i w:val="0"/>
                <w:color w:val="1F2937"/>
                <w:sz w:val="20"/>
              </w:rPr>
              <w:t>assumes a simple food chain</w:t>
            </w:r>
            <w:r>
              <w:rPr>
                <w:rFonts w:ascii="Times New Roman" w:hAnsi="Times New Roman"/>
                <w:b w:val="0"/>
                <w:i w:val="0"/>
                <w:color w:val="1F2937"/>
                <w:sz w:val="20"/>
              </w:rPr>
              <w:t xml:space="preserve">, something that </w:t>
            </w:r>
            <w:r>
              <w:rPr>
                <w:rFonts w:ascii="Times New Roman" w:hAnsi="Times New Roman"/>
                <w:b/>
                <w:i w:val="0"/>
                <w:color w:val="1F2937"/>
                <w:sz w:val="20"/>
              </w:rPr>
              <w:t>almost never exists in nature</w:t>
            </w:r>
            <w:r>
              <w:rPr>
                <w:rFonts w:ascii="Times New Roman" w:hAnsi="Times New Roman"/>
                <w:b w:val="0"/>
                <w:i w:val="0"/>
                <w:color w:val="1F2937"/>
                <w:sz w:val="20"/>
              </w:rPr>
              <w:t xml:space="preserve">, and </w:t>
            </w:r>
            <w:r>
              <w:rPr>
                <w:rFonts w:ascii="Times New Roman" w:hAnsi="Times New Roman"/>
                <w:b/>
                <w:i w:val="0"/>
                <w:color w:val="1F2937"/>
                <w:sz w:val="20"/>
              </w:rPr>
              <w:t>does not accommodate a food web</w:t>
            </w:r>
            <w:r>
              <w:rPr>
                <w:rFonts w:ascii="Times New Roman" w:hAnsi="Times New Roman"/>
                <w:b w:val="0"/>
                <w:i w:val="0"/>
                <w:color w:val="1F2937"/>
                <w:sz w:val="20"/>
              </w:rPr>
              <w:t xml:space="preserve">; (3) </w:t>
            </w:r>
            <w:r>
              <w:rPr>
                <w:rFonts w:ascii="Times New Roman" w:hAnsi="Times New Roman"/>
                <w:b/>
                <w:i w:val="0"/>
                <w:color w:val="1F2937"/>
                <w:sz w:val="20"/>
              </w:rPr>
              <w:t>saprophytes are not given any place</w:t>
            </w:r>
            <w:r>
              <w:rPr>
                <w:rFonts w:ascii="Times New Roman" w:hAnsi="Times New Roman"/>
                <w:b w:val="0"/>
                <w:i w:val="0"/>
                <w:color w:val="1F2937"/>
                <w:sz w:val="20"/>
              </w:rPr>
              <w:t xml:space="preserve"> in ecological pyramids even though they play a </w:t>
            </w:r>
            <w:r>
              <w:rPr>
                <w:rFonts w:ascii="Times New Roman" w:hAnsi="Times New Roman"/>
                <w:b/>
                <w:i w:val="0"/>
                <w:color w:val="1F2937"/>
                <w:sz w:val="20"/>
              </w:rPr>
              <w:t>vital role in the ecosystem</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12.6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NUTRIENT CYCLING AND ECOSYSTEM SERVICES</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This section carries facts stated </w:t>
            </w:r>
            <w:r>
              <w:rPr>
                <w:rFonts w:ascii="Times New Roman" w:hAnsi="Times New Roman"/>
                <w:b/>
                <w:i w:val="0"/>
                <w:color w:val="1F2937"/>
                <w:sz w:val="20"/>
              </w:rPr>
              <w:t>only in the NCERT Summary</w:t>
            </w:r>
            <w:r>
              <w:rPr>
                <w:rFonts w:ascii="Times New Roman" w:hAnsi="Times New Roman"/>
                <w:b w:val="0"/>
                <w:i w:val="0"/>
                <w:color w:val="1F2937"/>
                <w:sz w:val="20"/>
              </w:rPr>
              <w:t xml:space="preserve"> - nutrient cycling is listed as one of the four functions in 12.1 but is never defined in the body, so it is folded in here.</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Nutrient cycling</w:t>
      </w:r>
      <w:r>
        <w:rPr>
          <w:rFonts w:ascii="Times New Roman" w:hAnsi="Times New Roman"/>
          <w:b w:val="0"/>
          <w:i w:val="0"/>
          <w:color w:val="111827"/>
          <w:sz w:val="21"/>
        </w:rPr>
        <w:t xml:space="preserve">: the </w:t>
      </w:r>
      <w:r>
        <w:rPr>
          <w:rFonts w:ascii="Times New Roman" w:hAnsi="Times New Roman"/>
          <w:b/>
          <w:i w:val="0"/>
          <w:color w:val="111827"/>
          <w:sz w:val="21"/>
        </w:rPr>
        <w:t>storage and movement of nutrient elements through the various components of the ecosystem</w:t>
      </w:r>
      <w:r>
        <w:rPr>
          <w:rFonts w:ascii="Times New Roman" w:hAnsi="Times New Roman"/>
          <w:b w:val="0"/>
          <w:i w:val="0"/>
          <w:color w:val="111827"/>
          <w:sz w:val="21"/>
        </w:rPr>
        <w:t xml:space="preserve"> is called nutrient cycling; </w:t>
      </w:r>
      <w:r>
        <w:rPr>
          <w:rFonts w:ascii="Times New Roman" w:hAnsi="Times New Roman"/>
          <w:b/>
          <w:i w:val="0"/>
          <w:color w:val="111827"/>
          <w:sz w:val="21"/>
        </w:rPr>
        <w:t>nutrients are repeatedly used</w:t>
      </w:r>
      <w:r>
        <w:rPr>
          <w:rFonts w:ascii="Times New Roman" w:hAnsi="Times New Roman"/>
          <w:b w:val="0"/>
          <w:i w:val="0"/>
          <w:color w:val="111827"/>
          <w:sz w:val="21"/>
        </w:rPr>
        <w:t xml:space="preserve"> through this process.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428"/>
        <w:gridCol w:w="5776"/>
      </w:tblGrid>
      <w:tr>
        <w:trPr>
          <w:tblHeader/>
          <w:cantSplit/>
        </w:trPr>
        <w:tc>
          <w:tcPr>
            <w:tcW w:type="dxa" w:w="442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nutrient cycle</w:t>
            </w:r>
          </w:p>
        </w:tc>
        <w:tc>
          <w:tcPr>
            <w:tcW w:type="dxa" w:w="57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Reservoir (Summary)</w:t>
            </w:r>
          </w:p>
        </w:tc>
      </w:tr>
      <w:tr>
        <w:trPr>
          <w:cantSplit/>
        </w:trPr>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Gaseous</w:t>
            </w:r>
            <w:r>
              <w:rPr>
                <w:rFonts w:ascii="Times New Roman" w:hAnsi="Times New Roman"/>
                <w:b w:val="0"/>
                <w:i w:val="0"/>
                <w:color w:val="111827"/>
                <w:sz w:val="19"/>
              </w:rPr>
              <w:t xml:space="preserve"> type (e.g., </w:t>
            </w:r>
            <w:r>
              <w:rPr>
                <w:rFonts w:ascii="Times New Roman" w:hAnsi="Times New Roman"/>
                <w:b/>
                <w:i w:val="0"/>
                <w:color w:val="111827"/>
                <w:sz w:val="19"/>
              </w:rPr>
              <w:t>carbon</w:t>
            </w:r>
            <w:r>
              <w:rPr>
                <w:rFonts w:ascii="Times New Roman" w:hAnsi="Times New Roman"/>
                <w:b w:val="0"/>
                <w:i w:val="0"/>
                <w:color w:val="111827"/>
                <w:sz w:val="19"/>
              </w:rPr>
              <w:t>)</w:t>
            </w:r>
          </w:p>
        </w:tc>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Atmosphere or hydrosphere</w:t>
            </w:r>
          </w:p>
        </w:tc>
      </w:tr>
      <w:tr>
        <w:trPr>
          <w:cantSplit/>
        </w:trPr>
        <w:tc>
          <w:tcPr>
            <w:tcW w:type="dxa" w:w="442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Sedimentary</w:t>
            </w:r>
            <w:r>
              <w:rPr>
                <w:rFonts w:ascii="Times New Roman" w:hAnsi="Times New Roman"/>
                <w:b w:val="0"/>
                <w:i w:val="0"/>
                <w:color w:val="111827"/>
                <w:sz w:val="19"/>
              </w:rPr>
              <w:t xml:space="preserve"> type (e.g., </w:t>
            </w:r>
            <w:r>
              <w:rPr>
                <w:rFonts w:ascii="Times New Roman" w:hAnsi="Times New Roman"/>
                <w:b/>
                <w:i w:val="0"/>
                <w:color w:val="111827"/>
                <w:sz w:val="19"/>
              </w:rPr>
              <w:t>phosphorus</w:t>
            </w:r>
            <w:r>
              <w:rPr>
                <w:rFonts w:ascii="Times New Roman" w:hAnsi="Times New Roman"/>
                <w:b w:val="0"/>
                <w:i w:val="0"/>
                <w:color w:val="111827"/>
                <w:sz w:val="19"/>
              </w:rPr>
              <w:t>)</w:t>
            </w:r>
          </w:p>
        </w:tc>
        <w:tc>
          <w:tcPr>
            <w:tcW w:type="dxa" w:w="57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Earth's crust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Ecosystem services</w:t>
      </w:r>
      <w:r>
        <w:rPr>
          <w:rFonts w:ascii="Times New Roman" w:hAnsi="Times New Roman"/>
          <w:b w:val="0"/>
          <w:i w:val="0"/>
          <w:color w:val="111827"/>
          <w:sz w:val="21"/>
        </w:rPr>
        <w:t xml:space="preserve">: the </w:t>
      </w:r>
      <w:r>
        <w:rPr>
          <w:rFonts w:ascii="Times New Roman" w:hAnsi="Times New Roman"/>
          <w:b/>
          <w:i w:val="0"/>
          <w:color w:val="111827"/>
          <w:sz w:val="21"/>
        </w:rPr>
        <w:t>products of ecosystem processes</w:t>
      </w:r>
      <w:r>
        <w:rPr>
          <w:rFonts w:ascii="Times New Roman" w:hAnsi="Times New Roman"/>
          <w:b w:val="0"/>
          <w:i w:val="0"/>
          <w:color w:val="111827"/>
          <w:sz w:val="21"/>
        </w:rPr>
        <w:t xml:space="preserve"> are named ecosystem services - e.g., </w:t>
      </w:r>
      <w:r>
        <w:rPr>
          <w:rFonts w:ascii="Times New Roman" w:hAnsi="Times New Roman"/>
          <w:b/>
          <w:i w:val="0"/>
          <w:color w:val="111827"/>
          <w:sz w:val="21"/>
        </w:rPr>
        <w:t>purification of air and water by forests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An </w:t>
      </w:r>
      <w:r>
        <w:rPr>
          <w:rFonts w:ascii="Times New Roman" w:hAnsi="Times New Roman"/>
          <w:b/>
          <w:i w:val="0"/>
          <w:color w:val="111827"/>
          <w:sz w:val="21"/>
        </w:rPr>
        <w:t>ecosystem</w:t>
      </w:r>
      <w:r>
        <w:rPr>
          <w:rFonts w:ascii="Times New Roman" w:hAnsi="Times New Roman"/>
          <w:b w:val="0"/>
          <w:i w:val="0"/>
          <w:color w:val="111827"/>
          <w:sz w:val="21"/>
        </w:rPr>
        <w:t xml:space="preserve"> is a </w:t>
      </w:r>
      <w:r>
        <w:rPr>
          <w:rFonts w:ascii="Times New Roman" w:hAnsi="Times New Roman"/>
          <w:b/>
          <w:i w:val="0"/>
          <w:color w:val="111827"/>
          <w:sz w:val="21"/>
        </w:rPr>
        <w:t>structural and functional unit of nature</w:t>
      </w:r>
      <w:r>
        <w:rPr>
          <w:rFonts w:ascii="Times New Roman" w:hAnsi="Times New Roman"/>
          <w:b w:val="0"/>
          <w:i w:val="0"/>
          <w:color w:val="111827"/>
          <w:sz w:val="21"/>
        </w:rPr>
        <w:t xml:space="preserve"> comprising </w:t>
      </w:r>
      <w:r>
        <w:rPr>
          <w:rFonts w:ascii="Times New Roman" w:hAnsi="Times New Roman"/>
          <w:b/>
          <w:i w:val="0"/>
          <w:color w:val="111827"/>
          <w:sz w:val="21"/>
        </w:rPr>
        <w:t>abiotic</w:t>
      </w:r>
      <w:r>
        <w:rPr>
          <w:rFonts w:ascii="Times New Roman" w:hAnsi="Times New Roman"/>
          <w:b w:val="0"/>
          <w:i w:val="0"/>
          <w:color w:val="111827"/>
          <w:sz w:val="21"/>
        </w:rPr>
        <w:t xml:space="preserve"> components (inorganic materials - </w:t>
      </w:r>
      <w:r>
        <w:rPr>
          <w:rFonts w:ascii="Times New Roman" w:hAnsi="Times New Roman"/>
          <w:b/>
          <w:i w:val="0"/>
          <w:color w:val="111827"/>
          <w:sz w:val="21"/>
        </w:rPr>
        <w:t>air, water, soil</w:t>
      </w:r>
      <w:r>
        <w:rPr>
          <w:rFonts w:ascii="Times New Roman" w:hAnsi="Times New Roman"/>
          <w:b w:val="0"/>
          <w:i w:val="0"/>
          <w:color w:val="111827"/>
          <w:sz w:val="21"/>
        </w:rPr>
        <w:t xml:space="preserve">) and </w:t>
      </w:r>
      <w:r>
        <w:rPr>
          <w:rFonts w:ascii="Times New Roman" w:hAnsi="Times New Roman"/>
          <w:b/>
          <w:i w:val="0"/>
          <w:color w:val="111827"/>
          <w:sz w:val="21"/>
        </w:rPr>
        <w:t>biotic</w:t>
      </w:r>
      <w:r>
        <w:rPr>
          <w:rFonts w:ascii="Times New Roman" w:hAnsi="Times New Roman"/>
          <w:b w:val="0"/>
          <w:i w:val="0"/>
          <w:color w:val="111827"/>
          <w:sz w:val="21"/>
        </w:rPr>
        <w:t xml:space="preserve"> components (</w:t>
      </w:r>
      <w:r>
        <w:rPr>
          <w:rFonts w:ascii="Times New Roman" w:hAnsi="Times New Roman"/>
          <w:b/>
          <w:i w:val="0"/>
          <w:color w:val="111827"/>
          <w:sz w:val="21"/>
        </w:rPr>
        <w:t>producers, consumers, decomposers</w:t>
      </w:r>
      <w:r>
        <w:rPr>
          <w:rFonts w:ascii="Times New Roman" w:hAnsi="Times New Roman"/>
          <w:b w:val="0"/>
          <w:i w:val="0"/>
          <w:color w:val="111827"/>
          <w:sz w:val="21"/>
        </w:rPr>
        <w:t xml:space="preserve">). Each ecosystem has a </w:t>
      </w:r>
      <w:r>
        <w:rPr>
          <w:rFonts w:ascii="Times New Roman" w:hAnsi="Times New Roman"/>
          <w:b/>
          <w:i w:val="0"/>
          <w:color w:val="111827"/>
          <w:sz w:val="21"/>
        </w:rPr>
        <w:t>characteristic physical structure</w:t>
      </w:r>
      <w:r>
        <w:rPr>
          <w:rFonts w:ascii="Times New Roman" w:hAnsi="Times New Roman"/>
          <w:b w:val="0"/>
          <w:i w:val="0"/>
          <w:color w:val="111827"/>
          <w:sz w:val="21"/>
        </w:rPr>
        <w:t xml:space="preserve"> from the interaction of these components.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Species composition</w:t>
      </w:r>
      <w:r>
        <w:rPr>
          <w:rFonts w:ascii="Times New Roman" w:hAnsi="Times New Roman"/>
          <w:b w:val="0"/>
          <w:i w:val="0"/>
          <w:color w:val="111827"/>
          <w:sz w:val="21"/>
        </w:rPr>
        <w:t xml:space="preserve"> and </w:t>
      </w:r>
      <w:r>
        <w:rPr>
          <w:rFonts w:ascii="Times New Roman" w:hAnsi="Times New Roman"/>
          <w:b/>
          <w:i w:val="0"/>
          <w:color w:val="111827"/>
          <w:sz w:val="21"/>
        </w:rPr>
        <w:t>stratification</w:t>
      </w:r>
      <w:r>
        <w:rPr>
          <w:rFonts w:ascii="Times New Roman" w:hAnsi="Times New Roman"/>
          <w:b w:val="0"/>
          <w:i w:val="0"/>
          <w:color w:val="111827"/>
          <w:sz w:val="21"/>
        </w:rPr>
        <w:t xml:space="preserve"> are the </w:t>
      </w:r>
      <w:r>
        <w:rPr>
          <w:rFonts w:ascii="Times New Roman" w:hAnsi="Times New Roman"/>
          <w:b/>
          <w:i w:val="0"/>
          <w:color w:val="111827"/>
          <w:sz w:val="21"/>
        </w:rPr>
        <w:t>two main structural features</w:t>
      </w:r>
      <w:r>
        <w:rPr>
          <w:rFonts w:ascii="Times New Roman" w:hAnsi="Times New Roman"/>
          <w:b w:val="0"/>
          <w:i w:val="0"/>
          <w:color w:val="111827"/>
          <w:sz w:val="21"/>
        </w:rPr>
        <w:t xml:space="preserve"> of an ecosystem. Based on the source of nutrition, every organism occupies a place in an ecosystem.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Productivity, decomposition, energy flow and nutrient cycling</w:t>
      </w:r>
      <w:r>
        <w:rPr>
          <w:rFonts w:ascii="Times New Roman" w:hAnsi="Times New Roman"/>
          <w:b w:val="0"/>
          <w:i w:val="0"/>
          <w:color w:val="111827"/>
          <w:sz w:val="21"/>
        </w:rPr>
        <w:t xml:space="preserve"> are the </w:t>
      </w:r>
      <w:r>
        <w:rPr>
          <w:rFonts w:ascii="Times New Roman" w:hAnsi="Times New Roman"/>
          <w:b/>
          <w:i w:val="0"/>
          <w:color w:val="111827"/>
          <w:sz w:val="21"/>
        </w:rPr>
        <w:t>four important functions/components</w:t>
      </w:r>
      <w:r>
        <w:rPr>
          <w:rFonts w:ascii="Times New Roman" w:hAnsi="Times New Roman"/>
          <w:b w:val="0"/>
          <w:i w:val="0"/>
          <w:color w:val="111827"/>
          <w:sz w:val="21"/>
        </w:rPr>
        <w:t xml:space="preserve"> of an ecosystem.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Primary productivity</w:t>
      </w:r>
      <w:r>
        <w:rPr>
          <w:rFonts w:ascii="Times New Roman" w:hAnsi="Times New Roman"/>
          <w:b w:val="0"/>
          <w:i w:val="0"/>
          <w:color w:val="111827"/>
          <w:sz w:val="21"/>
        </w:rPr>
        <w:t xml:space="preserve"> is the </w:t>
      </w:r>
      <w:r>
        <w:rPr>
          <w:rFonts w:ascii="Times New Roman" w:hAnsi="Times New Roman"/>
          <w:b/>
          <w:i w:val="0"/>
          <w:color w:val="111827"/>
          <w:sz w:val="21"/>
        </w:rPr>
        <w:t>rate of capture of solar energy or biomass production of the producers</w:t>
      </w:r>
      <w:r>
        <w:rPr>
          <w:rFonts w:ascii="Times New Roman" w:hAnsi="Times New Roman"/>
          <w:b w:val="0"/>
          <w:i w:val="0"/>
          <w:color w:val="111827"/>
          <w:sz w:val="21"/>
        </w:rPr>
        <w:t xml:space="preserve">. </w:t>
      </w:r>
      <w:r>
        <w:rPr>
          <w:rFonts w:ascii="Times New Roman" w:hAnsi="Times New Roman"/>
          <w:b/>
          <w:i w:val="0"/>
          <w:color w:val="111827"/>
          <w:sz w:val="21"/>
        </w:rPr>
        <w:t>GPP</w:t>
      </w:r>
      <w:r>
        <w:rPr>
          <w:rFonts w:ascii="Times New Roman" w:hAnsi="Times New Roman"/>
          <w:b w:val="0"/>
          <w:i w:val="0"/>
          <w:color w:val="111827"/>
          <w:sz w:val="21"/>
        </w:rPr>
        <w:t xml:space="preserve"> is the total production of organic matter; </w:t>
      </w:r>
      <w:r>
        <w:rPr>
          <w:rFonts w:ascii="Times New Roman" w:hAnsi="Times New Roman"/>
          <w:b/>
          <w:i w:val="0"/>
          <w:color w:val="111827"/>
          <w:sz w:val="21"/>
        </w:rPr>
        <w:t>NPP</w:t>
      </w:r>
      <w:r>
        <w:rPr>
          <w:rFonts w:ascii="Times New Roman" w:hAnsi="Times New Roman"/>
          <w:b w:val="0"/>
          <w:i w:val="0"/>
          <w:color w:val="111827"/>
          <w:sz w:val="21"/>
        </w:rPr>
        <w:t xml:space="preserve"> is the </w:t>
      </w:r>
      <w:r>
        <w:rPr>
          <w:rFonts w:ascii="Times New Roman" w:hAnsi="Times New Roman"/>
          <w:b/>
          <w:i w:val="0"/>
          <w:color w:val="111827"/>
          <w:sz w:val="21"/>
        </w:rPr>
        <w:t>remaining biomass/energy left after utilisation by producers</w:t>
      </w:r>
      <w:r>
        <w:rPr>
          <w:rFonts w:ascii="Times New Roman" w:hAnsi="Times New Roman"/>
          <w:b w:val="0"/>
          <w:i w:val="0"/>
          <w:color w:val="111827"/>
          <w:sz w:val="21"/>
        </w:rPr>
        <w:t xml:space="preserve"> (GPP - R). </w:t>
      </w:r>
      <w:r>
        <w:rPr>
          <w:rFonts w:ascii="Times New Roman" w:hAnsi="Times New Roman"/>
          <w:b/>
          <w:i w:val="0"/>
          <w:color w:val="111827"/>
          <w:sz w:val="21"/>
        </w:rPr>
        <w:t>Secondary productivity</w:t>
      </w:r>
      <w:r>
        <w:rPr>
          <w:rFonts w:ascii="Times New Roman" w:hAnsi="Times New Roman"/>
          <w:b w:val="0"/>
          <w:i w:val="0"/>
          <w:color w:val="111827"/>
          <w:sz w:val="21"/>
        </w:rPr>
        <w:t xml:space="preserve"> is the </w:t>
      </w:r>
      <w:r>
        <w:rPr>
          <w:rFonts w:ascii="Times New Roman" w:hAnsi="Times New Roman"/>
          <w:b/>
          <w:i w:val="0"/>
          <w:color w:val="111827"/>
          <w:sz w:val="21"/>
        </w:rPr>
        <w:t>rate of assimilation of food energy by the consumers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decomposition</w:t>
      </w:r>
      <w:r>
        <w:rPr>
          <w:rFonts w:ascii="Times New Roman" w:hAnsi="Times New Roman"/>
          <w:b w:val="0"/>
          <w:i w:val="0"/>
          <w:color w:val="111827"/>
          <w:sz w:val="21"/>
        </w:rPr>
        <w:t xml:space="preserve">, complex organic compounds of </w:t>
      </w:r>
      <w:r>
        <w:rPr>
          <w:rFonts w:ascii="Times New Roman" w:hAnsi="Times New Roman"/>
          <w:b/>
          <w:i w:val="0"/>
          <w:color w:val="111827"/>
          <w:sz w:val="21"/>
        </w:rPr>
        <w:t>detritus</w:t>
      </w:r>
      <w:r>
        <w:rPr>
          <w:rFonts w:ascii="Times New Roman" w:hAnsi="Times New Roman"/>
          <w:b w:val="0"/>
          <w:i w:val="0"/>
          <w:color w:val="111827"/>
          <w:sz w:val="21"/>
        </w:rPr>
        <w:t xml:space="preserve"> are converted to </w:t>
      </w:r>
      <w:r>
        <w:rPr>
          <w:rFonts w:ascii="Times New Roman" w:hAnsi="Times New Roman"/>
          <w:b/>
          <w:i w:val="0"/>
          <w:color w:val="111827"/>
          <w:sz w:val="21"/>
        </w:rPr>
        <w:t>carbon dioxide, water and inorganic nutrients</w:t>
      </w:r>
      <w:r>
        <w:rPr>
          <w:rFonts w:ascii="Times New Roman" w:hAnsi="Times New Roman"/>
          <w:b w:val="0"/>
          <w:i w:val="0"/>
          <w:color w:val="111827"/>
          <w:sz w:val="21"/>
        </w:rPr>
        <w:t xml:space="preserve"> by the decomposers. The body lists </w:t>
      </w:r>
      <w:r>
        <w:rPr>
          <w:rFonts w:ascii="Times New Roman" w:hAnsi="Times New Roman"/>
          <w:b/>
          <w:i w:val="0"/>
          <w:color w:val="111827"/>
          <w:sz w:val="21"/>
        </w:rPr>
        <w:t>five</w:t>
      </w:r>
      <w:r>
        <w:rPr>
          <w:rFonts w:ascii="Times New Roman" w:hAnsi="Times New Roman"/>
          <w:b w:val="0"/>
          <w:i w:val="0"/>
          <w:color w:val="111827"/>
          <w:sz w:val="21"/>
        </w:rPr>
        <w:t xml:space="preserve"> steps; the Summary names </w:t>
      </w:r>
      <w:r>
        <w:rPr>
          <w:rFonts w:ascii="Times New Roman" w:hAnsi="Times New Roman"/>
          <w:b/>
          <w:i w:val="0"/>
          <w:color w:val="111827"/>
          <w:sz w:val="21"/>
        </w:rPr>
        <w:t>three</w:t>
      </w:r>
      <w:r>
        <w:rPr>
          <w:rFonts w:ascii="Times New Roman" w:hAnsi="Times New Roman"/>
          <w:b w:val="0"/>
          <w:i w:val="0"/>
          <w:color w:val="111827"/>
          <w:sz w:val="21"/>
        </w:rPr>
        <w:t xml:space="preserve"> - </w:t>
      </w:r>
      <w:r>
        <w:rPr>
          <w:rFonts w:ascii="Times New Roman" w:hAnsi="Times New Roman"/>
          <w:b/>
          <w:i w:val="0"/>
          <w:color w:val="111827"/>
          <w:sz w:val="21"/>
        </w:rPr>
        <w:t>fragmentation, leaching and catabolism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Energy flow is unidirectional</w:t>
      </w:r>
      <w:r>
        <w:rPr>
          <w:rFonts w:ascii="Times New Roman" w:hAnsi="Times New Roman"/>
          <w:b w:val="0"/>
          <w:i w:val="0"/>
          <w:color w:val="111827"/>
          <w:sz w:val="21"/>
        </w:rPr>
        <w:t xml:space="preserve">: first, plants capture solar energy, and then food is transferred from the </w:t>
      </w:r>
      <w:r>
        <w:rPr>
          <w:rFonts w:ascii="Times New Roman" w:hAnsi="Times New Roman"/>
          <w:b/>
          <w:i w:val="0"/>
          <w:color w:val="111827"/>
          <w:sz w:val="21"/>
        </w:rPr>
        <w:t>producers to decomposers</w:t>
      </w:r>
      <w:r>
        <w:rPr>
          <w:rFonts w:ascii="Times New Roman" w:hAnsi="Times New Roman"/>
          <w:b w:val="0"/>
          <w:i w:val="0"/>
          <w:color w:val="111827"/>
          <w:sz w:val="21"/>
        </w:rPr>
        <w:t xml:space="preserve">. Organisms of different trophic levels are connected for food/energy, forming a </w:t>
      </w:r>
      <w:r>
        <w:rPr>
          <w:rFonts w:ascii="Times New Roman" w:hAnsi="Times New Roman"/>
          <w:b/>
          <w:i w:val="0"/>
          <w:color w:val="111827"/>
          <w:sz w:val="21"/>
        </w:rPr>
        <w:t>food chain</w:t>
      </w:r>
      <w:r>
        <w:rPr>
          <w:rFonts w:ascii="Times New Roman" w:hAnsi="Times New Roman"/>
          <w:b w:val="0"/>
          <w:i w:val="0"/>
          <w:color w:val="111827"/>
          <w:sz w:val="21"/>
        </w:rPr>
        <w:t xml:space="preserve"> and </w:t>
      </w:r>
      <w:r>
        <w:rPr>
          <w:rFonts w:ascii="Times New Roman" w:hAnsi="Times New Roman"/>
          <w:b/>
          <w:i w:val="0"/>
          <w:color w:val="111827"/>
          <w:sz w:val="21"/>
        </w:rPr>
        <w:t>food web</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Nutrient cycling</w:t>
      </w:r>
      <w:r>
        <w:rPr>
          <w:rFonts w:ascii="Times New Roman" w:hAnsi="Times New Roman"/>
          <w:b w:val="0"/>
          <w:i w:val="0"/>
          <w:color w:val="111827"/>
          <w:sz w:val="21"/>
        </w:rPr>
        <w:t xml:space="preserve"> is the storage and movement of nutrients through the ecosystem; it is of </w:t>
      </w:r>
      <w:r>
        <w:rPr>
          <w:rFonts w:ascii="Times New Roman" w:hAnsi="Times New Roman"/>
          <w:b/>
          <w:i w:val="0"/>
          <w:color w:val="111827"/>
          <w:sz w:val="21"/>
        </w:rPr>
        <w:t>two types - gaseous</w:t>
      </w:r>
      <w:r>
        <w:rPr>
          <w:rFonts w:ascii="Times New Roman" w:hAnsi="Times New Roman"/>
          <w:b w:val="0"/>
          <w:i w:val="0"/>
          <w:color w:val="111827"/>
          <w:sz w:val="21"/>
        </w:rPr>
        <w:t xml:space="preserve"> (reservoir: atmosphere/hydrosphere, e.g. carbon) and </w:t>
      </w:r>
      <w:r>
        <w:rPr>
          <w:rFonts w:ascii="Times New Roman" w:hAnsi="Times New Roman"/>
          <w:b/>
          <w:i w:val="0"/>
          <w:color w:val="111827"/>
          <w:sz w:val="21"/>
        </w:rPr>
        <w:t>sedimentary</w:t>
      </w:r>
      <w:r>
        <w:rPr>
          <w:rFonts w:ascii="Times New Roman" w:hAnsi="Times New Roman"/>
          <w:b w:val="0"/>
          <w:i w:val="0"/>
          <w:color w:val="111827"/>
          <w:sz w:val="21"/>
        </w:rPr>
        <w:t xml:space="preserve"> (reservoir: Earth's crust, e.g. phosphorus). </w:t>
      </w:r>
      <w:r>
        <w:rPr>
          <w:rFonts w:ascii="Times New Roman" w:hAnsi="Times New Roman"/>
          <w:b/>
          <w:i w:val="0"/>
          <w:color w:val="111827"/>
          <w:sz w:val="21"/>
        </w:rPr>
        <w:t>Ecosystem services</w:t>
      </w:r>
      <w:r>
        <w:rPr>
          <w:rFonts w:ascii="Times New Roman" w:hAnsi="Times New Roman"/>
          <w:b w:val="0"/>
          <w:i w:val="0"/>
          <w:color w:val="111827"/>
          <w:sz w:val="21"/>
        </w:rPr>
        <w:t xml:space="preserve"> are the products of ecosystem processes, e.g. </w:t>
      </w:r>
      <w:r>
        <w:rPr>
          <w:rFonts w:ascii="Times New Roman" w:hAnsi="Times New Roman"/>
          <w:b/>
          <w:i w:val="0"/>
          <w:color w:val="111827"/>
          <w:sz w:val="21"/>
        </w:rPr>
        <w:t>purification of air and water by forests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NCERT's eleven exercise questions assume a few terms/facts the chapter never states outright. Everything below is built only from statements already made in this chapter (plus the Summary).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6932"/>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Term / fact assumed</w:t>
            </w:r>
          </w:p>
        </w:tc>
        <w:tc>
          <w:tcPr>
            <w:tcW w:type="dxa" w:w="693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Explanation (from this chapter)</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Litter</w:t>
            </w:r>
            <w:r>
              <w:rPr>
                <w:rFonts w:ascii="Times New Roman" w:hAnsi="Times New Roman"/>
                <w:b w:val="0"/>
                <w:i w:val="0"/>
                <w:color w:val="111827"/>
                <w:sz w:val="19"/>
              </w:rPr>
              <w:t xml:space="preserve"> (Ex 6(e): distinguish </w:t>
            </w:r>
            <w:r>
              <w:rPr>
                <w:rFonts w:ascii="Times New Roman" w:hAnsi="Times New Roman"/>
                <w:b/>
                <w:i w:val="0"/>
                <w:color w:val="111827"/>
                <w:sz w:val="19"/>
              </w:rPr>
              <w:t>litter and detritus</w:t>
            </w:r>
            <w:r>
              <w:rPr>
                <w:rFonts w:ascii="Times New Roman" w:hAnsi="Times New Roman"/>
                <w:b w:val="0"/>
                <w:i w:val="0"/>
                <w:color w:val="111827"/>
                <w:sz w:val="19"/>
              </w:rPr>
              <w:t>)</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body never defines litter; it appears only in Figure 12.1. </w:t>
            </w:r>
            <w:r>
              <w:rPr>
                <w:rFonts w:ascii="Times New Roman" w:hAnsi="Times New Roman"/>
                <w:b/>
                <w:i w:val="0"/>
                <w:color w:val="111827"/>
                <w:sz w:val="19"/>
              </w:rPr>
              <w:t>Litter</w:t>
            </w:r>
            <w:r>
              <w:rPr>
                <w:rFonts w:ascii="Times New Roman" w:hAnsi="Times New Roman"/>
                <w:b w:val="0"/>
                <w:i w:val="0"/>
                <w:color w:val="111827"/>
                <w:sz w:val="19"/>
              </w:rPr>
              <w:t xml:space="preserve"> = freshly fallen, still-recognisable dead plant/animal material on the soil surface, which - as decomposers begin to consume it - loses form and becomes part of the </w:t>
            </w:r>
            <w:r>
              <w:rPr>
                <w:rFonts w:ascii="Times New Roman" w:hAnsi="Times New Roman"/>
                <w:b/>
                <w:i w:val="0"/>
                <w:color w:val="111827"/>
                <w:sz w:val="19"/>
              </w:rPr>
              <w:t>detritus</w:t>
            </w:r>
            <w:r>
              <w:rPr>
                <w:rFonts w:ascii="Times New Roman" w:hAnsi="Times New Roman"/>
                <w:b w:val="0"/>
                <w:i w:val="0"/>
                <w:color w:val="111827"/>
                <w:sz w:val="19"/>
              </w:rPr>
              <w:t xml:space="preserve"> (all dead plant/animal remains that are the raw material for decomposition)</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Limiting factor for productivity in aquatic ecosystems</w:t>
            </w:r>
            <w:r>
              <w:rPr>
                <w:rFonts w:ascii="Times New Roman" w:hAnsi="Times New Roman"/>
                <w:b w:val="0"/>
                <w:i w:val="0"/>
                <w:color w:val="111827"/>
                <w:sz w:val="19"/>
              </w:rPr>
              <w:t xml:space="preserve"> (Ex 1(c))</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body only asks you to discuss low ocean productivity. The </w:t>
            </w:r>
            <w:r>
              <w:rPr>
                <w:rFonts w:ascii="Times New Roman" w:hAnsi="Times New Roman"/>
                <w:b/>
                <w:i w:val="0"/>
                <w:color w:val="111827"/>
                <w:sz w:val="19"/>
              </w:rPr>
              <w:t>limiting factor is light (and nutrient) availability</w:t>
            </w:r>
            <w:r>
              <w:rPr>
                <w:rFonts w:ascii="Times New Roman" w:hAnsi="Times New Roman"/>
                <w:b w:val="0"/>
                <w:i w:val="0"/>
                <w:color w:val="111827"/>
                <w:sz w:val="19"/>
              </w:rPr>
              <w:t xml:space="preserve"> in water, tied to the ocean's low 55-billion-ton productivity despite its large area</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Major reservoir of carbon on earth</w:t>
            </w:r>
            <w:r>
              <w:rPr>
                <w:rFonts w:ascii="Times New Roman" w:hAnsi="Times New Roman"/>
                <w:b w:val="0"/>
                <w:i w:val="0"/>
                <w:color w:val="111827"/>
                <w:sz w:val="19"/>
              </w:rPr>
              <w:t xml:space="preserve"> (Ex 1(e))</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From the nutrient-cycling block: </w:t>
            </w:r>
            <w:r>
              <w:rPr>
                <w:rFonts w:ascii="Times New Roman" w:hAnsi="Times New Roman"/>
                <w:b/>
                <w:i w:val="0"/>
                <w:color w:val="111827"/>
                <w:sz w:val="19"/>
              </w:rPr>
              <w:t>carbon</w:t>
            </w:r>
            <w:r>
              <w:rPr>
                <w:rFonts w:ascii="Times New Roman" w:hAnsi="Times New Roman"/>
                <w:b w:val="0"/>
                <w:i w:val="0"/>
                <w:color w:val="111827"/>
                <w:sz w:val="19"/>
              </w:rPr>
              <w:t xml:space="preserve"> follows a </w:t>
            </w:r>
            <w:r>
              <w:rPr>
                <w:rFonts w:ascii="Times New Roman" w:hAnsi="Times New Roman"/>
                <w:b/>
                <w:i w:val="0"/>
                <w:color w:val="111827"/>
                <w:sz w:val="19"/>
              </w:rPr>
              <w:t>gaseous</w:t>
            </w:r>
            <w:r>
              <w:rPr>
                <w:rFonts w:ascii="Times New Roman" w:hAnsi="Times New Roman"/>
                <w:b w:val="0"/>
                <w:i w:val="0"/>
                <w:color w:val="111827"/>
                <w:sz w:val="19"/>
              </w:rPr>
              <w:t xml:space="preserve"> cycle whose reservoir is the </w:t>
            </w:r>
            <w:r>
              <w:rPr>
                <w:rFonts w:ascii="Times New Roman" w:hAnsi="Times New Roman"/>
                <w:b/>
                <w:i w:val="0"/>
                <w:color w:val="111827"/>
                <w:sz w:val="19"/>
              </w:rPr>
              <w:t>atmosphere or hydrosphere</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 producers</w:t>
            </w:r>
            <w:r>
              <w:rPr>
                <w:rFonts w:ascii="Times New Roman" w:hAnsi="Times New Roman"/>
                <w:b w:val="0"/>
                <w:i w:val="0"/>
                <w:color w:val="111827"/>
                <w:sz w:val="19"/>
              </w:rPr>
              <w:t xml:space="preserve"> (Ex 4)</w:t>
            </w:r>
          </w:p>
        </w:tc>
        <w:tc>
          <w:tcPr>
            <w:tcW w:type="dxa" w:w="693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term appears nowhere in the chapter; NCERT uses </w:t>
            </w:r>
            <w:r>
              <w:rPr>
                <w:rFonts w:ascii="Times New Roman" w:hAnsi="Times New Roman"/>
                <w:b/>
                <w:i w:val="0"/>
                <w:color w:val="111827"/>
                <w:sz w:val="19"/>
              </w:rPr>
              <w:t>secondary productivity</w:t>
            </w:r>
            <w:r>
              <w:rPr>
                <w:rFonts w:ascii="Times New Roman" w:hAnsi="Times New Roman"/>
                <w:b w:val="0"/>
                <w:i w:val="0"/>
                <w:color w:val="111827"/>
                <w:sz w:val="19"/>
              </w:rPr>
              <w:t xml:space="preserve"> and </w:t>
            </w:r>
            <w:r>
              <w:rPr>
                <w:rFonts w:ascii="Times New Roman" w:hAnsi="Times New Roman"/>
                <w:b/>
                <w:i w:val="0"/>
                <w:color w:val="111827"/>
                <w:sz w:val="19"/>
              </w:rPr>
              <w:t>primary/secondary consumers</w:t>
            </w:r>
            <w:r>
              <w:rPr>
                <w:rFonts w:ascii="Times New Roman" w:hAnsi="Times New Roman"/>
                <w:b w:val="0"/>
                <w:i w:val="0"/>
                <w:color w:val="111827"/>
                <w:sz w:val="19"/>
              </w:rPr>
              <w:t xml:space="preserve">. As there is no such category, the intended answer is </w:t>
            </w:r>
            <w:r>
              <w:rPr>
                <w:rFonts w:ascii="Times New Roman" w:hAnsi="Times New Roman"/>
                <w:b/>
                <w:i w:val="0"/>
                <w:color w:val="111827"/>
                <w:sz w:val="19"/>
              </w:rPr>
              <w:t>(d) None of the above</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Pyramid of numbers in a tree-dominated ecosystem</w:t>
            </w:r>
            <w:r>
              <w:rPr>
                <w:rFonts w:ascii="Times New Roman" w:hAnsi="Times New Roman"/>
                <w:b w:val="0"/>
                <w:i w:val="0"/>
                <w:color w:val="111827"/>
                <w:sz w:val="19"/>
              </w:rPr>
              <w:t xml:space="preserve"> (Ex 1(b))</w:t>
            </w:r>
          </w:p>
        </w:tc>
        <w:tc>
          <w:tcPr>
            <w:tcW w:type="dxa" w:w="693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Posed as an activity in NCERT. The pyramid is </w:t>
            </w:r>
            <w:r>
              <w:rPr>
                <w:rFonts w:ascii="Times New Roman" w:hAnsi="Times New Roman"/>
                <w:b/>
                <w:i w:val="0"/>
                <w:color w:val="111827"/>
                <w:sz w:val="19"/>
              </w:rPr>
              <w:t>inverted / spindle-shaped</w:t>
            </w:r>
            <w:r>
              <w:rPr>
                <w:rFonts w:ascii="Times New Roman" w:hAnsi="Times New Roman"/>
                <w:b w:val="0"/>
                <w:i w:val="0"/>
                <w:color w:val="111827"/>
                <w:sz w:val="19"/>
              </w:rPr>
              <w:t>, the same non-upright case as the big-tree/insects/birds example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NCERT Exercises (for reference)</w:t>
            </w:r>
          </w:p>
        </w:tc>
      </w:tr>
    </w:tbl>
    <w:p>
      <w:pPr>
        <w:spacing w:before="0" w:after="80"/>
      </w:pPr>
    </w:p>
    <w:p>
      <w:pPr>
        <w:spacing w:before="40" w:after="80" w:line="276" w:lineRule="auto"/>
        <w:ind w:left="0"/>
      </w:pPr>
      <w:r>
        <w:rPr>
          <w:rFonts w:ascii="Times New Roman" w:hAnsi="Times New Roman"/>
          <w:b/>
          <w:i w:val="0"/>
          <w:color w:val="111827"/>
          <w:sz w:val="21"/>
        </w:rPr>
        <w:t>1.</w:t>
      </w:r>
      <w:r>
        <w:rPr>
          <w:rFonts w:ascii="Times New Roman" w:hAnsi="Times New Roman"/>
          <w:b w:val="0"/>
          <w:i w:val="0"/>
          <w:color w:val="111827"/>
          <w:sz w:val="21"/>
        </w:rPr>
        <w:t xml:space="preserve"> Fill in the blanks: (a) Plants are called </w:t>
      </w:r>
      <w:r>
        <w:rPr>
          <w:rFonts w:ascii="Times New Roman" w:hAnsi="Times New Roman"/>
          <w:b/>
          <w:i w:val="0"/>
          <w:color w:val="111827"/>
          <w:sz w:val="21"/>
        </w:rPr>
        <w:t>autotrophs/producers</w:t>
      </w:r>
      <w:r>
        <w:rPr>
          <w:rFonts w:ascii="Times New Roman" w:hAnsi="Times New Roman"/>
          <w:b w:val="0"/>
          <w:i w:val="0"/>
          <w:color w:val="111827"/>
          <w:sz w:val="21"/>
        </w:rPr>
        <w:t xml:space="preserve"> because they fix carbon dioxide; (b) in an ecosystem dominated by trees, the pyramid of numbers is </w:t>
      </w:r>
      <w:r>
        <w:rPr>
          <w:rFonts w:ascii="Times New Roman" w:hAnsi="Times New Roman"/>
          <w:b/>
          <w:i w:val="0"/>
          <w:color w:val="111827"/>
          <w:sz w:val="21"/>
        </w:rPr>
        <w:t>inverted/spindle</w:t>
      </w:r>
      <w:r>
        <w:rPr>
          <w:rFonts w:ascii="Times New Roman" w:hAnsi="Times New Roman"/>
          <w:b w:val="0"/>
          <w:i w:val="0"/>
          <w:color w:val="111827"/>
          <w:sz w:val="21"/>
        </w:rPr>
        <w:t xml:space="preserve"> type; (c) in aquatic ecosystems, the limiting factor for productivity is </w:t>
      </w:r>
      <w:r>
        <w:rPr>
          <w:rFonts w:ascii="Times New Roman" w:hAnsi="Times New Roman"/>
          <w:b/>
          <w:i w:val="0"/>
          <w:color w:val="111827"/>
          <w:sz w:val="21"/>
        </w:rPr>
        <w:t>light</w:t>
      </w:r>
      <w:r>
        <w:rPr>
          <w:rFonts w:ascii="Times New Roman" w:hAnsi="Times New Roman"/>
          <w:b w:val="0"/>
          <w:i w:val="0"/>
          <w:color w:val="111827"/>
          <w:sz w:val="21"/>
        </w:rPr>
        <w:t xml:space="preserve">; (d) common detritivores are </w:t>
      </w:r>
      <w:r>
        <w:rPr>
          <w:rFonts w:ascii="Times New Roman" w:hAnsi="Times New Roman"/>
          <w:b/>
          <w:i w:val="0"/>
          <w:color w:val="111827"/>
          <w:sz w:val="21"/>
        </w:rPr>
        <w:t>earthworms</w:t>
      </w:r>
      <w:r>
        <w:rPr>
          <w:rFonts w:ascii="Times New Roman" w:hAnsi="Times New Roman"/>
          <w:b w:val="0"/>
          <w:i w:val="0"/>
          <w:color w:val="111827"/>
          <w:sz w:val="21"/>
        </w:rPr>
        <w:t xml:space="preserve">; (e) the major reservoir of carbon on earth is the </w:t>
      </w:r>
      <w:r>
        <w:rPr>
          <w:rFonts w:ascii="Times New Roman" w:hAnsi="Times New Roman"/>
          <w:b/>
          <w:i w:val="0"/>
          <w:color w:val="111827"/>
          <w:sz w:val="21"/>
        </w:rPr>
        <w:t>atmosphere or hydrosphere</w:t>
      </w:r>
      <w:r>
        <w:rPr>
          <w:rFonts w:ascii="Times New Roman" w:hAnsi="Times New Roman"/>
          <w:b w:val="0"/>
          <w:i w:val="0"/>
          <w:color w:val="111827"/>
          <w:sz w:val="21"/>
        </w:rPr>
        <w:t xml:space="preserve"> (the gaseous-cycle reservoir).</w:t>
      </w:r>
    </w:p>
    <w:p>
      <w:pPr>
        <w:spacing w:before="40" w:after="80" w:line="276" w:lineRule="auto"/>
        <w:ind w:left="0"/>
      </w:pPr>
      <w:r>
        <w:rPr>
          <w:rFonts w:ascii="Times New Roman" w:hAnsi="Times New Roman"/>
          <w:b/>
          <w:i w:val="0"/>
          <w:color w:val="111827"/>
          <w:sz w:val="21"/>
        </w:rPr>
        <w:t>2-5 (MCQ):</w:t>
      </w:r>
      <w:r>
        <w:rPr>
          <w:rFonts w:ascii="Times New Roman" w:hAnsi="Times New Roman"/>
          <w:b w:val="0"/>
          <w:i w:val="0"/>
          <w:color w:val="111827"/>
          <w:sz w:val="21"/>
        </w:rPr>
        <w:t xml:space="preserve"> 2. Largest population in a food chain - </w:t>
      </w:r>
      <w:r>
        <w:rPr>
          <w:rFonts w:ascii="Times New Roman" w:hAnsi="Times New Roman"/>
          <w:b/>
          <w:i w:val="0"/>
          <w:color w:val="111827"/>
          <w:sz w:val="21"/>
        </w:rPr>
        <w:t>(a) Producers</w:t>
      </w:r>
      <w:r>
        <w:rPr>
          <w:rFonts w:ascii="Times New Roman" w:hAnsi="Times New Roman"/>
          <w:b w:val="0"/>
          <w:i w:val="0"/>
          <w:color w:val="111827"/>
          <w:sz w:val="21"/>
        </w:rPr>
        <w:t xml:space="preserve">. 3. The second trophic level in a lake - </w:t>
      </w:r>
      <w:r>
        <w:rPr>
          <w:rFonts w:ascii="Times New Roman" w:hAnsi="Times New Roman"/>
          <w:b/>
          <w:i w:val="0"/>
          <w:color w:val="111827"/>
          <w:sz w:val="21"/>
        </w:rPr>
        <w:t>(b) Zooplankton</w:t>
      </w:r>
      <w:r>
        <w:rPr>
          <w:rFonts w:ascii="Times New Roman" w:hAnsi="Times New Roman"/>
          <w:b w:val="0"/>
          <w:i w:val="0"/>
          <w:color w:val="111827"/>
          <w:sz w:val="21"/>
        </w:rPr>
        <w:t xml:space="preserve">. 4. Secondary producers are - </w:t>
      </w:r>
      <w:r>
        <w:rPr>
          <w:rFonts w:ascii="Times New Roman" w:hAnsi="Times New Roman"/>
          <w:b/>
          <w:i w:val="0"/>
          <w:color w:val="111827"/>
          <w:sz w:val="21"/>
        </w:rPr>
        <w:t>(d) None of the above</w:t>
      </w:r>
      <w:r>
        <w:rPr>
          <w:rFonts w:ascii="Times New Roman" w:hAnsi="Times New Roman"/>
          <w:b w:val="0"/>
          <w:i w:val="0"/>
          <w:color w:val="111827"/>
          <w:sz w:val="21"/>
        </w:rPr>
        <w:t xml:space="preserve">. 5. Percentage of PAR in incident solar radiation - </w:t>
      </w:r>
      <w:r>
        <w:rPr>
          <w:rFonts w:ascii="Times New Roman" w:hAnsi="Times New Roman"/>
          <w:b/>
          <w:i w:val="0"/>
          <w:color w:val="111827"/>
          <w:sz w:val="21"/>
        </w:rPr>
        <w:t>(b) 50%</w:t>
      </w:r>
      <w:r>
        <w:rPr>
          <w:rFonts w:ascii="Times New Roman" w:hAnsi="Times New Roman"/>
          <w:b w:val="0"/>
          <w:i w:val="0"/>
          <w:color w:val="111827"/>
          <w:sz w:val="21"/>
        </w:rPr>
        <w:t xml:space="preserve"> (NCERT states "less than 50 per cent").</w:t>
      </w:r>
    </w:p>
    <w:p>
      <w:pPr>
        <w:spacing w:before="40" w:after="80" w:line="276" w:lineRule="auto"/>
        <w:ind w:left="0"/>
      </w:pPr>
      <w:r>
        <w:rPr>
          <w:rFonts w:ascii="Times New Roman" w:hAnsi="Times New Roman"/>
          <w:b/>
          <w:i w:val="0"/>
          <w:color w:val="111827"/>
          <w:sz w:val="21"/>
        </w:rPr>
        <w:t>6. Distinguish between:</w:t>
      </w:r>
      <w:r>
        <w:rPr>
          <w:rFonts w:ascii="Times New Roman" w:hAnsi="Times New Roman"/>
          <w:b w:val="0"/>
          <w:i w:val="0"/>
          <w:color w:val="111827"/>
          <w:sz w:val="21"/>
        </w:rPr>
        <w:t xml:space="preserve"> (a) Grazing food chain and detritus food chain; (b) Production and decomposition; (c) Upright and inverted pyramid; (d) Food chain and Food web; (e) Litter and detritus; (f) Primary and secondary productivity - all covered above.</w:t>
      </w:r>
    </w:p>
    <w:p>
      <w:pPr>
        <w:spacing w:before="40" w:after="80" w:line="276" w:lineRule="auto"/>
        <w:ind w:left="0"/>
      </w:pPr>
      <w:r>
        <w:rPr>
          <w:rFonts w:ascii="Times New Roman" w:hAnsi="Times New Roman"/>
          <w:b/>
          <w:i w:val="0"/>
          <w:color w:val="111827"/>
          <w:sz w:val="21"/>
        </w:rPr>
        <w:t>7-11 (long answers):</w:t>
      </w:r>
      <w:r>
        <w:rPr>
          <w:rFonts w:ascii="Times New Roman" w:hAnsi="Times New Roman"/>
          <w:b w:val="0"/>
          <w:i w:val="0"/>
          <w:color w:val="111827"/>
          <w:sz w:val="21"/>
        </w:rPr>
        <w:t xml:space="preserve"> 7. Describe the components of an ecosystem. 8. Define ecological pyramids and describe, with examples, pyramids of number and biomass. 9. What is primary productivity? Describe factors that affect it. 10. Define decomposition and describe its processes and products. 11. Give an account of energy flow in an ecosystem - all answered by the sections above.</w:t>
      </w:r>
    </w:p>
    <w:p>
      <w:pPr>
        <w:spacing w:before="40" w:after="160"/>
        <w:jc w:val="center"/>
      </w:pPr>
      <w:r>
        <w:rPr>
          <w:rFonts w:ascii="Times New Roman" w:hAnsi="Times New Roman"/>
          <w:b w:val="0"/>
          <w:i/>
          <w:color w:val="4B5563"/>
          <w:sz w:val="18"/>
        </w:rPr>
        <w:t>Every fact, number, name, qualifier, table row, figure and figure label in NCERT Class 12 Chapter 12 is carried above. Nothing outside the source chapter has been added.</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