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4</w:t>
      </w:r>
    </w:p>
    <w:p>
      <w:pPr>
        <w:spacing w:before="0" w:after="120"/>
      </w:pPr>
      <w:r>
        <w:rPr>
          <w:rFonts w:ascii="Times New Roman" w:hAnsi="Times New Roman"/>
          <w:b/>
          <w:color w:val="111827"/>
          <w:sz w:val="48"/>
        </w:rPr>
        <w:t>Principles of Inheritance and Variation</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Principles of Inheritance and Variation</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Unit VII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GENETICS AND EVOLUTION</w:t>
            </w:r>
          </w:p>
        </w:tc>
      </w:tr>
    </w:tbl>
    <w:p>
      <w:pPr>
        <w:spacing w:before="0" w:after="80"/>
      </w:pPr>
    </w:p>
    <w:p>
      <w:pPr>
        <w:spacing w:before="40" w:after="80" w:line="276" w:lineRule="auto"/>
        <w:ind w:left="0"/>
      </w:pPr>
      <w:r>
        <w:rPr>
          <w:rFonts w:ascii="Times New Roman" w:hAnsi="Times New Roman"/>
          <w:b w:val="0"/>
          <w:i w:val="0"/>
          <w:color w:val="111827"/>
          <w:sz w:val="21"/>
        </w:rPr>
        <w:t xml:space="preserve">The work of </w:t>
      </w:r>
      <w:r>
        <w:rPr>
          <w:rFonts w:ascii="Times New Roman" w:hAnsi="Times New Roman"/>
          <w:b/>
          <w:i w:val="0"/>
          <w:color w:val="111827"/>
          <w:sz w:val="21"/>
        </w:rPr>
        <w:t>Mendel</w:t>
      </w:r>
      <w:r>
        <w:rPr>
          <w:rFonts w:ascii="Times New Roman" w:hAnsi="Times New Roman"/>
          <w:b w:val="0"/>
          <w:i w:val="0"/>
          <w:color w:val="111827"/>
          <w:sz w:val="21"/>
        </w:rPr>
        <w:t xml:space="preserve"> and others who followed him gave us an idea of inheritance patterns.</w:t>
      </w:r>
    </w:p>
    <w:p>
      <w:pPr>
        <w:spacing w:before="40" w:after="80" w:line="276" w:lineRule="auto"/>
        <w:ind w:left="0"/>
      </w:pPr>
      <w:r>
        <w:rPr>
          <w:rFonts w:ascii="Times New Roman" w:hAnsi="Times New Roman"/>
          <w:b w:val="0"/>
          <w:i w:val="0"/>
          <w:color w:val="111827"/>
          <w:sz w:val="21"/>
        </w:rPr>
        <w:t xml:space="preserve">The entire body of </w:t>
      </w:r>
      <w:r>
        <w:rPr>
          <w:rFonts w:ascii="Times New Roman" w:hAnsi="Times New Roman"/>
          <w:b/>
          <w:i w:val="0"/>
          <w:color w:val="111827"/>
          <w:sz w:val="21"/>
        </w:rPr>
        <w:t>molecular biology</w:t>
      </w:r>
      <w:r>
        <w:rPr>
          <w:rFonts w:ascii="Times New Roman" w:hAnsi="Times New Roman"/>
          <w:b w:val="0"/>
          <w:i w:val="0"/>
          <w:color w:val="111827"/>
          <w:sz w:val="21"/>
        </w:rPr>
        <w:t xml:space="preserve"> was a consequent development with major contributions from </w:t>
      </w:r>
      <w:r>
        <w:rPr>
          <w:rFonts w:ascii="Times New Roman" w:hAnsi="Times New Roman"/>
          <w:b/>
          <w:i w:val="0"/>
          <w:color w:val="111827"/>
          <w:sz w:val="21"/>
        </w:rPr>
        <w:t>Watson, Crick, Nirenberg, Khorana, Kornberg's (father and son), Benzer, Monod, Brenner</w:t>
      </w:r>
      <w:r>
        <w:rPr>
          <w:rFonts w:ascii="Times New Roman" w:hAnsi="Times New Roman"/>
          <w:b w:val="0"/>
          <w:i w:val="0"/>
          <w:color w:val="111827"/>
          <w:sz w:val="21"/>
        </w:rPr>
        <w:t>, etc.</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Profile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JAMES WATSON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James Dewey Watson was born in Chicago on 6 April 1928.</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1947, he received B.Sc. degree in Zoology.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During these years his interest in bird-watching had matured into a serious desire to learn genetics.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became possible when he received a Fellowship for graduate study in Zoology at Indiana University, Bloomington, where he received his Ph.D degree in 1950 on a study of the effect of hard X-rays on bacteriophage multiplication.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 met Crick and discovered their common interest in solving the DNA structure.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Their first serious effort, was unsatisfactory.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Their second effort based upon more experimental evidence and better appreciation of the nucleic acid literature resulted, early in March 1953, in the proposal of the complementary double-helical configuration.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Profile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FRANCIS CRICK</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Francis Harry Compton Crick was born on 8 June 1916, at Northampton, England.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 studied physics at University College, London and obtained a B.Sc. in 1937.</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 completed Ph.D. in 1954 on a thesis entitled X-ray Diffraction: Polypeptides and Proteins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critical influence in Crick's career was his friendship with J.D. Watson, then a young man of 23, leading in 1953 to the proposal of the double-helical structure for DNA and the replication scheme.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Crick was made an F.R.S. in 1959.</w:t>
      </w:r>
    </w:p>
    <w:p>
      <w:pPr>
        <w:spacing w:before="40" w:after="80" w:line="276" w:lineRule="auto"/>
        <w:ind w:left="0"/>
      </w:pPr>
      <w:r>
        <w:rPr>
          <w:rFonts w:ascii="Times New Roman" w:hAnsi="Times New Roman"/>
          <w:b/>
          <w:i w:val="0"/>
          <w:color w:val="111827"/>
          <w:sz w:val="21"/>
        </w:rPr>
        <w:t>The honours to Watson with Crick include: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8164"/>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Year</w:t>
            </w:r>
          </w:p>
        </w:tc>
        <w:tc>
          <w:tcPr>
            <w:tcW w:type="dxa" w:w="816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Honour</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1959</w:t>
            </w:r>
          </w:p>
        </w:tc>
        <w:tc>
          <w:tcPr>
            <w:tcW w:type="dxa" w:w="81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John Collins Warren Prize of the Massachusetts General Hospital</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1960</w:t>
            </w:r>
          </w:p>
        </w:tc>
        <w:tc>
          <w:tcPr>
            <w:tcW w:type="dxa" w:w="81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Lasker Award</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1962</w:t>
            </w:r>
          </w:p>
        </w:tc>
        <w:tc>
          <w:tcPr>
            <w:tcW w:type="dxa" w:w="816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Research Corporation Prize</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1962</w:t>
            </w:r>
          </w:p>
        </w:tc>
        <w:tc>
          <w:tcPr>
            <w:tcW w:type="dxa" w:w="816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Nobel Prize</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The scientist portrait plates on source page 2 are text-only by the SS4.4 hard no</w:t>
            </w:r>
            <w:r>
              <w:rPr>
                <w:rFonts w:ascii="Times New Roman" w:hAnsi="Times New Roman"/>
                <w:b w:val="0"/>
                <w:i w:val="0"/>
                <w:color w:val="1F2937"/>
                <w:sz w:val="20"/>
              </w:rPr>
              <w:t xml:space="preserve"> - the photograph of a person is never embedded, converted or recreated; the name, dates, and achievements above carry everything examinable. The portrait captions as the source prints them are: </w:t>
            </w:r>
            <w:r>
              <w:rPr>
                <w:rFonts w:ascii="Times New Roman" w:hAnsi="Times New Roman"/>
                <w:b/>
                <w:i w:val="0"/>
                <w:color w:val="1F2937"/>
                <w:sz w:val="20"/>
              </w:rPr>
              <w:t>"JAMES WATSON"</w:t>
            </w:r>
            <w:r>
              <w:rPr>
                <w:rFonts w:ascii="Times New Roman" w:hAnsi="Times New Roman"/>
                <w:b w:val="0"/>
                <w:i w:val="0"/>
                <w:color w:val="1F2937"/>
                <w:sz w:val="20"/>
              </w:rPr>
              <w:t xml:space="preserve"> and </w:t>
            </w:r>
            <w:r>
              <w:rPr>
                <w:rFonts w:ascii="Times New Roman" w:hAnsi="Times New Roman"/>
                <w:b/>
                <w:i w:val="0"/>
                <w:color w:val="1F2937"/>
                <w:sz w:val="20"/>
              </w:rPr>
              <w:t>"FRANCIS CRICK"</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Ch 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PRINCIPLES OF INHERITANCE AND VARIATION - Chapter Opener</w:t>
            </w:r>
          </w:p>
        </w:tc>
      </w:tr>
    </w:tbl>
    <w:p>
      <w:pPr>
        <w:spacing w:before="0" w:after="80"/>
      </w:pPr>
    </w:p>
    <w:p>
      <w:pPr>
        <w:spacing w:before="40" w:after="80" w:line="276" w:lineRule="auto"/>
        <w:ind w:left="0"/>
      </w:pPr>
      <w:r>
        <w:rPr>
          <w:rFonts w:ascii="Times New Roman" w:hAnsi="Times New Roman"/>
          <w:b w:val="0"/>
          <w:i w:val="0"/>
          <w:color w:val="111827"/>
          <w:sz w:val="21"/>
        </w:rPr>
        <w:t xml:space="preserve">The chapter contents box lists six sections, ending at </w:t>
      </w:r>
      <w:r>
        <w:rPr>
          <w:rFonts w:ascii="Times New Roman" w:hAnsi="Times New Roman"/>
          <w:b/>
          <w:i w:val="0"/>
          <w:color w:val="111827"/>
          <w:sz w:val="21"/>
        </w:rPr>
        <w:t>4.6 Genetic Disorders</w:t>
      </w:r>
      <w:r>
        <w:rPr>
          <w:rFonts w:ascii="Times New Roman" w:hAnsi="Times New Roman"/>
          <w:b w:val="0"/>
          <w:i w:val="0"/>
          <w:color w:val="111827"/>
          <w:sz w:val="21"/>
        </w:rPr>
        <w:t xml:space="preserve">; the printed body, however, runs to </w:t>
      </w:r>
      <w:r>
        <w:rPr>
          <w:rFonts w:ascii="Times New Roman" w:hAnsi="Times New Roman"/>
          <w:b/>
          <w:i w:val="0"/>
          <w:color w:val="111827"/>
          <w:sz w:val="21"/>
        </w:rPr>
        <w:t>4.8</w:t>
      </w:r>
      <w:r>
        <w:rPr>
          <w:rFonts w:ascii="Times New Roman" w:hAnsi="Times New Roman"/>
          <w:b w:val="0"/>
          <w:i w:val="0"/>
          <w:color w:val="111827"/>
          <w:sz w:val="21"/>
        </w:rPr>
        <w:t xml:space="preserve">, adding </w:t>
      </w:r>
      <w:r>
        <w:rPr>
          <w:rFonts w:ascii="Times New Roman" w:hAnsi="Times New Roman"/>
          <w:b/>
          <w:i w:val="0"/>
          <w:color w:val="111827"/>
          <w:sz w:val="21"/>
        </w:rPr>
        <w:t>4.4 Polygenic Inheritance, 4.5 Pleiotropy, 4.6 Sex Determination, 4.7 Mutation</w:t>
      </w:r>
      <w:r>
        <w:rPr>
          <w:rFonts w:ascii="Times New Roman" w:hAnsi="Times New Roman"/>
          <w:b w:val="0"/>
          <w:i w:val="0"/>
          <w:color w:val="111827"/>
          <w:sz w:val="21"/>
        </w:rPr>
        <w:t xml:space="preserve"> and </w:t>
      </w:r>
      <w:r>
        <w:rPr>
          <w:rFonts w:ascii="Times New Roman" w:hAnsi="Times New Roman"/>
          <w:b/>
          <w:i w:val="0"/>
          <w:color w:val="111827"/>
          <w:sz w:val="21"/>
        </w:rPr>
        <w:t>4.8 Genetic Disorders</w:t>
      </w:r>
      <w:r>
        <w:rPr>
          <w:rFonts w:ascii="Times New Roman" w:hAnsi="Times New Roman"/>
          <w:b w:val="0"/>
          <w:i w:val="0"/>
          <w:color w:val="111827"/>
          <w:sz w:val="21"/>
        </w:rPr>
        <w:t>. The body numbering is authoritative for the chapter that follows.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Genetics</w:t>
      </w:r>
      <w:r>
        <w:rPr>
          <w:rFonts w:ascii="Times New Roman" w:hAnsi="Times New Roman"/>
          <w:b w:val="0"/>
          <w:i w:val="0"/>
          <w:color w:val="111827"/>
          <w:sz w:val="21"/>
        </w:rPr>
        <w:t xml:space="preserve"> is the branch of biology that </w:t>
      </w:r>
      <w:r>
        <w:rPr>
          <w:rFonts w:ascii="Times New Roman" w:hAnsi="Times New Roman"/>
          <w:b/>
          <w:i w:val="0"/>
          <w:color w:val="111827"/>
          <w:sz w:val="21"/>
        </w:rPr>
        <w:t>deals with the inheritance, as well as the variation of characters from parents to offspring</w:t>
      </w:r>
      <w:r>
        <w:rPr>
          <w:rFonts w:ascii="Times New Roman" w:hAnsi="Times New Roman"/>
          <w:b w:val="0"/>
          <w:i w:val="0"/>
          <w:color w:val="111827"/>
          <w:sz w:val="21"/>
        </w:rPr>
        <w:t>. These and several related questions are dealt with, scientifically, in this branch.</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Inheritance</w:t>
      </w:r>
      <w:r>
        <w:rPr>
          <w:rFonts w:ascii="Times New Roman" w:hAnsi="Times New Roman"/>
          <w:b w:val="0"/>
          <w:i w:val="0"/>
          <w:color w:val="111827"/>
          <w:sz w:val="21"/>
        </w:rPr>
        <w:t xml:space="preserve"> is the process by which characters are passed on from parent to progeny; it is the </w:t>
      </w:r>
      <w:r>
        <w:rPr>
          <w:rFonts w:ascii="Times New Roman" w:hAnsi="Times New Roman"/>
          <w:b/>
          <w:i w:val="0"/>
          <w:color w:val="111827"/>
          <w:sz w:val="21"/>
        </w:rPr>
        <w:t>basis of heredity</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Variation</w:t>
      </w:r>
      <w:r>
        <w:rPr>
          <w:rFonts w:ascii="Times New Roman" w:hAnsi="Times New Roman"/>
          <w:b w:val="0"/>
          <w:i w:val="0"/>
          <w:color w:val="111827"/>
          <w:sz w:val="21"/>
        </w:rPr>
        <w:t xml:space="preserve"> is the degree by which progeny differ from their parents.</w:t>
      </w:r>
    </w:p>
    <w:p>
      <w:pPr>
        <w:spacing w:before="40" w:after="80" w:line="276" w:lineRule="auto"/>
        <w:ind w:left="0"/>
      </w:pPr>
      <w:r>
        <w:rPr>
          <w:rFonts w:ascii="Times New Roman" w:hAnsi="Times New Roman"/>
          <w:b/>
          <w:i w:val="0"/>
          <w:color w:val="111827"/>
          <w:sz w:val="21"/>
        </w:rPr>
        <w:t>Humans knew from as early as 8000-1000 B.C.</w:t>
      </w:r>
      <w:r>
        <w:rPr>
          <w:rFonts w:ascii="Times New Roman" w:hAnsi="Times New Roman"/>
          <w:b w:val="0"/>
          <w:i w:val="0"/>
          <w:color w:val="111827"/>
          <w:sz w:val="21"/>
        </w:rPr>
        <w:t xml:space="preserve"> that one of the causes of variation was hidden in </w:t>
      </w:r>
      <w:r>
        <w:rPr>
          <w:rFonts w:ascii="Times New Roman" w:hAnsi="Times New Roman"/>
          <w:b/>
          <w:i w:val="0"/>
          <w:color w:val="111827"/>
          <w:sz w:val="21"/>
        </w:rPr>
        <w:t>sexual reproduction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They </w:t>
      </w:r>
      <w:r>
        <w:rPr>
          <w:rFonts w:ascii="Times New Roman" w:hAnsi="Times New Roman"/>
          <w:b/>
          <w:i w:val="0"/>
          <w:color w:val="111827"/>
          <w:sz w:val="21"/>
        </w:rPr>
        <w:t>exploited the variations that were naturally present in the wild populations of plants and animals</w:t>
      </w:r>
      <w:r>
        <w:rPr>
          <w:rFonts w:ascii="Times New Roman" w:hAnsi="Times New Roman"/>
          <w:b w:val="0"/>
          <w:i w:val="0"/>
          <w:color w:val="111827"/>
          <w:sz w:val="21"/>
        </w:rPr>
        <w:t xml:space="preserve"> to </w:t>
      </w:r>
      <w:r>
        <w:rPr>
          <w:rFonts w:ascii="Times New Roman" w:hAnsi="Times New Roman"/>
          <w:b/>
          <w:i w:val="0"/>
          <w:color w:val="111827"/>
          <w:sz w:val="21"/>
        </w:rPr>
        <w:t>selectively breed and select for organisms that possessed desirable characters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For example, through </w:t>
      </w:r>
      <w:r>
        <w:rPr>
          <w:rFonts w:ascii="Times New Roman" w:hAnsi="Times New Roman"/>
          <w:b/>
          <w:i w:val="0"/>
          <w:color w:val="111827"/>
          <w:sz w:val="21"/>
        </w:rPr>
        <w:t>artificial selection and domestication from ancestral wild cows</w:t>
      </w:r>
      <w:r>
        <w:rPr>
          <w:rFonts w:ascii="Times New Roman" w:hAnsi="Times New Roman"/>
          <w:b w:val="0"/>
          <w:i w:val="0"/>
          <w:color w:val="111827"/>
          <w:sz w:val="21"/>
        </w:rPr>
        <w:t xml:space="preserve">, we have well-known Indian breeds, e.g., </w:t>
      </w:r>
      <w:r>
        <w:rPr>
          <w:rFonts w:ascii="Times New Roman" w:hAnsi="Times New Roman"/>
          <w:b/>
          <w:i w:val="0"/>
          <w:color w:val="111827"/>
          <w:sz w:val="21"/>
        </w:rPr>
        <w:t>Sahiwal cows in Punjab</w:t>
      </w:r>
      <w:r>
        <w:rPr>
          <w:rFonts w:ascii="Times New Roman" w:hAnsi="Times New Roman"/>
          <w:b w:val="0"/>
          <w:i w:val="0"/>
          <w:color w:val="111827"/>
          <w:sz w:val="21"/>
        </w:rPr>
        <w:t>.</w:t>
      </w:r>
    </w:p>
    <w:p>
      <w:pPr>
        <w:spacing w:before="40" w:after="80" w:line="276" w:lineRule="auto"/>
        <w:ind w:left="170"/>
      </w:pPr>
      <w:r>
        <w:rPr>
          <w:rFonts w:ascii="Times New Roman" w:hAnsi="Times New Roman"/>
          <w:b/>
          <w:i/>
          <w:color w:val="1F2937"/>
          <w:sz w:val="20"/>
        </w:rPr>
        <w:t>One sentence the chapter summary adds and the body never does:</w:t>
      </w:r>
      <w:r>
        <w:rPr>
          <w:rFonts w:ascii="Times New Roman" w:hAnsi="Times New Roman"/>
          <w:b w:val="0"/>
          <w:i/>
          <w:color w:val="1F2937"/>
          <w:sz w:val="20"/>
        </w:rPr>
        <w:t xml:space="preserve"> </w:t>
      </w:r>
      <w:r>
        <w:rPr>
          <w:rFonts w:ascii="Times New Roman" w:hAnsi="Times New Roman"/>
          <w:b w:val="0"/>
          <w:i/>
          <w:color w:val="1F2937"/>
          <w:sz w:val="20"/>
        </w:rPr>
        <w:t>Genetics is a branch of biology which deals with principles of inheritance and its practices.</w:t>
      </w:r>
    </w:p>
    <w:p>
      <w:pPr>
        <w:spacing w:before="40" w:after="80" w:line="276" w:lineRule="auto"/>
        <w:ind w:left="170"/>
      </w:pPr>
      <w:r>
        <w:rPr>
          <w:rFonts w:ascii="Times New Roman" w:hAnsi="Times New Roman"/>
          <w:b/>
          <w:i/>
          <w:color w:val="1F2937"/>
          <w:sz w:val="20"/>
        </w:rPr>
        <w:t>And another:</w:t>
      </w:r>
      <w:r>
        <w:rPr>
          <w:rFonts w:ascii="Times New Roman" w:hAnsi="Times New Roman"/>
          <w:b w:val="0"/>
          <w:i/>
          <w:color w:val="1F2937"/>
          <w:sz w:val="20"/>
        </w:rPr>
        <w:t xml:space="preserve"> </w:t>
      </w:r>
      <w:r>
        <w:rPr>
          <w:rFonts w:ascii="Times New Roman" w:hAnsi="Times New Roman"/>
          <w:b w:val="0"/>
          <w:i/>
          <w:color w:val="1F2937"/>
          <w:sz w:val="20"/>
        </w:rPr>
        <w:t>Progeny resembling the parents in morphological and physiological features has attracted the attention of many biologists.</w:t>
      </w:r>
    </w:p>
    <w:p>
      <w:pPr>
        <w:spacing w:before="40" w:after="80" w:line="276" w:lineRule="auto"/>
        <w:ind w:left="170"/>
      </w:pPr>
      <w:r>
        <w:rPr>
          <w:rFonts w:ascii="Times New Roman" w:hAnsi="Times New Roman"/>
          <w:b/>
          <w:i/>
          <w:color w:val="1F2937"/>
          <w:sz w:val="20"/>
        </w:rPr>
        <w:t>And one more:</w:t>
      </w:r>
      <w:r>
        <w:rPr>
          <w:rFonts w:ascii="Times New Roman" w:hAnsi="Times New Roman"/>
          <w:b w:val="0"/>
          <w:i/>
          <w:color w:val="1F2937"/>
          <w:sz w:val="20"/>
        </w:rPr>
        <w:t xml:space="preserve"> </w:t>
      </w:r>
      <w:r>
        <w:rPr>
          <w:rFonts w:ascii="Times New Roman" w:hAnsi="Times New Roman"/>
          <w:b w:val="0"/>
          <w:i/>
          <w:color w:val="1F2937"/>
          <w:sz w:val="20"/>
        </w:rPr>
        <w:t>Mendel was the first to study this phenomenon systematically.</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082"/>
        <w:gridCol w:w="6123"/>
      </w:tblGrid>
      <w:tr>
        <w:trPr>
          <w:tblHeader/>
          <w:cantSplit/>
        </w:trPr>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Chapter 4 map</w:t>
            </w:r>
          </w:p>
        </w:tc>
        <w:tc>
          <w:tcPr>
            <w:tcW w:type="dxa" w:w="612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covers</w:t>
            </w:r>
          </w:p>
        </w:tc>
      </w:tr>
      <w:tr>
        <w:trPr>
          <w:cantSplit/>
        </w:trPr>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4.1 Mendel's Laws of Inheritance</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How Mendel set up the pea experiments and what he saw</w:t>
            </w:r>
          </w:p>
        </w:tc>
      </w:tr>
      <w:tr>
        <w:trPr>
          <w:cantSplit/>
        </w:trPr>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4.2 Inheritance of One Gene</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Monohybrid cross, Punnett square, testcross, Law of Dominance, Law of Segregation, incomplete dominance, co-dominance</w:t>
            </w:r>
          </w:p>
        </w:tc>
      </w:tr>
      <w:tr>
        <w:trPr>
          <w:cantSplit/>
        </w:trPr>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4.3 Inheritance of Two Genes</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Dihybrid cross, Law of Independent Assortment, chromosomal theory, linkage and recombination</w:t>
            </w:r>
          </w:p>
        </w:tc>
      </w:tr>
      <w:tr>
        <w:trPr>
          <w:cantSplit/>
        </w:trPr>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4.4 Polygenic Inheritance</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Traits that vary on a gradient rather than as two opposites (skin colour, height)</w:t>
            </w:r>
          </w:p>
        </w:tc>
      </w:tr>
      <w:tr>
        <w:trPr>
          <w:cantSplit/>
        </w:trPr>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4.5 Pleiotropy</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single gene producing more than one phenotype</w:t>
            </w:r>
          </w:p>
        </w:tc>
      </w:tr>
      <w:tr>
        <w:trPr>
          <w:cantSplit/>
        </w:trPr>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4.6 Sex Determination</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XO, XY and ZW mechanisms; sex determination in humans and in honey bee</w:t>
            </w:r>
          </w:p>
        </w:tc>
      </w:tr>
      <w:tr>
        <w:trPr>
          <w:cantSplit/>
        </w:trPr>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4.7 Mutation</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How DNA sequences change, and what changes the genome</w:t>
            </w:r>
          </w:p>
        </w:tc>
      </w:tr>
      <w:tr>
        <w:trPr>
          <w:cantSplit/>
        </w:trPr>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4.8 Genetic Disorders</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Pedigree analysis, Mendelian disorders (colour blindness, haemophilia, sickle-cell anaemia, phenylketonuria, thalassemia), chromosomal disorders (Down's, Turner's, Klinefelter's)</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One chapter, three layers:</w:t>
            </w:r>
            <w:r>
              <w:rPr>
                <w:rFonts w:ascii="Times New Roman" w:hAnsi="Times New Roman"/>
                <w:b w:val="0"/>
                <w:i w:val="0"/>
                <w:color w:val="1F2937"/>
                <w:sz w:val="20"/>
              </w:rPr>
              <w:t xml:space="preserve"> </w:t>
            </w:r>
            <w:r>
              <w:rPr>
                <w:rFonts w:ascii="Times New Roman" w:hAnsi="Times New Roman"/>
                <w:b/>
                <w:i w:val="0"/>
                <w:color w:val="1F2937"/>
                <w:sz w:val="20"/>
              </w:rPr>
              <w:t>4.1-4.3</w:t>
            </w:r>
            <w:r>
              <w:rPr>
                <w:rFonts w:ascii="Times New Roman" w:hAnsi="Times New Roman"/>
                <w:b w:val="0"/>
                <w:i w:val="0"/>
                <w:color w:val="1F2937"/>
                <w:sz w:val="20"/>
              </w:rPr>
              <w:t xml:space="preserve"> build Mendel's laws and tie them to chromosomes; </w:t>
            </w:r>
            <w:r>
              <w:rPr>
                <w:rFonts w:ascii="Times New Roman" w:hAnsi="Times New Roman"/>
                <w:b/>
                <w:i w:val="0"/>
                <w:color w:val="1F2937"/>
                <w:sz w:val="20"/>
              </w:rPr>
              <w:t>4.4-4.5</w:t>
            </w:r>
            <w:r>
              <w:rPr>
                <w:rFonts w:ascii="Times New Roman" w:hAnsi="Times New Roman"/>
                <w:b w:val="0"/>
                <w:i w:val="0"/>
                <w:color w:val="1F2937"/>
                <w:sz w:val="20"/>
              </w:rPr>
              <w:t xml:space="preserve"> extend the one-gene, two-allele picture to many genes and many effects; </w:t>
            </w:r>
            <w:r>
              <w:rPr>
                <w:rFonts w:ascii="Times New Roman" w:hAnsi="Times New Roman"/>
                <w:b/>
                <w:i w:val="0"/>
                <w:color w:val="1F2937"/>
                <w:sz w:val="20"/>
              </w:rPr>
              <w:t>4.6-4.8</w:t>
            </w:r>
            <w:r>
              <w:rPr>
                <w:rFonts w:ascii="Times New Roman" w:hAnsi="Times New Roman"/>
                <w:b w:val="0"/>
                <w:i w:val="0"/>
                <w:color w:val="1F2937"/>
                <w:sz w:val="20"/>
              </w:rPr>
              <w:t xml:space="preserve"> apply it - sex, mutation, and the disorders that fall out when any of it goes wrong. The Quick Recap at the end returns to this three-layer shape.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MENDEL'S LAWS OF INHERITANCE</w:t>
            </w:r>
          </w:p>
        </w:tc>
      </w:tr>
    </w:tbl>
    <w:p>
      <w:pPr>
        <w:spacing w:before="0" w:after="80"/>
      </w:pPr>
    </w:p>
    <w:p>
      <w:pPr>
        <w:spacing w:before="40" w:after="80" w:line="276" w:lineRule="auto"/>
        <w:ind w:left="0"/>
      </w:pPr>
      <w:r>
        <w:rPr>
          <w:rFonts w:ascii="Times New Roman" w:hAnsi="Times New Roman"/>
          <w:b w:val="0"/>
          <w:i w:val="0"/>
          <w:color w:val="111827"/>
          <w:sz w:val="21"/>
        </w:rPr>
        <w:t xml:space="preserve">It was during the </w:t>
      </w:r>
      <w:r>
        <w:rPr>
          <w:rFonts w:ascii="Times New Roman" w:hAnsi="Times New Roman"/>
          <w:b/>
          <w:i w:val="0"/>
          <w:color w:val="111827"/>
          <w:sz w:val="21"/>
        </w:rPr>
        <w:t>mid-nineteenth century</w:t>
      </w:r>
      <w:r>
        <w:rPr>
          <w:rFonts w:ascii="Times New Roman" w:hAnsi="Times New Roman"/>
          <w:b w:val="0"/>
          <w:i w:val="0"/>
          <w:color w:val="111827"/>
          <w:sz w:val="21"/>
        </w:rPr>
        <w:t xml:space="preserve"> that headway was made in the understanding of inheritance.</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Gregor Mendel, conducted hybridisation experiments on garden peas for seven years (1856-1863)</w:t>
      </w:r>
      <w:r>
        <w:rPr>
          <w:rFonts w:ascii="Times New Roman" w:hAnsi="Times New Roman"/>
          <w:b w:val="0"/>
          <w:i w:val="0"/>
          <w:color w:val="111827"/>
          <w:sz w:val="21"/>
        </w:rPr>
        <w:t xml:space="preserve"> and </w:t>
      </w:r>
      <w:r>
        <w:rPr>
          <w:rFonts w:ascii="Times New Roman" w:hAnsi="Times New Roman"/>
          <w:b/>
          <w:i w:val="0"/>
          <w:color w:val="111827"/>
          <w:sz w:val="21"/>
        </w:rPr>
        <w:t>proposed the laws of inheritance in living organisms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During Mendel's investigations into inheritance patterns it was for the first time that statistical analysis and mathematical logic were applied to problems in biology.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His experiments had a large sampling size, which gave greater credibility to the data that he collected.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Also, the confirmation of his inferences from experiments on successive generations of his test plants, proved that his results pointed to general rules of inheritance rather than being unsubstantiated ideas.</w:t>
      </w:r>
    </w:p>
    <w:p>
      <w:pPr>
        <w:spacing w:before="40" w:after="80" w:line="276" w:lineRule="auto"/>
        <w:ind w:left="0"/>
      </w:pPr>
      <w:r>
        <w:rPr>
          <w:rFonts w:ascii="Times New Roman" w:hAnsi="Times New Roman"/>
          <w:b/>
          <w:i w:val="0"/>
          <w:color w:val="111827"/>
          <w:sz w:val="21"/>
        </w:rPr>
        <w:t>What Mendel worked with:</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investigated characters in the garden pea plant that were manifested as two opposing traits,</w:t>
      </w:r>
      <w:r>
        <w:rPr>
          <w:rFonts w:ascii="Times New Roman" w:hAnsi="Times New Roman"/>
          <w:b w:val="0"/>
          <w:i w:val="0"/>
          <w:color w:val="111827"/>
          <w:sz w:val="21"/>
        </w:rPr>
        <w:t xml:space="preserve"> e.g., </w:t>
      </w:r>
      <w:r>
        <w:rPr>
          <w:rFonts w:ascii="Times New Roman" w:hAnsi="Times New Roman"/>
          <w:b/>
          <w:i w:val="0"/>
          <w:color w:val="111827"/>
          <w:sz w:val="21"/>
        </w:rPr>
        <w:t>tall or dwarf plants, yellow or green seeds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conducted such artificial pollination / cross pollination experiments using several true-breeding pea lines.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 true-breeding line is one that, having undergone continuous self-pollination, shows the stable trait inheritance and expression for several generations.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selected 14 true-breeding pea plant varieties, as pairs which were similar except for one character with contrasting traits.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of the contrasting traits selected were:</w:t>
      </w:r>
      <w:r>
        <w:rPr>
          <w:rFonts w:ascii="Times New Roman" w:hAnsi="Times New Roman"/>
          <w:b w:val="0"/>
          <w:i w:val="0"/>
          <w:color w:val="111827"/>
          <w:sz w:val="21"/>
        </w:rPr>
        <w:t xml:space="preserve"> smooth or wrinkled seeds, yellow or green seeds, inflated (full) or constricted green or yellow pods and tall or dwarf plants (Figure 4.1, Table 4.1).</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 labels).</w:t>
            </w:r>
            <w:r>
              <w:rPr>
                <w:rFonts w:ascii="Times New Roman" w:hAnsi="Times New Roman"/>
                <w:b w:val="0"/>
                <w:i w:val="0"/>
                <w:color w:val="1F2937"/>
                <w:sz w:val="20"/>
              </w:rPr>
              <w:t xml:space="preserve"> The plate shows </w:t>
            </w:r>
            <w:r>
              <w:rPr>
                <w:rFonts w:ascii="Times New Roman" w:hAnsi="Times New Roman"/>
                <w:b/>
                <w:i w:val="0"/>
                <w:color w:val="1F2937"/>
                <w:sz w:val="20"/>
              </w:rPr>
              <w:t>seven pairs of contrasting traits</w:t>
            </w:r>
            <w:r>
              <w:rPr>
                <w:rFonts w:ascii="Times New Roman" w:hAnsi="Times New Roman"/>
                <w:b w:val="0"/>
                <w:i w:val="0"/>
                <w:color w:val="1F2937"/>
                <w:sz w:val="20"/>
              </w:rPr>
              <w:t xml:space="preserve"> in pea plant, each as a </w:t>
            </w:r>
            <w:r>
              <w:rPr>
                <w:rFonts w:ascii="Times New Roman" w:hAnsi="Times New Roman"/>
                <w:b/>
                <w:i w:val="0"/>
                <w:color w:val="1F2937"/>
                <w:sz w:val="20"/>
              </w:rPr>
              <w:t>Character</w:t>
            </w:r>
            <w:r>
              <w:rPr>
                <w:rFonts w:ascii="Times New Roman" w:hAnsi="Times New Roman"/>
                <w:b w:val="0"/>
                <w:i w:val="0"/>
                <w:color w:val="1F2937"/>
                <w:sz w:val="20"/>
              </w:rPr>
              <w:t xml:space="preserve"> row with the </w:t>
            </w:r>
            <w:r>
              <w:rPr>
                <w:rFonts w:ascii="Times New Roman" w:hAnsi="Times New Roman"/>
                <w:b/>
                <w:i w:val="0"/>
                <w:color w:val="1F2937"/>
                <w:sz w:val="20"/>
              </w:rPr>
              <w:t>Dominant trait</w:t>
            </w:r>
            <w:r>
              <w:rPr>
                <w:rFonts w:ascii="Times New Roman" w:hAnsi="Times New Roman"/>
                <w:b w:val="0"/>
                <w:i w:val="0"/>
                <w:color w:val="1F2937"/>
                <w:sz w:val="20"/>
              </w:rPr>
              <w:t xml:space="preserve"> and </w:t>
            </w:r>
            <w:r>
              <w:rPr>
                <w:rFonts w:ascii="Times New Roman" w:hAnsi="Times New Roman"/>
                <w:b/>
                <w:i w:val="0"/>
                <w:color w:val="1F2937"/>
                <w:sz w:val="20"/>
              </w:rPr>
              <w:t>Recessive trait</w:t>
            </w:r>
            <w:r>
              <w:rPr>
                <w:rFonts w:ascii="Times New Roman" w:hAnsi="Times New Roman"/>
                <w:b w:val="0"/>
                <w:i w:val="0"/>
                <w:color w:val="1F2937"/>
                <w:sz w:val="20"/>
              </w:rPr>
              <w:t xml:space="preserve"> columns. The seven characters, in the order the plate prints them, are: </w:t>
            </w:r>
            <w:r>
              <w:rPr>
                <w:rFonts w:ascii="Times New Roman" w:hAnsi="Times New Roman"/>
                <w:b/>
                <w:i w:val="0"/>
                <w:color w:val="1F2937"/>
                <w:sz w:val="20"/>
              </w:rPr>
              <w:t>Seed shape</w:t>
            </w:r>
            <w:r>
              <w:rPr>
                <w:rFonts w:ascii="Times New Roman" w:hAnsi="Times New Roman"/>
                <w:b w:val="0"/>
                <w:i w:val="0"/>
                <w:color w:val="1F2937"/>
                <w:sz w:val="20"/>
              </w:rPr>
              <w:t xml:space="preserve"> - </w:t>
            </w:r>
            <w:r>
              <w:rPr>
                <w:rFonts w:ascii="Times New Roman" w:hAnsi="Times New Roman"/>
                <w:b/>
                <w:i w:val="0"/>
                <w:color w:val="1F2937"/>
                <w:sz w:val="20"/>
              </w:rPr>
              <w:t>Round</w:t>
            </w:r>
            <w:r>
              <w:rPr>
                <w:rFonts w:ascii="Times New Roman" w:hAnsi="Times New Roman"/>
                <w:b w:val="0"/>
                <w:i w:val="0"/>
                <w:color w:val="1F2937"/>
                <w:sz w:val="20"/>
              </w:rPr>
              <w:t xml:space="preserve"> / </w:t>
            </w:r>
            <w:r>
              <w:rPr>
                <w:rFonts w:ascii="Times New Roman" w:hAnsi="Times New Roman"/>
                <w:b/>
                <w:i w:val="0"/>
                <w:color w:val="1F2937"/>
                <w:sz w:val="20"/>
              </w:rPr>
              <w:t>Wrinkled</w:t>
            </w:r>
            <w:r>
              <w:rPr>
                <w:rFonts w:ascii="Times New Roman" w:hAnsi="Times New Roman"/>
                <w:b w:val="0"/>
                <w:i w:val="0"/>
                <w:color w:val="1F2937"/>
                <w:sz w:val="20"/>
              </w:rPr>
              <w:t xml:space="preserve">; </w:t>
            </w:r>
            <w:r>
              <w:rPr>
                <w:rFonts w:ascii="Times New Roman" w:hAnsi="Times New Roman"/>
                <w:b/>
                <w:i w:val="0"/>
                <w:color w:val="1F2937"/>
                <w:sz w:val="20"/>
              </w:rPr>
              <w:t>Seed colour</w:t>
            </w:r>
            <w:r>
              <w:rPr>
                <w:rFonts w:ascii="Times New Roman" w:hAnsi="Times New Roman"/>
                <w:b w:val="0"/>
                <w:i w:val="0"/>
                <w:color w:val="1F2937"/>
                <w:sz w:val="20"/>
              </w:rPr>
              <w:t xml:space="preserve"> - </w:t>
            </w:r>
            <w:r>
              <w:rPr>
                <w:rFonts w:ascii="Times New Roman" w:hAnsi="Times New Roman"/>
                <w:b/>
                <w:i w:val="0"/>
                <w:color w:val="1F2937"/>
                <w:sz w:val="20"/>
              </w:rPr>
              <w:t>Yellow</w:t>
            </w:r>
            <w:r>
              <w:rPr>
                <w:rFonts w:ascii="Times New Roman" w:hAnsi="Times New Roman"/>
                <w:b w:val="0"/>
                <w:i w:val="0"/>
                <w:color w:val="1F2937"/>
                <w:sz w:val="20"/>
              </w:rPr>
              <w:t xml:space="preserve"> / </w:t>
            </w:r>
            <w:r>
              <w:rPr>
                <w:rFonts w:ascii="Times New Roman" w:hAnsi="Times New Roman"/>
                <w:b/>
                <w:i w:val="0"/>
                <w:color w:val="1F2937"/>
                <w:sz w:val="20"/>
              </w:rPr>
              <w:t>Green</w:t>
            </w:r>
            <w:r>
              <w:rPr>
                <w:rFonts w:ascii="Times New Roman" w:hAnsi="Times New Roman"/>
                <w:b w:val="0"/>
                <w:i w:val="0"/>
                <w:color w:val="1F2937"/>
                <w:sz w:val="20"/>
              </w:rPr>
              <w:t xml:space="preserve">; </w:t>
            </w:r>
            <w:r>
              <w:rPr>
                <w:rFonts w:ascii="Times New Roman" w:hAnsi="Times New Roman"/>
                <w:b/>
                <w:i w:val="0"/>
                <w:color w:val="1F2937"/>
                <w:sz w:val="20"/>
              </w:rPr>
              <w:t>Flower colour</w:t>
            </w:r>
            <w:r>
              <w:rPr>
                <w:rFonts w:ascii="Times New Roman" w:hAnsi="Times New Roman"/>
                <w:b w:val="0"/>
                <w:i w:val="0"/>
                <w:color w:val="1F2937"/>
                <w:sz w:val="20"/>
              </w:rPr>
              <w:t xml:space="preserve"> - </w:t>
            </w:r>
            <w:r>
              <w:rPr>
                <w:rFonts w:ascii="Times New Roman" w:hAnsi="Times New Roman"/>
                <w:b/>
                <w:i w:val="0"/>
                <w:color w:val="1F2937"/>
                <w:sz w:val="20"/>
              </w:rPr>
              <w:t>Violet</w:t>
            </w:r>
            <w:r>
              <w:rPr>
                <w:rFonts w:ascii="Times New Roman" w:hAnsi="Times New Roman"/>
                <w:b w:val="0"/>
                <w:i w:val="0"/>
                <w:color w:val="1F2937"/>
                <w:sz w:val="20"/>
              </w:rPr>
              <w:t xml:space="preserve"> / </w:t>
            </w:r>
            <w:r>
              <w:rPr>
                <w:rFonts w:ascii="Times New Roman" w:hAnsi="Times New Roman"/>
                <w:b/>
                <w:i w:val="0"/>
                <w:color w:val="1F2937"/>
                <w:sz w:val="20"/>
              </w:rPr>
              <w:t>White</w:t>
            </w:r>
            <w:r>
              <w:rPr>
                <w:rFonts w:ascii="Times New Roman" w:hAnsi="Times New Roman"/>
                <w:b w:val="0"/>
                <w:i w:val="0"/>
                <w:color w:val="1F2937"/>
                <w:sz w:val="20"/>
              </w:rPr>
              <w:t xml:space="preserve">; </w:t>
            </w:r>
            <w:r>
              <w:rPr>
                <w:rFonts w:ascii="Times New Roman" w:hAnsi="Times New Roman"/>
                <w:b/>
                <w:i w:val="0"/>
                <w:color w:val="1F2937"/>
                <w:sz w:val="20"/>
              </w:rPr>
              <w:t>Pod shape</w:t>
            </w:r>
            <w:r>
              <w:rPr>
                <w:rFonts w:ascii="Times New Roman" w:hAnsi="Times New Roman"/>
                <w:b w:val="0"/>
                <w:i w:val="0"/>
                <w:color w:val="1F2937"/>
                <w:sz w:val="20"/>
              </w:rPr>
              <w:t xml:space="preserve"> - </w:t>
            </w:r>
            <w:r>
              <w:rPr>
                <w:rFonts w:ascii="Times New Roman" w:hAnsi="Times New Roman"/>
                <w:b/>
                <w:i w:val="0"/>
                <w:color w:val="1F2937"/>
                <w:sz w:val="20"/>
              </w:rPr>
              <w:t>Full</w:t>
            </w:r>
            <w:r>
              <w:rPr>
                <w:rFonts w:ascii="Times New Roman" w:hAnsi="Times New Roman"/>
                <w:b w:val="0"/>
                <w:i w:val="0"/>
                <w:color w:val="1F2937"/>
                <w:sz w:val="20"/>
              </w:rPr>
              <w:t xml:space="preserve"> / </w:t>
            </w:r>
            <w:r>
              <w:rPr>
                <w:rFonts w:ascii="Times New Roman" w:hAnsi="Times New Roman"/>
                <w:b/>
                <w:i w:val="0"/>
                <w:color w:val="1F2937"/>
                <w:sz w:val="20"/>
              </w:rPr>
              <w:t>Constricted</w:t>
            </w:r>
            <w:r>
              <w:rPr>
                <w:rFonts w:ascii="Times New Roman" w:hAnsi="Times New Roman"/>
                <w:b w:val="0"/>
                <w:i w:val="0"/>
                <w:color w:val="1F2937"/>
                <w:sz w:val="20"/>
              </w:rPr>
              <w:t xml:space="preserve">; </w:t>
            </w:r>
            <w:r>
              <w:rPr>
                <w:rFonts w:ascii="Times New Roman" w:hAnsi="Times New Roman"/>
                <w:b/>
                <w:i w:val="0"/>
                <w:color w:val="1F2937"/>
                <w:sz w:val="20"/>
              </w:rPr>
              <w:t>Pod colour</w:t>
            </w:r>
            <w:r>
              <w:rPr>
                <w:rFonts w:ascii="Times New Roman" w:hAnsi="Times New Roman"/>
                <w:b w:val="0"/>
                <w:i w:val="0"/>
                <w:color w:val="1F2937"/>
                <w:sz w:val="20"/>
              </w:rPr>
              <w:t xml:space="preserve"> (no value carried in the label row); </w:t>
            </w:r>
            <w:r>
              <w:rPr>
                <w:rFonts w:ascii="Times New Roman" w:hAnsi="Times New Roman"/>
                <w:b/>
                <w:i w:val="0"/>
                <w:color w:val="1F2937"/>
                <w:sz w:val="20"/>
              </w:rPr>
              <w:t>Flower position</w:t>
            </w:r>
            <w:r>
              <w:rPr>
                <w:rFonts w:ascii="Times New Roman" w:hAnsi="Times New Roman"/>
                <w:b w:val="0"/>
                <w:i w:val="0"/>
                <w:color w:val="1F2937"/>
                <w:sz w:val="20"/>
              </w:rPr>
              <w:t xml:space="preserve"> - </w:t>
            </w:r>
            <w:r>
              <w:rPr>
                <w:rFonts w:ascii="Times New Roman" w:hAnsi="Times New Roman"/>
                <w:b/>
                <w:i w:val="0"/>
                <w:color w:val="1F2937"/>
                <w:sz w:val="20"/>
              </w:rPr>
              <w:t>Axial</w:t>
            </w:r>
            <w:r>
              <w:rPr>
                <w:rFonts w:ascii="Times New Roman" w:hAnsi="Times New Roman"/>
                <w:b w:val="0"/>
                <w:i w:val="0"/>
                <w:color w:val="1F2937"/>
                <w:sz w:val="20"/>
              </w:rPr>
              <w:t xml:space="preserve"> / </w:t>
            </w:r>
            <w:r>
              <w:rPr>
                <w:rFonts w:ascii="Times New Roman" w:hAnsi="Times New Roman"/>
                <w:b/>
                <w:i w:val="0"/>
                <w:color w:val="1F2937"/>
                <w:sz w:val="20"/>
              </w:rPr>
              <w:t>Terminal</w:t>
            </w:r>
            <w:r>
              <w:rPr>
                <w:rFonts w:ascii="Times New Roman" w:hAnsi="Times New Roman"/>
                <w:b w:val="0"/>
                <w:i w:val="0"/>
                <w:color w:val="1F2937"/>
                <w:sz w:val="20"/>
              </w:rPr>
              <w:t xml:space="preserve">; </w:t>
            </w:r>
            <w:r>
              <w:rPr>
                <w:rFonts w:ascii="Times New Roman" w:hAnsi="Times New Roman"/>
                <w:b/>
                <w:i w:val="0"/>
                <w:color w:val="1F2937"/>
                <w:sz w:val="20"/>
              </w:rPr>
              <w:t>Stem height</w:t>
            </w:r>
            <w:r>
              <w:rPr>
                <w:rFonts w:ascii="Times New Roman" w:hAnsi="Times New Roman"/>
                <w:b w:val="0"/>
                <w:i w:val="0"/>
                <w:color w:val="1F2937"/>
                <w:sz w:val="20"/>
              </w:rPr>
              <w:t xml:space="preserve"> - </w:t>
            </w:r>
            <w:r>
              <w:rPr>
                <w:rFonts w:ascii="Times New Roman" w:hAnsi="Times New Roman"/>
                <w:b/>
                <w:i w:val="0"/>
                <w:color w:val="1F2937"/>
                <w:sz w:val="20"/>
              </w:rPr>
              <w:t>Tall</w:t>
            </w:r>
            <w:r>
              <w:rPr>
                <w:rFonts w:ascii="Times New Roman" w:hAnsi="Times New Roman"/>
                <w:b w:val="0"/>
                <w:i w:val="0"/>
                <w:color w:val="1F2937"/>
                <w:sz w:val="20"/>
              </w:rPr>
              <w:t xml:space="preserve"> / </w:t>
            </w:r>
            <w:r>
              <w:rPr>
                <w:rFonts w:ascii="Times New Roman" w:hAnsi="Times New Roman"/>
                <w:b/>
                <w:i w:val="0"/>
                <w:color w:val="1F2937"/>
                <w:sz w:val="20"/>
              </w:rPr>
              <w:t>Dwarf</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Table 4.1: Contrasting Traits Studied by Mendel in Pea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20"/>
        <w:gridCol w:w="3061"/>
        <w:gridCol w:w="6123"/>
      </w:tblGrid>
      <w:tr>
        <w:trPr>
          <w:tblHeader/>
          <w:cantSplit/>
        </w:trPr>
        <w:tc>
          <w:tcPr>
            <w:tcW w:type="dxa" w:w="102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S.No.</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Characters</w:t>
            </w:r>
          </w:p>
        </w:tc>
        <w:tc>
          <w:tcPr>
            <w:tcW w:type="dxa" w:w="612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Contrasting Traits</w:t>
            </w:r>
          </w:p>
        </w:tc>
      </w:tr>
      <w:tr>
        <w:trPr>
          <w:cantSplit/>
        </w:trPr>
        <w:tc>
          <w:tcPr>
            <w:tcW w:type="dxa" w:w="10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Stem height</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 / dwarf</w:t>
            </w:r>
          </w:p>
        </w:tc>
      </w:tr>
      <w:tr>
        <w:trPr>
          <w:cantSplit/>
        </w:trPr>
        <w:tc>
          <w:tcPr>
            <w:tcW w:type="dxa" w:w="102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2.</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Flower colour</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Violet / white</w:t>
            </w:r>
            <w:r>
              <w:rPr>
                <w:rFonts w:ascii="Times New Roman" w:hAnsi="Times New Roman"/>
                <w:b w:val="0"/>
                <w:i w:val="0"/>
                <w:color w:val="111827"/>
                <w:sz w:val="19"/>
              </w:rPr>
              <w:t xml:space="preserve"> (the source's own column heading prints </w:t>
            </w:r>
            <w:r>
              <w:rPr>
                <w:rFonts w:ascii="Times New Roman" w:hAnsi="Times New Roman"/>
                <w:b/>
                <w:i w:val="0"/>
                <w:color w:val="111827"/>
                <w:sz w:val="19"/>
              </w:rPr>
              <w:t>Flouwer colour</w:t>
            </w:r>
            <w:r>
              <w:rPr>
                <w:rFonts w:ascii="Times New Roman" w:hAnsi="Times New Roman"/>
                <w:b w:val="0"/>
                <w:i w:val="0"/>
                <w:color w:val="111827"/>
                <w:sz w:val="19"/>
              </w:rPr>
              <w:t>)</w:t>
            </w:r>
          </w:p>
        </w:tc>
      </w:tr>
      <w:tr>
        <w:trPr>
          <w:cantSplit/>
        </w:trPr>
        <w:tc>
          <w:tcPr>
            <w:tcW w:type="dxa" w:w="10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3.</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Flower position</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Axial / terminal</w:t>
            </w:r>
          </w:p>
        </w:tc>
      </w:tr>
      <w:tr>
        <w:trPr>
          <w:cantSplit/>
        </w:trPr>
        <w:tc>
          <w:tcPr>
            <w:tcW w:type="dxa" w:w="102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4.</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Pod shape</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Inflated / constricted</w:t>
            </w:r>
          </w:p>
        </w:tc>
      </w:tr>
      <w:tr>
        <w:trPr>
          <w:cantSplit/>
        </w:trPr>
        <w:tc>
          <w:tcPr>
            <w:tcW w:type="dxa" w:w="10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5.</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Pod colour</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Green / yellow</w:t>
            </w:r>
          </w:p>
        </w:tc>
      </w:tr>
      <w:tr>
        <w:trPr>
          <w:cantSplit/>
        </w:trPr>
        <w:tc>
          <w:tcPr>
            <w:tcW w:type="dxa" w:w="102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6.</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Seed shape</w:t>
            </w:r>
          </w:p>
        </w:tc>
        <w:tc>
          <w:tcPr>
            <w:tcW w:type="dxa" w:w="612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Round / wrinkled</w:t>
            </w:r>
          </w:p>
        </w:tc>
      </w:tr>
      <w:tr>
        <w:trPr>
          <w:cantSplit/>
        </w:trPr>
        <w:tc>
          <w:tcPr>
            <w:tcW w:type="dxa" w:w="10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7.</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Seed colour</w:t>
            </w:r>
          </w:p>
        </w:tc>
        <w:tc>
          <w:tcPr>
            <w:tcW w:type="dxa" w:w="612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Yellow / green</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INHERITANCE OF ONE GENE</w:t>
            </w:r>
          </w:p>
        </w:tc>
      </w:tr>
    </w:tbl>
    <w:p>
      <w:pPr>
        <w:spacing w:before="0" w:after="80"/>
      </w:pPr>
    </w:p>
    <w:p>
      <w:pPr>
        <w:spacing w:before="40" w:after="80" w:line="276" w:lineRule="auto"/>
        <w:ind w:left="0"/>
      </w:pPr>
      <w:r>
        <w:rPr>
          <w:rFonts w:ascii="Times New Roman" w:hAnsi="Times New Roman"/>
          <w:b w:val="0"/>
          <w:i w:val="0"/>
          <w:color w:val="111827"/>
          <w:sz w:val="21"/>
        </w:rPr>
        <w:t xml:space="preserve">Take the example of </w:t>
      </w:r>
      <w:r>
        <w:rPr>
          <w:rFonts w:ascii="Times New Roman" w:hAnsi="Times New Roman"/>
          <w:b/>
          <w:i w:val="0"/>
          <w:color w:val="111827"/>
          <w:sz w:val="21"/>
        </w:rPr>
        <w:t>one such hybridisation experiment</w:t>
      </w:r>
      <w:r>
        <w:rPr>
          <w:rFonts w:ascii="Times New Roman" w:hAnsi="Times New Roman"/>
          <w:b w:val="0"/>
          <w:i w:val="0"/>
          <w:color w:val="111827"/>
          <w:sz w:val="21"/>
        </w:rPr>
        <w:t xml:space="preserve"> carried out by Mendel, in which he </w:t>
      </w:r>
      <w:r>
        <w:rPr>
          <w:rFonts w:ascii="Times New Roman" w:hAnsi="Times New Roman"/>
          <w:b/>
          <w:i w:val="0"/>
          <w:color w:val="111827"/>
          <w:sz w:val="21"/>
        </w:rPr>
        <w:t>crossed tall and dwarf pea plants</w:t>
      </w:r>
      <w:r>
        <w:rPr>
          <w:rFonts w:ascii="Times New Roman" w:hAnsi="Times New Roman"/>
          <w:b w:val="0"/>
          <w:i w:val="0"/>
          <w:color w:val="111827"/>
          <w:sz w:val="21"/>
        </w:rPr>
        <w:t xml:space="preserve"> to study the inheritance of </w:t>
      </w:r>
      <w:r>
        <w:rPr>
          <w:rFonts w:ascii="Times New Roman" w:hAnsi="Times New Roman"/>
          <w:b/>
          <w:i w:val="0"/>
          <w:color w:val="111827"/>
          <w:sz w:val="21"/>
        </w:rPr>
        <w:t>one gene</w:t>
      </w:r>
      <w:r>
        <w:rPr>
          <w:rFonts w:ascii="Times New Roman" w:hAnsi="Times New Roman"/>
          <w:b w:val="0"/>
          <w:i w:val="0"/>
          <w:color w:val="111827"/>
          <w:sz w:val="21"/>
        </w:rPr>
        <w:t xml:space="preserve"> (Figure 4.2).</w:t>
      </w:r>
    </w:p>
    <w:p>
      <w:pPr>
        <w:spacing w:before="20" w:after="60" w:line="276" w:lineRule="auto"/>
        <w:ind w:left="283"/>
      </w:pPr>
      <w:r>
        <w:rPr>
          <w:rFonts w:ascii="Times New Roman" w:hAnsi="Times New Roman"/>
          <w:b w:val="0"/>
          <w:i w:val="0"/>
          <w:color w:val="111827"/>
          <w:sz w:val="21"/>
        </w:rPr>
        <w:t xml:space="preserve">•  He collected the seeds produced as a result of this cross and grew them to generate plants of the </w:t>
      </w:r>
      <w:r>
        <w:rPr>
          <w:rFonts w:ascii="Times New Roman" w:hAnsi="Times New Roman"/>
          <w:b/>
          <w:i w:val="0"/>
          <w:color w:val="111827"/>
          <w:sz w:val="21"/>
        </w:rPr>
        <w:t>first hybrid generation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This generation is also called the </w:t>
      </w:r>
      <w:r>
        <w:rPr>
          <w:rFonts w:ascii="Times New Roman" w:hAnsi="Times New Roman"/>
          <w:b/>
          <w:i w:val="0"/>
          <w:color w:val="111827"/>
          <w:sz w:val="21"/>
        </w:rPr>
        <w:t>Filial</w:t>
      </w:r>
      <w:r>
        <w:rPr>
          <w:rFonts w:ascii="Times New Roman" w:hAnsi="Times New Roman"/>
          <w:b/>
          <w:i w:val="0"/>
          <w:color w:val="111827"/>
          <w:sz w:val="21"/>
          <w:vertAlign w:val="subscript"/>
        </w:rPr>
        <w:t>1</w:t>
      </w:r>
      <w:r>
        <w:rPr>
          <w:rFonts w:ascii="Times New Roman" w:hAnsi="Times New Roman"/>
          <w:b/>
          <w:i w:val="0"/>
          <w:color w:val="111827"/>
          <w:sz w:val="21"/>
        </w:rPr>
        <w:t xml:space="preserve"> progeny or the F</w:t>
      </w:r>
      <w:r>
        <w:rPr>
          <w:rFonts w:ascii="Times New Roman" w:hAnsi="Times New Roman"/>
          <w:b/>
          <w:i w:val="0"/>
          <w:color w:val="111827"/>
          <w:sz w:val="21"/>
          <w:vertAlign w:val="subscript"/>
        </w:rPr>
        <w:t>1</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4.2 labels).</w:t>
            </w:r>
            <w:r>
              <w:rPr>
                <w:rFonts w:ascii="Times New Roman" w:hAnsi="Times New Roman"/>
                <w:b w:val="0"/>
                <w:i w:val="0"/>
                <w:color w:val="1F2937"/>
                <w:sz w:val="20"/>
              </w:rPr>
              <w:t xml:space="preserve"> The plate shows </w:t>
            </w:r>
            <w:r>
              <w:rPr>
                <w:rFonts w:ascii="Times New Roman" w:hAnsi="Times New Roman"/>
                <w:b/>
                <w:i w:val="0"/>
                <w:color w:val="1F2937"/>
                <w:sz w:val="20"/>
              </w:rPr>
              <w:t>Steps in making a cross in pea</w:t>
            </w:r>
            <w:r>
              <w:rPr>
                <w:rFonts w:ascii="Times New Roman" w:hAnsi="Times New Roman"/>
                <w:b w:val="0"/>
                <w:i w:val="0"/>
                <w:color w:val="1F2937"/>
                <w:sz w:val="20"/>
              </w:rPr>
              <w:t xml:space="preserve">: a </w:t>
            </w:r>
            <w:r>
              <w:rPr>
                <w:rFonts w:ascii="Times New Roman" w:hAnsi="Times New Roman"/>
                <w:b/>
                <w:i w:val="0"/>
                <w:color w:val="1F2937"/>
                <w:sz w:val="20"/>
              </w:rPr>
              <w:t>Parent</w:t>
            </w:r>
            <w:r>
              <w:rPr>
                <w:rFonts w:ascii="Times New Roman" w:hAnsi="Times New Roman"/>
                <w:b w:val="0"/>
                <w:i w:val="0"/>
                <w:color w:val="1F2937"/>
                <w:sz w:val="20"/>
              </w:rPr>
              <w:t xml:space="preserve"> flower with the </w:t>
            </w:r>
            <w:r>
              <w:rPr>
                <w:rFonts w:ascii="Times New Roman" w:hAnsi="Times New Roman"/>
                <w:b/>
                <w:i w:val="0"/>
                <w:color w:val="1F2937"/>
                <w:sz w:val="20"/>
              </w:rPr>
              <w:t>Petal</w:t>
            </w:r>
            <w:r>
              <w:rPr>
                <w:rFonts w:ascii="Times New Roman" w:hAnsi="Times New Roman"/>
                <w:b w:val="0"/>
                <w:i w:val="0"/>
                <w:color w:val="1F2937"/>
                <w:sz w:val="20"/>
              </w:rPr>
              <w:t xml:space="preserve"> lifted to reveal the </w:t>
            </w:r>
            <w:r>
              <w:rPr>
                <w:rFonts w:ascii="Times New Roman" w:hAnsi="Times New Roman"/>
                <w:b/>
                <w:i w:val="0"/>
                <w:color w:val="1F2937"/>
                <w:sz w:val="20"/>
              </w:rPr>
              <w:t>Stigma</w:t>
            </w:r>
            <w:r>
              <w:rPr>
                <w:rFonts w:ascii="Times New Roman" w:hAnsi="Times New Roman"/>
                <w:b w:val="0"/>
                <w:i w:val="0"/>
                <w:color w:val="1F2937"/>
                <w:sz w:val="20"/>
              </w:rPr>
              <w:t xml:space="preserve">, the </w:t>
            </w:r>
            <w:r>
              <w:rPr>
                <w:rFonts w:ascii="Times New Roman" w:hAnsi="Times New Roman"/>
                <w:b/>
                <w:i w:val="0"/>
                <w:color w:val="1F2937"/>
                <w:sz w:val="20"/>
              </w:rPr>
              <w:t>Anther</w:t>
            </w:r>
            <w:r>
              <w:rPr>
                <w:rFonts w:ascii="Times New Roman" w:hAnsi="Times New Roman"/>
                <w:b w:val="0"/>
                <w:i w:val="0"/>
                <w:color w:val="1F2937"/>
                <w:sz w:val="20"/>
              </w:rPr>
              <w:t xml:space="preserve">, the </w:t>
            </w:r>
            <w:r>
              <w:rPr>
                <w:rFonts w:ascii="Times New Roman" w:hAnsi="Times New Roman"/>
                <w:b/>
                <w:i w:val="0"/>
                <w:color w:val="1F2937"/>
                <w:sz w:val="20"/>
              </w:rPr>
              <w:t>Stamen</w:t>
            </w:r>
            <w:r>
              <w:rPr>
                <w:rFonts w:ascii="Times New Roman" w:hAnsi="Times New Roman"/>
                <w:b w:val="0"/>
                <w:i w:val="0"/>
                <w:color w:val="1F2937"/>
                <w:sz w:val="20"/>
              </w:rPr>
              <w:t xml:space="preserve"> and the </w:t>
            </w:r>
            <w:r>
              <w:rPr>
                <w:rFonts w:ascii="Times New Roman" w:hAnsi="Times New Roman"/>
                <w:b/>
                <w:i w:val="0"/>
                <w:color w:val="1F2937"/>
                <w:sz w:val="20"/>
              </w:rPr>
              <w:t>Carpel</w:t>
            </w:r>
            <w:r>
              <w:rPr>
                <w:rFonts w:ascii="Times New Roman" w:hAnsi="Times New Roman"/>
                <w:b w:val="0"/>
                <w:i w:val="0"/>
                <w:color w:val="1F2937"/>
                <w:sz w:val="20"/>
              </w:rPr>
              <w:t xml:space="preserve">; the step </w:t>
            </w:r>
            <w:r>
              <w:rPr>
                <w:rFonts w:ascii="Times New Roman" w:hAnsi="Times New Roman"/>
                <w:b/>
                <w:i w:val="0"/>
                <w:color w:val="1F2937"/>
                <w:sz w:val="20"/>
              </w:rPr>
              <w:t>Removal of anthers (Emasculation)</w:t>
            </w:r>
            <w:r>
              <w:rPr>
                <w:rFonts w:ascii="Times New Roman" w:hAnsi="Times New Roman"/>
                <w:b w:val="0"/>
                <w:i w:val="0"/>
                <w:color w:val="1F2937"/>
                <w:sz w:val="20"/>
              </w:rPr>
              <w:t xml:space="preserve">; and the step </w:t>
            </w:r>
            <w:r>
              <w:rPr>
                <w:rFonts w:ascii="Times New Roman" w:hAnsi="Times New Roman"/>
                <w:b/>
                <w:i w:val="0"/>
                <w:color w:val="1F2937"/>
                <w:sz w:val="20"/>
              </w:rPr>
              <w:t>Transfer of pollen (Pollination)</w:t>
            </w:r>
            <w:r>
              <w:rPr>
                <w:rFonts w:ascii="Times New Roman" w:hAnsi="Times New Roman"/>
                <w:b w:val="0"/>
                <w:i w:val="0"/>
                <w:color w:val="1F2937"/>
                <w:sz w:val="20"/>
              </w:rPr>
              <w:t xml:space="preserve">, performed between two </w:t>
            </w:r>
            <w:r>
              <w:rPr>
                <w:rFonts w:ascii="Times New Roman" w:hAnsi="Times New Roman"/>
                <w:b/>
                <w:i w:val="0"/>
                <w:color w:val="1F2937"/>
                <w:sz w:val="20"/>
              </w:rPr>
              <w:t>Parent</w:t>
            </w:r>
            <w:r>
              <w:rPr>
                <w:rFonts w:ascii="Times New Roman" w:hAnsi="Times New Roman"/>
                <w:b w:val="0"/>
                <w:i w:val="0"/>
                <w:color w:val="1F2937"/>
                <w:sz w:val="20"/>
              </w:rPr>
              <w:t xml:space="preserve"> plants.</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observed that all the F</w:t>
      </w:r>
      <w:r>
        <w:rPr>
          <w:rFonts w:ascii="Times New Roman" w:hAnsi="Times New Roman"/>
          <w:b/>
          <w:i w:val="0"/>
          <w:color w:val="111827"/>
          <w:sz w:val="21"/>
          <w:vertAlign w:val="subscript"/>
        </w:rPr>
        <w:t>1</w:t>
      </w:r>
      <w:r>
        <w:rPr>
          <w:rFonts w:ascii="Times New Roman" w:hAnsi="Times New Roman"/>
          <w:b/>
          <w:i w:val="0"/>
          <w:color w:val="111827"/>
          <w:sz w:val="21"/>
        </w:rPr>
        <w:t xml:space="preserve"> progeny plants were tall, like one of its parents; none were dwarf (Figure 4.3).</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then self-pollinated the tall F</w:t>
      </w:r>
      <w:r>
        <w:rPr>
          <w:rFonts w:ascii="Times New Roman" w:hAnsi="Times New Roman"/>
          <w:b/>
          <w:i w:val="0"/>
          <w:color w:val="111827"/>
          <w:sz w:val="21"/>
          <w:vertAlign w:val="subscript"/>
        </w:rPr>
        <w:t>1</w:t>
      </w:r>
      <w:r>
        <w:rPr>
          <w:rFonts w:ascii="Times New Roman" w:hAnsi="Times New Roman"/>
          <w:b/>
          <w:i w:val="0"/>
          <w:color w:val="111827"/>
          <w:sz w:val="21"/>
        </w:rPr>
        <w:t xml:space="preserve"> plants and to his surprise found that in the Filial</w:t>
      </w:r>
      <w:r>
        <w:rPr>
          <w:rFonts w:ascii="Times New Roman" w:hAnsi="Times New Roman"/>
          <w:b/>
          <w:i w:val="0"/>
          <w:color w:val="111827"/>
          <w:sz w:val="21"/>
          <w:vertAlign w:val="subscript"/>
        </w:rPr>
        <w:t>2</w:t>
      </w:r>
      <w:r>
        <w:rPr>
          <w:rFonts w:ascii="Times New Roman" w:hAnsi="Times New Roman"/>
          <w:b/>
          <w:i w:val="0"/>
          <w:color w:val="111827"/>
          <w:sz w:val="21"/>
        </w:rPr>
        <w:t xml:space="preserve"> generation some of the offspring were 'dwarf';</w:t>
      </w:r>
      <w:r>
        <w:rPr>
          <w:rFonts w:ascii="Times New Roman" w:hAnsi="Times New Roman"/>
          <w:b w:val="0"/>
          <w:i w:val="0"/>
          <w:color w:val="111827"/>
          <w:sz w:val="21"/>
        </w:rPr>
        <w:t xml:space="preserve"> the character that was not seen in the F</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generation was now expressed.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proportion of plants that were dwarf were 1/4th of the F</w:t>
      </w:r>
      <w:r>
        <w:rPr>
          <w:rFonts w:ascii="Times New Roman" w:hAnsi="Times New Roman"/>
          <w:b/>
          <w:i w:val="0"/>
          <w:color w:val="111827"/>
          <w:sz w:val="21"/>
          <w:vertAlign w:val="subscript"/>
        </w:rPr>
        <w:t>2</w:t>
      </w:r>
      <w:r>
        <w:rPr>
          <w:rFonts w:ascii="Times New Roman" w:hAnsi="Times New Roman"/>
          <w:b/>
          <w:i w:val="0"/>
          <w:color w:val="111827"/>
          <w:sz w:val="21"/>
        </w:rPr>
        <w:t xml:space="preserve"> plants while 3/4th of the F</w:t>
      </w:r>
      <w:r>
        <w:rPr>
          <w:rFonts w:ascii="Times New Roman" w:hAnsi="Times New Roman"/>
          <w:b/>
          <w:i w:val="0"/>
          <w:color w:val="111827"/>
          <w:sz w:val="21"/>
          <w:vertAlign w:val="subscript"/>
        </w:rPr>
        <w:t>2</w:t>
      </w:r>
      <w:r>
        <w:rPr>
          <w:rFonts w:ascii="Times New Roman" w:hAnsi="Times New Roman"/>
          <w:b/>
          <w:i w:val="0"/>
          <w:color w:val="111827"/>
          <w:sz w:val="21"/>
        </w:rPr>
        <w:t xml:space="preserve"> plants were tall.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tall and dwarf traits were identical to their parental type and did not show any blending,</w:t>
      </w:r>
      <w:r>
        <w:rPr>
          <w:rFonts w:ascii="Times New Roman" w:hAnsi="Times New Roman"/>
          <w:b w:val="0"/>
          <w:i w:val="0"/>
          <w:color w:val="111827"/>
          <w:sz w:val="21"/>
        </w:rPr>
        <w:t xml:space="preserve"> that is all the offspring were either tall or dwarf, </w:t>
      </w:r>
      <w:r>
        <w:rPr>
          <w:rFonts w:ascii="Times New Roman" w:hAnsi="Times New Roman"/>
          <w:b/>
          <w:i w:val="0"/>
          <w:color w:val="111827"/>
          <w:sz w:val="21"/>
        </w:rPr>
        <w:t>none were of in-between height</w:t>
      </w:r>
      <w:r>
        <w:rPr>
          <w:rFonts w:ascii="Times New Roman" w:hAnsi="Times New Roman"/>
          <w:b w:val="0"/>
          <w:i w:val="0"/>
          <w:color w:val="111827"/>
          <w:sz w:val="21"/>
        </w:rPr>
        <w:t xml:space="preserve"> (Figure 4.3).</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Similar results were obtained with the other traits that he studied:</w:t>
      </w:r>
      <w:r>
        <w:rPr>
          <w:rFonts w:ascii="Times New Roman" w:hAnsi="Times New Roman"/>
          <w:b w:val="0"/>
          <w:i w:val="0"/>
          <w:color w:val="111827"/>
          <w:sz w:val="21"/>
        </w:rPr>
        <w:t xml:space="preserve"> only one of the parental traits was expressed in the F</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generation while at the F</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stage both the traits were expressed in the proportion </w:t>
      </w:r>
      <w:r>
        <w:rPr>
          <w:rFonts w:ascii="Times New Roman" w:hAnsi="Times New Roman"/>
          <w:b/>
          <w:i w:val="0"/>
          <w:color w:val="111827"/>
          <w:sz w:val="21"/>
        </w:rPr>
        <w:t>3:1</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contrasting traits did not show any blending at either F</w:t>
      </w:r>
      <w:r>
        <w:rPr>
          <w:rFonts w:ascii="Times New Roman" w:hAnsi="Times New Roman"/>
          <w:b/>
          <w:i w:val="0"/>
          <w:color w:val="111827"/>
          <w:sz w:val="21"/>
          <w:vertAlign w:val="subscript"/>
        </w:rPr>
        <w:t>1</w:t>
      </w:r>
      <w:r>
        <w:rPr>
          <w:rFonts w:ascii="Times New Roman" w:hAnsi="Times New Roman"/>
          <w:b/>
          <w:i w:val="0"/>
          <w:color w:val="111827"/>
          <w:sz w:val="21"/>
        </w:rPr>
        <w:t xml:space="preserve"> or F</w:t>
      </w:r>
      <w:r>
        <w:rPr>
          <w:rFonts w:ascii="Times New Roman" w:hAnsi="Times New Roman"/>
          <w:b/>
          <w:i w:val="0"/>
          <w:color w:val="111827"/>
          <w:sz w:val="21"/>
          <w:vertAlign w:val="subscript"/>
        </w:rPr>
        <w:t>2</w:t>
      </w:r>
      <w:r>
        <w:rPr>
          <w:rFonts w:ascii="Times New Roman" w:hAnsi="Times New Roman"/>
          <w:b/>
          <w:i w:val="0"/>
          <w:color w:val="111827"/>
          <w:sz w:val="21"/>
        </w:rPr>
        <w:t xml:space="preserve"> stage.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4.3 labels).</w:t>
            </w:r>
            <w:r>
              <w:rPr>
                <w:rFonts w:ascii="Times New Roman" w:hAnsi="Times New Roman"/>
                <w:b w:val="0"/>
                <w:i w:val="0"/>
                <w:color w:val="1F2937"/>
                <w:sz w:val="20"/>
              </w:rPr>
              <w:t xml:space="preserve"> The plate is a </w:t>
            </w:r>
            <w:r>
              <w:rPr>
                <w:rFonts w:ascii="Times New Roman" w:hAnsi="Times New Roman"/>
                <w:b/>
                <w:i w:val="0"/>
                <w:color w:val="1F2937"/>
                <w:sz w:val="20"/>
              </w:rPr>
              <w:t>Diagrammatic representation of monohybrid cross</w:t>
            </w:r>
            <w:r>
              <w:rPr>
                <w:rFonts w:ascii="Times New Roman" w:hAnsi="Times New Roman"/>
                <w:b w:val="0"/>
                <w:i w:val="0"/>
                <w:color w:val="1F2937"/>
                <w:sz w:val="20"/>
              </w:rPr>
              <w:t xml:space="preserve">. On the </w:t>
            </w:r>
            <w:r>
              <w:rPr>
                <w:rFonts w:ascii="Times New Roman" w:hAnsi="Times New Roman"/>
                <w:b/>
                <w:i w:val="0"/>
                <w:color w:val="1F2937"/>
                <w:sz w:val="20"/>
              </w:rPr>
              <w:t>Parental</w:t>
            </w:r>
            <w:r>
              <w:rPr>
                <w:rFonts w:ascii="Times New Roman" w:hAnsi="Times New Roman"/>
                <w:b w:val="0"/>
                <w:i w:val="0"/>
                <w:color w:val="1F2937"/>
                <w:sz w:val="20"/>
              </w:rPr>
              <w:t xml:space="preserve"> line it marks a </w:t>
            </w:r>
            <w:r>
              <w:rPr>
                <w:rFonts w:ascii="Times New Roman" w:hAnsi="Times New Roman"/>
                <w:b/>
                <w:i w:val="0"/>
                <w:color w:val="1F2937"/>
                <w:sz w:val="20"/>
              </w:rPr>
              <w:t>Tall</w:t>
            </w:r>
            <w:r>
              <w:rPr>
                <w:rFonts w:ascii="Times New Roman" w:hAnsi="Times New Roman"/>
                <w:b w:val="0"/>
                <w:i w:val="0"/>
                <w:color w:val="1F2937"/>
                <w:sz w:val="20"/>
              </w:rPr>
              <w:t xml:space="preserve"> plant and a </w:t>
            </w:r>
            <w:r>
              <w:rPr>
                <w:rFonts w:ascii="Times New Roman" w:hAnsi="Times New Roman"/>
                <w:b/>
                <w:i w:val="0"/>
                <w:color w:val="1F2937"/>
                <w:sz w:val="20"/>
              </w:rPr>
              <w:t>Dwarf</w:t>
            </w:r>
            <w:r>
              <w:rPr>
                <w:rFonts w:ascii="Times New Roman" w:hAnsi="Times New Roman"/>
                <w:b w:val="0"/>
                <w:i w:val="0"/>
                <w:color w:val="1F2937"/>
                <w:sz w:val="20"/>
              </w:rPr>
              <w:t xml:space="preserve"> plant; the next line is the </w:t>
            </w:r>
            <w:r>
              <w:rPr>
                <w:rFonts w:ascii="Times New Roman" w:hAnsi="Times New Roman"/>
                <w:b/>
                <w:i w:val="0"/>
                <w:color w:val="1F2937"/>
                <w:sz w:val="20"/>
              </w:rPr>
              <w:t>F</w:t>
            </w:r>
            <w:r>
              <w:rPr>
                <w:rFonts w:ascii="Times New Roman" w:hAnsi="Times New Roman"/>
                <w:b/>
                <w:i w:val="0"/>
                <w:color w:val="1F2937"/>
                <w:sz w:val="20"/>
                <w:vertAlign w:val="subscript"/>
              </w:rPr>
              <w:t>1</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all </w:t>
            </w:r>
            <w:r>
              <w:rPr>
                <w:rFonts w:ascii="Times New Roman" w:hAnsi="Times New Roman"/>
                <w:b/>
                <w:i w:val="0"/>
                <w:color w:val="1F2937"/>
                <w:sz w:val="20"/>
              </w:rPr>
              <w:t>Tall</w:t>
            </w:r>
            <w:r>
              <w:rPr>
                <w:rFonts w:ascii="Times New Roman" w:hAnsi="Times New Roman"/>
                <w:b w:val="0"/>
                <w:i w:val="0"/>
                <w:color w:val="1F2937"/>
                <w:sz w:val="20"/>
              </w:rPr>
              <w:t xml:space="preserve">; the </w:t>
            </w:r>
            <w:r>
              <w:rPr>
                <w:rFonts w:ascii="Times New Roman" w:hAnsi="Times New Roman"/>
                <w:b/>
                <w:i w:val="0"/>
                <w:color w:val="1F2937"/>
                <w:sz w:val="20"/>
              </w:rPr>
              <w:t>Selfing</w:t>
            </w:r>
            <w:r>
              <w:rPr>
                <w:rFonts w:ascii="Times New Roman" w:hAnsi="Times New Roman"/>
                <w:b w:val="0"/>
                <w:i w:val="0"/>
                <w:color w:val="1F2937"/>
                <w:sz w:val="20"/>
              </w:rPr>
              <w:t xml:space="preserve"> arrow runs into the </w:t>
            </w:r>
            <w:r>
              <w:rPr>
                <w:rFonts w:ascii="Times New Roman" w:hAnsi="Times New Roman"/>
                <w:b/>
                <w:i w:val="0"/>
                <w:color w:val="1F2937"/>
                <w:sz w:val="20"/>
              </w:rPr>
              <w:t>F</w:t>
            </w:r>
            <w:r>
              <w:rPr>
                <w:rFonts w:ascii="Times New Roman" w:hAnsi="Times New Roman"/>
                <w:b/>
                <w:i w:val="0"/>
                <w:color w:val="1F2937"/>
                <w:sz w:val="20"/>
                <w:vertAlign w:val="subscript"/>
              </w:rPr>
              <w:t>2</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where the </w:t>
            </w:r>
            <w:r>
              <w:rPr>
                <w:rFonts w:ascii="Times New Roman" w:hAnsi="Times New Roman"/>
                <w:b/>
                <w:i w:val="0"/>
                <w:color w:val="1F2937"/>
                <w:sz w:val="20"/>
              </w:rPr>
              <w:t>Tall</w:t>
            </w:r>
            <w:r>
              <w:rPr>
                <w:rFonts w:ascii="Times New Roman" w:hAnsi="Times New Roman"/>
                <w:b w:val="0"/>
                <w:i w:val="0"/>
                <w:color w:val="1F2937"/>
                <w:sz w:val="20"/>
              </w:rPr>
              <w:t xml:space="preserve"> and </w:t>
            </w:r>
            <w:r>
              <w:rPr>
                <w:rFonts w:ascii="Times New Roman" w:hAnsi="Times New Roman"/>
                <w:b/>
                <w:i w:val="0"/>
                <w:color w:val="1F2937"/>
                <w:sz w:val="20"/>
              </w:rPr>
              <w:t>Dwarf</w:t>
            </w:r>
            <w:r>
              <w:rPr>
                <w:rFonts w:ascii="Times New Roman" w:hAnsi="Times New Roman"/>
                <w:b w:val="0"/>
                <w:i w:val="0"/>
                <w:color w:val="1F2937"/>
                <w:sz w:val="20"/>
              </w:rPr>
              <w:t xml:space="preserve"> ratio is 3:1.</w:t>
            </w:r>
          </w:p>
        </w:tc>
      </w:tr>
    </w:tbl>
    <w:p>
      <w:pPr>
        <w:spacing w:before="0" w:after="120"/>
      </w:pPr>
    </w:p>
    <w:p>
      <w:pPr>
        <w:spacing w:before="40" w:after="80" w:line="276" w:lineRule="auto"/>
        <w:ind w:left="0"/>
      </w:pPr>
      <w:r>
        <w:rPr>
          <w:rFonts w:ascii="Times New Roman" w:hAnsi="Times New Roman"/>
          <w:b/>
          <w:i w:val="0"/>
          <w:color w:val="111827"/>
          <w:sz w:val="21"/>
        </w:rPr>
        <w:t>What the cross told Mendel: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Based on these observations, Mendel proposed that something was being stably passed down, unchanged, from parent to offspring through the gametes, over successive generations.</w:t>
      </w:r>
    </w:p>
    <w:p>
      <w:pPr>
        <w:spacing w:before="20" w:after="60" w:line="276" w:lineRule="auto"/>
        <w:ind w:left="283"/>
      </w:pPr>
      <w:r>
        <w:rPr>
          <w:rFonts w:ascii="Times New Roman" w:hAnsi="Times New Roman"/>
          <w:b w:val="0"/>
          <w:i w:val="0"/>
          <w:color w:val="111827"/>
          <w:sz w:val="21"/>
        </w:rPr>
        <w:t xml:space="preserve">•  He called these things as </w:t>
      </w:r>
      <w:r>
        <w:rPr>
          <w:rFonts w:ascii="Times New Roman" w:hAnsi="Times New Roman"/>
          <w:b/>
          <w:i w:val="0"/>
          <w:color w:val="111827"/>
          <w:sz w:val="21"/>
        </w:rPr>
        <w:t>'factors'</w:t>
      </w:r>
      <w:r>
        <w:rPr>
          <w:rFonts w:ascii="Times New Roman" w:hAnsi="Times New Roman"/>
          <w:b w:val="0"/>
          <w:i w:val="0"/>
          <w:color w:val="111827"/>
          <w:sz w:val="21"/>
        </w:rPr>
        <w:t xml:space="preserve">. Now we call them as </w:t>
      </w:r>
      <w:r>
        <w:rPr>
          <w:rFonts w:ascii="Times New Roman" w:hAnsi="Times New Roman"/>
          <w:b/>
          <w:i w:val="0"/>
          <w:color w:val="111827"/>
          <w:sz w:val="21"/>
        </w:rPr>
        <w:t>genes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Genes, therefore, are the units of inheritance.</w:t>
      </w:r>
      <w:r>
        <w:rPr>
          <w:rFonts w:ascii="Times New Roman" w:hAnsi="Times New Roman"/>
          <w:b w:val="0"/>
          <w:i w:val="0"/>
          <w:color w:val="111827"/>
          <w:sz w:val="21"/>
        </w:rPr>
        <w:t xml:space="preserve"> They contain the information that is required to express a particular trait in an organism.</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Genes which code for a pair of contrasting traits are known as alleles,</w:t>
      </w:r>
      <w:r>
        <w:rPr>
          <w:rFonts w:ascii="Times New Roman" w:hAnsi="Times New Roman"/>
          <w:b w:val="0"/>
          <w:i w:val="0"/>
          <w:color w:val="111827"/>
          <w:sz w:val="21"/>
        </w:rPr>
        <w:t xml:space="preserve"> i.e., they are </w:t>
      </w:r>
      <w:r>
        <w:rPr>
          <w:rFonts w:ascii="Times New Roman" w:hAnsi="Times New Roman"/>
          <w:b/>
          <w:i w:val="0"/>
          <w:color w:val="111827"/>
          <w:sz w:val="21"/>
        </w:rPr>
        <w:t>slightly different forms of the same gene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Writing a cross in symbols: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If we use alphabetical symbols for each gene, then the capital letter is used for the trait expressed at the F</w:t>
      </w:r>
      <w:r>
        <w:rPr>
          <w:rFonts w:ascii="Times New Roman" w:hAnsi="Times New Roman"/>
          <w:b/>
          <w:i w:val="0"/>
          <w:color w:val="111827"/>
          <w:sz w:val="21"/>
          <w:vertAlign w:val="subscript"/>
        </w:rPr>
        <w:t>1</w:t>
      </w:r>
      <w:r>
        <w:rPr>
          <w:rFonts w:ascii="Times New Roman" w:hAnsi="Times New Roman"/>
          <w:b/>
          <w:i w:val="0"/>
          <w:color w:val="111827"/>
          <w:sz w:val="21"/>
        </w:rPr>
        <w:t xml:space="preserve"> stage and the small alphabet for the other trait.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For example, in case of the character of height, T is used for the Tall trait and t for the 'dwarf',</w:t>
      </w:r>
      <w:r>
        <w:rPr>
          <w:rFonts w:ascii="Times New Roman" w:hAnsi="Times New Roman"/>
          <w:b w:val="0"/>
          <w:i w:val="0"/>
          <w:color w:val="111827"/>
          <w:sz w:val="21"/>
        </w:rPr>
        <w:t xml:space="preserve"> and T and t are alleles of each other.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Hence, in plants the pair of alleles for height would be TT, Tt or tt.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53"/>
        <w:gridCol w:w="3674"/>
        <w:gridCol w:w="3878"/>
      </w:tblGrid>
      <w:tr>
        <w:trPr>
          <w:tblHeader/>
          <w:cantSplit/>
        </w:trPr>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Term</w:t>
            </w:r>
          </w:p>
        </w:tc>
        <w:tc>
          <w:tcPr>
            <w:tcW w:type="dxa" w:w="367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means</w:t>
            </w:r>
          </w:p>
        </w:tc>
        <w:tc>
          <w:tcPr>
            <w:tcW w:type="dxa" w:w="387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How the height alleles map to it</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Genotype</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pair of alleles a plant actually carries.</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(tall parent), </w:t>
            </w:r>
            <w:r>
              <w:rPr>
                <w:rFonts w:ascii="Times New Roman" w:hAnsi="Times New Roman"/>
                <w:b/>
                <w:i w:val="0"/>
                <w:color w:val="111827"/>
                <w:sz w:val="19"/>
              </w:rPr>
              <w:t>Tt</w:t>
            </w:r>
            <w:r>
              <w:rPr>
                <w:rFonts w:ascii="Times New Roman" w:hAnsi="Times New Roman"/>
                <w:b w:val="0"/>
                <w:i w:val="0"/>
                <w:color w:val="111827"/>
                <w:sz w:val="19"/>
              </w:rPr>
              <w:t xml:space="preserve"> (F</w:t>
            </w:r>
            <w:r>
              <w:rPr>
                <w:rFonts w:ascii="Times New Roman" w:hAnsi="Times New Roman"/>
                <w:b w:val="0"/>
                <w:i w:val="0"/>
                <w:color w:val="111827"/>
                <w:sz w:val="19"/>
                <w:vertAlign w:val="subscript"/>
              </w:rPr>
              <w:t>1</w:t>
            </w:r>
            <w:r>
              <w:rPr>
                <w:rFonts w:ascii="Times New Roman" w:hAnsi="Times New Roman"/>
                <w:b w:val="0"/>
                <w:i w:val="0"/>
                <w:color w:val="111827"/>
                <w:sz w:val="19"/>
              </w:rPr>
              <w:t xml:space="preserve">), </w:t>
            </w:r>
            <w:r>
              <w:rPr>
                <w:rFonts w:ascii="Times New Roman" w:hAnsi="Times New Roman"/>
                <w:b/>
                <w:i w:val="0"/>
                <w:color w:val="111827"/>
                <w:sz w:val="19"/>
              </w:rPr>
              <w:t>tt</w:t>
            </w:r>
            <w:r>
              <w:rPr>
                <w:rFonts w:ascii="Times New Roman" w:hAnsi="Times New Roman"/>
                <w:b w:val="0"/>
                <w:i w:val="0"/>
                <w:color w:val="111827"/>
                <w:sz w:val="19"/>
              </w:rPr>
              <w:t xml:space="preserve"> (dwarf parent)</w:t>
            </w:r>
          </w:p>
        </w:tc>
      </w:tr>
      <w:tr>
        <w:trPr>
          <w:cantSplit/>
        </w:trPr>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Phenotype</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What the plant looks like.</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w:t>
            </w:r>
            <w:r>
              <w:rPr>
                <w:rFonts w:ascii="Times New Roman" w:hAnsi="Times New Roman"/>
                <w:b w:val="0"/>
                <w:i w:val="0"/>
                <w:color w:val="111827"/>
                <w:sz w:val="19"/>
              </w:rPr>
              <w:t xml:space="preserve"> and </w:t>
            </w:r>
            <w:r>
              <w:rPr>
                <w:rFonts w:ascii="Times New Roman" w:hAnsi="Times New Roman"/>
                <w:b/>
                <w:i w:val="0"/>
                <w:color w:val="111827"/>
                <w:sz w:val="19"/>
              </w:rPr>
              <w:t>dwarf</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Homozygous</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Both alleles in the pair are the same.</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True-breeding parents are </w:t>
            </w:r>
            <w:r>
              <w:rPr>
                <w:rFonts w:ascii="Times New Roman" w:hAnsi="Times New Roman"/>
                <w:b/>
                <w:i w:val="0"/>
                <w:color w:val="111827"/>
                <w:sz w:val="19"/>
              </w:rPr>
              <w:t>TT</w:t>
            </w:r>
            <w:r>
              <w:rPr>
                <w:rFonts w:ascii="Times New Roman" w:hAnsi="Times New Roman"/>
                <w:b w:val="0"/>
                <w:i w:val="0"/>
                <w:color w:val="111827"/>
                <w:sz w:val="19"/>
              </w:rPr>
              <w:t xml:space="preserve"> and </w:t>
            </w:r>
            <w:r>
              <w:rPr>
                <w:rFonts w:ascii="Times New Roman" w:hAnsi="Times New Roman"/>
                <w:b/>
                <w:i w:val="0"/>
                <w:color w:val="111827"/>
                <w:sz w:val="19"/>
              </w:rPr>
              <w:t>tt</w:t>
            </w:r>
          </w:p>
        </w:tc>
      </w:tr>
      <w:tr>
        <w:trPr>
          <w:cantSplit/>
        </w:trPr>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Heterozygous</w:t>
            </w:r>
          </w:p>
        </w:tc>
        <w:tc>
          <w:tcPr>
            <w:tcW w:type="dxa" w:w="36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two alleles in the pair are different.</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F</w:t>
            </w:r>
            <w:r>
              <w:rPr>
                <w:rFonts w:ascii="Times New Roman" w:hAnsi="Times New Roman"/>
                <w:b w:val="0"/>
                <w:i w:val="0"/>
                <w:color w:val="111827"/>
                <w:sz w:val="19"/>
                <w:vertAlign w:val="subscript"/>
              </w:rPr>
              <w:t>1</w:t>
            </w:r>
            <w:r>
              <w:rPr>
                <w:rFonts w:ascii="Times New Roman" w:hAnsi="Times New Roman"/>
                <w:b w:val="0"/>
                <w:i w:val="0"/>
                <w:color w:val="111827"/>
                <w:sz w:val="19"/>
              </w:rPr>
              <w:t xml:space="preserve"> is </w:t>
            </w:r>
            <w:r>
              <w:rPr>
                <w:rFonts w:ascii="Times New Roman" w:hAnsi="Times New Roman"/>
                <w:b/>
                <w:i w:val="0"/>
                <w:color w:val="111827"/>
                <w:sz w:val="19"/>
              </w:rPr>
              <w:t>Tt</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Dominant</w:t>
            </w:r>
            <w:r>
              <w:rPr>
                <w:rFonts w:ascii="Times New Roman" w:hAnsi="Times New Roman"/>
                <w:b w:val="0"/>
                <w:i w:val="0"/>
                <w:color w:val="111827"/>
                <w:sz w:val="19"/>
              </w:rPr>
              <w:t xml:space="preserve"> vs </w:t>
            </w:r>
            <w:r>
              <w:rPr>
                <w:rFonts w:ascii="Times New Roman" w:hAnsi="Times New Roman"/>
                <w:b/>
                <w:i w:val="0"/>
                <w:color w:val="111827"/>
                <w:sz w:val="19"/>
              </w:rPr>
              <w:t>recessive</w:t>
            </w:r>
          </w:p>
        </w:tc>
        <w:tc>
          <w:tcPr>
            <w:tcW w:type="dxa" w:w="36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 a pair of dissimilar alleles, one is expressed in the phenotype and the other is hidden.</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w:t>
            </w:r>
            <w:r>
              <w:rPr>
                <w:rFonts w:ascii="Times New Roman" w:hAnsi="Times New Roman"/>
                <w:b w:val="0"/>
                <w:i w:val="0"/>
                <w:color w:val="111827"/>
                <w:sz w:val="19"/>
              </w:rPr>
              <w:t xml:space="preserve"> is dominant over </w:t>
            </w:r>
            <w:r>
              <w:rPr>
                <w:rFonts w:ascii="Times New Roman" w:hAnsi="Times New Roman"/>
                <w:b/>
                <w:i w:val="0"/>
                <w:color w:val="111827"/>
                <w:sz w:val="19"/>
              </w:rPr>
              <w:t>t</w:t>
            </w:r>
            <w:r>
              <w:rPr>
                <w:rFonts w:ascii="Times New Roman" w:hAnsi="Times New Roman"/>
                <w:b w:val="0"/>
                <w:i w:val="0"/>
                <w:color w:val="111827"/>
                <w:sz w:val="19"/>
              </w:rPr>
              <w:t xml:space="preserve">, so </w:t>
            </w:r>
            <w:r>
              <w:rPr>
                <w:rFonts w:ascii="Times New Roman" w:hAnsi="Times New Roman"/>
                <w:b/>
                <w:i w:val="0"/>
                <w:color w:val="111827"/>
                <w:sz w:val="19"/>
              </w:rPr>
              <w:t>Tt</w:t>
            </w:r>
            <w:r>
              <w:rPr>
                <w:rFonts w:ascii="Times New Roman" w:hAnsi="Times New Roman"/>
                <w:b w:val="0"/>
                <w:i w:val="0"/>
                <w:color w:val="111827"/>
                <w:sz w:val="19"/>
              </w:rPr>
              <w:t xml:space="preserve"> is phenotypically tall</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also proposed that in a true breeding, tall or dwarf pea variety the allelic pair of genes for height are identical or homozygous, TT and tt, respectively.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TT and tt are called the genotype of the plant while the descriptive terms tall and dwarf are the phenotype.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What then would be the phenotype of a plant that had a genotype Tt?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As Mendel found the phenotype of the F</w:t>
      </w:r>
      <w:r>
        <w:rPr>
          <w:rFonts w:ascii="Times New Roman" w:hAnsi="Times New Roman"/>
          <w:b/>
          <w:i w:val="0"/>
          <w:color w:val="111827"/>
          <w:sz w:val="21"/>
          <w:vertAlign w:val="subscript"/>
        </w:rPr>
        <w:t>1</w:t>
      </w:r>
      <w:r>
        <w:rPr>
          <w:rFonts w:ascii="Times New Roman" w:hAnsi="Times New Roman"/>
          <w:b/>
          <w:i w:val="0"/>
          <w:color w:val="111827"/>
          <w:sz w:val="21"/>
        </w:rPr>
        <w:t xml:space="preserve"> heterozygote Tt to be exactly like the TT parent in appearance, he proposed that in a pair of dissimilar factors, one dominates the other (as in the F</w:t>
      </w:r>
      <w:r>
        <w:rPr>
          <w:rFonts w:ascii="Times New Roman" w:hAnsi="Times New Roman"/>
          <w:b/>
          <w:i w:val="0"/>
          <w:color w:val="111827"/>
          <w:sz w:val="21"/>
          <w:vertAlign w:val="subscript"/>
        </w:rPr>
        <w:t>1</w:t>
      </w:r>
      <w:r>
        <w:rPr>
          <w:rFonts w:ascii="Times New Roman" w:hAnsi="Times New Roman"/>
          <w:b/>
          <w:i w:val="0"/>
          <w:color w:val="111827"/>
          <w:sz w:val="21"/>
        </w:rPr>
        <w:t>) and hence is called the dominant factor while the other factor is recessive.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this case T (for tallness) is dominant over t (for dwarfness), that is recessive.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(Do not use T for tall and d for dwarf because you will find it difficult to remember whether T and d are alleles of the same gene/character or not).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Alleles can be similar as in the case of homozygotes TT and tt or can be dissimilar as in the case of the heterozygote Tt.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Since the Tt plant is heterozygous for genes controlling one character (height), it is a monohybrid</w:t>
      </w:r>
      <w:r>
        <w:rPr>
          <w:rFonts w:ascii="Times New Roman" w:hAnsi="Times New Roman"/>
          <w:b w:val="0"/>
          <w:i w:val="0"/>
          <w:color w:val="111827"/>
          <w:sz w:val="21"/>
        </w:rPr>
        <w:t xml:space="preserve"> and the </w:t>
      </w:r>
      <w:r>
        <w:rPr>
          <w:rFonts w:ascii="Times New Roman" w:hAnsi="Times New Roman"/>
          <w:b/>
          <w:i w:val="0"/>
          <w:color w:val="111827"/>
          <w:sz w:val="21"/>
        </w:rPr>
        <w:t>cross between TT and tt is a monohybrid cross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From the F</w:t>
      </w:r>
      <w:r>
        <w:rPr>
          <w:rFonts w:ascii="Times New Roman" w:hAnsi="Times New Roman"/>
          <w:b/>
          <w:i w:val="0"/>
          <w:color w:val="111827"/>
          <w:sz w:val="21"/>
          <w:vertAlign w:val="subscript"/>
        </w:rPr>
        <w:t>1</w:t>
      </w:r>
      <w:r>
        <w:rPr>
          <w:rFonts w:ascii="Times New Roman" w:hAnsi="Times New Roman"/>
          <w:b/>
          <w:i w:val="0"/>
          <w:color w:val="111827"/>
          <w:sz w:val="21"/>
        </w:rPr>
        <w:t xml:space="preserve"> and F</w:t>
      </w:r>
      <w:r>
        <w:rPr>
          <w:rFonts w:ascii="Times New Roman" w:hAnsi="Times New Roman"/>
          <w:b/>
          <w:i w:val="0"/>
          <w:color w:val="111827"/>
          <w:sz w:val="21"/>
          <w:vertAlign w:val="subscript"/>
        </w:rPr>
        <w:t>2</w:t>
      </w:r>
      <w:r>
        <w:rPr>
          <w:rFonts w:ascii="Times New Roman" w:hAnsi="Times New Roman"/>
          <w:b/>
          <w:i w:val="0"/>
          <w:color w:val="111827"/>
          <w:sz w:val="21"/>
        </w:rPr>
        <w:t xml:space="preserve"> outcomes, Mendel inferred the segregation mechanism: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From the observation that the recessive parental trait is expressed without any blending in the F</w:t>
      </w:r>
      <w:r>
        <w:rPr>
          <w:rFonts w:ascii="Times New Roman" w:hAnsi="Times New Roman"/>
          <w:b/>
          <w:i w:val="0"/>
          <w:color w:val="111827"/>
          <w:sz w:val="21"/>
          <w:vertAlign w:val="subscript"/>
        </w:rPr>
        <w:t>2</w:t>
      </w:r>
      <w:r>
        <w:rPr>
          <w:rFonts w:ascii="Times New Roman" w:hAnsi="Times New Roman"/>
          <w:b/>
          <w:i w:val="0"/>
          <w:color w:val="111827"/>
          <w:sz w:val="21"/>
        </w:rPr>
        <w:t xml:space="preserve"> generation, we can infer that, when the tall and dwarf plant produce gametes, by the process of meiosis, the alleles of the parental pair separate or segregate from each other and only one allele is transmitted to a gamete.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segregation of alleles is a random process and so there is a 50 per cent chance of a gamete containing either allele,</w:t>
      </w:r>
      <w:r>
        <w:rPr>
          <w:rFonts w:ascii="Times New Roman" w:hAnsi="Times New Roman"/>
          <w:b w:val="0"/>
          <w:i w:val="0"/>
          <w:color w:val="111827"/>
          <w:sz w:val="21"/>
        </w:rPr>
        <w:t xml:space="preserve"> as has been verified by the results of the crossings.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this way the gametes of the tall TT plants have the allele T and the gametes of the dwarf tt plants have the allele 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During fertilisation the two alleles, T from one parent say, through the pollen, and t from the other parent, then through the egg, are united to produce zygotes that have one T allele and one t allele.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4.2a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Punnett Square - the cross on paper</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production of gametes by the parents, the formation of the zygotes, the F</w:t>
      </w:r>
      <w:r>
        <w:rPr>
          <w:rFonts w:ascii="Times New Roman" w:hAnsi="Times New Roman"/>
          <w:b/>
          <w:i w:val="0"/>
          <w:color w:val="111827"/>
          <w:sz w:val="21"/>
          <w:vertAlign w:val="subscript"/>
        </w:rPr>
        <w:t>1</w:t>
      </w:r>
      <w:r>
        <w:rPr>
          <w:rFonts w:ascii="Times New Roman" w:hAnsi="Times New Roman"/>
          <w:b/>
          <w:i w:val="0"/>
          <w:color w:val="111827"/>
          <w:sz w:val="21"/>
        </w:rPr>
        <w:t xml:space="preserve"> and F</w:t>
      </w:r>
      <w:r>
        <w:rPr>
          <w:rFonts w:ascii="Times New Roman" w:hAnsi="Times New Roman"/>
          <w:b/>
          <w:i w:val="0"/>
          <w:color w:val="111827"/>
          <w:sz w:val="21"/>
          <w:vertAlign w:val="subscript"/>
        </w:rPr>
        <w:t>2</w:t>
      </w:r>
      <w:r>
        <w:rPr>
          <w:rFonts w:ascii="Times New Roman" w:hAnsi="Times New Roman"/>
          <w:b/>
          <w:i w:val="0"/>
          <w:color w:val="111827"/>
          <w:sz w:val="21"/>
        </w:rPr>
        <w:t xml:space="preserve"> plants can be understood from a diagram called Punnett Square as shown in Figure 4.4.</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It was developed by a British geneticist, Reginald C. Punnett.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It is a graphical representation to calculate the probability of all possible genotypes of offspring in a genetic cross.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possible gametes are written on two sides, usually the top row and left columns. All possible combinations are represented in boxes below in the squares, which generates a square output form.</w:t>
      </w:r>
    </w:p>
    <w:p>
      <w:pPr>
        <w:spacing w:before="40" w:after="80" w:line="276" w:lineRule="auto"/>
        <w:ind w:left="0"/>
      </w:pPr>
      <w:r>
        <w:rPr>
          <w:rFonts w:ascii="Times New Roman" w:hAnsi="Times New Roman"/>
          <w:b/>
          <w:i w:val="0"/>
          <w:color w:val="111827"/>
          <w:sz w:val="21"/>
        </w:rPr>
        <w:t>First Punnett square: the parental cross and the F</w:t>
      </w:r>
      <w:r>
        <w:rPr>
          <w:rFonts w:ascii="Times New Roman" w:hAnsi="Times New Roman"/>
          <w:b/>
          <w:i w:val="0"/>
          <w:color w:val="111827"/>
          <w:sz w:val="21"/>
          <w:vertAlign w:val="subscript"/>
        </w:rPr>
        <w:t>1</w:t>
      </w:r>
      <w:r>
        <w:rPr>
          <w:rFonts w:ascii="Times New Roman" w:hAnsi="Times New Roman"/>
          <w:b/>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70"/>
        <w:gridCol w:w="3368"/>
        <w:gridCol w:w="3368"/>
      </w:tblGrid>
      <w:tr>
        <w:trPr>
          <w:tblHeader/>
          <w:cantSplit/>
        </w:trPr>
        <w:tc>
          <w:tcPr>
            <w:tcW w:type="dxa" w:w="3470"/>
            <w:vAlign w:val="center"/>
            <w:shd w:fill="1F2937"/>
            <w:tcMar>
              <w:top w:w="60" w:type="dxa"/>
              <w:bottom w:w="60" w:type="dxa"/>
              <w:left w:w="60" w:type="dxa"/>
              <w:right w:w="60" w:type="dxa"/>
            </w:tcMar>
          </w:tcPr>
          <w:p>
            <w:pPr>
              <w:spacing w:before="0" w:after="0" w:line="252" w:lineRule="auto"/>
              <w:jc w:val="center"/>
            </w:pPr>
          </w:p>
        </w:tc>
        <w:tc>
          <w:tcPr>
            <w:tcW w:type="dxa" w:w="336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 xml:space="preserve">Tall parent gamete: </w:t>
            </w:r>
            <w:r>
              <w:rPr>
                <w:rFonts w:ascii="Times New Roman" w:hAnsi="Times New Roman"/>
                <w:b/>
                <w:i w:val="0"/>
                <w:color w:val="FFFFFF"/>
                <w:sz w:val="19"/>
              </w:rPr>
              <w:t>T</w:t>
            </w:r>
          </w:p>
        </w:tc>
        <w:tc>
          <w:tcPr>
            <w:tcW w:type="dxa" w:w="336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 xml:space="preserve">Tall parent gamete: </w:t>
            </w:r>
            <w:r>
              <w:rPr>
                <w:rFonts w:ascii="Times New Roman" w:hAnsi="Times New Roman"/>
                <w:b/>
                <w:i w:val="0"/>
                <w:color w:val="FFFFFF"/>
                <w:sz w:val="19"/>
              </w:rPr>
              <w:t>T</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Dwarf parent gamete: </w:t>
            </w:r>
            <w:r>
              <w:rPr>
                <w:rFonts w:ascii="Times New Roman" w:hAnsi="Times New Roman"/>
                <w:b/>
                <w:i w:val="0"/>
                <w:color w:val="111827"/>
                <w:sz w:val="19"/>
              </w:rPr>
              <w:t>t</w:t>
            </w:r>
          </w:p>
        </w:tc>
        <w:tc>
          <w:tcPr>
            <w:tcW w:type="dxa" w:w="336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(F</w:t>
            </w:r>
            <w:r>
              <w:rPr>
                <w:rFonts w:ascii="Times New Roman" w:hAnsi="Times New Roman"/>
                <w:b w:val="0"/>
                <w:i w:val="0"/>
                <w:color w:val="111827"/>
                <w:sz w:val="19"/>
                <w:vertAlign w:val="subscript"/>
              </w:rPr>
              <w:t>1</w:t>
            </w:r>
            <w:r>
              <w:rPr>
                <w:rFonts w:ascii="Times New Roman" w:hAnsi="Times New Roman"/>
                <w:b w:val="0"/>
                <w:i w:val="0"/>
                <w:color w:val="111827"/>
                <w:sz w:val="19"/>
              </w:rPr>
              <w:t>, tall)</w:t>
            </w:r>
          </w:p>
        </w:tc>
        <w:tc>
          <w:tcPr>
            <w:tcW w:type="dxa" w:w="336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(F</w:t>
            </w:r>
            <w:r>
              <w:rPr>
                <w:rFonts w:ascii="Times New Roman" w:hAnsi="Times New Roman"/>
                <w:b w:val="0"/>
                <w:i w:val="0"/>
                <w:color w:val="111827"/>
                <w:sz w:val="19"/>
                <w:vertAlign w:val="subscript"/>
              </w:rPr>
              <w:t>1</w:t>
            </w:r>
            <w:r>
              <w:rPr>
                <w:rFonts w:ascii="Times New Roman" w:hAnsi="Times New Roman"/>
                <w:b w:val="0"/>
                <w:i w:val="0"/>
                <w:color w:val="111827"/>
                <w:sz w:val="19"/>
              </w:rPr>
              <w:t>, tall)</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Dwarf parent gamete: </w:t>
            </w:r>
            <w:r>
              <w:rPr>
                <w:rFonts w:ascii="Times New Roman" w:hAnsi="Times New Roman"/>
                <w:b/>
                <w:i w:val="0"/>
                <w:color w:val="111827"/>
                <w:sz w:val="19"/>
              </w:rPr>
              <w:t>t</w:t>
            </w:r>
          </w:p>
        </w:tc>
        <w:tc>
          <w:tcPr>
            <w:tcW w:type="dxa" w:w="336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(F</w:t>
            </w:r>
            <w:r>
              <w:rPr>
                <w:rFonts w:ascii="Times New Roman" w:hAnsi="Times New Roman"/>
                <w:b w:val="0"/>
                <w:i w:val="0"/>
                <w:color w:val="111827"/>
                <w:sz w:val="19"/>
                <w:vertAlign w:val="subscript"/>
              </w:rPr>
              <w:t>1</w:t>
            </w:r>
            <w:r>
              <w:rPr>
                <w:rFonts w:ascii="Times New Roman" w:hAnsi="Times New Roman"/>
                <w:b w:val="0"/>
                <w:i w:val="0"/>
                <w:color w:val="111827"/>
                <w:sz w:val="19"/>
              </w:rPr>
              <w:t>, tall)</w:t>
            </w:r>
          </w:p>
        </w:tc>
        <w:tc>
          <w:tcPr>
            <w:tcW w:type="dxa" w:w="336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(F</w:t>
            </w:r>
            <w:r>
              <w:rPr>
                <w:rFonts w:ascii="Times New Roman" w:hAnsi="Times New Roman"/>
                <w:b w:val="0"/>
                <w:i w:val="0"/>
                <w:color w:val="111827"/>
                <w:sz w:val="19"/>
                <w:vertAlign w:val="subscript"/>
              </w:rPr>
              <w:t>1</w:t>
            </w:r>
            <w:r>
              <w:rPr>
                <w:rFonts w:ascii="Times New Roman" w:hAnsi="Times New Roman"/>
                <w:b w:val="0"/>
                <w:i w:val="0"/>
                <w:color w:val="111827"/>
                <w:sz w:val="19"/>
              </w:rPr>
              <w:t>, tall)</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Punnett Square shows the parental tall TT (male) and dwarf tt (female) plants, the gametes produced by them and, the F</w:t>
      </w:r>
      <w:r>
        <w:rPr>
          <w:rFonts w:ascii="Times New Roman" w:hAnsi="Times New Roman"/>
          <w:b/>
          <w:i w:val="0"/>
          <w:color w:val="111827"/>
          <w:sz w:val="21"/>
          <w:vertAlign w:val="subscript"/>
        </w:rPr>
        <w:t>1</w:t>
      </w:r>
      <w:r>
        <w:rPr>
          <w:rFonts w:ascii="Times New Roman" w:hAnsi="Times New Roman"/>
          <w:b/>
          <w:i w:val="0"/>
          <w:color w:val="111827"/>
          <w:sz w:val="21"/>
        </w:rPr>
        <w:t xml:space="preserve"> Tt progeny.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symbols for female and male are used to denote the female (eggs) and male (pollen) of the F</w:t>
      </w:r>
      <w:r>
        <w:rPr>
          <w:rFonts w:ascii="Times New Roman" w:hAnsi="Times New Roman"/>
          <w:b/>
          <w:i w:val="0"/>
          <w:color w:val="111827"/>
          <w:sz w:val="21"/>
          <w:vertAlign w:val="subscript"/>
        </w:rPr>
        <w:t>1</w:t>
      </w:r>
      <w:r>
        <w:rPr>
          <w:rFonts w:ascii="Times New Roman" w:hAnsi="Times New Roman"/>
          <w:b/>
          <w:i w:val="0"/>
          <w:color w:val="111827"/>
          <w:sz w:val="21"/>
        </w:rPr>
        <w:t xml:space="preserve"> generation, respectively.</w:t>
      </w:r>
      <w:r>
        <w:rPr>
          <w:rFonts w:ascii="Times New Roman" w:hAnsi="Times New Roman"/>
          <w:b w:val="0"/>
          <w:i w:val="0"/>
          <w:color w:val="111827"/>
          <w:sz w:val="21"/>
        </w:rPr>
        <w:t xml:space="preserve"> (The printed glyphs are drawn symbols, not text - Pass 2 writes the words; the Unicode signs are banned by check 5.)</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F</w:t>
      </w:r>
      <w:r>
        <w:rPr>
          <w:rFonts w:ascii="Times New Roman" w:hAnsi="Times New Roman"/>
          <w:b/>
          <w:i w:val="0"/>
          <w:color w:val="111827"/>
          <w:sz w:val="21"/>
          <w:vertAlign w:val="subscript"/>
        </w:rPr>
        <w:t>1</w:t>
      </w:r>
      <w:r>
        <w:rPr>
          <w:rFonts w:ascii="Times New Roman" w:hAnsi="Times New Roman"/>
          <w:b/>
          <w:i w:val="0"/>
          <w:color w:val="111827"/>
          <w:sz w:val="21"/>
        </w:rPr>
        <w:t xml:space="preserve"> plant of genotype Tt when self-pollinated, produces gametes of the genotype T and t in equal proportion.</w:t>
      </w:r>
      <w:r>
        <w:rPr>
          <w:rFonts w:ascii="Times New Roman" w:hAnsi="Times New Roman"/>
          <w:b w:val="0"/>
          <w:i w:val="0"/>
          <w:color w:val="111827"/>
          <w:sz w:val="21"/>
        </w:rPr>
        <w:t xml:space="preserve"> When fertilisation takes place, the pollen grains of genotype T have a </w:t>
      </w:r>
      <w:r>
        <w:rPr>
          <w:rFonts w:ascii="Times New Roman" w:hAnsi="Times New Roman"/>
          <w:b/>
          <w:i w:val="0"/>
          <w:color w:val="111827"/>
          <w:sz w:val="21"/>
        </w:rPr>
        <w:t>50 per cent chance</w:t>
      </w:r>
      <w:r>
        <w:rPr>
          <w:rFonts w:ascii="Times New Roman" w:hAnsi="Times New Roman"/>
          <w:b w:val="0"/>
          <w:i w:val="0"/>
          <w:color w:val="111827"/>
          <w:sz w:val="21"/>
        </w:rPr>
        <w:t xml:space="preserve"> to pollinate eggs of the genotype T, as well as of genotype t. Also pollen grains of genotype t have a </w:t>
      </w:r>
      <w:r>
        <w:rPr>
          <w:rFonts w:ascii="Times New Roman" w:hAnsi="Times New Roman"/>
          <w:b/>
          <w:i w:val="0"/>
          <w:color w:val="111827"/>
          <w:sz w:val="21"/>
        </w:rPr>
        <w:t>50 per cent chance</w:t>
      </w:r>
      <w:r>
        <w:rPr>
          <w:rFonts w:ascii="Times New Roman" w:hAnsi="Times New Roman"/>
          <w:b w:val="0"/>
          <w:i w:val="0"/>
          <w:color w:val="111827"/>
          <w:sz w:val="21"/>
        </w:rPr>
        <w:t xml:space="preserve"> of pollinating eggs of genotype T, as well as of genotype 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4.4 labels).</w:t>
            </w:r>
            <w:r>
              <w:rPr>
                <w:rFonts w:ascii="Times New Roman" w:hAnsi="Times New Roman"/>
                <w:b w:val="0"/>
                <w:i w:val="0"/>
                <w:color w:val="1F2937"/>
                <w:sz w:val="20"/>
              </w:rPr>
              <w:t xml:space="preserve"> The plate is a </w:t>
            </w:r>
            <w:r>
              <w:rPr>
                <w:rFonts w:ascii="Times New Roman" w:hAnsi="Times New Roman"/>
                <w:b/>
                <w:i w:val="0"/>
                <w:color w:val="1F2937"/>
                <w:sz w:val="20"/>
              </w:rPr>
              <w:t>Punnett square used to understand a typical monohybrid cross conducted by Mendel between true-breeding tall plants and true-breeding dwarf plants</w:t>
            </w:r>
            <w:r>
              <w:rPr>
                <w:rFonts w:ascii="Times New Roman" w:hAnsi="Times New Roman"/>
                <w:b w:val="0"/>
                <w:i w:val="0"/>
                <w:color w:val="1F2937"/>
                <w:sz w:val="20"/>
              </w:rPr>
              <w:t xml:space="preserve">. The four corners carry the parental lines - a </w:t>
            </w:r>
            <w:r>
              <w:rPr>
                <w:rFonts w:ascii="Times New Roman" w:hAnsi="Times New Roman"/>
                <w:b/>
                <w:i w:val="0"/>
                <w:color w:val="1F2937"/>
                <w:sz w:val="20"/>
              </w:rPr>
              <w:t>Tall</w:t>
            </w:r>
            <w:r>
              <w:rPr>
                <w:rFonts w:ascii="Times New Roman" w:hAnsi="Times New Roman"/>
                <w:b w:val="0"/>
                <w:i w:val="0"/>
                <w:color w:val="1F2937"/>
                <w:sz w:val="20"/>
              </w:rPr>
              <w:t xml:space="preserve"> plant with the </w:t>
            </w:r>
            <w:r>
              <w:rPr>
                <w:rFonts w:ascii="Times New Roman" w:hAnsi="Times New Roman"/>
                <w:b/>
                <w:i w:val="0"/>
                <w:color w:val="1F2937"/>
                <w:sz w:val="20"/>
              </w:rPr>
              <w:t>TT</w:t>
            </w:r>
            <w:r>
              <w:rPr>
                <w:rFonts w:ascii="Times New Roman" w:hAnsi="Times New Roman"/>
                <w:b w:val="0"/>
                <w:i w:val="0"/>
                <w:color w:val="1F2937"/>
                <w:sz w:val="20"/>
              </w:rPr>
              <w:t xml:space="preserve"> genotype, a </w:t>
            </w:r>
            <w:r>
              <w:rPr>
                <w:rFonts w:ascii="Times New Roman" w:hAnsi="Times New Roman"/>
                <w:b/>
                <w:i w:val="0"/>
                <w:color w:val="1F2937"/>
                <w:sz w:val="20"/>
              </w:rPr>
              <w:t>Dwarf</w:t>
            </w:r>
            <w:r>
              <w:rPr>
                <w:rFonts w:ascii="Times New Roman" w:hAnsi="Times New Roman"/>
                <w:b w:val="0"/>
                <w:i w:val="0"/>
                <w:color w:val="1F2937"/>
                <w:sz w:val="20"/>
              </w:rPr>
              <w:t xml:space="preserve"> plant with the </w:t>
            </w:r>
            <w:r>
              <w:rPr>
                <w:rFonts w:ascii="Times New Roman" w:hAnsi="Times New Roman"/>
                <w:b/>
                <w:i w:val="0"/>
                <w:color w:val="1F2937"/>
                <w:sz w:val="20"/>
              </w:rPr>
              <w:t>tt</w:t>
            </w:r>
            <w:r>
              <w:rPr>
                <w:rFonts w:ascii="Times New Roman" w:hAnsi="Times New Roman"/>
                <w:b w:val="0"/>
                <w:i w:val="0"/>
                <w:color w:val="1F2937"/>
                <w:sz w:val="20"/>
              </w:rPr>
              <w:t xml:space="preserve"> genotype - with the </w:t>
            </w:r>
            <w:r>
              <w:rPr>
                <w:rFonts w:ascii="Times New Roman" w:hAnsi="Times New Roman"/>
                <w:b/>
                <w:i w:val="0"/>
                <w:color w:val="1F2937"/>
                <w:sz w:val="20"/>
              </w:rPr>
              <w:t>Gametes</w:t>
            </w:r>
            <w:r>
              <w:rPr>
                <w:rFonts w:ascii="Times New Roman" w:hAnsi="Times New Roman"/>
                <w:b w:val="0"/>
                <w:i w:val="0"/>
                <w:color w:val="1F2937"/>
                <w:sz w:val="20"/>
              </w:rPr>
              <w:t xml:space="preserve"> row (a single </w:t>
            </w:r>
            <w:r>
              <w:rPr>
                <w:rFonts w:ascii="Times New Roman" w:hAnsi="Times New Roman"/>
                <w:b/>
                <w:i w:val="0"/>
                <w:color w:val="1F2937"/>
                <w:sz w:val="20"/>
              </w:rPr>
              <w:t>T</w:t>
            </w:r>
            <w:r>
              <w:rPr>
                <w:rFonts w:ascii="Times New Roman" w:hAnsi="Times New Roman"/>
                <w:b w:val="0"/>
                <w:i w:val="0"/>
                <w:color w:val="1F2937"/>
                <w:sz w:val="20"/>
              </w:rPr>
              <w:t xml:space="preserve">) and column (a single </w:t>
            </w:r>
            <w:r>
              <w:rPr>
                <w:rFonts w:ascii="Times New Roman" w:hAnsi="Times New Roman"/>
                <w:b/>
                <w:i w:val="0"/>
                <w:color w:val="1F2937"/>
                <w:sz w:val="20"/>
              </w:rPr>
              <w:t>t</w:t>
            </w:r>
            <w:r>
              <w:rPr>
                <w:rFonts w:ascii="Times New Roman" w:hAnsi="Times New Roman"/>
                <w:b w:val="0"/>
                <w:i w:val="0"/>
                <w:color w:val="1F2937"/>
                <w:sz w:val="20"/>
              </w:rPr>
              <w:t xml:space="preserve">). The middle of the grid is the </w:t>
            </w:r>
            <w:r>
              <w:rPr>
                <w:rFonts w:ascii="Times New Roman" w:hAnsi="Times New Roman"/>
                <w:b/>
                <w:i w:val="0"/>
                <w:color w:val="1F2937"/>
                <w:sz w:val="20"/>
              </w:rPr>
              <w:t>F</w:t>
            </w:r>
            <w:r>
              <w:rPr>
                <w:rFonts w:ascii="Times New Roman" w:hAnsi="Times New Roman"/>
                <w:b/>
                <w:i w:val="0"/>
                <w:color w:val="1F2937"/>
                <w:sz w:val="20"/>
                <w:vertAlign w:val="subscript"/>
              </w:rPr>
              <w:t>1</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 four cells, all </w:t>
            </w:r>
            <w:r>
              <w:rPr>
                <w:rFonts w:ascii="Times New Roman" w:hAnsi="Times New Roman"/>
                <w:b/>
                <w:i w:val="0"/>
                <w:color w:val="1F2937"/>
                <w:sz w:val="20"/>
              </w:rPr>
              <w:t>Tt</w:t>
            </w:r>
            <w:r>
              <w:rPr>
                <w:rFonts w:ascii="Times New Roman" w:hAnsi="Times New Roman"/>
                <w:b w:val="0"/>
                <w:i w:val="0"/>
                <w:color w:val="1F2937"/>
                <w:sz w:val="20"/>
              </w:rPr>
              <w:t xml:space="preserve">. Below the grid, the </w:t>
            </w:r>
            <w:r>
              <w:rPr>
                <w:rFonts w:ascii="Times New Roman" w:hAnsi="Times New Roman"/>
                <w:b/>
                <w:i w:val="0"/>
                <w:color w:val="1F2937"/>
                <w:sz w:val="20"/>
              </w:rPr>
              <w:t>Selfing</w:t>
            </w:r>
            <w:r>
              <w:rPr>
                <w:rFonts w:ascii="Times New Roman" w:hAnsi="Times New Roman"/>
                <w:b w:val="0"/>
                <w:i w:val="0"/>
                <w:color w:val="1F2937"/>
                <w:sz w:val="20"/>
              </w:rPr>
              <w:t xml:space="preserve"> arrow leads to the </w:t>
            </w:r>
            <w:r>
              <w:rPr>
                <w:rFonts w:ascii="Times New Roman" w:hAnsi="Times New Roman"/>
                <w:b/>
                <w:i w:val="0"/>
                <w:color w:val="1F2937"/>
                <w:sz w:val="20"/>
              </w:rPr>
              <w:t>F</w:t>
            </w:r>
            <w:r>
              <w:rPr>
                <w:rFonts w:ascii="Times New Roman" w:hAnsi="Times New Roman"/>
                <w:b/>
                <w:i w:val="0"/>
                <w:color w:val="1F2937"/>
                <w:sz w:val="20"/>
                <w:vertAlign w:val="subscript"/>
              </w:rPr>
              <w:t>2</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with two ratio lines: </w:t>
            </w:r>
            <w:r>
              <w:rPr>
                <w:rFonts w:ascii="Times New Roman" w:hAnsi="Times New Roman"/>
                <w:b/>
                <w:i w:val="0"/>
                <w:color w:val="1F2937"/>
                <w:sz w:val="20"/>
              </w:rPr>
              <w:t>Phenotypic ratio: tall:dwarf 3:1</w:t>
            </w:r>
            <w:r>
              <w:rPr>
                <w:rFonts w:ascii="Times New Roman" w:hAnsi="Times New Roman"/>
                <w:b w:val="0"/>
                <w:i w:val="0"/>
                <w:color w:val="1F2937"/>
                <w:sz w:val="20"/>
              </w:rPr>
              <w:t xml:space="preserve"> and </w:t>
            </w:r>
            <w:r>
              <w:rPr>
                <w:rFonts w:ascii="Times New Roman" w:hAnsi="Times New Roman"/>
                <w:b/>
                <w:i w:val="0"/>
                <w:color w:val="1F2937"/>
                <w:sz w:val="20"/>
              </w:rPr>
              <w:t>Genotypic ratio: TT:Tt:tt 1:2:1</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Second Punnett square: the F</w:t>
      </w:r>
      <w:r>
        <w:rPr>
          <w:rFonts w:ascii="Times New Roman" w:hAnsi="Times New Roman"/>
          <w:b/>
          <w:i w:val="0"/>
          <w:color w:val="111827"/>
          <w:sz w:val="21"/>
          <w:vertAlign w:val="subscript"/>
        </w:rPr>
        <w:t>1</w:t>
      </w:r>
      <w:r>
        <w:rPr>
          <w:rFonts w:ascii="Times New Roman" w:hAnsi="Times New Roman"/>
          <w:b/>
          <w:i w:val="0"/>
          <w:color w:val="111827"/>
          <w:sz w:val="21"/>
        </w:rPr>
        <w:t xml:space="preserve"> selfed to give the F</w:t>
      </w:r>
      <w:r>
        <w:rPr>
          <w:rFonts w:ascii="Times New Roman" w:hAnsi="Times New Roman"/>
          <w:b/>
          <w:i w:val="0"/>
          <w:color w:val="111827"/>
          <w:sz w:val="21"/>
          <w:vertAlign w:val="subscript"/>
        </w:rPr>
        <w:t>2</w:t>
      </w:r>
      <w:r>
        <w:rPr>
          <w:rFonts w:ascii="Times New Roman" w:hAnsi="Times New Roman"/>
          <w:b/>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70"/>
        <w:gridCol w:w="3368"/>
        <w:gridCol w:w="3368"/>
      </w:tblGrid>
      <w:tr>
        <w:trPr>
          <w:tblHeader/>
          <w:cantSplit/>
        </w:trPr>
        <w:tc>
          <w:tcPr>
            <w:tcW w:type="dxa" w:w="3470"/>
            <w:vAlign w:val="center"/>
            <w:shd w:fill="1F2937"/>
            <w:tcMar>
              <w:top w:w="60" w:type="dxa"/>
              <w:bottom w:w="60" w:type="dxa"/>
              <w:left w:w="60" w:type="dxa"/>
              <w:right w:w="60" w:type="dxa"/>
            </w:tcMar>
          </w:tcPr>
          <w:p>
            <w:pPr>
              <w:spacing w:before="0" w:after="0" w:line="252" w:lineRule="auto"/>
              <w:jc w:val="center"/>
            </w:pPr>
          </w:p>
        </w:tc>
        <w:tc>
          <w:tcPr>
            <w:tcW w:type="dxa" w:w="336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w:t>
            </w:r>
            <w:r>
              <w:rPr>
                <w:rFonts w:ascii="Times New Roman" w:hAnsi="Times New Roman"/>
                <w:b/>
                <w:i w:val="0"/>
                <w:color w:val="FFFFFF"/>
                <w:sz w:val="19"/>
                <w:vertAlign w:val="subscript"/>
              </w:rPr>
              <w:t>1</w:t>
            </w:r>
            <w:r>
              <w:rPr>
                <w:rFonts w:ascii="Times New Roman" w:hAnsi="Times New Roman"/>
                <w:b/>
                <w:i w:val="0"/>
                <w:color w:val="FFFFFF"/>
                <w:sz w:val="19"/>
              </w:rPr>
              <w:t xml:space="preserve"> gamete: </w:t>
            </w:r>
            <w:r>
              <w:rPr>
                <w:rFonts w:ascii="Times New Roman" w:hAnsi="Times New Roman"/>
                <w:b/>
                <w:i w:val="0"/>
                <w:color w:val="FFFFFF"/>
                <w:sz w:val="19"/>
              </w:rPr>
              <w:t>T</w:t>
            </w:r>
          </w:p>
        </w:tc>
        <w:tc>
          <w:tcPr>
            <w:tcW w:type="dxa" w:w="336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w:t>
            </w:r>
            <w:r>
              <w:rPr>
                <w:rFonts w:ascii="Times New Roman" w:hAnsi="Times New Roman"/>
                <w:b/>
                <w:i w:val="0"/>
                <w:color w:val="FFFFFF"/>
                <w:sz w:val="19"/>
                <w:vertAlign w:val="subscript"/>
              </w:rPr>
              <w:t>1</w:t>
            </w:r>
            <w:r>
              <w:rPr>
                <w:rFonts w:ascii="Times New Roman" w:hAnsi="Times New Roman"/>
                <w:b/>
                <w:i w:val="0"/>
                <w:color w:val="FFFFFF"/>
                <w:sz w:val="19"/>
              </w:rPr>
              <w:t xml:space="preserve"> gamete: </w:t>
            </w:r>
            <w:r>
              <w:rPr>
                <w:rFonts w:ascii="Times New Roman" w:hAnsi="Times New Roman"/>
                <w:b/>
                <w:i w:val="0"/>
                <w:color w:val="FFFFFF"/>
                <w:sz w:val="19"/>
              </w:rPr>
              <w:t>t</w:t>
            </w:r>
          </w:p>
        </w:tc>
      </w:tr>
      <w:tr>
        <w:trPr>
          <w:cantSplit/>
        </w:trPr>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w:t>
            </w:r>
            <w:r>
              <w:rPr>
                <w:rFonts w:ascii="Times New Roman" w:hAnsi="Times New Roman"/>
                <w:b w:val="0"/>
                <w:i w:val="0"/>
                <w:color w:val="111827"/>
                <w:sz w:val="19"/>
                <w:vertAlign w:val="subscript"/>
              </w:rPr>
              <w:t>1</w:t>
            </w:r>
            <w:r>
              <w:rPr>
                <w:rFonts w:ascii="Times New Roman" w:hAnsi="Times New Roman"/>
                <w:b w:val="0"/>
                <w:i w:val="0"/>
                <w:color w:val="111827"/>
                <w:sz w:val="19"/>
              </w:rPr>
              <w:t xml:space="preserve"> gamete: </w:t>
            </w:r>
            <w:r>
              <w:rPr>
                <w:rFonts w:ascii="Times New Roman" w:hAnsi="Times New Roman"/>
                <w:b/>
                <w:i w:val="0"/>
                <w:color w:val="111827"/>
                <w:sz w:val="19"/>
              </w:rPr>
              <w:t>T</w:t>
            </w:r>
          </w:p>
        </w:tc>
        <w:tc>
          <w:tcPr>
            <w:tcW w:type="dxa" w:w="336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(tall)</w:t>
            </w:r>
          </w:p>
        </w:tc>
        <w:tc>
          <w:tcPr>
            <w:tcW w:type="dxa" w:w="336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(tall)</w:t>
            </w:r>
          </w:p>
        </w:tc>
      </w:tr>
      <w:tr>
        <w:trPr>
          <w:cantSplit/>
        </w:trPr>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w:t>
            </w:r>
            <w:r>
              <w:rPr>
                <w:rFonts w:ascii="Times New Roman" w:hAnsi="Times New Roman"/>
                <w:b w:val="0"/>
                <w:i w:val="0"/>
                <w:color w:val="111827"/>
                <w:sz w:val="19"/>
                <w:vertAlign w:val="subscript"/>
              </w:rPr>
              <w:t>1</w:t>
            </w:r>
            <w:r>
              <w:rPr>
                <w:rFonts w:ascii="Times New Roman" w:hAnsi="Times New Roman"/>
                <w:b w:val="0"/>
                <w:i w:val="0"/>
                <w:color w:val="111827"/>
                <w:sz w:val="19"/>
              </w:rPr>
              <w:t xml:space="preserve"> gamete: </w:t>
            </w:r>
            <w:r>
              <w:rPr>
                <w:rFonts w:ascii="Times New Roman" w:hAnsi="Times New Roman"/>
                <w:b/>
                <w:i w:val="0"/>
                <w:color w:val="111827"/>
                <w:sz w:val="19"/>
              </w:rPr>
              <w:t>t</w:t>
            </w:r>
          </w:p>
        </w:tc>
        <w:tc>
          <w:tcPr>
            <w:tcW w:type="dxa" w:w="336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(tall)</w:t>
            </w:r>
          </w:p>
        </w:tc>
        <w:tc>
          <w:tcPr>
            <w:tcW w:type="dxa" w:w="336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w:t>
            </w:r>
            <w:r>
              <w:rPr>
                <w:rFonts w:ascii="Times New Roman" w:hAnsi="Times New Roman"/>
                <w:b w:val="0"/>
                <w:i w:val="0"/>
                <w:color w:val="111827"/>
                <w:sz w:val="19"/>
              </w:rPr>
              <w:t xml:space="preserve"> (dwarf)</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As a result of random fertilisation, the resultant zygotes can be of the genotypes TT, Tt or tt.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From the Punnett square it is easily seen that 1/4th of the random fertilisations lead to TT, 1/2 lead to Tt and 1/4th to tt.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Though the F</w:t>
      </w:r>
      <w:r>
        <w:rPr>
          <w:rFonts w:ascii="Times New Roman" w:hAnsi="Times New Roman"/>
          <w:b/>
          <w:i w:val="0"/>
          <w:color w:val="111827"/>
          <w:sz w:val="21"/>
          <w:vertAlign w:val="subscript"/>
        </w:rPr>
        <w:t>1</w:t>
      </w:r>
      <w:r>
        <w:rPr>
          <w:rFonts w:ascii="Times New Roman" w:hAnsi="Times New Roman"/>
          <w:b/>
          <w:i w:val="0"/>
          <w:color w:val="111827"/>
          <w:sz w:val="21"/>
        </w:rPr>
        <w:t xml:space="preserve"> have a genotype of Tt, but the phenotypic character seen is 'tall'.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At F</w:t>
      </w:r>
      <w:r>
        <w:rPr>
          <w:rFonts w:ascii="Times New Roman" w:hAnsi="Times New Roman"/>
          <w:b/>
          <w:i w:val="0"/>
          <w:color w:val="111827"/>
          <w:sz w:val="21"/>
          <w:vertAlign w:val="subscript"/>
        </w:rPr>
        <w:t>2</w:t>
      </w:r>
      <w:r>
        <w:rPr>
          <w:rFonts w:ascii="Times New Roman" w:hAnsi="Times New Roman"/>
          <w:b/>
          <w:i w:val="0"/>
          <w:color w:val="111827"/>
          <w:sz w:val="21"/>
        </w:rPr>
        <w:t xml:space="preserve"> 3/4th of the plants are tall, where some of them are TT while others are Tt.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Externally it is not possible to distinguish between the plants with the genotypes TT and Tt.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It is thus due to this dominance of one character over the other that all the F</w:t>
      </w:r>
      <w:r>
        <w:rPr>
          <w:rFonts w:ascii="Times New Roman" w:hAnsi="Times New Roman"/>
          <w:b/>
          <w:i w:val="0"/>
          <w:color w:val="111827"/>
          <w:sz w:val="21"/>
          <w:vertAlign w:val="subscript"/>
        </w:rPr>
        <w:t>1</w:t>
      </w:r>
      <w:r>
        <w:rPr>
          <w:rFonts w:ascii="Times New Roman" w:hAnsi="Times New Roman"/>
          <w:b/>
          <w:i w:val="0"/>
          <w:color w:val="111827"/>
          <w:sz w:val="21"/>
        </w:rPr>
        <w:t xml:space="preserve"> are tall (though the genotype is Tt)</w:t>
      </w:r>
      <w:r>
        <w:rPr>
          <w:rFonts w:ascii="Times New Roman" w:hAnsi="Times New Roman"/>
          <w:b w:val="0"/>
          <w:i w:val="0"/>
          <w:color w:val="111827"/>
          <w:sz w:val="21"/>
        </w:rPr>
        <w:t xml:space="preserve"> and in the F</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3/4th of the plants are tall (though genotypically 1/2 are Tt and only 1/4th are TT).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leads to a phenotypic ratio of 3/4 tall : (1/4 TT + 1/2 Tt) and 1/4 tt, i.e., a 3:1 ratio, but a genotypic ratio of 1:2:1.</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4.2b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same cross, written as a binomial expansion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1/4 : 1/2 : 1/4 ratio of TT:Tt:tt is mathematically condensable to the form of the binomial expression (ax + by)</w:t>
      </w:r>
      <w:r>
        <w:rPr>
          <w:rFonts w:ascii="Times New Roman" w:hAnsi="Times New Roman"/>
          <w:b/>
          <w:i w:val="0"/>
          <w:color w:val="111827"/>
          <w:sz w:val="21"/>
          <w:vertAlign w:val="superscript"/>
        </w:rPr>
        <w:t>2</w:t>
      </w:r>
      <w:r>
        <w:rPr>
          <w:rFonts w:ascii="Times New Roman" w:hAnsi="Times New Roman"/>
          <w:b/>
          <w:i w:val="0"/>
          <w:color w:val="111827"/>
          <w:sz w:val="21"/>
        </w:rPr>
        <w:t>,</w:t>
      </w:r>
      <w:r>
        <w:rPr>
          <w:rFonts w:ascii="Times New Roman" w:hAnsi="Times New Roman"/>
          <w:b w:val="0"/>
          <w:i w:val="0"/>
          <w:color w:val="111827"/>
          <w:sz w:val="21"/>
        </w:rPr>
        <w:t xml:space="preserve"> that has the gametes bearing genes T or t in equal frequency of 1/2.</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expression is expanded as given below:</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gamete frequencies for a heterozygote Tt are </w:t>
            </w:r>
            <w:r>
              <w:rPr>
                <w:rFonts w:ascii="Times New Roman" w:hAnsi="Times New Roman"/>
                <w:b/>
                <w:i w:val="0"/>
                <w:color w:val="111827"/>
                <w:sz w:val="20"/>
              </w:rPr>
              <w:t>1/2 T and 1/2 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Squaring the gamete sum: </w:t>
            </w:r>
            <w:r>
              <w:rPr>
                <w:rFonts w:ascii="Times New Roman" w:hAnsi="Times New Roman"/>
                <w:b/>
                <w:i w:val="0"/>
                <w:color w:val="111827"/>
                <w:sz w:val="20"/>
              </w:rPr>
              <w:t>(1/2 T + 1/2 t)</w:t>
            </w:r>
            <w:r>
              <w:rPr>
                <w:rFonts w:ascii="Times New Roman" w:hAnsi="Times New Roman"/>
                <w:b/>
                <w:i w:val="0"/>
                <w:color w:val="111827"/>
                <w:sz w:val="20"/>
                <w:vertAlign w:val="superscript"/>
              </w:rPr>
              <w:t>2</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Expanding: </w:t>
            </w:r>
            <w:r>
              <w:rPr>
                <w:rFonts w:ascii="Times New Roman" w:hAnsi="Times New Roman"/>
                <w:b/>
                <w:i w:val="0"/>
                <w:color w:val="111827"/>
                <w:sz w:val="20"/>
              </w:rPr>
              <w:t>1/4 TT + 1/2 Tt + 1/4 tt</w:t>
            </w:r>
            <w:r>
              <w:rPr>
                <w:rFonts w:ascii="Times New Roman" w:hAnsi="Times New Roman"/>
                <w:b w:val="0"/>
                <w:i w:val="0"/>
                <w:color w:val="11182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self-pollinated the F</w:t>
      </w:r>
      <w:r>
        <w:rPr>
          <w:rFonts w:ascii="Times New Roman" w:hAnsi="Times New Roman"/>
          <w:b/>
          <w:i w:val="0"/>
          <w:color w:val="111827"/>
          <w:sz w:val="21"/>
          <w:vertAlign w:val="subscript"/>
        </w:rPr>
        <w:t>2</w:t>
      </w:r>
      <w:r>
        <w:rPr>
          <w:rFonts w:ascii="Times New Roman" w:hAnsi="Times New Roman"/>
          <w:b/>
          <w:i w:val="0"/>
          <w:color w:val="111827"/>
          <w:sz w:val="21"/>
        </w:rPr>
        <w:t xml:space="preserve"> plants and found that dwarf F</w:t>
      </w:r>
      <w:r>
        <w:rPr>
          <w:rFonts w:ascii="Times New Roman" w:hAnsi="Times New Roman"/>
          <w:b/>
          <w:i w:val="0"/>
          <w:color w:val="111827"/>
          <w:sz w:val="21"/>
          <w:vertAlign w:val="subscript"/>
        </w:rPr>
        <w:t>2</w:t>
      </w:r>
      <w:r>
        <w:rPr>
          <w:rFonts w:ascii="Times New Roman" w:hAnsi="Times New Roman"/>
          <w:b/>
          <w:i w:val="0"/>
          <w:color w:val="111827"/>
          <w:sz w:val="21"/>
        </w:rPr>
        <w:t xml:space="preserve"> plants continued to generate dwarf plants in F</w:t>
      </w:r>
      <w:r>
        <w:rPr>
          <w:rFonts w:ascii="Times New Roman" w:hAnsi="Times New Roman"/>
          <w:b/>
          <w:i w:val="0"/>
          <w:color w:val="111827"/>
          <w:sz w:val="21"/>
          <w:vertAlign w:val="subscript"/>
        </w:rPr>
        <w:t>3</w:t>
      </w:r>
      <w:r>
        <w:rPr>
          <w:rFonts w:ascii="Times New Roman" w:hAnsi="Times New Roman"/>
          <w:b/>
          <w:i w:val="0"/>
          <w:color w:val="111827"/>
          <w:sz w:val="21"/>
        </w:rPr>
        <w:t xml:space="preserve"> and F</w:t>
      </w:r>
      <w:r>
        <w:rPr>
          <w:rFonts w:ascii="Times New Roman" w:hAnsi="Times New Roman"/>
          <w:b/>
          <w:i w:val="0"/>
          <w:color w:val="111827"/>
          <w:sz w:val="21"/>
          <w:vertAlign w:val="subscript"/>
        </w:rPr>
        <w:t>4</w:t>
      </w:r>
      <w:r>
        <w:rPr>
          <w:rFonts w:ascii="Times New Roman" w:hAnsi="Times New Roman"/>
          <w:b/>
          <w:i w:val="0"/>
          <w:color w:val="111827"/>
          <w:sz w:val="21"/>
        </w:rPr>
        <w:t xml:space="preserve"> generations.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 concluded that the genotype of the dwarfs was homozygous-tt.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From the preceding paragraphs it is clear that though the genotypic ratios can be calculated using mathematical probability, by simply looking at the phenotype of a dominant trait, it is not possible to know the genotypic composition.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That is, for example, whether a tall plant from F</w:t>
      </w:r>
      <w:r>
        <w:rPr>
          <w:rFonts w:ascii="Times New Roman" w:hAnsi="Times New Roman"/>
          <w:b/>
          <w:i w:val="0"/>
          <w:color w:val="111827"/>
          <w:sz w:val="21"/>
          <w:vertAlign w:val="subscript"/>
        </w:rPr>
        <w:t>1</w:t>
      </w:r>
      <w:r>
        <w:rPr>
          <w:rFonts w:ascii="Times New Roman" w:hAnsi="Times New Roman"/>
          <w:b/>
          <w:i w:val="0"/>
          <w:color w:val="111827"/>
          <w:sz w:val="21"/>
        </w:rPr>
        <w:t xml:space="preserve"> or F</w:t>
      </w:r>
      <w:r>
        <w:rPr>
          <w:rFonts w:ascii="Times New Roman" w:hAnsi="Times New Roman"/>
          <w:b/>
          <w:i w:val="0"/>
          <w:color w:val="111827"/>
          <w:sz w:val="21"/>
          <w:vertAlign w:val="subscript"/>
        </w:rPr>
        <w:t>2</w:t>
      </w:r>
      <w:r>
        <w:rPr>
          <w:rFonts w:ascii="Times New Roman" w:hAnsi="Times New Roman"/>
          <w:b/>
          <w:i w:val="0"/>
          <w:color w:val="111827"/>
          <w:sz w:val="21"/>
        </w:rPr>
        <w:t xml:space="preserve"> has TT or Tt composition, cannot be predicted.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4.2c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Testcross - reading the genotype you cannot see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Therefore, to determine the genotype of a tall plant at F</w:t>
      </w:r>
      <w:r>
        <w:rPr>
          <w:rFonts w:ascii="Times New Roman" w:hAnsi="Times New Roman"/>
          <w:b/>
          <w:i w:val="0"/>
          <w:color w:val="111827"/>
          <w:sz w:val="21"/>
          <w:vertAlign w:val="subscript"/>
        </w:rPr>
        <w:t>2</w:t>
      </w:r>
      <w:r>
        <w:rPr>
          <w:rFonts w:ascii="Times New Roman" w:hAnsi="Times New Roman"/>
          <w:b/>
          <w:i w:val="0"/>
          <w:color w:val="111827"/>
          <w:sz w:val="21"/>
        </w:rPr>
        <w:t>, Mendel crossed the tall plant from F</w:t>
      </w:r>
      <w:r>
        <w:rPr>
          <w:rFonts w:ascii="Times New Roman" w:hAnsi="Times New Roman"/>
          <w:b/>
          <w:i w:val="0"/>
          <w:color w:val="111827"/>
          <w:sz w:val="21"/>
          <w:vertAlign w:val="subscript"/>
        </w:rPr>
        <w:t>2</w:t>
      </w:r>
      <w:r>
        <w:rPr>
          <w:rFonts w:ascii="Times New Roman" w:hAnsi="Times New Roman"/>
          <w:b/>
          <w:i w:val="0"/>
          <w:color w:val="111827"/>
          <w:sz w:val="21"/>
        </w:rPr>
        <w:t xml:space="preserve"> with a dwarf plant. This he called a testcross.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 a typical testcross an organism (pea plants here) showing a dominant phenotype (and whose genotype is to be determined) is crossed with the recessive parent instead of self-crossing.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progenies of such a cross can easily be analysed to predict the genotype of the test organism.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Figure 4.5 shows the results of typical testcross where violet colour flower (V) is dominant over white colour flower (v).</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4.5 labels).</w:t>
            </w:r>
            <w:r>
              <w:rPr>
                <w:rFonts w:ascii="Times New Roman" w:hAnsi="Times New Roman"/>
                <w:b w:val="0"/>
                <w:i w:val="0"/>
                <w:color w:val="1F2937"/>
                <w:sz w:val="20"/>
              </w:rPr>
              <w:t xml:space="preserve"> The plate is a </w:t>
            </w:r>
            <w:r>
              <w:rPr>
                <w:rFonts w:ascii="Times New Roman" w:hAnsi="Times New Roman"/>
                <w:b/>
                <w:i w:val="0"/>
                <w:color w:val="1F2937"/>
                <w:sz w:val="20"/>
              </w:rPr>
              <w:t>Diagrammatic representation of a test cross</w:t>
            </w:r>
            <w:r>
              <w:rPr>
                <w:rFonts w:ascii="Times New Roman" w:hAnsi="Times New Roman"/>
                <w:b w:val="0"/>
                <w:i w:val="0"/>
                <w:color w:val="1F2937"/>
                <w:sz w:val="20"/>
              </w:rPr>
              <w:t xml:space="preserve">. Both panels place a </w:t>
            </w:r>
            <w:r>
              <w:rPr>
                <w:rFonts w:ascii="Times New Roman" w:hAnsi="Times New Roman"/>
                <w:b/>
                <w:i w:val="0"/>
                <w:color w:val="1F2937"/>
                <w:sz w:val="20"/>
              </w:rPr>
              <w:t>Homozygous recessive</w:t>
            </w:r>
            <w:r>
              <w:rPr>
                <w:rFonts w:ascii="Times New Roman" w:hAnsi="Times New Roman"/>
                <w:b w:val="0"/>
                <w:i w:val="0"/>
                <w:color w:val="1F2937"/>
                <w:sz w:val="20"/>
              </w:rPr>
              <w:t xml:space="preserve"> tester (</w:t>
            </w:r>
            <w:r>
              <w:rPr>
                <w:rFonts w:ascii="Times New Roman" w:hAnsi="Times New Roman"/>
                <w:b/>
                <w:i w:val="0"/>
                <w:color w:val="1F2937"/>
                <w:sz w:val="20"/>
              </w:rPr>
              <w:t>ww</w:t>
            </w:r>
            <w:r>
              <w:rPr>
                <w:rFonts w:ascii="Times New Roman" w:hAnsi="Times New Roman"/>
                <w:b w:val="0"/>
                <w:i w:val="0"/>
                <w:color w:val="1F2937"/>
                <w:sz w:val="20"/>
              </w:rPr>
              <w:t xml:space="preserve">) at the top. The other parent in each panel is the </w:t>
            </w:r>
            <w:r>
              <w:rPr>
                <w:rFonts w:ascii="Times New Roman" w:hAnsi="Times New Roman"/>
                <w:b/>
                <w:i w:val="0"/>
                <w:color w:val="1F2937"/>
                <w:sz w:val="20"/>
              </w:rPr>
              <w:t>Dominant Phenotype (Genotype unknown)</w:t>
            </w:r>
            <w:r>
              <w:rPr>
                <w:rFonts w:ascii="Times New Roman" w:hAnsi="Times New Roman"/>
                <w:b w:val="0"/>
                <w:i w:val="0"/>
                <w:color w:val="1F2937"/>
                <w:sz w:val="20"/>
              </w:rPr>
              <w:t xml:space="preserve">: left panel the unknown is labelled </w:t>
            </w:r>
            <w:r>
              <w:rPr>
                <w:rFonts w:ascii="Times New Roman" w:hAnsi="Times New Roman"/>
                <w:b/>
                <w:i w:val="0"/>
                <w:color w:val="1F2937"/>
                <w:sz w:val="20"/>
              </w:rPr>
              <w:t>WW</w:t>
            </w:r>
            <w:r>
              <w:rPr>
                <w:rFonts w:ascii="Times New Roman" w:hAnsi="Times New Roman"/>
                <w:b w:val="0"/>
                <w:i w:val="0"/>
                <w:color w:val="1F2937"/>
                <w:sz w:val="20"/>
              </w:rPr>
              <w:t xml:space="preserve"> (homozygous dominant); right panel the unknown is labelled </w:t>
            </w:r>
            <w:r>
              <w:rPr>
                <w:rFonts w:ascii="Times New Roman" w:hAnsi="Times New Roman"/>
                <w:b/>
                <w:i w:val="0"/>
                <w:color w:val="1F2937"/>
                <w:sz w:val="20"/>
              </w:rPr>
              <w:t>Ww</w:t>
            </w:r>
            <w:r>
              <w:rPr>
                <w:rFonts w:ascii="Times New Roman" w:hAnsi="Times New Roman"/>
                <w:b w:val="0"/>
                <w:i w:val="0"/>
                <w:color w:val="1F2937"/>
                <w:sz w:val="20"/>
              </w:rPr>
              <w:t xml:space="preserve"> (heterozygous). Left outcome: </w:t>
            </w:r>
            <w:r>
              <w:rPr>
                <w:rFonts w:ascii="Times New Roman" w:hAnsi="Times New Roman"/>
                <w:b/>
                <w:i w:val="0"/>
                <w:color w:val="1F2937"/>
                <w:sz w:val="20"/>
              </w:rPr>
              <w:t>Result - All flowers are violet</w:t>
            </w:r>
            <w:r>
              <w:rPr>
                <w:rFonts w:ascii="Times New Roman" w:hAnsi="Times New Roman"/>
                <w:b w:val="0"/>
                <w:i w:val="0"/>
                <w:color w:val="1F2937"/>
                <w:sz w:val="20"/>
              </w:rPr>
              <w:t xml:space="preserve">, </w:t>
            </w:r>
            <w:r>
              <w:rPr>
                <w:rFonts w:ascii="Times New Roman" w:hAnsi="Times New Roman"/>
                <w:b/>
                <w:i w:val="0"/>
                <w:color w:val="1F2937"/>
                <w:sz w:val="20"/>
              </w:rPr>
              <w:t>Interpretation - Unknown flower is homozygous dominant</w:t>
            </w:r>
            <w:r>
              <w:rPr>
                <w:rFonts w:ascii="Times New Roman" w:hAnsi="Times New Roman"/>
                <w:b w:val="0"/>
                <w:i w:val="0"/>
                <w:color w:val="1F2937"/>
                <w:sz w:val="20"/>
              </w:rPr>
              <w:t xml:space="preserve">. Right outcome: </w:t>
            </w:r>
            <w:r>
              <w:rPr>
                <w:rFonts w:ascii="Times New Roman" w:hAnsi="Times New Roman"/>
                <w:b/>
                <w:i w:val="0"/>
                <w:color w:val="1F2937"/>
                <w:sz w:val="20"/>
              </w:rPr>
              <w:t>Half of the flowers are violet and half of the flowers are white</w:t>
            </w:r>
            <w:r>
              <w:rPr>
                <w:rFonts w:ascii="Times New Roman" w:hAnsi="Times New Roman"/>
                <w:b w:val="0"/>
                <w:i w:val="0"/>
                <w:color w:val="1F2937"/>
                <w:sz w:val="20"/>
              </w:rPr>
              <w:t xml:space="preserve">; </w:t>
            </w:r>
            <w:r>
              <w:rPr>
                <w:rFonts w:ascii="Times New Roman" w:hAnsi="Times New Roman"/>
                <w:b/>
                <w:i w:val="0"/>
                <w:color w:val="1F2937"/>
                <w:sz w:val="20"/>
              </w:rPr>
              <w:t>Unknown flower is heterozygous</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What the testcross distinguishes: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57"/>
        <w:gridCol w:w="2245"/>
        <w:gridCol w:w="5102"/>
      </w:tblGrid>
      <w:tr>
        <w:trPr>
          <w:tblHeader/>
          <w:cantSplit/>
        </w:trPr>
        <w:tc>
          <w:tcPr>
            <w:tcW w:type="dxa" w:w="285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If the unknown dominant parent is...</w:t>
            </w:r>
          </w:p>
        </w:tc>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Cross</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Offspring</w:t>
            </w:r>
          </w:p>
        </w:tc>
      </w:tr>
      <w:tr>
        <w:trPr>
          <w:cantSplit/>
        </w:trPr>
        <w:tc>
          <w:tcPr>
            <w:tcW w:type="dxa" w:w="285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WW</w:t>
            </w:r>
            <w:r>
              <w:rPr>
                <w:rFonts w:ascii="Times New Roman" w:hAnsi="Times New Roman"/>
                <w:b w:val="0"/>
                <w:i w:val="0"/>
                <w:color w:val="111827"/>
                <w:sz w:val="19"/>
              </w:rPr>
              <w:t xml:space="preserve"> (homozygous dominant)</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WW × ww</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All Ww</w:t>
            </w:r>
            <w:r>
              <w:rPr>
                <w:rFonts w:ascii="Times New Roman" w:hAnsi="Times New Roman"/>
                <w:b w:val="0"/>
                <w:i w:val="0"/>
                <w:color w:val="111827"/>
                <w:sz w:val="19"/>
              </w:rPr>
              <w:t xml:space="preserve"> - all violet</w:t>
            </w:r>
          </w:p>
        </w:tc>
      </w:tr>
      <w:tr>
        <w:trPr>
          <w:cantSplit/>
        </w:trPr>
        <w:tc>
          <w:tcPr>
            <w:tcW w:type="dxa" w:w="285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Ww</w:t>
            </w:r>
            <w:r>
              <w:rPr>
                <w:rFonts w:ascii="Times New Roman" w:hAnsi="Times New Roman"/>
                <w:b w:val="0"/>
                <w:i w:val="0"/>
                <w:color w:val="111827"/>
                <w:sz w:val="19"/>
              </w:rPr>
              <w:t xml:space="preserve"> (heterozygous)</w:t>
            </w:r>
          </w:p>
        </w:tc>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Ww × ww</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Half Ww (violet), half ww (white)</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Testcross in one line:</w:t>
            </w:r>
            <w:r>
              <w:rPr>
                <w:rFonts w:ascii="Times New Roman" w:hAnsi="Times New Roman"/>
                <w:b w:val="0"/>
                <w:i w:val="0"/>
                <w:color w:val="1F2937"/>
                <w:sz w:val="20"/>
              </w:rPr>
              <w:t xml:space="preserve"> </w:t>
            </w:r>
            <w:r>
              <w:rPr>
                <w:rFonts w:ascii="Times New Roman" w:hAnsi="Times New Roman"/>
                <w:b/>
                <w:i w:val="0"/>
                <w:color w:val="1F2937"/>
                <w:sz w:val="20"/>
              </w:rPr>
              <w:t>cross the unknown with the recessive; if any offspring show the recessive phenotype, the unknown was heterozygous</w:t>
            </w:r>
            <w:r>
              <w:rPr>
                <w:rFonts w:ascii="Times New Roman" w:hAnsi="Times New Roman"/>
                <w:b w:val="0"/>
                <w:i w:val="0"/>
                <w:color w:val="1F2937"/>
                <w:sz w:val="20"/>
              </w:rPr>
              <w:t>. The recessive parent contributes only one kind of gamete, so every recessive offspring is a fingerprint of the dominant parent's hidden recessive allele.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4.2d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What the one-gene cross gives you: two laws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Based on his observations on monohybrid crosses Mendel proposed two general rules to consolidate his understanding of inheritance in monohybrid crosses.</w:t>
      </w:r>
      <w:r>
        <w:rPr>
          <w:rFonts w:ascii="Times New Roman" w:hAnsi="Times New Roman"/>
          <w:b w:val="0"/>
          <w:i w:val="0"/>
          <w:color w:val="111827"/>
          <w:sz w:val="21"/>
        </w:rPr>
        <w:t xml:space="preserve"> Today these rules are called the </w:t>
      </w:r>
      <w:r>
        <w:rPr>
          <w:rFonts w:ascii="Times New Roman" w:hAnsi="Times New Roman"/>
          <w:b/>
          <w:i w:val="0"/>
          <w:color w:val="111827"/>
          <w:sz w:val="21"/>
        </w:rPr>
        <w:t>Principles or Laws of Inheritance</w:t>
      </w:r>
      <w:r>
        <w:rPr>
          <w:rFonts w:ascii="Times New Roman" w:hAnsi="Times New Roman"/>
          <w:b w:val="0"/>
          <w:i w:val="0"/>
          <w:color w:val="111827"/>
          <w:sz w:val="21"/>
        </w:rPr>
        <w:t xml:space="preserve">: the </w:t>
      </w:r>
      <w:r>
        <w:rPr>
          <w:rFonts w:ascii="Times New Roman" w:hAnsi="Times New Roman"/>
          <w:b/>
          <w:i w:val="0"/>
          <w:color w:val="111827"/>
          <w:sz w:val="21"/>
        </w:rPr>
        <w:t>First Law or Law of Dominance</w:t>
      </w:r>
      <w:r>
        <w:rPr>
          <w:rFonts w:ascii="Times New Roman" w:hAnsi="Times New Roman"/>
          <w:b w:val="0"/>
          <w:i w:val="0"/>
          <w:color w:val="111827"/>
          <w:sz w:val="21"/>
        </w:rPr>
        <w:t xml:space="preserve"> and the </w:t>
      </w:r>
      <w:r>
        <w:rPr>
          <w:rFonts w:ascii="Times New Roman" w:hAnsi="Times New Roman"/>
          <w:b/>
          <w:i w:val="0"/>
          <w:color w:val="111827"/>
          <w:sz w:val="21"/>
        </w:rPr>
        <w:t>Second Law or Law of Segregation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Law of Dominance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 Characters are controlled by discrete units called factors.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(ii) Factors occur in pairs.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(iii) In a dissimilar pair of factors one member of the pair dominates (dominant) the other (recessive).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law of dominance is used to explain the expression of only one of the parental characters in a monohybrid cross in the F</w:t>
      </w:r>
      <w:r>
        <w:rPr>
          <w:rFonts w:ascii="Times New Roman" w:hAnsi="Times New Roman"/>
          <w:b/>
          <w:i w:val="0"/>
          <w:color w:val="111827"/>
          <w:sz w:val="21"/>
          <w:vertAlign w:val="subscript"/>
        </w:rPr>
        <w:t>1</w:t>
      </w:r>
      <w:r>
        <w:rPr>
          <w:rFonts w:ascii="Times New Roman" w:hAnsi="Times New Roman"/>
          <w:b/>
          <w:i w:val="0"/>
          <w:color w:val="111827"/>
          <w:sz w:val="21"/>
        </w:rPr>
        <w:t xml:space="preserve"> and the expression of both in the F</w:t>
      </w:r>
      <w:r>
        <w:rPr>
          <w:rFonts w:ascii="Times New Roman" w:hAnsi="Times New Roman"/>
          <w:b/>
          <w:i w:val="0"/>
          <w:color w:val="111827"/>
          <w:sz w:val="21"/>
          <w:vertAlign w:val="subscript"/>
        </w:rPr>
        <w:t>2</w:t>
      </w:r>
      <w:r>
        <w:rPr>
          <w:rFonts w:ascii="Times New Roman" w:hAnsi="Times New Roman"/>
          <w:b/>
          <w:i w:val="0"/>
          <w:color w:val="111827"/>
          <w:sz w:val="21"/>
        </w:rPr>
        <w:t>. It also explains the proportion of 3:1 obtained at the F</w:t>
      </w:r>
      <w:r>
        <w:rPr>
          <w:rFonts w:ascii="Times New Roman" w:hAnsi="Times New Roman"/>
          <w:b/>
          <w:i w:val="0"/>
          <w:color w:val="111827"/>
          <w:sz w:val="21"/>
          <w:vertAlign w:val="subscript"/>
        </w:rPr>
        <w:t>2</w:t>
      </w:r>
      <w:r>
        <w:rPr>
          <w:rFonts w:ascii="Times New Roman" w:hAnsi="Times New Roman"/>
          <w:b/>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Law of Segregation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law is based on the fact that the alleles do not show any blending and that both the characters are recovered as such in the F</w:t>
      </w:r>
      <w:r>
        <w:rPr>
          <w:rFonts w:ascii="Times New Roman" w:hAnsi="Times New Roman"/>
          <w:b/>
          <w:i w:val="0"/>
          <w:color w:val="111827"/>
          <w:sz w:val="21"/>
          <w:vertAlign w:val="subscript"/>
        </w:rPr>
        <w:t>2</w:t>
      </w:r>
      <w:r>
        <w:rPr>
          <w:rFonts w:ascii="Times New Roman" w:hAnsi="Times New Roman"/>
          <w:b/>
          <w:i w:val="0"/>
          <w:color w:val="111827"/>
          <w:sz w:val="21"/>
        </w:rPr>
        <w:t xml:space="preserve"> generation though one of these is not seen at the F</w:t>
      </w:r>
      <w:r>
        <w:rPr>
          <w:rFonts w:ascii="Times New Roman" w:hAnsi="Times New Roman"/>
          <w:b/>
          <w:i w:val="0"/>
          <w:color w:val="111827"/>
          <w:sz w:val="21"/>
          <w:vertAlign w:val="subscript"/>
        </w:rPr>
        <w:t>1</w:t>
      </w:r>
      <w:r>
        <w:rPr>
          <w:rFonts w:ascii="Times New Roman" w:hAnsi="Times New Roman"/>
          <w:b/>
          <w:i w:val="0"/>
          <w:color w:val="111827"/>
          <w:sz w:val="21"/>
        </w:rPr>
        <w:t xml:space="preserve"> stage.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Though the parents contain two alleles during gamete formation, the factors or alleles of a pair segregate from each other such that a gamete receives only one of the two factors.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Of course, a homozygous parent produces all gametes that are similar while a heterozygous one produces two kinds of gametes each having one allele with equal proportion.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Incomplete Dominance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When experiments on peas were repeated using other traits in other plants, it was found that sometimes the F</w:t>
      </w:r>
      <w:r>
        <w:rPr>
          <w:rFonts w:ascii="Times New Roman" w:hAnsi="Times New Roman"/>
          <w:b/>
          <w:i w:val="0"/>
          <w:color w:val="111827"/>
          <w:sz w:val="21"/>
          <w:vertAlign w:val="subscript"/>
        </w:rPr>
        <w:t>1</w:t>
      </w:r>
      <w:r>
        <w:rPr>
          <w:rFonts w:ascii="Times New Roman" w:hAnsi="Times New Roman"/>
          <w:b/>
          <w:i w:val="0"/>
          <w:color w:val="111827"/>
          <w:sz w:val="21"/>
        </w:rPr>
        <w:t xml:space="preserve"> had a phenotype that did not resemble either of the two parents and was in between the two.</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inheritance of flower colour in the dog flower (snapdragon or Antirrhinum sp.) is a good example to understand incomplete dominance.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a cross between true-breeding red-flowered (RR) and true-breeding white-flowered plants (rr), the F</w:t>
      </w:r>
      <w:r>
        <w:rPr>
          <w:rFonts w:ascii="Times New Roman" w:hAnsi="Times New Roman"/>
          <w:b/>
          <w:i w:val="0"/>
          <w:color w:val="111827"/>
          <w:sz w:val="21"/>
          <w:vertAlign w:val="subscript"/>
        </w:rPr>
        <w:t>1</w:t>
      </w:r>
      <w:r>
        <w:rPr>
          <w:rFonts w:ascii="Times New Roman" w:hAnsi="Times New Roman"/>
          <w:b/>
          <w:i w:val="0"/>
          <w:color w:val="111827"/>
          <w:sz w:val="21"/>
        </w:rPr>
        <w:t xml:space="preserve"> (Rr) was pink (Figure 4.6).</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When the F</w:t>
      </w:r>
      <w:r>
        <w:rPr>
          <w:rFonts w:ascii="Times New Roman" w:hAnsi="Times New Roman"/>
          <w:b/>
          <w:i w:val="0"/>
          <w:color w:val="111827"/>
          <w:sz w:val="21"/>
          <w:vertAlign w:val="subscript"/>
        </w:rPr>
        <w:t>1</w:t>
      </w:r>
      <w:r>
        <w:rPr>
          <w:rFonts w:ascii="Times New Roman" w:hAnsi="Times New Roman"/>
          <w:b/>
          <w:i w:val="0"/>
          <w:color w:val="111827"/>
          <w:sz w:val="21"/>
        </w:rPr>
        <w:t xml:space="preserve"> was self-pollinated the F</w:t>
      </w:r>
      <w:r>
        <w:rPr>
          <w:rFonts w:ascii="Times New Roman" w:hAnsi="Times New Roman"/>
          <w:b/>
          <w:i w:val="0"/>
          <w:color w:val="111827"/>
          <w:sz w:val="21"/>
          <w:vertAlign w:val="subscript"/>
        </w:rPr>
        <w:t>2</w:t>
      </w:r>
      <w:r>
        <w:rPr>
          <w:rFonts w:ascii="Times New Roman" w:hAnsi="Times New Roman"/>
          <w:b/>
          <w:i w:val="0"/>
          <w:color w:val="111827"/>
          <w:sz w:val="21"/>
        </w:rPr>
        <w:t xml:space="preserve"> resulted in the following ratio 1 (RR) Red : 2 (Rr) Pink : 1 (rr) White.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Here the genotype ratios were exactly as we would expect in any mendelian monohybrid cross, but the phenotype ratios had changed from the 3:1 dominant:recessive ratio.</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What happened was that R was not completely dominant over r and this made it possible to distinguish Rr as pink from RR (red) and rr (white).</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4.6 labels).</w:t>
            </w:r>
            <w:r>
              <w:rPr>
                <w:rFonts w:ascii="Times New Roman" w:hAnsi="Times New Roman"/>
                <w:b w:val="0"/>
                <w:i w:val="0"/>
                <w:color w:val="1F2937"/>
                <w:sz w:val="20"/>
              </w:rPr>
              <w:t xml:space="preserve"> The plate is the </w:t>
            </w:r>
            <w:r>
              <w:rPr>
                <w:rFonts w:ascii="Times New Roman" w:hAnsi="Times New Roman"/>
                <w:b/>
                <w:i w:val="0"/>
                <w:color w:val="1F2937"/>
                <w:sz w:val="20"/>
              </w:rPr>
              <w:t>Results of monohybrid cross in the plant Snapdragon, where one allele is incompletely dominant over the other allele</w:t>
            </w:r>
            <w:r>
              <w:rPr>
                <w:rFonts w:ascii="Times New Roman" w:hAnsi="Times New Roman"/>
                <w:b w:val="0"/>
                <w:i w:val="0"/>
                <w:color w:val="1F2937"/>
                <w:sz w:val="20"/>
              </w:rPr>
              <w:t xml:space="preserve">. The </w:t>
            </w:r>
            <w:r>
              <w:rPr>
                <w:rFonts w:ascii="Times New Roman" w:hAnsi="Times New Roman"/>
                <w:b/>
                <w:i w:val="0"/>
                <w:color w:val="1F2937"/>
                <w:sz w:val="20"/>
              </w:rPr>
              <w:t>P generation</w:t>
            </w:r>
            <w:r>
              <w:rPr>
                <w:rFonts w:ascii="Times New Roman" w:hAnsi="Times New Roman"/>
                <w:b w:val="0"/>
                <w:i w:val="0"/>
                <w:color w:val="1F2937"/>
                <w:sz w:val="20"/>
              </w:rPr>
              <w:t xml:space="preserve"> row shows </w:t>
            </w:r>
            <w:r>
              <w:rPr>
                <w:rFonts w:ascii="Times New Roman" w:hAnsi="Times New Roman"/>
                <w:b/>
                <w:i w:val="0"/>
                <w:color w:val="1F2937"/>
                <w:sz w:val="20"/>
              </w:rPr>
              <w:t>Red (RR)</w:t>
            </w:r>
            <w:r>
              <w:rPr>
                <w:rFonts w:ascii="Times New Roman" w:hAnsi="Times New Roman"/>
                <w:b w:val="0"/>
                <w:i w:val="0"/>
                <w:color w:val="1F2937"/>
                <w:sz w:val="20"/>
              </w:rPr>
              <w:t xml:space="preserve"> and </w:t>
            </w:r>
            <w:r>
              <w:rPr>
                <w:rFonts w:ascii="Times New Roman" w:hAnsi="Times New Roman"/>
                <w:b/>
                <w:i w:val="0"/>
                <w:color w:val="1F2937"/>
                <w:sz w:val="20"/>
              </w:rPr>
              <w:t>White (rr)</w:t>
            </w:r>
            <w:r>
              <w:rPr>
                <w:rFonts w:ascii="Times New Roman" w:hAnsi="Times New Roman"/>
                <w:b w:val="0"/>
                <w:i w:val="0"/>
                <w:color w:val="1F2937"/>
                <w:sz w:val="20"/>
              </w:rPr>
              <w:t xml:space="preserve">; the </w:t>
            </w:r>
            <w:r>
              <w:rPr>
                <w:rFonts w:ascii="Times New Roman" w:hAnsi="Times New Roman"/>
                <w:b/>
                <w:i w:val="0"/>
                <w:color w:val="1F2937"/>
                <w:sz w:val="20"/>
              </w:rPr>
              <w:t>Gametes</w:t>
            </w:r>
            <w:r>
              <w:rPr>
                <w:rFonts w:ascii="Times New Roman" w:hAnsi="Times New Roman"/>
                <w:b w:val="0"/>
                <w:i w:val="0"/>
                <w:color w:val="1F2937"/>
                <w:sz w:val="20"/>
              </w:rPr>
              <w:t xml:space="preserve"> row carries </w:t>
            </w:r>
            <w:r>
              <w:rPr>
                <w:rFonts w:ascii="Times New Roman" w:hAnsi="Times New Roman"/>
                <w:b/>
                <w:i w:val="0"/>
                <w:color w:val="1F2937"/>
                <w:sz w:val="20"/>
              </w:rPr>
              <w:t>R</w:t>
            </w:r>
            <w:r>
              <w:rPr>
                <w:rFonts w:ascii="Times New Roman" w:hAnsi="Times New Roman"/>
                <w:b w:val="0"/>
                <w:i w:val="0"/>
                <w:color w:val="1F2937"/>
                <w:sz w:val="20"/>
              </w:rPr>
              <w:t xml:space="preserve"> and </w:t>
            </w:r>
            <w:r>
              <w:rPr>
                <w:rFonts w:ascii="Times New Roman" w:hAnsi="Times New Roman"/>
                <w:b/>
                <w:i w:val="0"/>
                <w:color w:val="1F2937"/>
                <w:sz w:val="20"/>
              </w:rPr>
              <w:t>r</w:t>
            </w:r>
            <w:r>
              <w:rPr>
                <w:rFonts w:ascii="Times New Roman" w:hAnsi="Times New Roman"/>
                <w:b w:val="0"/>
                <w:i w:val="0"/>
                <w:color w:val="1F2937"/>
                <w:sz w:val="20"/>
              </w:rPr>
              <w:t xml:space="preserve">. The </w:t>
            </w:r>
            <w:r>
              <w:rPr>
                <w:rFonts w:ascii="Times New Roman" w:hAnsi="Times New Roman"/>
                <w:b/>
                <w:i w:val="0"/>
                <w:color w:val="1F2937"/>
                <w:sz w:val="20"/>
              </w:rPr>
              <w:t>F</w:t>
            </w:r>
            <w:r>
              <w:rPr>
                <w:rFonts w:ascii="Times New Roman" w:hAnsi="Times New Roman"/>
                <w:b/>
                <w:i w:val="0"/>
                <w:color w:val="1F2937"/>
                <w:sz w:val="20"/>
                <w:vertAlign w:val="subscript"/>
              </w:rPr>
              <w:t>1</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row reads </w:t>
            </w:r>
            <w:r>
              <w:rPr>
                <w:rFonts w:ascii="Times New Roman" w:hAnsi="Times New Roman"/>
                <w:b/>
                <w:i w:val="0"/>
                <w:color w:val="1F2937"/>
                <w:sz w:val="20"/>
              </w:rPr>
              <w:t>All pink (Rr)</w:t>
            </w:r>
            <w:r>
              <w:rPr>
                <w:rFonts w:ascii="Times New Roman" w:hAnsi="Times New Roman"/>
                <w:b w:val="0"/>
                <w:i w:val="0"/>
                <w:color w:val="1F2937"/>
                <w:sz w:val="20"/>
              </w:rPr>
              <w:t xml:space="preserve">. The </w:t>
            </w:r>
            <w:r>
              <w:rPr>
                <w:rFonts w:ascii="Times New Roman" w:hAnsi="Times New Roman"/>
                <w:b/>
                <w:i w:val="0"/>
                <w:color w:val="1F2937"/>
                <w:sz w:val="20"/>
              </w:rPr>
              <w:t>F</w:t>
            </w:r>
            <w:r>
              <w:rPr>
                <w:rFonts w:ascii="Times New Roman" w:hAnsi="Times New Roman"/>
                <w:b/>
                <w:i w:val="0"/>
                <w:color w:val="1F2937"/>
                <w:sz w:val="20"/>
                <w:vertAlign w:val="subscript"/>
              </w:rPr>
              <w:t>2</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grid is the four cells of a Punnett square - </w:t>
            </w:r>
            <w:r>
              <w:rPr>
                <w:rFonts w:ascii="Times New Roman" w:hAnsi="Times New Roman"/>
                <w:b/>
                <w:i w:val="0"/>
                <w:color w:val="1F2937"/>
                <w:sz w:val="20"/>
              </w:rPr>
              <w:t>RR</w:t>
            </w:r>
            <w:r>
              <w:rPr>
                <w:rFonts w:ascii="Times New Roman" w:hAnsi="Times New Roman"/>
                <w:b w:val="0"/>
                <w:i w:val="0"/>
                <w:color w:val="1F2937"/>
                <w:sz w:val="20"/>
              </w:rPr>
              <w:t xml:space="preserve">, </w:t>
            </w:r>
            <w:r>
              <w:rPr>
                <w:rFonts w:ascii="Times New Roman" w:hAnsi="Times New Roman"/>
                <w:b/>
                <w:i w:val="0"/>
                <w:color w:val="1F2937"/>
                <w:sz w:val="20"/>
              </w:rPr>
              <w:t>Rr</w:t>
            </w:r>
            <w:r>
              <w:rPr>
                <w:rFonts w:ascii="Times New Roman" w:hAnsi="Times New Roman"/>
                <w:b w:val="0"/>
                <w:i w:val="0"/>
                <w:color w:val="1F2937"/>
                <w:sz w:val="20"/>
              </w:rPr>
              <w:t xml:space="preserve">, </w:t>
            </w:r>
            <w:r>
              <w:rPr>
                <w:rFonts w:ascii="Times New Roman" w:hAnsi="Times New Roman"/>
                <w:b/>
                <w:i w:val="0"/>
                <w:color w:val="1F2937"/>
                <w:sz w:val="20"/>
              </w:rPr>
              <w:t>Rr</w:t>
            </w:r>
            <w:r>
              <w:rPr>
                <w:rFonts w:ascii="Times New Roman" w:hAnsi="Times New Roman"/>
                <w:b w:val="0"/>
                <w:i w:val="0"/>
                <w:color w:val="1F2937"/>
                <w:sz w:val="20"/>
              </w:rPr>
              <w:t xml:space="preserve">, </w:t>
            </w:r>
            <w:r>
              <w:rPr>
                <w:rFonts w:ascii="Times New Roman" w:hAnsi="Times New Roman"/>
                <w:b/>
                <w:i w:val="0"/>
                <w:color w:val="1F2937"/>
                <w:sz w:val="20"/>
              </w:rPr>
              <w:t>rr</w:t>
            </w:r>
            <w:r>
              <w:rPr>
                <w:rFonts w:ascii="Times New Roman" w:hAnsi="Times New Roman"/>
                <w:b w:val="0"/>
                <w:i w:val="0"/>
                <w:color w:val="1F2937"/>
                <w:sz w:val="20"/>
              </w:rPr>
              <w:t xml:space="preserve"> - and the two ratio lines under it: </w:t>
            </w:r>
            <w:r>
              <w:rPr>
                <w:rFonts w:ascii="Times New Roman" w:hAnsi="Times New Roman"/>
                <w:b/>
                <w:i w:val="0"/>
                <w:color w:val="1F2937"/>
                <w:sz w:val="20"/>
              </w:rPr>
              <w:t>Phenotypic ratio: red:pink:white 1:2:1</w:t>
            </w:r>
            <w:r>
              <w:rPr>
                <w:rFonts w:ascii="Times New Roman" w:hAnsi="Times New Roman"/>
                <w:b w:val="0"/>
                <w:i w:val="0"/>
                <w:color w:val="1F2937"/>
                <w:sz w:val="20"/>
              </w:rPr>
              <w:t xml:space="preserve"> and </w:t>
            </w:r>
            <w:r>
              <w:rPr>
                <w:rFonts w:ascii="Times New Roman" w:hAnsi="Times New Roman"/>
                <w:b/>
                <w:i w:val="0"/>
                <w:color w:val="1F2937"/>
                <w:sz w:val="20"/>
              </w:rPr>
              <w:t>Genotypic ratio: RR:Rr:rr 1:2:1</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What the snapdragon result forces us to ask:</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Explanation of the concept of dominance: What exactly is dominance? Why are some alleles dominant and some recessive?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To tackle these questions, we must understand what a gene does.</w:t>
      </w:r>
      <w:r>
        <w:rPr>
          <w:rFonts w:ascii="Times New Roman" w:hAnsi="Times New Roman"/>
          <w:b w:val="0"/>
          <w:i w:val="0"/>
          <w:color w:val="111827"/>
          <w:sz w:val="21"/>
        </w:rPr>
        <w:t xml:space="preserve"> Every gene, as you know by now, contains the information to express a particular trait.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a diploid organism, there are two copies of each gene, i.e., as a pair of alleles. Now, these two alleles need not always be identical, as in a heterozygote.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One of them may be different due to some changes that it has undergone</w:t>
      </w:r>
      <w:r>
        <w:rPr>
          <w:rFonts w:ascii="Times New Roman" w:hAnsi="Times New Roman"/>
          <w:b w:val="0"/>
          <w:i w:val="0"/>
          <w:color w:val="111827"/>
          <w:sz w:val="21"/>
        </w:rPr>
        <w:t xml:space="preserve"> (about which you will read further on, and in the next chapter) </w:t>
      </w:r>
      <w:r>
        <w:rPr>
          <w:rFonts w:ascii="Times New Roman" w:hAnsi="Times New Roman"/>
          <w:b/>
          <w:i w:val="0"/>
          <w:color w:val="111827"/>
          <w:sz w:val="21"/>
        </w:rPr>
        <w:t>which modifies the information that particular allele contains.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Let's take an example of a gene that contains the information for producing an enzyme.</w:t>
      </w:r>
      <w:r>
        <w:rPr>
          <w:rFonts w:ascii="Times New Roman" w:hAnsi="Times New Roman"/>
          <w:b w:val="0"/>
          <w:i w:val="0"/>
          <w:color w:val="111827"/>
          <w:sz w:val="21"/>
        </w:rPr>
        <w:t xml:space="preserve"> Now there are two copies of this gene, the two allelic forms.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Let us assume (as is more common) that the normal allele produces the normal enzyme that is needed for the transformation of a substrate 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Theoretically, the modified allele could be responsible for production of - (i) the normal/less efficient enzyme, or (ii) a non-functional enzyme, or (iii) no enzyme at all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the first case, the modified allele is equivalent to the unmodified allele,</w:t>
      </w:r>
      <w:r>
        <w:rPr>
          <w:rFonts w:ascii="Times New Roman" w:hAnsi="Times New Roman"/>
          <w:b w:val="0"/>
          <w:i w:val="0"/>
          <w:color w:val="111827"/>
          <w:sz w:val="21"/>
        </w:rPr>
        <w:t xml:space="preserve"> i.e., it will produce the same phenotype/trait, i.e., result in the transformation of substrate S. Such equivalent allele pairs are very common.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But, if the allele produces a non-functional enzyme or no enzyme, the phenotype may be effected.</w:t>
      </w:r>
      <w:r>
        <w:rPr>
          <w:rFonts w:ascii="Times New Roman" w:hAnsi="Times New Roman"/>
          <w:b w:val="0"/>
          <w:i w:val="0"/>
          <w:color w:val="111827"/>
          <w:sz w:val="21"/>
        </w:rPr>
        <w:t xml:space="preserve"> The phenotype/trait will only be dependent on the functioning of the unmodified allele.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unmodified (functioning) allele, which represents the original phenotype is the dominant allele and the modified allele is generally the recessive allele.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Hence, in the example above the recessive trait is seen due to non-functional enzyme or because no enzyme is produced.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Co-dominance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Till now we were discussing crosses where the F</w:t>
      </w:r>
      <w:r>
        <w:rPr>
          <w:rFonts w:ascii="Times New Roman" w:hAnsi="Times New Roman"/>
          <w:b/>
          <w:i w:val="0"/>
          <w:color w:val="111827"/>
          <w:sz w:val="21"/>
          <w:vertAlign w:val="subscript"/>
        </w:rPr>
        <w:t>1</w:t>
      </w:r>
      <w:r>
        <w:rPr>
          <w:rFonts w:ascii="Times New Roman" w:hAnsi="Times New Roman"/>
          <w:b/>
          <w:i w:val="0"/>
          <w:color w:val="111827"/>
          <w:sz w:val="21"/>
        </w:rPr>
        <w:t xml:space="preserve"> resembled either of the two parents (dominance) or was in-between (incomplete dominance).</w:t>
      </w:r>
      <w:r>
        <w:rPr>
          <w:rFonts w:ascii="Times New Roman" w:hAnsi="Times New Roman"/>
          <w:b w:val="0"/>
          <w:i w:val="0"/>
          <w:color w:val="111827"/>
          <w:sz w:val="21"/>
        </w:rPr>
        <w:t xml:space="preserve"> But, in the case of co-dominance the F</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generation </w:t>
      </w:r>
      <w:r>
        <w:rPr>
          <w:rFonts w:ascii="Times New Roman" w:hAnsi="Times New Roman"/>
          <w:b/>
          <w:i w:val="0"/>
          <w:color w:val="111827"/>
          <w:sz w:val="21"/>
        </w:rPr>
        <w:t>resembles both parents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good example is different types of red blood cells that determine ABO blood grouping in human beings.</w:t>
      </w:r>
      <w:r>
        <w:rPr>
          <w:rFonts w:ascii="Times New Roman" w:hAnsi="Times New Roman"/>
          <w:b w:val="0"/>
          <w:i w:val="0"/>
          <w:color w:val="111827"/>
          <w:sz w:val="21"/>
        </w:rPr>
        <w:t xml:space="preserve"> ABO blood groups are controlled by the gene </w:t>
      </w:r>
      <w:r>
        <w:rPr>
          <w:rFonts w:ascii="Times New Roman" w:hAnsi="Times New Roman"/>
          <w:b/>
          <w:i w:val="0"/>
          <w:color w:val="111827"/>
          <w:sz w:val="21"/>
        </w:rPr>
        <w:t>I</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plasma membrane of the red blood cells has sugar polymers that protrude from its surface and the kind of sugar is controlled by the gene.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gene (I) has three alleles I</w:t>
      </w:r>
      <w:r>
        <w:rPr>
          <w:rFonts w:ascii="Times New Roman" w:hAnsi="Times New Roman"/>
          <w:b/>
          <w:i w:val="0"/>
          <w:color w:val="111827"/>
          <w:sz w:val="21"/>
          <w:vertAlign w:val="superscript"/>
        </w:rPr>
        <w:t>A</w:t>
      </w:r>
      <w:r>
        <w:rPr>
          <w:rFonts w:ascii="Times New Roman" w:hAnsi="Times New Roman"/>
          <w:b/>
          <w:i w:val="0"/>
          <w:color w:val="111827"/>
          <w:sz w:val="21"/>
        </w:rPr>
        <w:t>, I</w:t>
      </w:r>
      <w:r>
        <w:rPr>
          <w:rFonts w:ascii="Times New Roman" w:hAnsi="Times New Roman"/>
          <w:b/>
          <w:i w:val="0"/>
          <w:color w:val="111827"/>
          <w:sz w:val="21"/>
          <w:vertAlign w:val="superscript"/>
        </w:rPr>
        <w:t>B</w:t>
      </w:r>
      <w:r>
        <w:rPr>
          <w:rFonts w:ascii="Times New Roman" w:hAnsi="Times New Roman"/>
          <w:b/>
          <w:i w:val="0"/>
          <w:color w:val="111827"/>
          <w:sz w:val="21"/>
        </w:rPr>
        <w:t xml:space="preserve"> and i.</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alleles I</w:t>
      </w:r>
      <w:r>
        <w:rPr>
          <w:rFonts w:ascii="Times New Roman" w:hAnsi="Times New Roman"/>
          <w:b/>
          <w:i w:val="0"/>
          <w:color w:val="111827"/>
          <w:sz w:val="21"/>
          <w:vertAlign w:val="superscript"/>
        </w:rPr>
        <w:t>A</w:t>
      </w:r>
      <w:r>
        <w:rPr>
          <w:rFonts w:ascii="Times New Roman" w:hAnsi="Times New Roman"/>
          <w:b/>
          <w:i w:val="0"/>
          <w:color w:val="111827"/>
          <w:sz w:val="21"/>
        </w:rPr>
        <w:t xml:space="preserve"> and I</w:t>
      </w:r>
      <w:r>
        <w:rPr>
          <w:rFonts w:ascii="Times New Roman" w:hAnsi="Times New Roman"/>
          <w:b/>
          <w:i w:val="0"/>
          <w:color w:val="111827"/>
          <w:sz w:val="21"/>
          <w:vertAlign w:val="superscript"/>
        </w:rPr>
        <w:t>B</w:t>
      </w:r>
      <w:r>
        <w:rPr>
          <w:rFonts w:ascii="Times New Roman" w:hAnsi="Times New Roman"/>
          <w:b/>
          <w:i w:val="0"/>
          <w:color w:val="111827"/>
          <w:sz w:val="21"/>
        </w:rPr>
        <w:t xml:space="preserve"> produce a slightly different form of the sugar while allele i does not produce any sugar.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Because humans are diploid organisms, each person possesses any two of the three I gene alleles.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w:t>
      </w:r>
      <w:r>
        <w:rPr>
          <w:rFonts w:ascii="Times New Roman" w:hAnsi="Times New Roman"/>
          <w:b/>
          <w:i w:val="0"/>
          <w:color w:val="111827"/>
          <w:sz w:val="21"/>
          <w:vertAlign w:val="superscript"/>
        </w:rPr>
        <w:t>A</w:t>
      </w:r>
      <w:r>
        <w:rPr>
          <w:rFonts w:ascii="Times New Roman" w:hAnsi="Times New Roman"/>
          <w:b/>
          <w:i w:val="0"/>
          <w:color w:val="111827"/>
          <w:sz w:val="21"/>
        </w:rPr>
        <w:t xml:space="preserve"> and I</w:t>
      </w:r>
      <w:r>
        <w:rPr>
          <w:rFonts w:ascii="Times New Roman" w:hAnsi="Times New Roman"/>
          <w:b/>
          <w:i w:val="0"/>
          <w:color w:val="111827"/>
          <w:sz w:val="21"/>
          <w:vertAlign w:val="superscript"/>
        </w:rPr>
        <w:t>B</w:t>
      </w:r>
      <w:r>
        <w:rPr>
          <w:rFonts w:ascii="Times New Roman" w:hAnsi="Times New Roman"/>
          <w:b/>
          <w:i w:val="0"/>
          <w:color w:val="111827"/>
          <w:sz w:val="21"/>
        </w:rPr>
        <w:t xml:space="preserve"> are completely dominant over i, in other words when I</w:t>
      </w:r>
      <w:r>
        <w:rPr>
          <w:rFonts w:ascii="Times New Roman" w:hAnsi="Times New Roman"/>
          <w:b/>
          <w:i w:val="0"/>
          <w:color w:val="111827"/>
          <w:sz w:val="21"/>
          <w:vertAlign w:val="superscript"/>
        </w:rPr>
        <w:t>A</w:t>
      </w:r>
      <w:r>
        <w:rPr>
          <w:rFonts w:ascii="Times New Roman" w:hAnsi="Times New Roman"/>
          <w:b/>
          <w:i w:val="0"/>
          <w:color w:val="111827"/>
          <w:sz w:val="21"/>
        </w:rPr>
        <w:t xml:space="preserve"> and i are present only I</w:t>
      </w:r>
      <w:r>
        <w:rPr>
          <w:rFonts w:ascii="Times New Roman" w:hAnsi="Times New Roman"/>
          <w:b/>
          <w:i w:val="0"/>
          <w:color w:val="111827"/>
          <w:sz w:val="21"/>
          <w:vertAlign w:val="superscript"/>
        </w:rPr>
        <w:t>A</w:t>
      </w:r>
      <w:r>
        <w:rPr>
          <w:rFonts w:ascii="Times New Roman" w:hAnsi="Times New Roman"/>
          <w:b/>
          <w:i w:val="0"/>
          <w:color w:val="111827"/>
          <w:sz w:val="21"/>
        </w:rPr>
        <w:t xml:space="preserve"> expresses (because i does not produce any sugar), and when I</w:t>
      </w:r>
      <w:r>
        <w:rPr>
          <w:rFonts w:ascii="Times New Roman" w:hAnsi="Times New Roman"/>
          <w:b/>
          <w:i w:val="0"/>
          <w:color w:val="111827"/>
          <w:sz w:val="21"/>
          <w:vertAlign w:val="superscript"/>
        </w:rPr>
        <w:t>B</w:t>
      </w:r>
      <w:r>
        <w:rPr>
          <w:rFonts w:ascii="Times New Roman" w:hAnsi="Times New Roman"/>
          <w:b/>
          <w:i w:val="0"/>
          <w:color w:val="111827"/>
          <w:sz w:val="21"/>
        </w:rPr>
        <w:t xml:space="preserve"> and i are present I</w:t>
      </w:r>
      <w:r>
        <w:rPr>
          <w:rFonts w:ascii="Times New Roman" w:hAnsi="Times New Roman"/>
          <w:b/>
          <w:i w:val="0"/>
          <w:color w:val="111827"/>
          <w:sz w:val="21"/>
          <w:vertAlign w:val="superscript"/>
        </w:rPr>
        <w:t>B</w:t>
      </w:r>
      <w:r>
        <w:rPr>
          <w:rFonts w:ascii="Times New Roman" w:hAnsi="Times New Roman"/>
          <w:b/>
          <w:i w:val="0"/>
          <w:color w:val="111827"/>
          <w:sz w:val="21"/>
        </w:rPr>
        <w:t xml:space="preserve"> expresses.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But when I</w:t>
      </w:r>
      <w:r>
        <w:rPr>
          <w:rFonts w:ascii="Times New Roman" w:hAnsi="Times New Roman"/>
          <w:b/>
          <w:i w:val="0"/>
          <w:color w:val="111827"/>
          <w:sz w:val="21"/>
          <w:vertAlign w:val="superscript"/>
        </w:rPr>
        <w:t>A</w:t>
      </w:r>
      <w:r>
        <w:rPr>
          <w:rFonts w:ascii="Times New Roman" w:hAnsi="Times New Roman"/>
          <w:b/>
          <w:i w:val="0"/>
          <w:color w:val="111827"/>
          <w:sz w:val="21"/>
        </w:rPr>
        <w:t xml:space="preserve"> and I</w:t>
      </w:r>
      <w:r>
        <w:rPr>
          <w:rFonts w:ascii="Times New Roman" w:hAnsi="Times New Roman"/>
          <w:b/>
          <w:i w:val="0"/>
          <w:color w:val="111827"/>
          <w:sz w:val="21"/>
          <w:vertAlign w:val="superscript"/>
        </w:rPr>
        <w:t>B</w:t>
      </w:r>
      <w:r>
        <w:rPr>
          <w:rFonts w:ascii="Times New Roman" w:hAnsi="Times New Roman"/>
          <w:b/>
          <w:i w:val="0"/>
          <w:color w:val="111827"/>
          <w:sz w:val="21"/>
        </w:rPr>
        <w:t xml:space="preserve"> are present together they both express their own types of sugars:</w:t>
      </w:r>
      <w:r>
        <w:rPr>
          <w:rFonts w:ascii="Times New Roman" w:hAnsi="Times New Roman"/>
          <w:b w:val="0"/>
          <w:i w:val="0"/>
          <w:color w:val="111827"/>
          <w:sz w:val="21"/>
        </w:rPr>
        <w:t xml:space="preserve"> this is because of </w:t>
      </w:r>
      <w:r>
        <w:rPr>
          <w:rFonts w:ascii="Times New Roman" w:hAnsi="Times New Roman"/>
          <w:b/>
          <w:i w:val="0"/>
          <w:color w:val="111827"/>
          <w:sz w:val="21"/>
        </w:rPr>
        <w:t>co-dominance</w:t>
      </w:r>
      <w:r>
        <w:rPr>
          <w:rFonts w:ascii="Times New Roman" w:hAnsi="Times New Roman"/>
          <w:b w:val="0"/>
          <w:i w:val="0"/>
          <w:color w:val="111827"/>
          <w:sz w:val="21"/>
        </w:rPr>
        <w:t>. Hence red blood cells have both A and B types of sugars.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Since there are three different alleles, there are six different combinations of these three alleles that are possible, and therefore, a total of six different genotypes of the human ABO blood types (Table 4.2).</w:t>
      </w:r>
    </w:p>
    <w:p>
      <w:pPr>
        <w:spacing w:before="40" w:after="80" w:line="276" w:lineRule="auto"/>
        <w:ind w:left="0"/>
      </w:pPr>
      <w:r>
        <w:rPr>
          <w:rFonts w:ascii="Times New Roman" w:hAnsi="Times New Roman"/>
          <w:b/>
          <w:i w:val="0"/>
          <w:color w:val="111827"/>
          <w:sz w:val="21"/>
        </w:rPr>
        <w:t>Table 4.2: Table Showing the Genetic Basis of Blood Groups in Human Population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49"/>
        <w:gridCol w:w="2449"/>
        <w:gridCol w:w="3061"/>
        <w:gridCol w:w="2245"/>
      </w:tblGrid>
      <w:tr>
        <w:trPr>
          <w:tblHeader/>
          <w:cantSplit/>
        </w:trPr>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Allele from Parent 1</w:t>
            </w:r>
          </w:p>
        </w:tc>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Allele from Parent 2</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Genotype of offspring</w:t>
            </w:r>
          </w:p>
        </w:tc>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Blood type of offspring</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r>
              <w:rPr>
                <w:rFonts w:ascii="Times New Roman" w:hAnsi="Times New Roman"/>
                <w:b/>
                <w:i w:val="0"/>
                <w:color w:val="111827"/>
                <w:sz w:val="19"/>
              </w:rPr>
              <w:t>I</w:t>
            </w:r>
            <w:r>
              <w:rPr>
                <w:rFonts w:ascii="Times New Roman" w:hAnsi="Times New Roman"/>
                <w:b/>
                <w:i w:val="0"/>
                <w:color w:val="111827"/>
                <w:sz w:val="19"/>
                <w:vertAlign w:val="superscript"/>
              </w:rPr>
              <w:t>A</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w:t>
            </w:r>
          </w:p>
        </w:tc>
      </w:tr>
      <w:tr>
        <w:trPr>
          <w:cantSplit/>
        </w:trPr>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AB</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r>
              <w:rPr>
                <w:rFonts w:ascii="Times New Roman" w:hAnsi="Times New Roman"/>
                <w:b/>
                <w:i w:val="0"/>
                <w:color w:val="111827"/>
                <w:sz w:val="19"/>
              </w:rPr>
              <w:t>i</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w:t>
            </w:r>
          </w:p>
        </w:tc>
      </w:tr>
      <w:tr>
        <w:trPr>
          <w:cantSplit/>
        </w:trPr>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A</w:t>
            </w: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AB</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B</w:t>
            </w: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w:t>
            </w:r>
          </w:p>
        </w:tc>
      </w:tr>
      <w:tr>
        <w:trPr>
          <w:cantSplit/>
        </w:trPr>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B</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r>
              <w:rPr>
                <w:rFonts w:ascii="Times New Roman" w:hAnsi="Times New Roman"/>
                <w:b/>
                <w:i w:val="0"/>
                <w:color w:val="111827"/>
                <w:sz w:val="19"/>
                <w:vertAlign w:val="superscript"/>
              </w:rPr>
              <w:t>B</w:t>
            </w:r>
            <w:r>
              <w:rPr>
                <w:rFonts w:ascii="Times New Roman" w:hAnsi="Times New Roman"/>
                <w:b/>
                <w:i w:val="0"/>
                <w:color w:val="111827"/>
                <w:sz w:val="19"/>
              </w:rPr>
              <w:t>i</w:t>
            </w:r>
          </w:p>
        </w:tc>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ii</w:t>
            </w:r>
          </w:p>
        </w:tc>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Do you realise that the example of ABO blood grouping also provides a good example of multiple alleles?</w:t>
      </w:r>
      <w:r>
        <w:rPr>
          <w:rFonts w:ascii="Times New Roman" w:hAnsi="Times New Roman"/>
          <w:b w:val="0"/>
          <w:i w:val="0"/>
          <w:color w:val="111827"/>
          <w:sz w:val="21"/>
        </w:rPr>
        <w:t xml:space="preserve"> Here you can see that there are more than two, i.e., three alleles, governing the same character.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Since in an individual only two alleles can be present, multiple alleles can be found only when population studies are made.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Occasionally, a single gene product may produce more than one effect.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For example, starch synthesis in pea seeds is controlled by one gene. It has two alleles (B and b).</w:t>
      </w:r>
      <w:r>
        <w:rPr>
          <w:rFonts w:ascii="Times New Roman" w:hAnsi="Times New Roman"/>
          <w:b w:val="0"/>
          <w:i w:val="0"/>
          <w:color w:val="111827"/>
          <w:sz w:val="21"/>
        </w:rPr>
        <w:t xml:space="preserve"> Starch is synthesised effectively by </w:t>
      </w:r>
      <w:r>
        <w:rPr>
          <w:rFonts w:ascii="Times New Roman" w:hAnsi="Times New Roman"/>
          <w:b/>
          <w:i w:val="0"/>
          <w:color w:val="111827"/>
          <w:sz w:val="21"/>
        </w:rPr>
        <w:t>BB</w:t>
      </w:r>
      <w:r>
        <w:rPr>
          <w:rFonts w:ascii="Times New Roman" w:hAnsi="Times New Roman"/>
          <w:b w:val="0"/>
          <w:i w:val="0"/>
          <w:color w:val="111827"/>
          <w:sz w:val="21"/>
        </w:rPr>
        <w:t xml:space="preserve"> homozygotes and therefore, large starch grains are produced. In contrast, </w:t>
      </w:r>
      <w:r>
        <w:rPr>
          <w:rFonts w:ascii="Times New Roman" w:hAnsi="Times New Roman"/>
          <w:b/>
          <w:i w:val="0"/>
          <w:color w:val="111827"/>
          <w:sz w:val="21"/>
        </w:rPr>
        <w:t>bb</w:t>
      </w:r>
      <w:r>
        <w:rPr>
          <w:rFonts w:ascii="Times New Roman" w:hAnsi="Times New Roman"/>
          <w:b w:val="0"/>
          <w:i w:val="0"/>
          <w:color w:val="111827"/>
          <w:sz w:val="21"/>
        </w:rPr>
        <w:t xml:space="preserve"> homozygotes have lesser efficiency in starch synthesis and produce smaller starch grains.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After maturation of the seeds, BB seeds are round and the bb seeds are wrinkled. Heterozygotes produce round seeds, and so B seems to be the dominant allele.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But, the starch grains produced are of intermediate size in Bb seeds.</w:t>
      </w:r>
      <w:r>
        <w:rPr>
          <w:rFonts w:ascii="Times New Roman" w:hAnsi="Times New Roman"/>
          <w:b w:val="0"/>
          <w:i w:val="0"/>
          <w:color w:val="111827"/>
          <w:sz w:val="21"/>
        </w:rPr>
        <w:t xml:space="preserve"> So if starch grain size is considered as the phenotype, then from this angle, the alleles show incomplete dominance.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Therefore, dominance is not an autonomous feature of a gene or the product that it has information for.</w:t>
      </w:r>
      <w:r>
        <w:rPr>
          <w:rFonts w:ascii="Times New Roman" w:hAnsi="Times New Roman"/>
          <w:b w:val="0"/>
          <w:i w:val="0"/>
          <w:color w:val="111827"/>
          <w:sz w:val="21"/>
        </w:rPr>
        <w:t xml:space="preserve"> It depends as much on the gene product and the production of a particular phenotype from this product as it does on the particular phenotype that we choose to examine, in case more than one phenotype is influenced by the same gene.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INHERITANCE OF TWO GENES</w:t>
            </w:r>
          </w:p>
        </w:tc>
      </w:tr>
    </w:tbl>
    <w:p>
      <w:pPr>
        <w:spacing w:before="0" w:after="80"/>
      </w:pPr>
    </w:p>
    <w:p>
      <w:pPr>
        <w:spacing w:before="40" w:after="80" w:line="276" w:lineRule="auto"/>
        <w:ind w:left="0"/>
      </w:pPr>
      <w:r>
        <w:rPr>
          <w:rFonts w:ascii="Times New Roman" w:hAnsi="Times New Roman"/>
          <w:b/>
          <w:i w:val="0"/>
          <w:color w:val="111827"/>
          <w:sz w:val="21"/>
        </w:rPr>
        <w:t>Mendel also worked with and crossed pea plants that differed in two characters,</w:t>
      </w:r>
      <w:r>
        <w:rPr>
          <w:rFonts w:ascii="Times New Roman" w:hAnsi="Times New Roman"/>
          <w:b w:val="0"/>
          <w:i w:val="0"/>
          <w:color w:val="111827"/>
          <w:sz w:val="21"/>
        </w:rPr>
        <w:t xml:space="preserve"> as is seen in the cross between a pea plant that has seeds with </w:t>
      </w:r>
      <w:r>
        <w:rPr>
          <w:rFonts w:ascii="Times New Roman" w:hAnsi="Times New Roman"/>
          <w:b/>
          <w:i w:val="0"/>
          <w:color w:val="111827"/>
          <w:sz w:val="21"/>
        </w:rPr>
        <w:t>yellow colour and round shape</w:t>
      </w:r>
      <w:r>
        <w:rPr>
          <w:rFonts w:ascii="Times New Roman" w:hAnsi="Times New Roman"/>
          <w:b w:val="0"/>
          <w:i w:val="0"/>
          <w:color w:val="111827"/>
          <w:sz w:val="21"/>
        </w:rPr>
        <w:t xml:space="preserve"> and one that had seeds of </w:t>
      </w:r>
      <w:r>
        <w:rPr>
          <w:rFonts w:ascii="Times New Roman" w:hAnsi="Times New Roman"/>
          <w:b/>
          <w:i w:val="0"/>
          <w:color w:val="111827"/>
          <w:sz w:val="21"/>
        </w:rPr>
        <w:t>green colour and wrinkled shape</w:t>
      </w:r>
      <w:r>
        <w:rPr>
          <w:rFonts w:ascii="Times New Roman" w:hAnsi="Times New Roman"/>
          <w:b w:val="0"/>
          <w:i w:val="0"/>
          <w:color w:val="111827"/>
          <w:sz w:val="21"/>
        </w:rPr>
        <w:t xml:space="preserve"> (Figure 4.7).</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found that the seeds resulting from the crossing of the parents, had yellow coloured and round shaped seeds.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Thus, yellow colour was dominant over green and round shape dominant over wrinkled.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Let us use the genotypic symbols Y for dominant yellow seed colour and y for recessive green seed colour, R for round shaped seeds and r for wrinkled seed shape.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genotype of the parents can then be written as RRYY and rryy.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cross between the two plants can be written down as in Figure 4.7 showing the genotypes of the parent plants.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gametes RY and ry unite on fertilisation to produce the F</w:t>
      </w:r>
      <w:r>
        <w:rPr>
          <w:rFonts w:ascii="Times New Roman" w:hAnsi="Times New Roman"/>
          <w:b/>
          <w:i w:val="0"/>
          <w:color w:val="111827"/>
          <w:sz w:val="21"/>
          <w:vertAlign w:val="subscript"/>
        </w:rPr>
        <w:t>1</w:t>
      </w:r>
      <w:r>
        <w:rPr>
          <w:rFonts w:ascii="Times New Roman" w:hAnsi="Times New Roman"/>
          <w:b/>
          <w:i w:val="0"/>
          <w:color w:val="111827"/>
          <w:sz w:val="21"/>
        </w:rPr>
        <w:t xml:space="preserve"> hybrid RrYy.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When Mendel self hybridised the F</w:t>
      </w:r>
      <w:r>
        <w:rPr>
          <w:rFonts w:ascii="Times New Roman" w:hAnsi="Times New Roman"/>
          <w:b/>
          <w:i w:val="0"/>
          <w:color w:val="111827"/>
          <w:sz w:val="21"/>
          <w:vertAlign w:val="subscript"/>
        </w:rPr>
        <w:t>1</w:t>
      </w:r>
      <w:r>
        <w:rPr>
          <w:rFonts w:ascii="Times New Roman" w:hAnsi="Times New Roman"/>
          <w:b/>
          <w:i w:val="0"/>
          <w:color w:val="111827"/>
          <w:sz w:val="21"/>
        </w:rPr>
        <w:t xml:space="preserve"> plants he found that 3/4th of F</w:t>
      </w:r>
      <w:r>
        <w:rPr>
          <w:rFonts w:ascii="Times New Roman" w:hAnsi="Times New Roman"/>
          <w:b/>
          <w:i w:val="0"/>
          <w:color w:val="111827"/>
          <w:sz w:val="21"/>
          <w:vertAlign w:val="subscript"/>
        </w:rPr>
        <w:t>2</w:t>
      </w:r>
      <w:r>
        <w:rPr>
          <w:rFonts w:ascii="Times New Roman" w:hAnsi="Times New Roman"/>
          <w:b/>
          <w:i w:val="0"/>
          <w:color w:val="111827"/>
          <w:sz w:val="21"/>
        </w:rPr>
        <w:t xml:space="preserve"> plants had yellow seeds and 1/4th had green.</w:t>
      </w:r>
      <w:r>
        <w:rPr>
          <w:rFonts w:ascii="Times New Roman" w:hAnsi="Times New Roman"/>
          <w:b w:val="0"/>
          <w:i w:val="0"/>
          <w:color w:val="111827"/>
          <w:sz w:val="21"/>
        </w:rPr>
        <w:t xml:space="preserve"> The yellow and green colours segregated in a 3:1 ratio. Round and wrinkled seed shape also segregated in a 3:1 ratio: just like in a monohybrid cross.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4.7 labels).</w:t>
            </w:r>
            <w:r>
              <w:rPr>
                <w:rFonts w:ascii="Times New Roman" w:hAnsi="Times New Roman"/>
                <w:b w:val="0"/>
                <w:i w:val="0"/>
                <w:color w:val="1F2937"/>
                <w:sz w:val="20"/>
              </w:rPr>
              <w:t xml:space="preserve"> The plate is the </w:t>
            </w:r>
            <w:r>
              <w:rPr>
                <w:rFonts w:ascii="Times New Roman" w:hAnsi="Times New Roman"/>
                <w:b/>
                <w:i w:val="0"/>
                <w:color w:val="1F2937"/>
                <w:sz w:val="20"/>
              </w:rPr>
              <w:t>Results of a dihybrid cross where the two parents differed in two pairs of contrasting traits: seed colour and seed shape</w:t>
            </w:r>
            <w:r>
              <w:rPr>
                <w:rFonts w:ascii="Times New Roman" w:hAnsi="Times New Roman"/>
                <w:b w:val="0"/>
                <w:i w:val="0"/>
                <w:color w:val="1F2937"/>
                <w:sz w:val="20"/>
              </w:rPr>
              <w:t xml:space="preserve">. The </w:t>
            </w:r>
            <w:r>
              <w:rPr>
                <w:rFonts w:ascii="Times New Roman" w:hAnsi="Times New Roman"/>
                <w:b/>
                <w:i w:val="0"/>
                <w:color w:val="1F2937"/>
                <w:sz w:val="20"/>
              </w:rPr>
              <w:t>P generation</w:t>
            </w:r>
            <w:r>
              <w:rPr>
                <w:rFonts w:ascii="Times New Roman" w:hAnsi="Times New Roman"/>
                <w:b w:val="0"/>
                <w:i w:val="0"/>
                <w:color w:val="1F2937"/>
                <w:sz w:val="20"/>
              </w:rPr>
              <w:t xml:space="preserve"> row carries </w:t>
            </w:r>
            <w:r>
              <w:rPr>
                <w:rFonts w:ascii="Times New Roman" w:hAnsi="Times New Roman"/>
                <w:b/>
                <w:i w:val="0"/>
                <w:color w:val="1F2937"/>
                <w:sz w:val="20"/>
              </w:rPr>
              <w:t>Round yellow</w:t>
            </w:r>
            <w:r>
              <w:rPr>
                <w:rFonts w:ascii="Times New Roman" w:hAnsi="Times New Roman"/>
                <w:b w:val="0"/>
                <w:i w:val="0"/>
                <w:color w:val="1F2937"/>
                <w:sz w:val="20"/>
              </w:rPr>
              <w:t xml:space="preserve"> with </w:t>
            </w:r>
            <w:r>
              <w:rPr>
                <w:rFonts w:ascii="Times New Roman" w:hAnsi="Times New Roman"/>
                <w:b/>
                <w:i w:val="0"/>
                <w:color w:val="1F2937"/>
                <w:sz w:val="20"/>
              </w:rPr>
              <w:t>RR</w:t>
            </w:r>
            <w:r>
              <w:rPr>
                <w:rFonts w:ascii="Times New Roman" w:hAnsi="Times New Roman"/>
                <w:b w:val="0"/>
                <w:i w:val="0"/>
                <w:color w:val="1F2937"/>
                <w:sz w:val="20"/>
              </w:rPr>
              <w:t xml:space="preserve"> and </w:t>
            </w:r>
            <w:r>
              <w:rPr>
                <w:rFonts w:ascii="Times New Roman" w:hAnsi="Times New Roman"/>
                <w:b/>
                <w:i w:val="0"/>
                <w:color w:val="1F2937"/>
                <w:sz w:val="20"/>
              </w:rPr>
              <w:t>YY</w:t>
            </w:r>
            <w:r>
              <w:rPr>
                <w:rFonts w:ascii="Times New Roman" w:hAnsi="Times New Roman"/>
                <w:b w:val="0"/>
                <w:i w:val="0"/>
                <w:color w:val="1F2937"/>
                <w:sz w:val="20"/>
              </w:rPr>
              <w:t xml:space="preserve">, and </w:t>
            </w:r>
            <w:r>
              <w:rPr>
                <w:rFonts w:ascii="Times New Roman" w:hAnsi="Times New Roman"/>
                <w:b/>
                <w:i w:val="0"/>
                <w:color w:val="1F2937"/>
                <w:sz w:val="20"/>
              </w:rPr>
              <w:t>Wrinkled green</w:t>
            </w:r>
            <w:r>
              <w:rPr>
                <w:rFonts w:ascii="Times New Roman" w:hAnsi="Times New Roman"/>
                <w:b w:val="0"/>
                <w:i w:val="0"/>
                <w:color w:val="1F2937"/>
                <w:sz w:val="20"/>
              </w:rPr>
              <w:t xml:space="preserve"> with </w:t>
            </w:r>
            <w:r>
              <w:rPr>
                <w:rFonts w:ascii="Times New Roman" w:hAnsi="Times New Roman"/>
                <w:b/>
                <w:i w:val="0"/>
                <w:color w:val="1F2937"/>
                <w:sz w:val="20"/>
              </w:rPr>
              <w:t>rr</w:t>
            </w:r>
            <w:r>
              <w:rPr>
                <w:rFonts w:ascii="Times New Roman" w:hAnsi="Times New Roman"/>
                <w:b w:val="0"/>
                <w:i w:val="0"/>
                <w:color w:val="1F2937"/>
                <w:sz w:val="20"/>
              </w:rPr>
              <w:t xml:space="preserve"> and </w:t>
            </w:r>
            <w:r>
              <w:rPr>
                <w:rFonts w:ascii="Times New Roman" w:hAnsi="Times New Roman"/>
                <w:b/>
                <w:i w:val="0"/>
                <w:color w:val="1F2937"/>
                <w:sz w:val="20"/>
              </w:rPr>
              <w:t>yy</w:t>
            </w:r>
            <w:r>
              <w:rPr>
                <w:rFonts w:ascii="Times New Roman" w:hAnsi="Times New Roman"/>
                <w:b w:val="0"/>
                <w:i w:val="0"/>
                <w:color w:val="1F2937"/>
                <w:sz w:val="20"/>
              </w:rPr>
              <w:t xml:space="preserve">. The </w:t>
            </w:r>
            <w:r>
              <w:rPr>
                <w:rFonts w:ascii="Times New Roman" w:hAnsi="Times New Roman"/>
                <w:b/>
                <w:i w:val="0"/>
                <w:color w:val="1F2937"/>
                <w:sz w:val="20"/>
              </w:rPr>
              <w:t>Gametes</w:t>
            </w:r>
            <w:r>
              <w:rPr>
                <w:rFonts w:ascii="Times New Roman" w:hAnsi="Times New Roman"/>
                <w:b w:val="0"/>
                <w:i w:val="0"/>
                <w:color w:val="1F2937"/>
                <w:sz w:val="20"/>
              </w:rPr>
              <w:t xml:space="preserve"> row has </w:t>
            </w:r>
            <w:r>
              <w:rPr>
                <w:rFonts w:ascii="Times New Roman" w:hAnsi="Times New Roman"/>
                <w:b/>
                <w:i w:val="0"/>
                <w:color w:val="1F2937"/>
                <w:sz w:val="20"/>
              </w:rPr>
              <w:t>RY</w:t>
            </w:r>
            <w:r>
              <w:rPr>
                <w:rFonts w:ascii="Times New Roman" w:hAnsi="Times New Roman"/>
                <w:b w:val="0"/>
                <w:i w:val="0"/>
                <w:color w:val="1F2937"/>
                <w:sz w:val="20"/>
              </w:rPr>
              <w:t xml:space="preserve"> and </w:t>
            </w:r>
            <w:r>
              <w:rPr>
                <w:rFonts w:ascii="Times New Roman" w:hAnsi="Times New Roman"/>
                <w:b/>
                <w:i w:val="0"/>
                <w:color w:val="1F2937"/>
                <w:sz w:val="20"/>
              </w:rPr>
              <w:t>ry</w:t>
            </w:r>
            <w:r>
              <w:rPr>
                <w:rFonts w:ascii="Times New Roman" w:hAnsi="Times New Roman"/>
                <w:b w:val="0"/>
                <w:i w:val="0"/>
                <w:color w:val="1F2937"/>
                <w:sz w:val="20"/>
              </w:rPr>
              <w:t xml:space="preserve">, uniting into the </w:t>
            </w:r>
            <w:r>
              <w:rPr>
                <w:rFonts w:ascii="Times New Roman" w:hAnsi="Times New Roman"/>
                <w:b/>
                <w:i w:val="0"/>
                <w:color w:val="1F2937"/>
                <w:sz w:val="20"/>
              </w:rPr>
              <w:t>F</w:t>
            </w:r>
            <w:r>
              <w:rPr>
                <w:rFonts w:ascii="Times New Roman" w:hAnsi="Times New Roman"/>
                <w:b/>
                <w:i w:val="0"/>
                <w:color w:val="1F2937"/>
                <w:sz w:val="20"/>
                <w:vertAlign w:val="subscript"/>
              </w:rPr>
              <w:t>1</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row of </w:t>
            </w:r>
            <w:r>
              <w:rPr>
                <w:rFonts w:ascii="Times New Roman" w:hAnsi="Times New Roman"/>
                <w:b/>
                <w:i w:val="0"/>
                <w:color w:val="1F2937"/>
                <w:sz w:val="20"/>
              </w:rPr>
              <w:t>RrYy</w:t>
            </w:r>
            <w:r>
              <w:rPr>
                <w:rFonts w:ascii="Times New Roman" w:hAnsi="Times New Roman"/>
                <w:b w:val="0"/>
                <w:i w:val="0"/>
                <w:color w:val="1F2937"/>
                <w:sz w:val="20"/>
              </w:rPr>
              <w:t xml:space="preserve">. The </w:t>
            </w:r>
            <w:r>
              <w:rPr>
                <w:rFonts w:ascii="Times New Roman" w:hAnsi="Times New Roman"/>
                <w:b/>
                <w:i w:val="0"/>
                <w:color w:val="1F2937"/>
                <w:sz w:val="20"/>
              </w:rPr>
              <w:t>Selfing</w:t>
            </w:r>
            <w:r>
              <w:rPr>
                <w:rFonts w:ascii="Times New Roman" w:hAnsi="Times New Roman"/>
                <w:b w:val="0"/>
                <w:i w:val="0"/>
                <w:color w:val="1F2937"/>
                <w:sz w:val="20"/>
              </w:rPr>
              <w:t xml:space="preserve"> arrow runs to the dihybrid Punnett grid: </w:t>
            </w:r>
            <w:r>
              <w:rPr>
                <w:rFonts w:ascii="Times New Roman" w:hAnsi="Times New Roman"/>
                <w:b/>
                <w:i w:val="0"/>
                <w:color w:val="1F2937"/>
                <w:sz w:val="20"/>
              </w:rPr>
              <w:t>RRYY</w:t>
            </w:r>
            <w:r>
              <w:rPr>
                <w:rFonts w:ascii="Times New Roman" w:hAnsi="Times New Roman"/>
                <w:b w:val="0"/>
                <w:i w:val="0"/>
                <w:color w:val="1F2937"/>
                <w:sz w:val="20"/>
              </w:rPr>
              <w:t xml:space="preserve">, </w:t>
            </w:r>
            <w:r>
              <w:rPr>
                <w:rFonts w:ascii="Times New Roman" w:hAnsi="Times New Roman"/>
                <w:b/>
                <w:i w:val="0"/>
                <w:color w:val="1F2937"/>
                <w:sz w:val="20"/>
              </w:rPr>
              <w:t>RrYY</w:t>
            </w:r>
            <w:r>
              <w:rPr>
                <w:rFonts w:ascii="Times New Roman" w:hAnsi="Times New Roman"/>
                <w:b w:val="0"/>
                <w:i w:val="0"/>
                <w:color w:val="1F2937"/>
                <w:sz w:val="20"/>
              </w:rPr>
              <w:t xml:space="preserve">, </w:t>
            </w:r>
            <w:r>
              <w:rPr>
                <w:rFonts w:ascii="Times New Roman" w:hAnsi="Times New Roman"/>
                <w:b/>
                <w:i w:val="0"/>
                <w:color w:val="1F2937"/>
                <w:sz w:val="20"/>
              </w:rPr>
              <w:t>RRYy</w:t>
            </w:r>
            <w:r>
              <w:rPr>
                <w:rFonts w:ascii="Times New Roman" w:hAnsi="Times New Roman"/>
                <w:b w:val="0"/>
                <w:i w:val="0"/>
                <w:color w:val="1F2937"/>
                <w:sz w:val="20"/>
              </w:rPr>
              <w:t xml:space="preserve">, </w:t>
            </w:r>
            <w:r>
              <w:rPr>
                <w:rFonts w:ascii="Times New Roman" w:hAnsi="Times New Roman"/>
                <w:b/>
                <w:i w:val="0"/>
                <w:color w:val="1F2937"/>
                <w:sz w:val="20"/>
              </w:rPr>
              <w:t>rrYY</w:t>
            </w:r>
            <w:r>
              <w:rPr>
                <w:rFonts w:ascii="Times New Roman" w:hAnsi="Times New Roman"/>
                <w:b w:val="0"/>
                <w:i w:val="0"/>
                <w:color w:val="1F2937"/>
                <w:sz w:val="20"/>
              </w:rPr>
              <w:t xml:space="preserve">, </w:t>
            </w:r>
            <w:r>
              <w:rPr>
                <w:rFonts w:ascii="Times New Roman" w:hAnsi="Times New Roman"/>
                <w:b/>
                <w:i w:val="0"/>
                <w:color w:val="1F2937"/>
                <w:sz w:val="20"/>
              </w:rPr>
              <w:t>RRyy</w:t>
            </w:r>
            <w:r>
              <w:rPr>
                <w:rFonts w:ascii="Times New Roman" w:hAnsi="Times New Roman"/>
                <w:b w:val="0"/>
                <w:i w:val="0"/>
                <w:color w:val="1F2937"/>
                <w:sz w:val="20"/>
              </w:rPr>
              <w:t xml:space="preserve">, </w:t>
            </w:r>
            <w:r>
              <w:rPr>
                <w:rFonts w:ascii="Times New Roman" w:hAnsi="Times New Roman"/>
                <w:b/>
                <w:i w:val="0"/>
                <w:color w:val="1F2937"/>
                <w:sz w:val="20"/>
              </w:rPr>
              <w:t>Rryy</w:t>
            </w:r>
            <w:r>
              <w:rPr>
                <w:rFonts w:ascii="Times New Roman" w:hAnsi="Times New Roman"/>
                <w:b w:val="0"/>
                <w:i w:val="0"/>
                <w:color w:val="1F2937"/>
                <w:sz w:val="20"/>
              </w:rPr>
              <w:t xml:space="preserve">, </w:t>
            </w:r>
            <w:r>
              <w:rPr>
                <w:rFonts w:ascii="Times New Roman" w:hAnsi="Times New Roman"/>
                <w:b/>
                <w:i w:val="0"/>
                <w:color w:val="1F2937"/>
                <w:sz w:val="20"/>
              </w:rPr>
              <w:t>rrYy</w:t>
            </w:r>
            <w:r>
              <w:rPr>
                <w:rFonts w:ascii="Times New Roman" w:hAnsi="Times New Roman"/>
                <w:b w:val="0"/>
                <w:i w:val="0"/>
                <w:color w:val="1F2937"/>
                <w:sz w:val="20"/>
              </w:rPr>
              <w:t xml:space="preserve">, </w:t>
            </w:r>
            <w:r>
              <w:rPr>
                <w:rFonts w:ascii="Times New Roman" w:hAnsi="Times New Roman"/>
                <w:b/>
                <w:i w:val="0"/>
                <w:color w:val="1F2937"/>
                <w:sz w:val="20"/>
              </w:rPr>
              <w:t>rryy</w:t>
            </w:r>
            <w:r>
              <w:rPr>
                <w:rFonts w:ascii="Times New Roman" w:hAnsi="Times New Roman"/>
                <w:b w:val="0"/>
                <w:i w:val="0"/>
                <w:color w:val="1F2937"/>
                <w:sz w:val="20"/>
              </w:rPr>
              <w:t xml:space="preserve"> in the </w:t>
            </w:r>
            <w:r>
              <w:rPr>
                <w:rFonts w:ascii="Times New Roman" w:hAnsi="Times New Roman"/>
                <w:b/>
                <w:i w:val="0"/>
                <w:color w:val="1F2937"/>
                <w:sz w:val="20"/>
              </w:rPr>
              <w:t>F</w:t>
            </w:r>
            <w:r>
              <w:rPr>
                <w:rFonts w:ascii="Times New Roman" w:hAnsi="Times New Roman"/>
                <w:b/>
                <w:i w:val="0"/>
                <w:color w:val="1F2937"/>
                <w:sz w:val="20"/>
                <w:vertAlign w:val="subscript"/>
              </w:rPr>
              <w:t>2</w:t>
            </w:r>
            <w:r>
              <w:rPr>
                <w:rFonts w:ascii="Times New Roman" w:hAnsi="Times New Roman"/>
                <w:b/>
                <w:i w:val="0"/>
                <w:color w:val="1F2937"/>
                <w:sz w:val="20"/>
              </w:rPr>
              <w:t xml:space="preserve"> generation</w:t>
            </w:r>
            <w:r>
              <w:rPr>
                <w:rFonts w:ascii="Times New Roman" w:hAnsi="Times New Roman"/>
                <w:b w:val="0"/>
                <w:i w:val="0"/>
                <w:color w:val="1F2937"/>
                <w:sz w:val="20"/>
              </w:rPr>
              <w:t>; the F</w:t>
            </w:r>
            <w:r>
              <w:rPr>
                <w:rFonts w:ascii="Times New Roman" w:hAnsi="Times New Roman"/>
                <w:b w:val="0"/>
                <w:i w:val="0"/>
                <w:color w:val="1F2937"/>
                <w:sz w:val="20"/>
                <w:vertAlign w:val="subscript"/>
              </w:rPr>
              <w:t>1</w:t>
            </w:r>
            <w:r>
              <w:rPr>
                <w:rFonts w:ascii="Times New Roman" w:hAnsi="Times New Roman"/>
                <w:b w:val="0"/>
                <w:i w:val="0"/>
                <w:color w:val="1F2937"/>
                <w:sz w:val="20"/>
              </w:rPr>
              <w:t xml:space="preserve"> gametes are the four-letter set </w:t>
            </w:r>
            <w:r>
              <w:rPr>
                <w:rFonts w:ascii="Times New Roman" w:hAnsi="Times New Roman"/>
                <w:b/>
                <w:i w:val="0"/>
                <w:color w:val="1F2937"/>
                <w:sz w:val="20"/>
              </w:rPr>
              <w:t>RY</w:t>
            </w:r>
            <w:r>
              <w:rPr>
                <w:rFonts w:ascii="Times New Roman" w:hAnsi="Times New Roman"/>
                <w:b w:val="0"/>
                <w:i w:val="0"/>
                <w:color w:val="1F2937"/>
                <w:sz w:val="20"/>
              </w:rPr>
              <w:t xml:space="preserve">, </w:t>
            </w:r>
            <w:r>
              <w:rPr>
                <w:rFonts w:ascii="Times New Roman" w:hAnsi="Times New Roman"/>
                <w:b/>
                <w:i w:val="0"/>
                <w:color w:val="1F2937"/>
                <w:sz w:val="20"/>
              </w:rPr>
              <w:t>Ry</w:t>
            </w:r>
            <w:r>
              <w:rPr>
                <w:rFonts w:ascii="Times New Roman" w:hAnsi="Times New Roman"/>
                <w:b w:val="0"/>
                <w:i w:val="0"/>
                <w:color w:val="1F2937"/>
                <w:sz w:val="20"/>
              </w:rPr>
              <w:t xml:space="preserve">, </w:t>
            </w:r>
            <w:r>
              <w:rPr>
                <w:rFonts w:ascii="Times New Roman" w:hAnsi="Times New Roman"/>
                <w:b/>
                <w:i w:val="0"/>
                <w:color w:val="1F2937"/>
                <w:sz w:val="20"/>
              </w:rPr>
              <w:t>rY</w:t>
            </w:r>
            <w:r>
              <w:rPr>
                <w:rFonts w:ascii="Times New Roman" w:hAnsi="Times New Roman"/>
                <w:b w:val="0"/>
                <w:i w:val="0"/>
                <w:color w:val="1F2937"/>
                <w:sz w:val="20"/>
              </w:rPr>
              <w:t xml:space="preserve">, </w:t>
            </w:r>
            <w:r>
              <w:rPr>
                <w:rFonts w:ascii="Times New Roman" w:hAnsi="Times New Roman"/>
                <w:b/>
                <w:i w:val="0"/>
                <w:color w:val="1F2937"/>
                <w:sz w:val="20"/>
              </w:rPr>
              <w:t>ry</w:t>
            </w:r>
            <w:r>
              <w:rPr>
                <w:rFonts w:ascii="Times New Roman" w:hAnsi="Times New Roman"/>
                <w:b w:val="0"/>
                <w:i w:val="0"/>
                <w:color w:val="1F2937"/>
                <w:sz w:val="20"/>
              </w:rPr>
              <w:t xml:space="preserve">. The ratio line under the grid: </w:t>
            </w:r>
            <w:r>
              <w:rPr>
                <w:rFonts w:ascii="Times New Roman" w:hAnsi="Times New Roman"/>
                <w:b/>
                <w:i w:val="0"/>
                <w:color w:val="1F2937"/>
                <w:sz w:val="20"/>
              </w:rPr>
              <w:t>Phenotypic ratio: round yellow : round green : wrinkled yellow : wrinkled green 9:3:3:1</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Law of Independent Assortment</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the dihybrid cross (Figure 4.7), the phenotypes round, yellow; wrinkled, yellow; round, green and wrinkled, green appeared in the ratio 9:3:3:1.</w:t>
      </w:r>
      <w:r>
        <w:rPr>
          <w:rFonts w:ascii="Times New Roman" w:hAnsi="Times New Roman"/>
          <w:b w:val="0"/>
          <w:i w:val="0"/>
          <w:color w:val="111827"/>
          <w:sz w:val="21"/>
        </w:rPr>
        <w:t xml:space="preserve"> Such a ratio was observed for several pairs of characters that Mendel studied.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ratio of 9:3:3:1 can be derived as a combination series of 3 yellow : 1 green, with 3 round : 1 wrinkled.</w:t>
      </w:r>
      <w:r>
        <w:rPr>
          <w:rFonts w:ascii="Times New Roman" w:hAnsi="Times New Roman"/>
          <w:b w:val="0"/>
          <w:i w:val="0"/>
          <w:color w:val="111827"/>
          <w:sz w:val="21"/>
        </w:rPr>
        <w:t xml:space="preserve"> This derivation can be written as follows: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(3 Round : 1 Wrinkled) (3 Yellow : 1 Green)</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9 Round, Yellow : 3 Wrinkled, Yellow : 3 Round, Green : 1 Wrinkled, Green</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Based upon such observations on dihybrid crosses (crosses between plants differing in two traits) Mendel proposed a second set of generalisations that we call Mendel's Law of Independent Assortment.</w:t>
      </w:r>
      <w:r>
        <w:rPr>
          <w:rFonts w:ascii="Times New Roman" w:hAnsi="Times New Roman"/>
          <w:b w:val="0"/>
          <w:i w:val="0"/>
          <w:color w:val="111827"/>
          <w:sz w:val="21"/>
        </w:rPr>
        <w:t xml:space="preserve"> The law states that </w:t>
      </w:r>
      <w:r>
        <w:rPr>
          <w:rFonts w:ascii="Times New Roman" w:hAnsi="Times New Roman"/>
          <w:b/>
          <w:i w:val="0"/>
          <w:color w:val="111827"/>
          <w:sz w:val="21"/>
        </w:rPr>
        <w:t>when two pairs of traits are combined in a hybrid, segregation of one pair of characters is independent of the other pair of characters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Punnett square can be effectively used to understand the independent segregation of the two pairs of genes during meiosis and the production of eggs and pollen in the F</w:t>
      </w:r>
      <w:r>
        <w:rPr>
          <w:rFonts w:ascii="Times New Roman" w:hAnsi="Times New Roman"/>
          <w:b/>
          <w:i w:val="0"/>
          <w:color w:val="111827"/>
          <w:sz w:val="21"/>
          <w:vertAlign w:val="subscript"/>
        </w:rPr>
        <w:t>1</w:t>
      </w:r>
      <w:r>
        <w:rPr>
          <w:rFonts w:ascii="Times New Roman" w:hAnsi="Times New Roman"/>
          <w:b/>
          <w:i w:val="0"/>
          <w:color w:val="111827"/>
          <w:sz w:val="21"/>
        </w:rPr>
        <w:t xml:space="preserve"> RrYy plant.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Consider the segregation of one pair of genes R and r. Fifty per cent of the gametes have the gene R and the other 50 per cent have r.</w:t>
      </w:r>
      <w:r>
        <w:rPr>
          <w:rFonts w:ascii="Times New Roman" w:hAnsi="Times New Roman"/>
          <w:b w:val="0"/>
          <w:i w:val="0"/>
          <w:color w:val="111827"/>
          <w:sz w:val="21"/>
        </w:rPr>
        <w:t xml:space="preserve"> Now besides each gamete having either R or r, it should also have the allele Y or 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important thing to remember here is that segregation of 50 per cent R and 50 per cent r is independent from the segregation of 50 per cent Y and 50 per cent 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Therefore, 50 per cent of the r bearing gametes has Y and the other 50 per cent has y. Similarly, 50 per cent of the R bearing gametes has Y and the other 50 per cent has 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Thus there are four genotypes of gametes (four types of pollen and four types of eggs).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four types are RY, Ry, rY and ry each with a frequency of 25 per cent or 1/4 of the total gametes produced.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When you write down the four types of eggs and pollen on the two sides of a Punnett square it is very easy to derive the composition of the zygotes that give rise to the F</w:t>
      </w:r>
      <w:r>
        <w:rPr>
          <w:rFonts w:ascii="Times New Roman" w:hAnsi="Times New Roman"/>
          <w:b/>
          <w:i w:val="0"/>
          <w:color w:val="111827"/>
          <w:sz w:val="21"/>
          <w:vertAlign w:val="subscript"/>
        </w:rPr>
        <w:t>2</w:t>
      </w:r>
      <w:r>
        <w:rPr>
          <w:rFonts w:ascii="Times New Roman" w:hAnsi="Times New Roman"/>
          <w:b/>
          <w:i w:val="0"/>
          <w:color w:val="111827"/>
          <w:sz w:val="21"/>
        </w:rPr>
        <w:t xml:space="preserve"> plants (Figure 4.7).</w:t>
      </w:r>
    </w:p>
    <w:p>
      <w:pPr>
        <w:spacing w:before="40" w:after="80" w:line="276" w:lineRule="auto"/>
        <w:ind w:left="0"/>
      </w:pPr>
      <w:r>
        <w:rPr>
          <w:rFonts w:ascii="Times New Roman" w:hAnsi="Times New Roman"/>
          <w:b/>
          <w:i w:val="0"/>
          <w:color w:val="111827"/>
          <w:sz w:val="21"/>
        </w:rPr>
        <w:t>Activity (Figure 4.7 / 4.3.1):</w:t>
      </w:r>
      <w:r>
        <w:rPr>
          <w:rFonts w:ascii="Times New Roman" w:hAnsi="Times New Roman"/>
          <w:b w:val="0"/>
          <w:i w:val="0"/>
          <w:color w:val="111827"/>
          <w:sz w:val="21"/>
        </w:rPr>
        <w:t xml:space="preserve"> write down the </w:t>
      </w:r>
      <w:r>
        <w:rPr>
          <w:rFonts w:ascii="Times New Roman" w:hAnsi="Times New Roman"/>
          <w:b/>
          <w:i w:val="0"/>
          <w:color w:val="111827"/>
          <w:sz w:val="21"/>
        </w:rPr>
        <w:t>16 F</w:t>
      </w:r>
      <w:r>
        <w:rPr>
          <w:rFonts w:ascii="Times New Roman" w:hAnsi="Times New Roman"/>
          <w:b/>
          <w:i w:val="0"/>
          <w:color w:val="111827"/>
          <w:sz w:val="21"/>
          <w:vertAlign w:val="subscript"/>
        </w:rPr>
        <w:t>2</w:t>
      </w:r>
      <w:r>
        <w:rPr>
          <w:rFonts w:ascii="Times New Roman" w:hAnsi="Times New Roman"/>
          <w:b/>
          <w:i w:val="0"/>
          <w:color w:val="111827"/>
          <w:sz w:val="21"/>
        </w:rPr>
        <w:t xml:space="preserve"> genotypes</w:t>
      </w:r>
      <w:r>
        <w:rPr>
          <w:rFonts w:ascii="Times New Roman" w:hAnsi="Times New Roman"/>
          <w:b w:val="0"/>
          <w:i w:val="0"/>
          <w:color w:val="111827"/>
          <w:sz w:val="21"/>
        </w:rPr>
        <w:t xml:space="preserve"> the dihybrid Punnett square yields (RRYY, RRYy, RRyy, RrYY, ... rryy) and group each under one of the four phenotypes: </w:t>
      </w:r>
      <w:r>
        <w:rPr>
          <w:rFonts w:ascii="Times New Roman" w:hAnsi="Times New Roman"/>
          <w:b/>
          <w:i w:val="0"/>
          <w:color w:val="111827"/>
          <w:sz w:val="21"/>
        </w:rPr>
        <w:t>Round Yellow, Round Green, Wrinkled Yellow, Wrinkled Green</w:t>
      </w:r>
      <w:r>
        <w:rPr>
          <w:rFonts w:ascii="Times New Roman" w:hAnsi="Times New Roman"/>
          <w:b w:val="0"/>
          <w:i w:val="0"/>
          <w:color w:val="111827"/>
          <w:sz w:val="21"/>
        </w:rPr>
        <w:t xml:space="preserve">. The four phenotype totals should land at </w:t>
      </w:r>
      <w:r>
        <w:rPr>
          <w:rFonts w:ascii="Times New Roman" w:hAnsi="Times New Roman"/>
          <w:b/>
          <w:i w:val="0"/>
          <w:color w:val="111827"/>
          <w:sz w:val="21"/>
        </w:rPr>
        <w:t>9 : 3 : 3 : 1</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Chromosomal Theory of Inheritance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published his work on inheritance of characters in 1865 but for several reasons, it remained unrecognised till 1900.</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Firstly, communication was not easy (as it is now) in those days and his work could not be widely publicised.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Secondly, his concept of genes (or factors, in Mendel's words) as stable and discrete units that controlled the expression of traits and, of the pair of alleles which did not blend with each other, was not accepted by his contemporaries as an explanation for the apparently continuous variation seen in nature.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Thirdly, Mendel's approach of using mathematics to explain biological phenomena was totally new and unacceptable to many of the biologists of his time.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Finally, though Mendel's work suggested that factors (genes) were discrete units, he could not provide any physical proof for the existence of factors or say what they were made of.</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1900, three Scientists (de Vries, Correns and von Tschermak) independently rediscovered Mendel's results on the inheritance of characters.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Also, by this time due to advancements in microscopy that were taking place, scientists were able to carefully observe cell division.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led to the discovery of structures in the nucleus that appeared to double and divide just before each cell division. These were called chromosomes</w:t>
      </w:r>
      <w:r>
        <w:rPr>
          <w:rFonts w:ascii="Times New Roman" w:hAnsi="Times New Roman"/>
          <w:b w:val="0"/>
          <w:i w:val="0"/>
          <w:color w:val="111827"/>
          <w:sz w:val="21"/>
        </w:rPr>
        <w:t xml:space="preserve"> (colored bodies, as they were visualised by staining).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By 1902, the chromosome movement during meiosis had been worked out.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Walter Sutton and Theodore Boveri noted that the behaviour of chromosomes was parallel to the behaviour of genes and used chromosome movement (Figure 4.8) to explain Mendel's laws (Table 4.3).</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4.8 labels).</w:t>
            </w:r>
            <w:r>
              <w:rPr>
                <w:rFonts w:ascii="Times New Roman" w:hAnsi="Times New Roman"/>
                <w:b w:val="0"/>
                <w:i w:val="0"/>
                <w:color w:val="1F2937"/>
                <w:sz w:val="20"/>
              </w:rPr>
              <w:t xml:space="preserve"> The plate is </w:t>
            </w:r>
            <w:r>
              <w:rPr>
                <w:rFonts w:ascii="Times New Roman" w:hAnsi="Times New Roman"/>
                <w:b/>
                <w:i w:val="0"/>
                <w:color w:val="1F2937"/>
                <w:sz w:val="20"/>
              </w:rPr>
              <w:t>Meiosis and germ cell formation in a cell with four chromosomes. Can you see how chromosomes segregate when germ cells are formed?</w:t>
            </w:r>
            <w:r>
              <w:rPr>
                <w:rFonts w:ascii="Times New Roman" w:hAnsi="Times New Roman"/>
                <w:b w:val="0"/>
                <w:i w:val="0"/>
                <w:color w:val="1F2937"/>
                <w:sz w:val="20"/>
              </w:rPr>
              <w:t xml:space="preserve"> The plate is laid out in time order: a </w:t>
            </w:r>
            <w:r>
              <w:rPr>
                <w:rFonts w:ascii="Times New Roman" w:hAnsi="Times New Roman"/>
                <w:b/>
                <w:i w:val="0"/>
                <w:color w:val="1F2937"/>
                <w:sz w:val="20"/>
              </w:rPr>
              <w:t>G</w:t>
            </w:r>
            <w:r>
              <w:rPr>
                <w:rFonts w:ascii="Times New Roman" w:hAnsi="Times New Roman"/>
                <w:b/>
                <w:i w:val="0"/>
                <w:color w:val="1F2937"/>
                <w:sz w:val="20"/>
                <w:vertAlign w:val="subscript"/>
              </w:rPr>
              <w:t>2</w:t>
            </w:r>
            <w:r>
              <w:rPr>
                <w:rFonts w:ascii="Times New Roman" w:hAnsi="Times New Roman"/>
                <w:b w:val="0"/>
                <w:i w:val="0"/>
                <w:color w:val="1F2937"/>
                <w:sz w:val="20"/>
              </w:rPr>
              <w:t xml:space="preserve"> cell with paired chromosomes, a </w:t>
            </w:r>
            <w:r>
              <w:rPr>
                <w:rFonts w:ascii="Times New Roman" w:hAnsi="Times New Roman"/>
                <w:b/>
                <w:i w:val="0"/>
                <w:color w:val="1F2937"/>
                <w:sz w:val="20"/>
              </w:rPr>
              <w:t>Bivalent</w:t>
            </w:r>
            <w:r>
              <w:rPr>
                <w:rFonts w:ascii="Times New Roman" w:hAnsi="Times New Roman"/>
                <w:b w:val="0"/>
                <w:i w:val="0"/>
                <w:color w:val="1F2937"/>
                <w:sz w:val="20"/>
              </w:rPr>
              <w:t xml:space="preserve"> stage (two homologous chromosomes paired), </w:t>
            </w:r>
            <w:r>
              <w:rPr>
                <w:rFonts w:ascii="Times New Roman" w:hAnsi="Times New Roman"/>
                <w:b/>
                <w:i w:val="0"/>
                <w:color w:val="1F2937"/>
                <w:sz w:val="20"/>
              </w:rPr>
              <w:t>Meiosis I</w:t>
            </w:r>
            <w:r>
              <w:rPr>
                <w:rFonts w:ascii="Times New Roman" w:hAnsi="Times New Roman"/>
                <w:b w:val="0"/>
                <w:i w:val="0"/>
                <w:color w:val="1F2937"/>
                <w:sz w:val="20"/>
              </w:rPr>
              <w:t xml:space="preserve"> with its </w:t>
            </w:r>
            <w:r>
              <w:rPr>
                <w:rFonts w:ascii="Times New Roman" w:hAnsi="Times New Roman"/>
                <w:b/>
                <w:i w:val="0"/>
                <w:color w:val="1F2937"/>
                <w:sz w:val="20"/>
              </w:rPr>
              <w:t>anaphase</w:t>
            </w:r>
            <w:r>
              <w:rPr>
                <w:rFonts w:ascii="Times New Roman" w:hAnsi="Times New Roman"/>
                <w:b w:val="0"/>
                <w:i w:val="0"/>
                <w:color w:val="1F2937"/>
                <w:sz w:val="20"/>
              </w:rPr>
              <w:t xml:space="preserve"> (the homologs pulled to opposite poles), </w:t>
            </w:r>
            <w:r>
              <w:rPr>
                <w:rFonts w:ascii="Times New Roman" w:hAnsi="Times New Roman"/>
                <w:b/>
                <w:i w:val="0"/>
                <w:color w:val="1F2937"/>
                <w:sz w:val="20"/>
              </w:rPr>
              <w:t>Meiosis II</w:t>
            </w:r>
            <w:r>
              <w:rPr>
                <w:rFonts w:ascii="Times New Roman" w:hAnsi="Times New Roman"/>
                <w:b w:val="0"/>
                <w:i w:val="0"/>
                <w:color w:val="1F2937"/>
                <w:sz w:val="20"/>
              </w:rPr>
              <w:t xml:space="preserve"> (the sister chromatids separated), and the four final </w:t>
            </w:r>
            <w:r>
              <w:rPr>
                <w:rFonts w:ascii="Times New Roman" w:hAnsi="Times New Roman"/>
                <w:b/>
                <w:i w:val="0"/>
                <w:color w:val="1F2937"/>
                <w:sz w:val="20"/>
              </w:rPr>
              <w:t>Germ cells</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i w:val="0"/>
          <w:color w:val="111827"/>
          <w:sz w:val="21"/>
        </w:rPr>
        <w:t>Table 4.3: A Comparison between the Behaviour of Chromosomes and Genes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02"/>
        <w:gridCol w:w="5102"/>
      </w:tblGrid>
      <w:tr>
        <w:trPr>
          <w:tblHeader/>
          <w:cantSplit/>
        </w:trPr>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Chromosomes</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Genes</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Occur in pairs</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Occur in pairs</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Segregate at the time of gamete formation such that only one of each pair is transmitted to a gamete</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Segregate at gamete formation and only one of each pair is transmitted to a gamete</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Independent pairs segregate independently of each other</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One pair segregates independently of another pair</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Recall that you have studied the behaviour of chromosomes during mitosis (equational division) and during meiosis (reduction division).</w:t>
      </w:r>
      <w:r>
        <w:rPr>
          <w:rFonts w:ascii="Times New Roman" w:hAnsi="Times New Roman"/>
          <w:b w:val="0"/>
          <w:i w:val="0"/>
          <w:color w:val="111827"/>
          <w:sz w:val="21"/>
        </w:rPr>
        <w:t xml:space="preserve"> The important things to remember are that chromosomes as well as genes occur in pairs.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two alleles of a gene pair are located on homologous sites on homologous chromosomes.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Sutton and Boveri argued that the pairing and separation of a pair of chromosomes would lead to the segregation of a pair of factors they carried.</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Sutton united the knowledge of chromosomal segregation with Mendelian principles and called it the chromosomal theory of inheritance.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Following this synthesis of ideas, experimental verification of the chromosomal theory of inheritance by Thomas Hunt Morgan and his colleagues, led to discovering the basis for the variation that sexual reproduction produced.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Morgan worked with the tiny fruitflies, Drosophila melanogaster (Figure 4.10), which were found very suitable for such studies.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could be grown on simple synthetic medium in the laboratory.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They complete their life cycle in about two weeks,</w:t>
      </w:r>
      <w:r>
        <w:rPr>
          <w:rFonts w:ascii="Times New Roman" w:hAnsi="Times New Roman"/>
          <w:b w:val="0"/>
          <w:i w:val="0"/>
          <w:color w:val="111827"/>
          <w:sz w:val="21"/>
        </w:rPr>
        <w:t xml:space="preserve"> and a single mating could produce a large number of progeny flies.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Also, there was a clear differentiation of the sexes</w:t>
      </w:r>
      <w:r>
        <w:rPr>
          <w:rFonts w:ascii="Times New Roman" w:hAnsi="Times New Roman"/>
          <w:b w:val="0"/>
          <w:i w:val="0"/>
          <w:color w:val="111827"/>
          <w:sz w:val="21"/>
        </w:rPr>
        <w:t xml:space="preserve"> - the male and female flies are easily distinguishable.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Also, it has many types of hereditary variations that can be seen with low power microscopes.</w:t>
      </w:r>
    </w:p>
    <w:p>
      <w:pPr>
        <w:spacing w:before="40" w:after="80" w:line="276" w:lineRule="auto"/>
        <w:ind w:left="0"/>
      </w:pPr>
      <w:r>
        <w:rPr>
          <w:rFonts w:ascii="Times New Roman" w:hAnsi="Times New Roman"/>
          <w:b/>
          <w:i w:val="0"/>
          <w:color w:val="111827"/>
          <w:sz w:val="21"/>
        </w:rPr>
        <w:t>Independent assortment, the chromosome view (Figure 4.9):</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During Anaphase of meiosis I, the two chromosome pairs can align at the metaphase plate independently of each other (Figure 4.9).</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To understand this, compare the chromosomes of four different colour in the left and right columns.</w:t>
      </w:r>
      <w:r>
        <w:rPr>
          <w:rFonts w:ascii="Times New Roman" w:hAnsi="Times New Roman"/>
          <w:b w:val="0"/>
          <w:i w:val="0"/>
          <w:color w:val="111827"/>
          <w:sz w:val="21"/>
        </w:rPr>
        <w:t xml:space="preserve"> In the left column (Possibility I) </w:t>
      </w:r>
      <w:r>
        <w:rPr>
          <w:rFonts w:ascii="Times New Roman" w:hAnsi="Times New Roman"/>
          <w:b/>
          <w:i w:val="0"/>
          <w:color w:val="111827"/>
          <w:sz w:val="21"/>
        </w:rPr>
        <w:t>orange and green is segregating together</w:t>
      </w:r>
      <w:r>
        <w:rPr>
          <w:rFonts w:ascii="Times New Roman" w:hAnsi="Times New Roman"/>
          <w:b w:val="0"/>
          <w:i w:val="0"/>
          <w:color w:val="111827"/>
          <w:sz w:val="21"/>
        </w:rPr>
        <w:t xml:space="preserve">. But in the right hand column (Possibility II) the </w:t>
      </w:r>
      <w:r>
        <w:rPr>
          <w:rFonts w:ascii="Times New Roman" w:hAnsi="Times New Roman"/>
          <w:b/>
          <w:i w:val="0"/>
          <w:color w:val="111827"/>
          <w:sz w:val="21"/>
        </w:rPr>
        <w:t>orange chromosome is segregating with the red chromosomes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4.8 labels).</w:t>
            </w:r>
            <w:r>
              <w:rPr>
                <w:rFonts w:ascii="Times New Roman" w:hAnsi="Times New Roman"/>
                <w:b w:val="0"/>
                <w:i w:val="0"/>
                <w:color w:val="1F2937"/>
                <w:sz w:val="20"/>
              </w:rPr>
              <w:t xml:space="preserve"> (Already given above - meiosis and germ cell formation in a cell with four chromosomes, laid out as G</w:t>
            </w:r>
            <w:r>
              <w:rPr>
                <w:rFonts w:ascii="Times New Roman" w:hAnsi="Times New Roman"/>
                <w:b w:val="0"/>
                <w:i w:val="0"/>
                <w:color w:val="1F2937"/>
                <w:sz w:val="20"/>
                <w:vertAlign w:val="subscript"/>
              </w:rPr>
              <w:t>2</w:t>
            </w:r>
            <w:r>
              <w:rPr>
                <w:rFonts w:ascii="Times New Roman" w:hAnsi="Times New Roman"/>
                <w:b w:val="0"/>
                <w:i w:val="0"/>
                <w:color w:val="1F2937"/>
                <w:sz w:val="20"/>
              </w:rPr>
              <w:t xml:space="preserve"> to Bivalent to Meiosis I anaphase to Meiosis II to Germ cells.)</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4.9 labels).</w:t>
            </w:r>
            <w:r>
              <w:rPr>
                <w:rFonts w:ascii="Times New Roman" w:hAnsi="Times New Roman"/>
                <w:b w:val="0"/>
                <w:i w:val="0"/>
                <w:color w:val="1F2937"/>
                <w:sz w:val="20"/>
              </w:rPr>
              <w:t xml:space="preserve"> The plate is </w:t>
            </w:r>
            <w:r>
              <w:rPr>
                <w:rFonts w:ascii="Times New Roman" w:hAnsi="Times New Roman"/>
                <w:b/>
                <w:i w:val="0"/>
                <w:color w:val="1F2937"/>
                <w:sz w:val="20"/>
              </w:rPr>
              <w:t>Independent assortment of chromosomes</w:t>
            </w:r>
            <w:r>
              <w:rPr>
                <w:rFonts w:ascii="Times New Roman" w:hAnsi="Times New Roman"/>
                <w:b w:val="0"/>
                <w:i w:val="0"/>
                <w:color w:val="1F2937"/>
                <w:sz w:val="20"/>
              </w:rPr>
              <w:t xml:space="preserve">. The two halves of the plate are </w:t>
            </w:r>
            <w:r>
              <w:rPr>
                <w:rFonts w:ascii="Times New Roman" w:hAnsi="Times New Roman"/>
                <w:b/>
                <w:i w:val="0"/>
                <w:color w:val="1F2937"/>
                <w:sz w:val="20"/>
              </w:rPr>
              <w:t>Possibility I</w:t>
            </w:r>
            <w:r>
              <w:rPr>
                <w:rFonts w:ascii="Times New Roman" w:hAnsi="Times New Roman"/>
                <w:b w:val="0"/>
                <w:i w:val="0"/>
                <w:color w:val="1F2937"/>
                <w:sz w:val="20"/>
              </w:rPr>
              <w:t xml:space="preserve"> and </w:t>
            </w:r>
            <w:r>
              <w:rPr>
                <w:rFonts w:ascii="Times New Roman" w:hAnsi="Times New Roman"/>
                <w:b/>
                <w:i w:val="0"/>
                <w:color w:val="1F2937"/>
                <w:sz w:val="20"/>
              </w:rPr>
              <w:t>Possibility II</w:t>
            </w:r>
            <w:r>
              <w:rPr>
                <w:rFonts w:ascii="Times New Roman" w:hAnsi="Times New Roman"/>
                <w:b w:val="0"/>
                <w:i w:val="0"/>
                <w:color w:val="1F2937"/>
                <w:sz w:val="20"/>
              </w:rPr>
              <w:t xml:space="preserve">; each half shows </w:t>
            </w:r>
            <w:r>
              <w:rPr>
                <w:rFonts w:ascii="Times New Roman" w:hAnsi="Times New Roman"/>
                <w:b/>
                <w:i w:val="0"/>
                <w:color w:val="1F2937"/>
                <w:sz w:val="20"/>
              </w:rPr>
              <w:t>Meiosis I - anaphase</w:t>
            </w:r>
            <w:r>
              <w:rPr>
                <w:rFonts w:ascii="Times New Roman" w:hAnsi="Times New Roman"/>
                <w:b w:val="0"/>
                <w:i w:val="0"/>
                <w:color w:val="1F2937"/>
                <w:sz w:val="20"/>
              </w:rPr>
              <w:t xml:space="preserve"> at the top and </w:t>
            </w:r>
            <w:r>
              <w:rPr>
                <w:rFonts w:ascii="Times New Roman" w:hAnsi="Times New Roman"/>
                <w:b/>
                <w:i w:val="0"/>
                <w:color w:val="1F2937"/>
                <w:sz w:val="20"/>
              </w:rPr>
              <w:t>Meiosis II - anaphase</w:t>
            </w:r>
            <w:r>
              <w:rPr>
                <w:rFonts w:ascii="Times New Roman" w:hAnsi="Times New Roman"/>
                <w:b w:val="0"/>
                <w:i w:val="0"/>
                <w:color w:val="1F2937"/>
                <w:sz w:val="20"/>
              </w:rPr>
              <w:t xml:space="preserve"> below, ending in four </w:t>
            </w:r>
            <w:r>
              <w:rPr>
                <w:rFonts w:ascii="Times New Roman" w:hAnsi="Times New Roman"/>
                <w:b/>
                <w:i w:val="0"/>
                <w:color w:val="1F2937"/>
                <w:sz w:val="20"/>
              </w:rPr>
              <w:t>Germ cells</w:t>
            </w:r>
            <w:r>
              <w:rPr>
                <w:rFonts w:ascii="Times New Roman" w:hAnsi="Times New Roman"/>
                <w:b w:val="0"/>
                <w:i w:val="0"/>
                <w:color w:val="1F2937"/>
                <w:sz w:val="20"/>
              </w:rPr>
              <w:t xml:space="preserve">. The four chromosomes are distinguished by colour - one long orange, one long yellow, one short red, one short green. In </w:t>
            </w:r>
            <w:r>
              <w:rPr>
                <w:rFonts w:ascii="Times New Roman" w:hAnsi="Times New Roman"/>
                <w:b/>
                <w:i w:val="0"/>
                <w:color w:val="1F2937"/>
                <w:sz w:val="20"/>
              </w:rPr>
              <w:t>Possibility I</w:t>
            </w:r>
            <w:r>
              <w:rPr>
                <w:rFonts w:ascii="Times New Roman" w:hAnsi="Times New Roman"/>
                <w:b w:val="0"/>
                <w:i w:val="0"/>
                <w:color w:val="1F2937"/>
                <w:sz w:val="20"/>
              </w:rPr>
              <w:t xml:space="preserve"> the cell labelled </w:t>
            </w:r>
            <w:r>
              <w:rPr>
                <w:rFonts w:ascii="Times New Roman" w:hAnsi="Times New Roman"/>
                <w:b/>
                <w:i w:val="0"/>
                <w:color w:val="1F2937"/>
                <w:sz w:val="20"/>
              </w:rPr>
              <w:t>One long orange and short green chromosome and long yellow and short red chromosome at the same pole</w:t>
            </w:r>
            <w:r>
              <w:rPr>
                <w:rFonts w:ascii="Times New Roman" w:hAnsi="Times New Roman"/>
                <w:b w:val="0"/>
                <w:i w:val="0"/>
                <w:color w:val="1F2937"/>
                <w:sz w:val="20"/>
              </w:rPr>
              <w:t xml:space="preserve"> is on the left, and the complementary arrangement on the right. In </w:t>
            </w:r>
            <w:r>
              <w:rPr>
                <w:rFonts w:ascii="Times New Roman" w:hAnsi="Times New Roman"/>
                <w:b/>
                <w:i w:val="0"/>
                <w:color w:val="1F2937"/>
                <w:sz w:val="20"/>
              </w:rPr>
              <w:t>Possibility II</w:t>
            </w:r>
            <w:r>
              <w:rPr>
                <w:rFonts w:ascii="Times New Roman" w:hAnsi="Times New Roman"/>
                <w:b w:val="0"/>
                <w:i w:val="0"/>
                <w:color w:val="1F2937"/>
                <w:sz w:val="20"/>
              </w:rPr>
              <w:t xml:space="preserve"> the cell labelled </w:t>
            </w:r>
            <w:r>
              <w:rPr>
                <w:rFonts w:ascii="Times New Roman" w:hAnsi="Times New Roman"/>
                <w:b/>
                <w:i w:val="0"/>
                <w:color w:val="1F2937"/>
                <w:sz w:val="20"/>
              </w:rPr>
              <w:t>One long orange and short red chromosome and long yellow and short green chromosome at the same pole</w:t>
            </w:r>
            <w:r>
              <w:rPr>
                <w:rFonts w:ascii="Times New Roman" w:hAnsi="Times New Roman"/>
                <w:b w:val="0"/>
                <w:i w:val="0"/>
                <w:color w:val="1F2937"/>
                <w:sz w:val="20"/>
              </w:rPr>
              <w:t xml:space="preserve"> is on the left, and the complementary arrangement on the right. The plate's meaning sits in those two arrangements - which two chromosomes end up in the same germ cell is not fixed.</w:t>
            </w:r>
          </w:p>
        </w:tc>
      </w:tr>
    </w:tbl>
    <w:p>
      <w:pPr>
        <w:spacing w:before="0" w:after="12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4.10 labels).</w:t>
            </w:r>
            <w:r>
              <w:rPr>
                <w:rFonts w:ascii="Times New Roman" w:hAnsi="Times New Roman"/>
                <w:b w:val="0"/>
                <w:i w:val="0"/>
                <w:color w:val="1F2937"/>
                <w:sz w:val="20"/>
              </w:rPr>
              <w:t xml:space="preserve"> The plate is </w:t>
            </w:r>
            <w:r>
              <w:rPr>
                <w:rFonts w:ascii="Times New Roman" w:hAnsi="Times New Roman"/>
                <w:b/>
                <w:i w:val="0"/>
                <w:color w:val="1F2937"/>
                <w:sz w:val="20"/>
              </w:rPr>
              <w:t>Drosophila melanogaster (a) Male (b) Female</w:t>
            </w:r>
            <w:r>
              <w:rPr>
                <w:rFonts w:ascii="Times New Roman" w:hAnsi="Times New Roman"/>
                <w:b w:val="0"/>
                <w:i w:val="0"/>
                <w:color w:val="1F2937"/>
                <w:sz w:val="20"/>
              </w:rPr>
              <w:t>. The plate carries no in-figure label rows beyond the title - it is a visual of the two sexes, with the male typically smaller and darker than the female. Drosophila's short two-week life cycle, large brood size, and clear sex dimorphism (above) are what made it Morgan's model organism.</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Linkage and Recombination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Morgan carried out several dihybrid crosses in Drosophila to study genes that were sex-linked.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crosses were similar to the dihybrid crosses carried out by Mendel in peas.</w:t>
      </w:r>
      <w:r>
        <w:rPr>
          <w:rFonts w:ascii="Times New Roman" w:hAnsi="Times New Roman"/>
          <w:b w:val="0"/>
          <w:i w:val="0"/>
          <w:color w:val="111827"/>
          <w:sz w:val="21"/>
        </w:rPr>
        <w:t xml:space="preserve"> For example Morgan hybridised </w:t>
      </w:r>
      <w:r>
        <w:rPr>
          <w:rFonts w:ascii="Times New Roman" w:hAnsi="Times New Roman"/>
          <w:b/>
          <w:i w:val="0"/>
          <w:color w:val="111827"/>
          <w:sz w:val="21"/>
        </w:rPr>
        <w:t>yellow-bodied, white-eyed females</w:t>
      </w:r>
      <w:r>
        <w:rPr>
          <w:rFonts w:ascii="Times New Roman" w:hAnsi="Times New Roman"/>
          <w:b w:val="0"/>
          <w:i w:val="0"/>
          <w:color w:val="111827"/>
          <w:sz w:val="21"/>
        </w:rPr>
        <w:t xml:space="preserve"> to </w:t>
      </w:r>
      <w:r>
        <w:rPr>
          <w:rFonts w:ascii="Times New Roman" w:hAnsi="Times New Roman"/>
          <w:b/>
          <w:i w:val="0"/>
          <w:color w:val="111827"/>
          <w:sz w:val="21"/>
        </w:rPr>
        <w:t>brown-bodied, red-eyed males</w:t>
      </w:r>
      <w:r>
        <w:rPr>
          <w:rFonts w:ascii="Times New Roman" w:hAnsi="Times New Roman"/>
          <w:b w:val="0"/>
          <w:i w:val="0"/>
          <w:color w:val="111827"/>
          <w:sz w:val="21"/>
        </w:rPr>
        <w:t xml:space="preserve"> and intercrossed their F</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progeny.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 observed that the two genes did not segregate independently of each other and the F</w:t>
      </w:r>
      <w:r>
        <w:rPr>
          <w:rFonts w:ascii="Times New Roman" w:hAnsi="Times New Roman"/>
          <w:b/>
          <w:i w:val="0"/>
          <w:color w:val="111827"/>
          <w:sz w:val="21"/>
          <w:vertAlign w:val="subscript"/>
        </w:rPr>
        <w:t>2</w:t>
      </w:r>
      <w:r>
        <w:rPr>
          <w:rFonts w:ascii="Times New Roman" w:hAnsi="Times New Roman"/>
          <w:b/>
          <w:i w:val="0"/>
          <w:color w:val="111827"/>
          <w:sz w:val="21"/>
        </w:rPr>
        <w:t xml:space="preserve"> ratio deviated very significantly from the 9:3:3:1 ratio</w:t>
      </w:r>
      <w:r>
        <w:rPr>
          <w:rFonts w:ascii="Times New Roman" w:hAnsi="Times New Roman"/>
          <w:b w:val="0"/>
          <w:i w:val="0"/>
          <w:color w:val="111827"/>
          <w:sz w:val="21"/>
        </w:rPr>
        <w:t xml:space="preserve"> (expected when the two genes are independent).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Morgan and his group knew that the genes were located on the X chromosome (Section 4.4) and saw quickly that when the two genes in a dihybrid cross were situated on the same chromosome, the proportion of parental gene combinations were much higher than the non-parental type.</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Morgan attributed this due to the physical association or linkage of the two genes and coined the term linkage to describe this physical association of genes on a chromosome and the term recombination to describe the generation of non-parental gene combinations (Figure 4.11).</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Morgan and his group also found that even when genes were grouped on the same chromosome, some genes were very tightly linked (showed very low recombination) (Figure 4.11, Cross A) while others were loosely linked (showed higher recombination) (Figure 4.11, Cross B).</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For example he found that the genes white and yellow were very tightly linked and showed only 1.3 per cent recombination while white and miniature wing showed 37.2 per cent recombination.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His student Alfred Sturtevant used the frequency of recombination between gene pairs on the same chromosome as a measure of the distance between genes and 'mapped' their position on the chromosome.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Today genetic maps are extensively used as a starting point in the sequencing of whole genomes as was done in the case of the Human Genome Sequencing Project, described later.</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4.11 labels).</w:t>
            </w:r>
            <w:r>
              <w:rPr>
                <w:rFonts w:ascii="Times New Roman" w:hAnsi="Times New Roman"/>
                <w:b w:val="0"/>
                <w:i w:val="0"/>
                <w:color w:val="1F2937"/>
                <w:sz w:val="20"/>
              </w:rPr>
              <w:t xml:space="preserve"> The plate is </w:t>
            </w:r>
            <w:r>
              <w:rPr>
                <w:rFonts w:ascii="Times New Roman" w:hAnsi="Times New Roman"/>
                <w:b/>
                <w:i w:val="0"/>
                <w:color w:val="1F2937"/>
                <w:sz w:val="20"/>
              </w:rPr>
              <w:t>Linkage: Results of two dihybrid crosses conducted by Morgan. Cross A shows crossing between gene y and w; Cross B shows crossing between genes w and m. Here dominant wild type alleles are represented with (+) sign in superscript. Note: The strength of linkage between y and w is higher than w and m.</w:t>
            </w:r>
            <w:r>
              <w:rPr>
                <w:rFonts w:ascii="Times New Roman" w:hAnsi="Times New Roman"/>
                <w:b w:val="0"/>
                <w:i w:val="0"/>
                <w:color w:val="1F2937"/>
                <w:sz w:val="20"/>
              </w:rPr>
              <w:t xml:space="preserve"> The plate has two halves - </w:t>
            </w:r>
            <w:r>
              <w:rPr>
                <w:rFonts w:ascii="Times New Roman" w:hAnsi="Times New Roman"/>
                <w:b/>
                <w:i w:val="0"/>
                <w:color w:val="1F2937"/>
                <w:sz w:val="20"/>
              </w:rPr>
              <w:t>Cross A</w:t>
            </w:r>
            <w:r>
              <w:rPr>
                <w:rFonts w:ascii="Times New Roman" w:hAnsi="Times New Roman"/>
                <w:b w:val="0"/>
                <w:i w:val="0"/>
                <w:color w:val="1F2937"/>
                <w:sz w:val="20"/>
              </w:rPr>
              <w:t xml:space="preserve"> on the left and </w:t>
            </w:r>
            <w:r>
              <w:rPr>
                <w:rFonts w:ascii="Times New Roman" w:hAnsi="Times New Roman"/>
                <w:b/>
                <w:i w:val="0"/>
                <w:color w:val="1F2937"/>
                <w:sz w:val="20"/>
              </w:rPr>
              <w:t>Cross B</w:t>
            </w:r>
            <w:r>
              <w:rPr>
                <w:rFonts w:ascii="Times New Roman" w:hAnsi="Times New Roman"/>
                <w:b w:val="0"/>
                <w:i w:val="0"/>
                <w:color w:val="1F2937"/>
                <w:sz w:val="20"/>
              </w:rPr>
              <w:t xml:space="preserve"> on the right. Cross A's pair is </w:t>
            </w:r>
            <w:r>
              <w:rPr>
                <w:rFonts w:ascii="Times New Roman" w:hAnsi="Times New Roman"/>
                <w:b/>
                <w:i w:val="0"/>
                <w:color w:val="1F2937"/>
                <w:sz w:val="20"/>
              </w:rPr>
              <w:t>Yellow, white</w:t>
            </w:r>
            <w:r>
              <w:rPr>
                <w:rFonts w:ascii="Times New Roman" w:hAnsi="Times New Roman"/>
                <w:b w:val="0"/>
                <w:i w:val="0"/>
                <w:color w:val="1F2937"/>
                <w:sz w:val="20"/>
              </w:rPr>
              <w:t xml:space="preserve">; Cross B's pair is </w:t>
            </w:r>
            <w:r>
              <w:rPr>
                <w:rFonts w:ascii="Times New Roman" w:hAnsi="Times New Roman"/>
                <w:b/>
                <w:i w:val="0"/>
                <w:color w:val="1F2937"/>
                <w:sz w:val="20"/>
              </w:rPr>
              <w:t>White, miniature</w:t>
            </w:r>
            <w:r>
              <w:rPr>
                <w:rFonts w:ascii="Times New Roman" w:hAnsi="Times New Roman"/>
                <w:b w:val="0"/>
                <w:i w:val="0"/>
                <w:color w:val="1F2937"/>
                <w:sz w:val="20"/>
              </w:rPr>
              <w:t xml:space="preserve">. The </w:t>
            </w:r>
            <w:r>
              <w:rPr>
                <w:rFonts w:ascii="Times New Roman" w:hAnsi="Times New Roman"/>
                <w:b/>
                <w:i w:val="0"/>
                <w:color w:val="1F2937"/>
                <w:sz w:val="20"/>
              </w:rPr>
              <w:t>Wild type</w:t>
            </w:r>
            <w:r>
              <w:rPr>
                <w:rFonts w:ascii="Times New Roman" w:hAnsi="Times New Roman"/>
                <w:b w:val="0"/>
                <w:i w:val="0"/>
                <w:color w:val="1F2937"/>
                <w:sz w:val="20"/>
              </w:rPr>
              <w:t xml:space="preserve"> parents sit at the top of each cross. The </w:t>
            </w:r>
            <w:r>
              <w:rPr>
                <w:rFonts w:ascii="Times New Roman" w:hAnsi="Times New Roman"/>
                <w:b/>
                <w:i w:val="0"/>
                <w:color w:val="1F2937"/>
                <w:sz w:val="20"/>
              </w:rPr>
              <w:t>F</w:t>
            </w:r>
            <w:r>
              <w:rPr>
                <w:rFonts w:ascii="Times New Roman" w:hAnsi="Times New Roman"/>
                <w:b/>
                <w:i w:val="0"/>
                <w:color w:val="1F2937"/>
                <w:sz w:val="20"/>
                <w:vertAlign w:val="subscript"/>
              </w:rPr>
              <w:t>1</w:t>
            </w:r>
            <w:r>
              <w:rPr>
                <w:rFonts w:ascii="Times New Roman" w:hAnsi="Times New Roman"/>
                <w:b/>
                <w:i w:val="0"/>
                <w:color w:val="1F2937"/>
                <w:sz w:val="20"/>
              </w:rPr>
              <w:t xml:space="preserve"> generation</w:t>
            </w:r>
            <w:r>
              <w:rPr>
                <w:rFonts w:ascii="Times New Roman" w:hAnsi="Times New Roman"/>
                <w:b w:val="0"/>
                <w:i w:val="0"/>
                <w:color w:val="1F2937"/>
                <w:sz w:val="20"/>
              </w:rPr>
              <w:t xml:space="preserve"> row gives the heterozygous flies; the next row is the </w:t>
            </w:r>
            <w:r>
              <w:rPr>
                <w:rFonts w:ascii="Times New Roman" w:hAnsi="Times New Roman"/>
                <w:b/>
                <w:i w:val="0"/>
                <w:color w:val="1F2937"/>
                <w:sz w:val="20"/>
              </w:rPr>
              <w:t>Gametes</w:t>
            </w:r>
            <w:r>
              <w:rPr>
                <w:rFonts w:ascii="Times New Roman" w:hAnsi="Times New Roman"/>
                <w:b w:val="0"/>
                <w:i w:val="0"/>
                <w:color w:val="1F2937"/>
                <w:sz w:val="20"/>
              </w:rPr>
              <w:t xml:space="preserve"> each cross produces. Below the gametes, Cross A shows </w:t>
            </w:r>
            <w:r>
              <w:rPr>
                <w:rFonts w:ascii="Times New Roman" w:hAnsi="Times New Roman"/>
                <w:b/>
                <w:i w:val="0"/>
                <w:color w:val="1F2937"/>
                <w:sz w:val="20"/>
              </w:rPr>
              <w:t>Parental type (98.7%)</w:t>
            </w:r>
            <w:r>
              <w:rPr>
                <w:rFonts w:ascii="Times New Roman" w:hAnsi="Times New Roman"/>
                <w:b w:val="0"/>
                <w:i w:val="0"/>
                <w:color w:val="1F2937"/>
                <w:sz w:val="20"/>
              </w:rPr>
              <w:t xml:space="preserve"> and </w:t>
            </w:r>
            <w:r>
              <w:rPr>
                <w:rFonts w:ascii="Times New Roman" w:hAnsi="Times New Roman"/>
                <w:b/>
                <w:i w:val="0"/>
                <w:color w:val="1F2937"/>
                <w:sz w:val="20"/>
              </w:rPr>
              <w:t>Recombinant types (1.3%)</w:t>
            </w:r>
            <w:r>
              <w:rPr>
                <w:rFonts w:ascii="Times New Roman" w:hAnsi="Times New Roman"/>
                <w:b w:val="0"/>
                <w:i w:val="0"/>
                <w:color w:val="1F2937"/>
                <w:sz w:val="20"/>
              </w:rPr>
              <w:t xml:space="preserve">; Cross B shows </w:t>
            </w:r>
            <w:r>
              <w:rPr>
                <w:rFonts w:ascii="Times New Roman" w:hAnsi="Times New Roman"/>
                <w:b/>
                <w:i w:val="0"/>
                <w:color w:val="1F2937"/>
                <w:sz w:val="20"/>
              </w:rPr>
              <w:t>Parental type (62.8%)</w:t>
            </w:r>
            <w:r>
              <w:rPr>
                <w:rFonts w:ascii="Times New Roman" w:hAnsi="Times New Roman"/>
                <w:b w:val="0"/>
                <w:i w:val="0"/>
                <w:color w:val="1F2937"/>
                <w:sz w:val="20"/>
              </w:rPr>
              <w:t xml:space="preserve"> and </w:t>
            </w:r>
            <w:r>
              <w:rPr>
                <w:rFonts w:ascii="Times New Roman" w:hAnsi="Times New Roman"/>
                <w:b/>
                <w:i w:val="0"/>
                <w:color w:val="1F2937"/>
                <w:sz w:val="20"/>
              </w:rPr>
              <w:t>Recombinant types (37.2%)</w:t>
            </w:r>
            <w:r>
              <w:rPr>
                <w:rFonts w:ascii="Times New Roman" w:hAnsi="Times New Roman"/>
                <w:b w:val="0"/>
                <w:i w:val="0"/>
                <w:color w:val="1F2937"/>
                <w:sz w:val="20"/>
              </w:rPr>
              <w:t xml:space="preserve">. The phenotype labels in each cross are </w:t>
            </w:r>
            <w:r>
              <w:rPr>
                <w:rFonts w:ascii="Times New Roman" w:hAnsi="Times New Roman"/>
                <w:b/>
                <w:i w:val="0"/>
                <w:color w:val="1F2937"/>
                <w:sz w:val="20"/>
              </w:rPr>
              <w:t>yellow</w:t>
            </w:r>
            <w:r>
              <w:rPr>
                <w:rFonts w:ascii="Times New Roman" w:hAnsi="Times New Roman"/>
                <w:b w:val="0"/>
                <w:i w:val="0"/>
                <w:color w:val="1F2937"/>
                <w:sz w:val="20"/>
              </w:rPr>
              <w:t xml:space="preserve">, </w:t>
            </w:r>
            <w:r>
              <w:rPr>
                <w:rFonts w:ascii="Times New Roman" w:hAnsi="Times New Roman"/>
                <w:b/>
                <w:i w:val="0"/>
                <w:color w:val="1F2937"/>
                <w:sz w:val="20"/>
              </w:rPr>
              <w:t>white</w:t>
            </w:r>
            <w:r>
              <w:rPr>
                <w:rFonts w:ascii="Times New Roman" w:hAnsi="Times New Roman"/>
                <w:b w:val="0"/>
                <w:i w:val="0"/>
                <w:color w:val="1F2937"/>
                <w:sz w:val="20"/>
              </w:rPr>
              <w:t xml:space="preserve">, </w:t>
            </w:r>
            <w:r>
              <w:rPr>
                <w:rFonts w:ascii="Times New Roman" w:hAnsi="Times New Roman"/>
                <w:b/>
                <w:i w:val="0"/>
                <w:color w:val="1F2937"/>
                <w:sz w:val="20"/>
              </w:rPr>
              <w:t>yellow, white</w:t>
            </w:r>
            <w:r>
              <w:rPr>
                <w:rFonts w:ascii="Times New Roman" w:hAnsi="Times New Roman"/>
                <w:b w:val="0"/>
                <w:i w:val="0"/>
                <w:color w:val="1F2937"/>
                <w:sz w:val="20"/>
              </w:rPr>
              <w:t xml:space="preserve">, </w:t>
            </w:r>
            <w:r>
              <w:rPr>
                <w:rFonts w:ascii="Times New Roman" w:hAnsi="Times New Roman"/>
                <w:b/>
                <w:i w:val="0"/>
                <w:color w:val="1F2937"/>
                <w:sz w:val="20"/>
              </w:rPr>
              <w:t>miniature</w:t>
            </w:r>
            <w:r>
              <w:rPr>
                <w:rFonts w:ascii="Times New Roman" w:hAnsi="Times New Roman"/>
                <w:b w:val="0"/>
                <w:i w:val="0"/>
                <w:color w:val="1F2937"/>
                <w:sz w:val="20"/>
              </w:rPr>
              <w:t xml:space="preserve"> and </w:t>
            </w:r>
            <w:r>
              <w:rPr>
                <w:rFonts w:ascii="Times New Roman" w:hAnsi="Times New Roman"/>
                <w:b/>
                <w:i w:val="0"/>
                <w:color w:val="1F2937"/>
                <w:sz w:val="20"/>
              </w:rPr>
              <w:t>wild type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POLYGENIC INHERITANCE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Mendel's studies mainly described those traits that have distinct alternate forms such as flower colour which are either purple or white.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But if you look around you will find that there are many traits which are not so distinct in their occurrence and are spread across a gradient.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For example, in humans we don't just have tall or short people as two distinct alternatives but a whole range of possible heights.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Such traits are generally controlled by three or more genes and are thus called as polygenic traits.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Besides the involvement of multiple genes polygenic inheritance also takes into account the influence of environment.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Human skin colour is another classic example for this.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a polygenic trait the phenotype reflects the contribution of each allele, i.e., the effect of each allele is additive.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To understand this better let us assume that three genes A, B, C control skin colour in human with the dominant forms A, B and C responsible for dark skin colour and the recessive forms a, b and c for light skin colour.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genotype with all the dominant alleles (AABBCC) will have the darkest skin colour and that with all the recessive alleles (aabbcc) will have the lightest skin colour.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As expected the genotype with three dominant alleles and three recessive alleles will have an intermediate skin colour.</w:t>
      </w:r>
      <w:r>
        <w:rPr>
          <w:rFonts w:ascii="Times New Roman" w:hAnsi="Times New Roman"/>
          <w:b w:val="0"/>
          <w:i w:val="0"/>
          <w:color w:val="111827"/>
          <w:sz w:val="21"/>
        </w:rPr>
        <w:t xml:space="preserve"> In this manner the number of each type of alleles in the genotype would determine the darkness or lightness of the skin in an individual.</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PLEIOTROPY</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We have so far seen the effect of a gene on a single phenotype or trait.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There are however instances where a single gene can exhibit multiple phenotypic expression. Such a gene is called a pleiotropic gene.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underlying mechanism of pleiotropy in most cases is the effect of a gene on metabolic pathways which contribute towards different phenotypes.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An example of this is the disease phenylketonuria, which occurs in humans.</w:t>
      </w:r>
      <w:r>
        <w:rPr>
          <w:rFonts w:ascii="Times New Roman" w:hAnsi="Times New Roman"/>
          <w:b w:val="0"/>
          <w:i w:val="0"/>
          <w:color w:val="111827"/>
          <w:sz w:val="21"/>
        </w:rPr>
        <w:t xml:space="preserve"> The disease is caused by mutation in the gene that codes for the enzyme phenylalanine hydroxylase (single gene mutation). This manifests itself through phenotypic expression characterised by </w:t>
      </w:r>
      <w:r>
        <w:rPr>
          <w:rFonts w:ascii="Times New Roman" w:hAnsi="Times New Roman"/>
          <w:b/>
          <w:i w:val="0"/>
          <w:color w:val="111827"/>
          <w:sz w:val="21"/>
        </w:rPr>
        <w:t>mental retardation and a reduction in hair and skin pigmentation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SEX DETERMINATION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mechanism of sex determination has always been a puzzle before the geneticists.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initial clue about the genetic/chromosomal mechanism of sex determination can be traced back to some of the experiments carried out in insects.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fact, the cytological observations made in a number of insects led to the development of the concept of genetic/chromosomal basis of sex-determination.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Henking (1891) could trace a specific nuclear structure all through spermatogenesis in a few insects, and it was also observed by him that 50 per cent of the sperm received this structure after spermatogenesis, whereas the other 50 per cent sperm did not receive it.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Henking gave a name to this structure as the x body but he could not explain its significance.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Further investigations by other scientists led to the conclusion that the 'X body' of Henking was in fact a chromosome and that is why it was given the name X-chromosome.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It was also observed that in a large number of insects the mechanism of sex determination is of the XO type,</w:t>
      </w:r>
      <w:r>
        <w:rPr>
          <w:rFonts w:ascii="Times New Roman" w:hAnsi="Times New Roman"/>
          <w:b w:val="0"/>
          <w:i w:val="0"/>
          <w:color w:val="111827"/>
          <w:sz w:val="21"/>
        </w:rPr>
        <w:t xml:space="preserve"> i.e., all eggs bear an additional X-chromosome besides the other chromosomes (autosomes).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On the other hand, some of the sperms bear the X-chromosome whereas some do not.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Eggs fertilised by sperm having an X-chromosome become females</w:t>
      </w:r>
      <w:r>
        <w:rPr>
          <w:rFonts w:ascii="Times New Roman" w:hAnsi="Times New Roman"/>
          <w:b w:val="0"/>
          <w:i w:val="0"/>
          <w:color w:val="111827"/>
          <w:sz w:val="21"/>
        </w:rPr>
        <w:t xml:space="preserve"> and, those fertilised by sperms that do not have an X-chromosome become males.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Due to the involvement of the X-chromosome in the determination of sex, it was designated to be the sex chromosome, and the rest of the chromosomes were named as autosomes.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Grasshopper is an example of XO type of sex determination in which the males have only one X-chromosome besides the autosomes, whereas females have a pair of X-chromosomes.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a number of other insects and mammals including man, XY type of sex determination is seen</w:t>
      </w:r>
      <w:r>
        <w:rPr>
          <w:rFonts w:ascii="Times New Roman" w:hAnsi="Times New Roman"/>
          <w:b w:val="0"/>
          <w:i w:val="0"/>
          <w:color w:val="111827"/>
          <w:sz w:val="21"/>
        </w:rPr>
        <w:t xml:space="preserve"> where both male and female have same number of chromosomes. Among the males an X-chromosome is present but its counterpart is distinctly smaller and called the Y-chromosome. Females, however, have a pair of X-chromosomes.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Both males and females bear same number of autosomes. Hence, the males have autosomes plus XY, while female have autosomes plus XX.</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human beings and in Drosophila the males have one X and one Y chromosome, whereas females have a pair of X-chromosomes besides autosomes (Figure 4.12a, b).</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the above description you have studied about two types of sex determining mechanisms, i.e., XO type and XY type.</w:t>
      </w:r>
      <w:r>
        <w:rPr>
          <w:rFonts w:ascii="Times New Roman" w:hAnsi="Times New Roman"/>
          <w:b w:val="0"/>
          <w:i w:val="0"/>
          <w:color w:val="111827"/>
          <w:sz w:val="21"/>
        </w:rPr>
        <w:t xml:space="preserve"> But in both cases males produce two different types of gametes, (a) either with or without X-chromosome or (b) some gametes with X-chromosome and some with Y-chromosome. Such type of sex determination mechanism is designated to be the example of </w:t>
      </w:r>
      <w:r>
        <w:rPr>
          <w:rFonts w:ascii="Times New Roman" w:hAnsi="Times New Roman"/>
          <w:b/>
          <w:i w:val="0"/>
          <w:color w:val="111827"/>
          <w:sz w:val="21"/>
        </w:rPr>
        <w:t>male heterogamety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some other organisms, e.g., birds, a different mechanism of sex determination is observed (Figure 4.12 c).</w:t>
      </w:r>
      <w:r>
        <w:rPr>
          <w:rFonts w:ascii="Times New Roman" w:hAnsi="Times New Roman"/>
          <w:b w:val="0"/>
          <w:i w:val="0"/>
          <w:color w:val="111827"/>
          <w:sz w:val="21"/>
        </w:rPr>
        <w:t xml:space="preserve"> In this case the total number of chromosome is same in both males and females. But two different types of gametes in terms of the sex chromosomes, are produced by females, i.e., </w:t>
      </w:r>
      <w:r>
        <w:rPr>
          <w:rFonts w:ascii="Times New Roman" w:hAnsi="Times New Roman"/>
          <w:b/>
          <w:i w:val="0"/>
          <w:color w:val="111827"/>
          <w:sz w:val="21"/>
        </w:rPr>
        <w:t>female heterogamety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order to have a distinction with the mechanism of sex determination described earlier, the two different sex chromosomes of a female bird has been designated to be the Z and W chromosomes.</w:t>
      </w:r>
      <w:r>
        <w:rPr>
          <w:rFonts w:ascii="Times New Roman" w:hAnsi="Times New Roman"/>
          <w:b w:val="0"/>
          <w:i w:val="0"/>
          <w:color w:val="111827"/>
          <w:sz w:val="21"/>
        </w:rPr>
        <w:t xml:space="preserve"> In these organisms the females have one Z and one W chromosome, whereas males have a pair of Z-chromosomes besides the autosomes.</w:t>
      </w:r>
    </w:p>
    <w:p>
      <w:pPr>
        <w:spacing w:before="40" w:after="80" w:line="276" w:lineRule="auto"/>
        <w:ind w:left="170"/>
      </w:pPr>
      <w:r>
        <w:rPr>
          <w:rFonts w:ascii="Times New Roman" w:hAnsi="Times New Roman"/>
          <w:b/>
          <w:i/>
          <w:color w:val="1F2937"/>
          <w:sz w:val="20"/>
        </w:rPr>
        <w:t>One sentence the chapter summary adds and the body never does:</w:t>
      </w:r>
      <w:r>
        <w:rPr>
          <w:rFonts w:ascii="Times New Roman" w:hAnsi="Times New Roman"/>
          <w:b w:val="0"/>
          <w:i/>
          <w:color w:val="1F2937"/>
          <w:sz w:val="20"/>
        </w:rPr>
        <w:t xml:space="preserve"> </w:t>
      </w:r>
      <w:r>
        <w:rPr>
          <w:rFonts w:ascii="Times New Roman" w:hAnsi="Times New Roman"/>
          <w:b w:val="0"/>
          <w:i/>
          <w:color w:val="1F2937"/>
          <w:sz w:val="20"/>
        </w:rPr>
        <w:t>In chicken, sex chromosomes in male are ZZ, and in females are ZW.</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4.12 labels).</w:t>
            </w:r>
            <w:r>
              <w:rPr>
                <w:rFonts w:ascii="Times New Roman" w:hAnsi="Times New Roman"/>
                <w:b w:val="0"/>
                <w:i w:val="0"/>
                <w:color w:val="1F2937"/>
                <w:sz w:val="20"/>
              </w:rPr>
              <w:t xml:space="preserve"> The plate is </w:t>
            </w:r>
            <w:r>
              <w:rPr>
                <w:rFonts w:ascii="Times New Roman" w:hAnsi="Times New Roman"/>
                <w:b/>
                <w:i w:val="0"/>
                <w:color w:val="1F2937"/>
                <w:sz w:val="20"/>
              </w:rPr>
              <w:t>Determination of sex by chromosomal differences: (a, b) Both in humans and in Drosophila the female has a pair of XX chromosomes (homogametic) and the male XY (heterogametic) composition; (c) In many birds, female has a pair of dissimilar chromosomes Zw and male two similar ZZ chromosomes</w:t>
            </w:r>
            <w:r>
              <w:rPr>
                <w:rFonts w:ascii="Times New Roman" w:hAnsi="Times New Roman"/>
                <w:b w:val="0"/>
                <w:i w:val="0"/>
                <w:color w:val="1F2937"/>
                <w:sz w:val="20"/>
              </w:rPr>
              <w:t xml:space="preserve">. The four labels the plate carries are </w:t>
            </w:r>
            <w:r>
              <w:rPr>
                <w:rFonts w:ascii="Times New Roman" w:hAnsi="Times New Roman"/>
                <w:b/>
                <w:i w:val="0"/>
                <w:color w:val="1F2937"/>
                <w:sz w:val="20"/>
              </w:rPr>
              <w:t>XX</w:t>
            </w:r>
            <w:r>
              <w:rPr>
                <w:rFonts w:ascii="Times New Roman" w:hAnsi="Times New Roman"/>
                <w:b w:val="0"/>
                <w:i w:val="0"/>
                <w:color w:val="1F2937"/>
                <w:sz w:val="20"/>
              </w:rPr>
              <w:t xml:space="preserve"> (panel a and b, female), </w:t>
            </w:r>
            <w:r>
              <w:rPr>
                <w:rFonts w:ascii="Times New Roman" w:hAnsi="Times New Roman"/>
                <w:b/>
                <w:i w:val="0"/>
                <w:color w:val="1F2937"/>
                <w:sz w:val="20"/>
              </w:rPr>
              <w:t>XY</w:t>
            </w:r>
            <w:r>
              <w:rPr>
                <w:rFonts w:ascii="Times New Roman" w:hAnsi="Times New Roman"/>
                <w:b w:val="0"/>
                <w:i w:val="0"/>
                <w:color w:val="1F2937"/>
                <w:sz w:val="20"/>
              </w:rPr>
              <w:t xml:space="preserve"> (panel a and b, male), </w:t>
            </w:r>
            <w:r>
              <w:rPr>
                <w:rFonts w:ascii="Times New Roman" w:hAnsi="Times New Roman"/>
                <w:b/>
                <w:i w:val="0"/>
                <w:color w:val="1F2937"/>
                <w:sz w:val="20"/>
              </w:rPr>
              <w:t>ZW</w:t>
            </w:r>
            <w:r>
              <w:rPr>
                <w:rFonts w:ascii="Times New Roman" w:hAnsi="Times New Roman"/>
                <w:b w:val="0"/>
                <w:i w:val="0"/>
                <w:color w:val="1F2937"/>
                <w:sz w:val="20"/>
              </w:rPr>
              <w:t xml:space="preserve"> (panel c, female bird) and </w:t>
            </w:r>
            <w:r>
              <w:rPr>
                <w:rFonts w:ascii="Times New Roman" w:hAnsi="Times New Roman"/>
                <w:b/>
                <w:i w:val="0"/>
                <w:color w:val="1F2937"/>
                <w:sz w:val="20"/>
              </w:rPr>
              <w:t>ZZ</w:t>
            </w:r>
            <w:r>
              <w:rPr>
                <w:rFonts w:ascii="Times New Roman" w:hAnsi="Times New Roman"/>
                <w:b w:val="0"/>
                <w:i w:val="0"/>
                <w:color w:val="1F2937"/>
                <w:sz w:val="20"/>
              </w:rPr>
              <w:t xml:space="preserve"> (panel c, male bird). The source prints the bird pair as </w:t>
            </w:r>
            <w:r>
              <w:rPr>
                <w:rFonts w:ascii="Times New Roman" w:hAnsi="Times New Roman"/>
                <w:b/>
                <w:i w:val="0"/>
                <w:color w:val="1F2937"/>
                <w:sz w:val="20"/>
              </w:rPr>
              <w:t>Zw</w:t>
            </w:r>
            <w:r>
              <w:rPr>
                <w:rFonts w:ascii="Times New Roman" w:hAnsi="Times New Roman"/>
                <w:b w:val="0"/>
                <w:i w:val="0"/>
                <w:color w:val="1F2937"/>
                <w:sz w:val="20"/>
              </w:rPr>
              <w:t xml:space="preserve"> and </w:t>
            </w:r>
            <w:r>
              <w:rPr>
                <w:rFonts w:ascii="Times New Roman" w:hAnsi="Times New Roman"/>
                <w:b/>
                <w:i w:val="0"/>
                <w:color w:val="1F2937"/>
                <w:sz w:val="20"/>
              </w:rPr>
              <w:t>ZZ</w:t>
            </w:r>
            <w:r>
              <w:rPr>
                <w:rFonts w:ascii="Times New Roman" w:hAnsi="Times New Roman"/>
                <w:b w:val="0"/>
                <w:i w:val="0"/>
                <w:color w:val="1F2937"/>
                <w:sz w:val="20"/>
              </w:rPr>
              <w:t xml:space="preserve">; the chapter's own paragraph just above names the female chromosome </w:t>
            </w:r>
            <w:r>
              <w:rPr>
                <w:rFonts w:ascii="Times New Roman" w:hAnsi="Times New Roman"/>
                <w:b/>
                <w:i w:val="0"/>
                <w:color w:val="1F2937"/>
                <w:sz w:val="20"/>
              </w:rPr>
              <w:t>W</w:t>
            </w:r>
            <w:r>
              <w:rPr>
                <w:rFonts w:ascii="Times New Roman" w:hAnsi="Times New Roman"/>
                <w:b w:val="0"/>
                <w:i w:val="0"/>
                <w:color w:val="1F2937"/>
                <w:sz w:val="20"/>
              </w:rPr>
              <w:t xml:space="preserve"> (uppercase), and the conventional name is </w:t>
            </w:r>
            <w:r>
              <w:rPr>
                <w:rFonts w:ascii="Times New Roman" w:hAnsi="Times New Roman"/>
                <w:b/>
                <w:i w:val="0"/>
                <w:color w:val="1F2937"/>
                <w:sz w:val="20"/>
              </w:rPr>
              <w:t>ZW</w:t>
            </w:r>
            <w:r>
              <w:rPr>
                <w:rFonts w:ascii="Times New Roman" w:hAnsi="Times New Roman"/>
                <w:b w:val="0"/>
                <w:i w:val="0"/>
                <w:color w:val="1F2937"/>
                <w:sz w:val="20"/>
              </w:rPr>
              <w:t xml:space="preserve"> - both spellings are kept as printed.</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4.6.1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Sex Determination in Humans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It has already been mentioned that the sex determining mechanism in case of humans is XY type.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Out of 23 pairs of chromosomes present, 22 pairs are exactly same in both males and females:</w:t>
      </w:r>
      <w:r>
        <w:rPr>
          <w:rFonts w:ascii="Times New Roman" w:hAnsi="Times New Roman"/>
          <w:b w:val="0"/>
          <w:i w:val="0"/>
          <w:color w:val="111827"/>
          <w:sz w:val="21"/>
        </w:rPr>
        <w:t xml:space="preserve"> these are the autosomes.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pair of X-chromosomes are present in the female, whereas the presence of an X and Y chromosome are determinant of the male characteristic.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During spermatogenesis among males, two types of gametes are produced.</w:t>
      </w:r>
      <w:r>
        <w:rPr>
          <w:rFonts w:ascii="Times New Roman" w:hAnsi="Times New Roman"/>
          <w:b w:val="0"/>
          <w:i w:val="0"/>
          <w:color w:val="111827"/>
          <w:sz w:val="21"/>
        </w:rPr>
        <w:t xml:space="preserve"> </w:t>
      </w:r>
      <w:r>
        <w:rPr>
          <w:rFonts w:ascii="Times New Roman" w:hAnsi="Times New Roman"/>
          <w:b/>
          <w:i w:val="0"/>
          <w:color w:val="111827"/>
          <w:sz w:val="21"/>
        </w:rPr>
        <w:t>50 per cent of the total sperm produced carry the X-chromosome and the rest 50 per cent has Y-chromosome besides the autosomes.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Females, however, produce only one type of ovum with an X-chromosome.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There is an equal probability of fertilisation of the ovum with the sperm carrying either X or Y chromosome.</w:t>
      </w:r>
      <w:r>
        <w:rPr>
          <w:rFonts w:ascii="Times New Roman" w:hAnsi="Times New Roman"/>
          <w:b w:val="0"/>
          <w:i w:val="0"/>
          <w:color w:val="111827"/>
          <w:sz w:val="21"/>
        </w:rPr>
        <w:t xml:space="preserve"> In case the ovum fertilises with a sperm carrying X-chromosome the zygote develops into a female (XX) and the fertilisation of ovum with Y-chromosome carrying sperm results into a male offspring.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Thus, it is evident that it is the genetic make up of the sperm that determines the sex of the child.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It is also evident that in each pregnancy there is always 50 per cent probability of either a male or a female child.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4.6.2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Sex Determination in Honey Bee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sex determination in honey bee is based on the number of sets of chromosomes an individual receives.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An offspring formed from the union of a sperm and an egg develops as a female (queen or worker), and an unfertilised egg develops as a male (drone) by means of parthenogenesis.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means that the males have half the number of chromosomes than that of a female.</w:t>
      </w:r>
      <w:r>
        <w:rPr>
          <w:rFonts w:ascii="Times New Roman" w:hAnsi="Times New Roman"/>
          <w:b w:val="0"/>
          <w:i w:val="0"/>
          <w:color w:val="111827"/>
          <w:sz w:val="21"/>
        </w:rPr>
        <w:t xml:space="preserve"> The females are diploid having </w:t>
      </w:r>
      <w:r>
        <w:rPr>
          <w:rFonts w:ascii="Times New Roman" w:hAnsi="Times New Roman"/>
          <w:b/>
          <w:i w:val="0"/>
          <w:color w:val="111827"/>
          <w:sz w:val="21"/>
        </w:rPr>
        <w:t>32 chromosomes</w:t>
      </w:r>
      <w:r>
        <w:rPr>
          <w:rFonts w:ascii="Times New Roman" w:hAnsi="Times New Roman"/>
          <w:b w:val="0"/>
          <w:i w:val="0"/>
          <w:color w:val="111827"/>
          <w:sz w:val="21"/>
        </w:rPr>
        <w:t xml:space="preserve"> and males are haploid, i.e., having </w:t>
      </w:r>
      <w:r>
        <w:rPr>
          <w:rFonts w:ascii="Times New Roman" w:hAnsi="Times New Roman"/>
          <w:b/>
          <w:i w:val="0"/>
          <w:color w:val="111827"/>
          <w:sz w:val="21"/>
        </w:rPr>
        <w:t>16 chromosomes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This is called as haplodiploid sex-determination system</w:t>
      </w:r>
      <w:r>
        <w:rPr>
          <w:rFonts w:ascii="Times New Roman" w:hAnsi="Times New Roman"/>
          <w:b w:val="0"/>
          <w:i w:val="0"/>
          <w:color w:val="111827"/>
          <w:sz w:val="21"/>
        </w:rPr>
        <w:t xml:space="preserve"> and has special characteristic features such as the </w:t>
      </w:r>
      <w:r>
        <w:rPr>
          <w:rFonts w:ascii="Times New Roman" w:hAnsi="Times New Roman"/>
          <w:b/>
          <w:i w:val="0"/>
          <w:color w:val="111827"/>
          <w:sz w:val="21"/>
        </w:rPr>
        <w:t>males produce sperms by mitosis (Figure 4.13), they do not have father and thus cannot have sons, but have a grandfather and can have grandsons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4.13 labels - the honey bee plate, p21).</w:t>
            </w:r>
            <w:r>
              <w:rPr>
                <w:rFonts w:ascii="Times New Roman" w:hAnsi="Times New Roman"/>
                <w:b w:val="0"/>
                <w:i w:val="0"/>
                <w:color w:val="1F2937"/>
                <w:sz w:val="20"/>
              </w:rPr>
              <w:t xml:space="preserve"> The plate is </w:t>
            </w:r>
            <w:r>
              <w:rPr>
                <w:rFonts w:ascii="Times New Roman" w:hAnsi="Times New Roman"/>
                <w:b/>
                <w:i w:val="0"/>
                <w:color w:val="1F2937"/>
                <w:sz w:val="20"/>
              </w:rPr>
              <w:t>Figure 4.13 Sex determination in honey bee</w:t>
            </w:r>
            <w:r>
              <w:rPr>
                <w:rFonts w:ascii="Times New Roman" w:hAnsi="Times New Roman"/>
                <w:b w:val="0"/>
                <w:i w:val="0"/>
                <w:color w:val="1F2937"/>
                <w:sz w:val="20"/>
              </w:rPr>
              <w:t xml:space="preserve"> (NCERT prints a SECOND Figure 4.13 on p22, the pedigree-symbol plate - they share the same printed number). The honey bee plate's labels: </w:t>
            </w:r>
            <w:r>
              <w:rPr>
                <w:rFonts w:ascii="Times New Roman" w:hAnsi="Times New Roman"/>
                <w:b/>
                <w:i w:val="0"/>
                <w:color w:val="1F2937"/>
                <w:sz w:val="20"/>
              </w:rPr>
              <w:t>Parents</w:t>
            </w:r>
            <w:r>
              <w:rPr>
                <w:rFonts w:ascii="Times New Roman" w:hAnsi="Times New Roman"/>
                <w:b w:val="0"/>
                <w:i w:val="0"/>
                <w:color w:val="1F2937"/>
                <w:sz w:val="20"/>
              </w:rPr>
              <w:t xml:space="preserve"> at the top, with the two columns labelled </w:t>
            </w:r>
            <w:r>
              <w:rPr>
                <w:rFonts w:ascii="Times New Roman" w:hAnsi="Times New Roman"/>
                <w:b/>
                <w:i w:val="0"/>
                <w:color w:val="1F2937"/>
                <w:sz w:val="20"/>
              </w:rPr>
              <w:t>Female</w:t>
            </w:r>
            <w:r>
              <w:rPr>
                <w:rFonts w:ascii="Times New Roman" w:hAnsi="Times New Roman"/>
                <w:b w:val="0"/>
                <w:i w:val="0"/>
                <w:color w:val="1F2937"/>
                <w:sz w:val="20"/>
              </w:rPr>
              <w:t xml:space="preserve"> and </w:t>
            </w:r>
            <w:r>
              <w:rPr>
                <w:rFonts w:ascii="Times New Roman" w:hAnsi="Times New Roman"/>
                <w:b/>
                <w:i w:val="0"/>
                <w:color w:val="1F2937"/>
                <w:sz w:val="20"/>
              </w:rPr>
              <w:t>Male</w:t>
            </w:r>
            <w:r>
              <w:rPr>
                <w:rFonts w:ascii="Times New Roman" w:hAnsi="Times New Roman"/>
                <w:b w:val="0"/>
                <w:i w:val="0"/>
                <w:color w:val="1F2937"/>
                <w:sz w:val="20"/>
              </w:rPr>
              <w:t xml:space="preserve">; the row below carries </w:t>
            </w:r>
            <w:r>
              <w:rPr>
                <w:rFonts w:ascii="Times New Roman" w:hAnsi="Times New Roman"/>
                <w:b/>
                <w:i w:val="0"/>
                <w:color w:val="1F2937"/>
                <w:sz w:val="20"/>
              </w:rPr>
              <w:t>Gametes:</w:t>
            </w:r>
            <w:r>
              <w:rPr>
                <w:rFonts w:ascii="Times New Roman" w:hAnsi="Times New Roman"/>
                <w:b w:val="0"/>
                <w:i w:val="0"/>
                <w:color w:val="1F2937"/>
                <w:sz w:val="20"/>
              </w:rPr>
              <w:t xml:space="preserve"> (the female contributes 32, the male contributes 16); the middle row is the meiotic/mitotic branch with </w:t>
            </w:r>
            <w:r>
              <w:rPr>
                <w:rFonts w:ascii="Times New Roman" w:hAnsi="Times New Roman"/>
                <w:b/>
                <w:i w:val="0"/>
                <w:color w:val="1F2937"/>
                <w:sz w:val="20"/>
              </w:rPr>
              <w:t>Meiosis</w:t>
            </w:r>
            <w:r>
              <w:rPr>
                <w:rFonts w:ascii="Times New Roman" w:hAnsi="Times New Roman"/>
                <w:b w:val="0"/>
                <w:i w:val="0"/>
                <w:color w:val="1F2937"/>
                <w:sz w:val="20"/>
              </w:rPr>
              <w:t xml:space="preserve"> on the female side and </w:t>
            </w:r>
            <w:r>
              <w:rPr>
                <w:rFonts w:ascii="Times New Roman" w:hAnsi="Times New Roman"/>
                <w:b/>
                <w:i w:val="0"/>
                <w:color w:val="1F2937"/>
                <w:sz w:val="20"/>
              </w:rPr>
              <w:t>Mitosis</w:t>
            </w:r>
            <w:r>
              <w:rPr>
                <w:rFonts w:ascii="Times New Roman" w:hAnsi="Times New Roman"/>
                <w:b w:val="0"/>
                <w:i w:val="0"/>
                <w:color w:val="1F2937"/>
                <w:sz w:val="20"/>
              </w:rPr>
              <w:t xml:space="preserve"> on the male side; the bottom row is </w:t>
            </w:r>
            <w:r>
              <w:rPr>
                <w:rFonts w:ascii="Times New Roman" w:hAnsi="Times New Roman"/>
                <w:b/>
                <w:i w:val="0"/>
                <w:color w:val="1F2937"/>
                <w:sz w:val="20"/>
              </w:rPr>
              <w:t>F</w:t>
            </w:r>
            <w:r>
              <w:rPr>
                <w:rFonts w:ascii="Times New Roman" w:hAnsi="Times New Roman"/>
                <w:b/>
                <w:i w:val="0"/>
                <w:color w:val="1F2937"/>
                <w:sz w:val="20"/>
                <w:vertAlign w:val="subscript"/>
              </w:rPr>
              <w:t>1</w:t>
            </w:r>
            <w:r>
              <w:rPr>
                <w:rFonts w:ascii="Times New Roman" w:hAnsi="Times New Roman"/>
                <w:b/>
                <w:i w:val="0"/>
                <w:color w:val="1F2937"/>
                <w:sz w:val="20"/>
              </w:rPr>
              <w:t>:</w:t>
            </w:r>
            <w:r>
              <w:rPr>
                <w:rFonts w:ascii="Times New Roman" w:hAnsi="Times New Roman"/>
                <w:b w:val="0"/>
                <w:i w:val="0"/>
                <w:color w:val="1F2937"/>
                <w:sz w:val="20"/>
              </w:rPr>
              <w:t xml:space="preserve"> - 32 on the female side (fertilised eggs) and 16 on the male side (unfertilised eggs). The </w:t>
            </w:r>
            <w:r>
              <w:rPr>
                <w:rFonts w:ascii="Times New Roman" w:hAnsi="Times New Roman"/>
                <w:b/>
                <w:i w:val="0"/>
                <w:color w:val="1F2937"/>
                <w:sz w:val="20"/>
              </w:rPr>
              <w:t>32</w:t>
            </w:r>
            <w:r>
              <w:rPr>
                <w:rFonts w:ascii="Times New Roman" w:hAnsi="Times New Roman"/>
                <w:b w:val="0"/>
                <w:i w:val="0"/>
                <w:color w:val="1F2937"/>
                <w:sz w:val="20"/>
              </w:rPr>
              <w:t xml:space="preserve"> and </w:t>
            </w:r>
            <w:r>
              <w:rPr>
                <w:rFonts w:ascii="Times New Roman" w:hAnsi="Times New Roman"/>
                <w:b/>
                <w:i w:val="0"/>
                <w:color w:val="1F2937"/>
                <w:sz w:val="20"/>
              </w:rPr>
              <w:t>16</w:t>
            </w:r>
            <w:r>
              <w:rPr>
                <w:rFonts w:ascii="Times New Roman" w:hAnsi="Times New Roman"/>
                <w:b w:val="0"/>
                <w:i w:val="0"/>
                <w:color w:val="1F2937"/>
                <w:sz w:val="20"/>
              </w:rPr>
              <w:t xml:space="preserve"> chromosome counts on the right are the diploid and haploid numbers.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MUTATION</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Mutation is a phenomenon which results in alteration of DNA sequences and consequently results in changes in the genotype and the phenotype of an organism.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addition to recombination, mutation is another phenomenon that leads to variation in DNA.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As you will learn in Chapter 5, one DNA helix runs continuously from one end to the other in each chromatid, in a highly supercoiled form.</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Therefore loss (deletions) or gain (insertion/duplication) of a segment of DNA, result in alteration in chromosomes.</w:t>
      </w:r>
      <w:r>
        <w:rPr>
          <w:rFonts w:ascii="Times New Roman" w:hAnsi="Times New Roman"/>
          <w:b w:val="0"/>
          <w:i w:val="0"/>
          <w:color w:val="111827"/>
          <w:sz w:val="21"/>
        </w:rPr>
        <w:t xml:space="preserve"> Since genes are known to be located on chromosomes, alteration in chromosomes results in abnormalities or aberrations.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Chromosomal aberrations are commonly observed in cancer cells.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 addition to the above, mutation also arise due to change in a single base pair of DNA. This is known as point mutation.</w:t>
      </w:r>
      <w:r>
        <w:rPr>
          <w:rFonts w:ascii="Times New Roman" w:hAnsi="Times New Roman"/>
          <w:b w:val="0"/>
          <w:i w:val="0"/>
          <w:color w:val="111827"/>
          <w:sz w:val="21"/>
        </w:rPr>
        <w:t xml:space="preserve"> A classical example of such a mutation is sickle cell anemia.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Deletions and insertions of base pairs of DNA, causes frame-shift mutations</w:t>
      </w:r>
      <w:r>
        <w:rPr>
          <w:rFonts w:ascii="Times New Roman" w:hAnsi="Times New Roman"/>
          <w:b w:val="0"/>
          <w:i w:val="0"/>
          <w:color w:val="111827"/>
          <w:sz w:val="21"/>
        </w:rPr>
        <w:t xml:space="preserve"> (see Chapter 5).</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However, there are many chemical and physical factors that induce mutations. These are referred to as mutagens. UV radiations can cause mutations in organisms - it is a mutagen.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4.8</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GENETIC DISORDERS</w:t>
            </w:r>
          </w:p>
        </w:tc>
      </w:tr>
    </w:tbl>
    <w:p>
      <w:pPr>
        <w:spacing w:before="0" w:after="8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4.8.1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Pedigree Analysis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idea that disorders are inherited has been prevailing in the human society since long.</w:t>
      </w:r>
      <w:r>
        <w:rPr>
          <w:rFonts w:ascii="Times New Roman" w:hAnsi="Times New Roman"/>
          <w:b w:val="0"/>
          <w:i w:val="0"/>
          <w:color w:val="111827"/>
          <w:sz w:val="21"/>
        </w:rPr>
        <w:t xml:space="preserve"> This was based on the heritability of certain characteristic features in families.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After the rediscovery of Mendel's work the practice of analysing inheritance pattern of traits in human beings began.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Since it is evident that control crosses that can be performed in pea plant or some other organisms, are not possible in case of human beings, study of the family history about inheritance of a particular trait provides an alternative.</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Such an analysis of traits in several of generations of a family is called the pedigree analysis.</w:t>
      </w:r>
      <w:r>
        <w:rPr>
          <w:rFonts w:ascii="Times New Roman" w:hAnsi="Times New Roman"/>
          <w:b w:val="0"/>
          <w:i w:val="0"/>
          <w:color w:val="111827"/>
          <w:sz w:val="21"/>
        </w:rPr>
        <w:t xml:space="preserve"> In the pedigree analysis the inheritance of a particular trait is represented in the family tree over generations.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human genetics, pedigree study provides a strong tool, which is utilised to trace the inheritance of a specific trait, abnormality or disease.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of the important standard symbols used in the pedigree analysis have been shown in Figure 4.13.</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4.13 labels - the pedigree-symbol plate, p22).</w:t>
            </w:r>
            <w:r>
              <w:rPr>
                <w:rFonts w:ascii="Times New Roman" w:hAnsi="Times New Roman"/>
                <w:b w:val="0"/>
                <w:i w:val="0"/>
                <w:color w:val="1F2937"/>
                <w:sz w:val="20"/>
              </w:rPr>
              <w:t xml:space="preserve"> The plate is </w:t>
            </w:r>
            <w:r>
              <w:rPr>
                <w:rFonts w:ascii="Times New Roman" w:hAnsi="Times New Roman"/>
                <w:b/>
                <w:i w:val="0"/>
                <w:color w:val="1F2937"/>
                <w:sz w:val="20"/>
              </w:rPr>
              <w:t>Figure 4.13 Symbols used in the human pedigree analysis</w:t>
            </w:r>
            <w:r>
              <w:rPr>
                <w:rFonts w:ascii="Times New Roman" w:hAnsi="Times New Roman"/>
                <w:b w:val="0"/>
                <w:i w:val="0"/>
                <w:color w:val="1F2937"/>
                <w:sz w:val="20"/>
              </w:rPr>
              <w:t xml:space="preserve"> (this is the second Figure 4.13 - same printed number, different plate from the honey bee one). The labels: </w:t>
            </w:r>
            <w:r>
              <w:rPr>
                <w:rFonts w:ascii="Times New Roman" w:hAnsi="Times New Roman"/>
                <w:b/>
                <w:i w:val="0"/>
                <w:color w:val="1F2937"/>
                <w:sz w:val="20"/>
              </w:rPr>
              <w:t>Male</w:t>
            </w:r>
            <w:r>
              <w:rPr>
                <w:rFonts w:ascii="Times New Roman" w:hAnsi="Times New Roman"/>
                <w:b w:val="0"/>
                <w:i w:val="0"/>
                <w:color w:val="1F2937"/>
                <w:sz w:val="20"/>
              </w:rPr>
              <w:t xml:space="preserve">, </w:t>
            </w:r>
            <w:r>
              <w:rPr>
                <w:rFonts w:ascii="Times New Roman" w:hAnsi="Times New Roman"/>
                <w:b/>
                <w:i w:val="0"/>
                <w:color w:val="1F2937"/>
                <w:sz w:val="20"/>
              </w:rPr>
              <w:t>female</w:t>
            </w:r>
            <w:r>
              <w:rPr>
                <w:rFonts w:ascii="Times New Roman" w:hAnsi="Times New Roman"/>
                <w:b w:val="0"/>
                <w:i w:val="0"/>
                <w:color w:val="1F2937"/>
                <w:sz w:val="20"/>
              </w:rPr>
              <w:t xml:space="preserve">, </w:t>
            </w:r>
            <w:r>
              <w:rPr>
                <w:rFonts w:ascii="Times New Roman" w:hAnsi="Times New Roman"/>
                <w:b/>
                <w:i w:val="0"/>
                <w:color w:val="1F2937"/>
                <w:sz w:val="20"/>
              </w:rPr>
              <w:t>sex unspecified</w:t>
            </w:r>
            <w:r>
              <w:rPr>
                <w:rFonts w:ascii="Times New Roman" w:hAnsi="Times New Roman"/>
                <w:b w:val="0"/>
                <w:i w:val="0"/>
                <w:color w:val="1F2937"/>
                <w:sz w:val="20"/>
              </w:rPr>
              <w:t xml:space="preserve">, </w:t>
            </w:r>
            <w:r>
              <w:rPr>
                <w:rFonts w:ascii="Times New Roman" w:hAnsi="Times New Roman"/>
                <w:b/>
                <w:i w:val="0"/>
                <w:color w:val="1F2937"/>
                <w:sz w:val="20"/>
              </w:rPr>
              <w:t>affected individuals</w:t>
            </w:r>
            <w:r>
              <w:rPr>
                <w:rFonts w:ascii="Times New Roman" w:hAnsi="Times New Roman"/>
                <w:b w:val="0"/>
                <w:i w:val="0"/>
                <w:color w:val="1F2937"/>
                <w:sz w:val="20"/>
              </w:rPr>
              <w:t xml:space="preserve">, </w:t>
            </w:r>
            <w:r>
              <w:rPr>
                <w:rFonts w:ascii="Times New Roman" w:hAnsi="Times New Roman"/>
                <w:b/>
                <w:i w:val="0"/>
                <w:color w:val="1F2937"/>
                <w:sz w:val="20"/>
              </w:rPr>
              <w:t>mating</w:t>
            </w:r>
            <w:r>
              <w:rPr>
                <w:rFonts w:ascii="Times New Roman" w:hAnsi="Times New Roman"/>
                <w:b w:val="0"/>
                <w:i w:val="0"/>
                <w:color w:val="1F2937"/>
                <w:sz w:val="20"/>
              </w:rPr>
              <w:t xml:space="preserve">, </w:t>
            </w:r>
            <w:r>
              <w:rPr>
                <w:rFonts w:ascii="Times New Roman" w:hAnsi="Times New Roman"/>
                <w:b/>
                <w:i w:val="0"/>
                <w:color w:val="1F2937"/>
                <w:sz w:val="20"/>
              </w:rPr>
              <w:t>mating between relatives (consanguineous mating)</w:t>
            </w:r>
            <w:r>
              <w:rPr>
                <w:rFonts w:ascii="Times New Roman" w:hAnsi="Times New Roman"/>
                <w:b w:val="0"/>
                <w:i w:val="0"/>
                <w:color w:val="1F2937"/>
                <w:sz w:val="20"/>
              </w:rPr>
              <w:t xml:space="preserve">, </w:t>
            </w:r>
            <w:r>
              <w:rPr>
                <w:rFonts w:ascii="Times New Roman" w:hAnsi="Times New Roman"/>
                <w:b/>
                <w:i w:val="0"/>
                <w:color w:val="1F2937"/>
                <w:sz w:val="20"/>
              </w:rPr>
              <w:t>parents above and children below (in order of birth - left to right)</w:t>
            </w:r>
            <w:r>
              <w:rPr>
                <w:rFonts w:ascii="Times New Roman" w:hAnsi="Times New Roman"/>
                <w:b w:val="0"/>
                <w:i w:val="0"/>
                <w:color w:val="1F2937"/>
                <w:sz w:val="20"/>
              </w:rPr>
              <w:t xml:space="preserve">, </w:t>
            </w:r>
            <w:r>
              <w:rPr>
                <w:rFonts w:ascii="Times New Roman" w:hAnsi="Times New Roman"/>
                <w:b/>
                <w:i w:val="0"/>
                <w:color w:val="1F2937"/>
                <w:sz w:val="20"/>
              </w:rPr>
              <w:t>parents with male child affected with disease</w:t>
            </w:r>
            <w:r>
              <w:rPr>
                <w:rFonts w:ascii="Times New Roman" w:hAnsi="Times New Roman"/>
                <w:b w:val="0"/>
                <w:i w:val="0"/>
                <w:color w:val="1F2937"/>
                <w:sz w:val="20"/>
              </w:rPr>
              <w:t xml:space="preserve">, and </w:t>
            </w:r>
            <w:r>
              <w:rPr>
                <w:rFonts w:ascii="Times New Roman" w:hAnsi="Times New Roman"/>
                <w:b/>
                <w:i w:val="0"/>
                <w:color w:val="1F2937"/>
                <w:sz w:val="20"/>
              </w:rPr>
              <w:t>five unaffected offspring</w:t>
            </w:r>
            <w:r>
              <w:rPr>
                <w:rFonts w:ascii="Times New Roman" w:hAnsi="Times New Roman"/>
                <w:b w:val="0"/>
                <w:i w:val="0"/>
                <w:color w:val="1F293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DNA is the carrier of genetic information. It is hence transmitted from one generation to the other without any change or alteration.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number of disorders in human beings have been found to be associated with the inheritance of changed or altered genes or chromosomes.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4.8.2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Mendelian Disorders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Broadly, genetic disorders may be grouped into two categories - Mendelian disorders and Chromosomal disorders.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Mendelian disorders are mainly determined by alteration or mutation in the single gene.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These disorders are transmitted to the offspring on the same lines as we have studied in the principle of inheritance.</w:t>
      </w:r>
      <w:r>
        <w:rPr>
          <w:rFonts w:ascii="Times New Roman" w:hAnsi="Times New Roman"/>
          <w:b w:val="0"/>
          <w:i w:val="0"/>
          <w:color w:val="111827"/>
          <w:sz w:val="21"/>
        </w:rPr>
        <w:t xml:space="preserve"> The pattern of inheritance of such Mendelian disorders can be traced in a family by the pedigree analysis.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Most common and prevalent Mendelian disorders are Haemophilia, Cystic fibrosis, Sickle cell anaemia, Colour blindness, Phenylketonuria, Thalassemia, etc.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By pedigree analysis one can easily understand whether the trait in question is dominant or recessive.</w:t>
      </w:r>
      <w:r>
        <w:rPr>
          <w:rFonts w:ascii="Times New Roman" w:hAnsi="Times New Roman"/>
          <w:b w:val="0"/>
          <w:i w:val="0"/>
          <w:color w:val="111827"/>
          <w:sz w:val="21"/>
        </w:rPr>
        <w:t xml:space="preserve"> Similarly, the trait may also be linked to the sex chromosome as in case of haemophilia.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It is evident that this X-linked recessive trait shows transmission from carrier female to male progeny.</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4.14 labels).</w:t>
            </w:r>
            <w:r>
              <w:rPr>
                <w:rFonts w:ascii="Times New Roman" w:hAnsi="Times New Roman"/>
                <w:b w:val="0"/>
                <w:i w:val="0"/>
                <w:color w:val="1F2937"/>
                <w:sz w:val="20"/>
              </w:rPr>
              <w:t xml:space="preserve"> The plate is </w:t>
            </w:r>
            <w:r>
              <w:rPr>
                <w:rFonts w:ascii="Times New Roman" w:hAnsi="Times New Roman"/>
                <w:b/>
                <w:i w:val="0"/>
                <w:color w:val="1F2937"/>
                <w:sz w:val="20"/>
              </w:rPr>
              <w:t>Representative pedigree analysis of (a) Autosomal dominant trait (for example: Myo tonic dystrophy) (b) Autosomal recessive trait (for example: Sickle-cell anaemia)</w:t>
            </w:r>
            <w:r>
              <w:rPr>
                <w:rFonts w:ascii="Times New Roman" w:hAnsi="Times New Roman"/>
                <w:b w:val="0"/>
                <w:i w:val="0"/>
                <w:color w:val="1F2937"/>
                <w:sz w:val="20"/>
              </w:rPr>
              <w:t xml:space="preserve">. The label row is empty in the source - the source's own column headers are the trait names - so the plate is read by what the source itself prints: a pedigree of the Myo tonic dystrophy family on the left (autosomal dominant) and a pedigree of the sickle-cell anaemia family on the right (autosomal recessive). The source spells </w:t>
            </w:r>
            <w:r>
              <w:rPr>
                <w:rFonts w:ascii="Times New Roman" w:hAnsi="Times New Roman"/>
                <w:b/>
                <w:i w:val="0"/>
                <w:color w:val="1F2937"/>
                <w:sz w:val="20"/>
              </w:rPr>
              <w:t>Myo tonic dystrophy</w:t>
            </w:r>
            <w:r>
              <w:rPr>
                <w:rFonts w:ascii="Times New Roman" w:hAnsi="Times New Roman"/>
                <w:b w:val="0"/>
                <w:i w:val="0"/>
                <w:color w:val="1F2937"/>
                <w:sz w:val="20"/>
              </w:rPr>
              <w:t xml:space="preserve"> with the space inside the word; the conventional form is </w:t>
            </w:r>
            <w:r>
              <w:rPr>
                <w:rFonts w:ascii="Times New Roman" w:hAnsi="Times New Roman"/>
                <w:b/>
                <w:i w:val="0"/>
                <w:color w:val="1F2937"/>
                <w:sz w:val="20"/>
              </w:rPr>
              <w:t>myotonic dystrophy</w:t>
            </w:r>
            <w:r>
              <w:rPr>
                <w:rFonts w:ascii="Times New Roman" w:hAnsi="Times New Roman"/>
                <w:b w:val="0"/>
                <w:i w:val="0"/>
                <w:color w:val="1F2937"/>
                <w:sz w:val="20"/>
              </w:rPr>
              <w:t>. Both are kept as printed.</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Colour blindness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Colour blindness (X-linked recessive)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Colour Blindness:</w:t>
      </w:r>
      <w:r>
        <w:rPr>
          <w:rFonts w:ascii="Times New Roman" w:hAnsi="Times New Roman"/>
          <w:b w:val="0"/>
          <w:i w:val="0"/>
          <w:color w:val="111827"/>
          <w:sz w:val="21"/>
        </w:rPr>
        <w:t xml:space="preserve"> It is a sex-linked recessive disorder due to defect in either red or green cone of eye resulting in failure to discriminate between red and green colour.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defect is due to mutation in certain genes present in the X chromosome.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It occurs in about 8 per cent of males and only about 0.4 per cent of females.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is because the genes that lead to red-green colour blindness are on the X chromosome. Males have only one X chromosome and females have two.</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son of a woman who carries the gene has a 50 per cent chance of being colour blind.</w:t>
      </w:r>
      <w:r>
        <w:rPr>
          <w:rFonts w:ascii="Times New Roman" w:hAnsi="Times New Roman"/>
          <w:b w:val="0"/>
          <w:i w:val="0"/>
          <w:color w:val="111827"/>
          <w:sz w:val="21"/>
        </w:rPr>
        <w:t xml:space="preserve"> The mother is not herself colour blind because the gene is recessive. That means that its effect is suppressed by her matching dominant normal gene.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daughter will not normally be colour blind, unless her mother is a carrier and her father is colour blind.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Haemophilia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Haemophilia (X-linked recessive)</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Haemophilia:</w:t>
      </w:r>
      <w:r>
        <w:rPr>
          <w:rFonts w:ascii="Times New Roman" w:hAnsi="Times New Roman"/>
          <w:b w:val="0"/>
          <w:i w:val="0"/>
          <w:color w:val="111827"/>
          <w:sz w:val="21"/>
        </w:rPr>
        <w:t xml:space="preserve"> This sex linked recessive disease, which shows its transmission from unaffected carrier female to some of the male progeny has been widely studied.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this disease, a single protein that is a part of the cascade of proteins involved in the clotting of blood is affected.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Due to this, in an affected individual a simple cut will result in non-stop bleeding.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heterozygous female (carrier) for haemophilia may transmit the disease to sons.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possibility of a female becoming a haemophilic is extremely rare</w:t>
      </w:r>
      <w:r>
        <w:rPr>
          <w:rFonts w:ascii="Times New Roman" w:hAnsi="Times New Roman"/>
          <w:b w:val="0"/>
          <w:i w:val="0"/>
          <w:color w:val="111827"/>
          <w:sz w:val="21"/>
        </w:rPr>
        <w:t xml:space="preserve"> because mother of such a female has to be at least carrier and the father should be haemophilic (unviable in the later stage of life).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family pedigree of Queen Victoria shows a number of haemophilic descendents as she was a carrier of the disease.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Sickle-cell anaemia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Sickle-cell anaemia (autosomal recessive, single base change)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Sickle-cell anaemia:</w:t>
      </w:r>
      <w:r>
        <w:rPr>
          <w:rFonts w:ascii="Times New Roman" w:hAnsi="Times New Roman"/>
          <w:b w:val="0"/>
          <w:i w:val="0"/>
          <w:color w:val="111827"/>
          <w:sz w:val="21"/>
        </w:rPr>
        <w:t xml:space="preserve"> This is an autosome linked recessive trait that can be transmitted from parents to the offspring when both the partners are carrier for the gene (or heterozygous).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disease is controlled by a single pair of allele, Hb</w:t>
      </w:r>
      <w:r>
        <w:rPr>
          <w:rFonts w:ascii="Times New Roman" w:hAnsi="Times New Roman"/>
          <w:b/>
          <w:i w:val="0"/>
          <w:color w:val="111827"/>
          <w:sz w:val="21"/>
          <w:vertAlign w:val="superscript"/>
        </w:rPr>
        <w:t>A</w:t>
      </w:r>
      <w:r>
        <w:rPr>
          <w:rFonts w:ascii="Times New Roman" w:hAnsi="Times New Roman"/>
          <w:b/>
          <w:i w:val="0"/>
          <w:color w:val="111827"/>
          <w:sz w:val="21"/>
        </w:rPr>
        <w:t xml:space="preserve"> and Hb</w:t>
      </w:r>
      <w:r>
        <w:rPr>
          <w:rFonts w:ascii="Times New Roman" w:hAnsi="Times New Roman"/>
          <w:b/>
          <w:i w:val="0"/>
          <w:color w:val="111827"/>
          <w:sz w:val="21"/>
          <w:vertAlign w:val="superscript"/>
        </w:rPr>
        <w:t>S</w:t>
      </w:r>
      <w:r>
        <w:rPr>
          <w:rFonts w:ascii="Times New Roman" w:hAnsi="Times New Roman"/>
          <w:b/>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Out of the three possible genotypes only homozygous individuals for Hb</w:t>
      </w:r>
      <w:r>
        <w:rPr>
          <w:rFonts w:ascii="Times New Roman" w:hAnsi="Times New Roman"/>
          <w:b/>
          <w:i w:val="0"/>
          <w:color w:val="111827"/>
          <w:sz w:val="21"/>
          <w:vertAlign w:val="superscript"/>
        </w:rPr>
        <w:t>S</w:t>
      </w:r>
      <w:r>
        <w:rPr>
          <w:rFonts w:ascii="Times New Roman" w:hAnsi="Times New Roman"/>
          <w:b/>
          <w:i w:val="0"/>
          <w:color w:val="111827"/>
          <w:sz w:val="21"/>
        </w:rPr>
        <w:t xml:space="preserve"> (Hb</w:t>
      </w:r>
      <w:r>
        <w:rPr>
          <w:rFonts w:ascii="Times New Roman" w:hAnsi="Times New Roman"/>
          <w:b/>
          <w:i w:val="0"/>
          <w:color w:val="111827"/>
          <w:sz w:val="21"/>
          <w:vertAlign w:val="superscript"/>
        </w:rPr>
        <w:t>S</w:t>
      </w:r>
      <w:r>
        <w:rPr>
          <w:rFonts w:ascii="Times New Roman" w:hAnsi="Times New Roman"/>
          <w:b/>
          <w:i w:val="0"/>
          <w:color w:val="111827"/>
          <w:sz w:val="21"/>
        </w:rPr>
        <w:t>Hb</w:t>
      </w:r>
      <w:r>
        <w:rPr>
          <w:rFonts w:ascii="Times New Roman" w:hAnsi="Times New Roman"/>
          <w:b/>
          <w:i w:val="0"/>
          <w:color w:val="111827"/>
          <w:sz w:val="21"/>
          <w:vertAlign w:val="superscript"/>
        </w:rPr>
        <w:t>S</w:t>
      </w:r>
      <w:r>
        <w:rPr>
          <w:rFonts w:ascii="Times New Roman" w:hAnsi="Times New Roman"/>
          <w:b/>
          <w:i w:val="0"/>
          <w:color w:val="111827"/>
          <w:sz w:val="21"/>
        </w:rPr>
        <w:t>) show the diseased phenotype.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Heterozygous (Hb</w:t>
      </w:r>
      <w:r>
        <w:rPr>
          <w:rFonts w:ascii="Times New Roman" w:hAnsi="Times New Roman"/>
          <w:b/>
          <w:i w:val="0"/>
          <w:color w:val="111827"/>
          <w:sz w:val="21"/>
          <w:vertAlign w:val="superscript"/>
        </w:rPr>
        <w:t>A</w:t>
      </w:r>
      <w:r>
        <w:rPr>
          <w:rFonts w:ascii="Times New Roman" w:hAnsi="Times New Roman"/>
          <w:b/>
          <w:i w:val="0"/>
          <w:color w:val="111827"/>
          <w:sz w:val="21"/>
        </w:rPr>
        <w:t>Hb</w:t>
      </w:r>
      <w:r>
        <w:rPr>
          <w:rFonts w:ascii="Times New Roman" w:hAnsi="Times New Roman"/>
          <w:b/>
          <w:i w:val="0"/>
          <w:color w:val="111827"/>
          <w:sz w:val="21"/>
          <w:vertAlign w:val="superscript"/>
        </w:rPr>
        <w:t>S</w:t>
      </w:r>
      <w:r>
        <w:rPr>
          <w:rFonts w:ascii="Times New Roman" w:hAnsi="Times New Roman"/>
          <w:b/>
          <w:i w:val="0"/>
          <w:color w:val="111827"/>
          <w:sz w:val="21"/>
        </w:rPr>
        <w:t>) individuals appear apparently unaffected but they are carrier of the disease as there is 50 per cent probability of transmission of the mutant gene to the progeny, thus exhibiting sickle-cell trait (Figure 4.15).</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defect is caused by the substitution of Glutamic acid (Glu) by Valine (Val) at the sixth position of the beta globin chain of the haemoglobin molecule.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substitution of amino acid in the globin protein results due to the single base substitution at the sixth codon of the beta globin gene from GAG to GUG.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mutant haemoglobin molecule undergoes polymerisation under low oxygen tension causing the change in the shape of the RBC from biconcave disc to elongated sickle like structure (Figure 4.15).</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4.15 labels).</w:t>
            </w:r>
            <w:r>
              <w:rPr>
                <w:rFonts w:ascii="Times New Roman" w:hAnsi="Times New Roman"/>
                <w:b w:val="0"/>
                <w:i w:val="0"/>
                <w:color w:val="1F2937"/>
                <w:sz w:val="20"/>
              </w:rPr>
              <w:t xml:space="preserve"> The plate is </w:t>
            </w:r>
            <w:r>
              <w:rPr>
                <w:rFonts w:ascii="Times New Roman" w:hAnsi="Times New Roman"/>
                <w:b/>
                <w:i w:val="0"/>
                <w:color w:val="1F2937"/>
                <w:sz w:val="20"/>
              </w:rPr>
              <w:t>Micro graph of the red blood cells and the amino acid composition of the relevant portion of beta-chain of haemoglobin: (a) From a normal individual; (b) From an individual with sickle-cell anaemia</w:t>
            </w:r>
            <w:r>
              <w:rPr>
                <w:rFonts w:ascii="Times New Roman" w:hAnsi="Times New Roman"/>
                <w:b w:val="0"/>
                <w:i w:val="0"/>
                <w:color w:val="1F2937"/>
                <w:sz w:val="20"/>
              </w:rPr>
              <w:t xml:space="preserve">. The source spells it </w:t>
            </w:r>
            <w:r>
              <w:rPr>
                <w:rFonts w:ascii="Times New Roman" w:hAnsi="Times New Roman"/>
                <w:b/>
                <w:i w:val="0"/>
                <w:color w:val="1F2937"/>
                <w:sz w:val="20"/>
              </w:rPr>
              <w:t>Micro graph</w:t>
            </w:r>
            <w:r>
              <w:rPr>
                <w:rFonts w:ascii="Times New Roman" w:hAnsi="Times New Roman"/>
                <w:b w:val="0"/>
                <w:i w:val="0"/>
                <w:color w:val="1F2937"/>
                <w:sz w:val="20"/>
              </w:rPr>
              <w:t xml:space="preserve">. The plate labels (a) on the left and (b) on the right. The labels on the two gene cards are </w:t>
            </w:r>
            <w:r>
              <w:rPr>
                <w:rFonts w:ascii="Times New Roman" w:hAnsi="Times New Roman"/>
                <w:b/>
                <w:i w:val="0"/>
                <w:color w:val="1F2937"/>
                <w:sz w:val="20"/>
              </w:rPr>
              <w:t>Normal Hb(A) gene</w:t>
            </w:r>
            <w:r>
              <w:rPr>
                <w:rFonts w:ascii="Times New Roman" w:hAnsi="Times New Roman"/>
                <w:b w:val="0"/>
                <w:i w:val="0"/>
                <w:color w:val="1F2937"/>
                <w:sz w:val="20"/>
              </w:rPr>
              <w:t xml:space="preserve"> and </w:t>
            </w:r>
            <w:r>
              <w:rPr>
                <w:rFonts w:ascii="Times New Roman" w:hAnsi="Times New Roman"/>
                <w:b/>
                <w:i w:val="0"/>
                <w:color w:val="1F2937"/>
                <w:sz w:val="20"/>
              </w:rPr>
              <w:t>Sickle-cell Hb(S) gene</w:t>
            </w:r>
            <w:r>
              <w:rPr>
                <w:rFonts w:ascii="Times New Roman" w:hAnsi="Times New Roman"/>
                <w:b w:val="0"/>
                <w:i w:val="0"/>
                <w:color w:val="1F2937"/>
                <w:sz w:val="20"/>
              </w:rPr>
              <w:t xml:space="preserve">. The mRNA lines are </w:t>
            </w:r>
            <w:r>
              <w:rPr>
                <w:rFonts w:ascii="Times New Roman" w:hAnsi="Times New Roman"/>
                <w:b/>
                <w:i w:val="0"/>
                <w:color w:val="1F2937"/>
                <w:sz w:val="20"/>
              </w:rPr>
              <w:t>mRNA GAG</w:t>
            </w:r>
            <w:r>
              <w:rPr>
                <w:rFonts w:ascii="Times New Roman" w:hAnsi="Times New Roman"/>
                <w:b w:val="0"/>
                <w:i w:val="0"/>
                <w:color w:val="1F2937"/>
                <w:sz w:val="20"/>
              </w:rPr>
              <w:t xml:space="preserve"> and </w:t>
            </w:r>
            <w:r>
              <w:rPr>
                <w:rFonts w:ascii="Times New Roman" w:hAnsi="Times New Roman"/>
                <w:b/>
                <w:i w:val="0"/>
                <w:color w:val="1F2937"/>
                <w:sz w:val="20"/>
              </w:rPr>
              <w:t>mRNA GUG</w:t>
            </w:r>
            <w:r>
              <w:rPr>
                <w:rFonts w:ascii="Times New Roman" w:hAnsi="Times New Roman"/>
                <w:b w:val="0"/>
                <w:i w:val="0"/>
                <w:color w:val="1F2937"/>
                <w:sz w:val="20"/>
              </w:rPr>
              <w:t xml:space="preserve">. The peptide chains are </w:t>
            </w:r>
            <w:r>
              <w:rPr>
                <w:rFonts w:ascii="Times New Roman" w:hAnsi="Times New Roman"/>
                <w:b/>
                <w:i w:val="0"/>
                <w:color w:val="1F2937"/>
                <w:sz w:val="20"/>
              </w:rPr>
              <w:t>HbA peptide</w:t>
            </w:r>
            <w:r>
              <w:rPr>
                <w:rFonts w:ascii="Times New Roman" w:hAnsi="Times New Roman"/>
                <w:b w:val="0"/>
                <w:i w:val="0"/>
                <w:color w:val="1F2937"/>
                <w:sz w:val="20"/>
              </w:rPr>
              <w:t xml:space="preserve"> and </w:t>
            </w:r>
            <w:r>
              <w:rPr>
                <w:rFonts w:ascii="Times New Roman" w:hAnsi="Times New Roman"/>
                <w:b/>
                <w:i w:val="0"/>
                <w:color w:val="1F2937"/>
                <w:sz w:val="20"/>
              </w:rPr>
              <w:t>HbS peptide</w:t>
            </w:r>
            <w:r>
              <w:rPr>
                <w:rFonts w:ascii="Times New Roman" w:hAnsi="Times New Roman"/>
                <w:b w:val="0"/>
                <w:i w:val="0"/>
                <w:color w:val="1F2937"/>
                <w:sz w:val="20"/>
              </w:rPr>
              <w:t xml:space="preserve">, and the amino acid sequences printed under them are </w:t>
            </w:r>
            <w:r>
              <w:rPr>
                <w:rFonts w:ascii="Times New Roman" w:hAnsi="Times New Roman"/>
                <w:b/>
                <w:i w:val="0"/>
                <w:color w:val="1F2937"/>
                <w:sz w:val="20"/>
              </w:rPr>
              <w:t>Val His Leu Thr Pro Glu Glu</w:t>
            </w:r>
            <w:r>
              <w:rPr>
                <w:rFonts w:ascii="Times New Roman" w:hAnsi="Times New Roman"/>
                <w:b w:val="0"/>
                <w:i w:val="0"/>
                <w:color w:val="1F2937"/>
                <w:sz w:val="20"/>
              </w:rPr>
              <w:t xml:space="preserve"> (HbA) and </w:t>
            </w:r>
            <w:r>
              <w:rPr>
                <w:rFonts w:ascii="Times New Roman" w:hAnsi="Times New Roman"/>
                <w:b/>
                <w:i w:val="0"/>
                <w:color w:val="1F2937"/>
                <w:sz w:val="20"/>
              </w:rPr>
              <w:t>Val His Leu Thr Pro Val Glu</w:t>
            </w:r>
            <w:r>
              <w:rPr>
                <w:rFonts w:ascii="Times New Roman" w:hAnsi="Times New Roman"/>
                <w:b w:val="0"/>
                <w:i w:val="0"/>
                <w:color w:val="1F2937"/>
                <w:sz w:val="20"/>
              </w:rPr>
              <w:t xml:space="preserve"> (HbS) - the difference is one residue: Glu at position 6 in HbA, Val at position 6 in HbS.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Phenylketonuria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Phenylketonuria (autosomal recessive)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Phenylketonuria:</w:t>
      </w:r>
      <w:r>
        <w:rPr>
          <w:rFonts w:ascii="Times New Roman" w:hAnsi="Times New Roman"/>
          <w:b w:val="0"/>
          <w:i w:val="0"/>
          <w:color w:val="111827"/>
          <w:sz w:val="21"/>
        </w:rPr>
        <w:t xml:space="preserve"> This inborn error of metabolism is also inherited as the autosomal recessive trait.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affected individual lacks an enzyme that converts the amino acid phenylalanine into tyrosine.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As a result of this phenylalanine is accumulated and converted into phenylpyruvic acid and other derivatives.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Accumulation of these in brain results in mental retardation.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These are also excreted through urine because of its poor absorption by kidney.</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Thalassemia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Thalassemia (autosomal recessive)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Thalassemia:</w:t>
      </w:r>
      <w:r>
        <w:rPr>
          <w:rFonts w:ascii="Times New Roman" w:hAnsi="Times New Roman"/>
          <w:b w:val="0"/>
          <w:i w:val="0"/>
          <w:color w:val="111827"/>
          <w:sz w:val="21"/>
        </w:rPr>
        <w:t xml:space="preserve"> This is also an autosome-linked recessive blood disease transmitted from parents to the offspring when both the partners are unaffected carrier for the gene (or heterozygous).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defect could be due to either mutation or deletion which ultimately results in reduced rate of synthesis of one of the globin chains (alpha and beta chains) that make up haemoglobin.</w:t>
      </w:r>
      <w:r>
        <w:rPr>
          <w:rFonts w:ascii="Times New Roman" w:hAnsi="Times New Roman"/>
          <w:b w:val="0"/>
          <w:i w:val="0"/>
          <w:color w:val="111827"/>
          <w:sz w:val="21"/>
        </w:rPr>
        <w:t xml:space="preserve"> This causes the formation of abnormal haemoglobin molecules resulting into anaemia which is characteristic of the disease.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Thalassemia can be classified according to which chain of the haemoglobin molecule is affected.</w:t>
      </w:r>
      <w:r>
        <w:rPr>
          <w:rFonts w:ascii="Times New Roman" w:hAnsi="Times New Roman"/>
          <w:b w:val="0"/>
          <w:i w:val="0"/>
          <w:color w:val="111827"/>
          <w:sz w:val="21"/>
        </w:rPr>
        <w:t xml:space="preserve"> In alpha Thalassemia, production of alpha globin chain is affected while in beta Thalassemia, production of beta globin chain is affected.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alpha Thalassemia is controlled by two closely linked genes HBA1 and HBA2 on chromosome 16 of each parent and it is observed due to mutation or deletion of one or more of the four genes.</w:t>
      </w:r>
      <w:r>
        <w:rPr>
          <w:rFonts w:ascii="Times New Roman" w:hAnsi="Times New Roman"/>
          <w:b w:val="0"/>
          <w:i w:val="0"/>
          <w:color w:val="111827"/>
          <w:sz w:val="21"/>
        </w:rPr>
        <w:t xml:space="preserve"> The more genes affected, the less alpha globin molecules produced.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While beta Thalassemia is controlled by a single gene HBB on chromosome 11 of each parent and occurs due to mutation of one or both the genes.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Thalassemia differs from sickle-cell anaemia in that the former is a quantitative problem of synthesising too few globin molecules while the latter is a qualitative problem of synthesising an incorrectly functioning globin.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4.8.3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Chromosomal Disorders</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chromosomal disorders on the other hand are caused due to absence or excess or abnormal arrangement of one or more chromosomes.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Failure of segregation of chromatids during cell division cycle results in the gain or loss of a chromosome(s), called aneuploidy.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For example Down's syndrome results in the gain of extra copy of chromosome 21.</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Similarly, Turner's syndrome results due to loss of an X chromosome in human females.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Failure of cytokinesis after telophase stage of cell division results in an increase in a whole set of chromosomes in an organism and, this phenomenon is known as polyploidy.</w:t>
      </w:r>
      <w:r>
        <w:rPr>
          <w:rFonts w:ascii="Times New Roman" w:hAnsi="Times New Roman"/>
          <w:b w:val="0"/>
          <w:i w:val="0"/>
          <w:color w:val="111827"/>
          <w:sz w:val="21"/>
        </w:rPr>
        <w:t xml:space="preserve"> This condition is often seen in plants.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total number of chromosomes in a normal human cell is 46 (23 pairs). Out of these 22 pairs are autosomes and one pair of chromosomes are sex chromosome.</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These situations are known as trisomy or monosomy of a chromosome, respectively.</w:t>
      </w:r>
      <w:r>
        <w:rPr>
          <w:rFonts w:ascii="Times New Roman" w:hAnsi="Times New Roman"/>
          <w:b w:val="0"/>
          <w:i w:val="0"/>
          <w:color w:val="111827"/>
          <w:sz w:val="21"/>
        </w:rPr>
        <w:t xml:space="preserve"> Such a situation leads to very serious consequences in the individual.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Down's Syndrome, Turner's syndrome, Klinefelter's syndrome are common examples of chromosomal disorders.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Down's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Down's Syndrome (trisomy 21)</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Down's Syndrome:</w:t>
      </w:r>
      <w:r>
        <w:rPr>
          <w:rFonts w:ascii="Times New Roman" w:hAnsi="Times New Roman"/>
          <w:b w:val="0"/>
          <w:i w:val="0"/>
          <w:color w:val="111827"/>
          <w:sz w:val="21"/>
        </w:rPr>
        <w:t xml:space="preserve"> The cause of this genetic disorder is the presence of an additional copy of the chromosome number 21 (trisomy of 21).</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disorder was first described by Langdon Down (1866).</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affected individual is short statured with small round head, furrowed tongue and partially open mouth (Figure 4.16).</w:t>
      </w:r>
      <w:r>
        <w:rPr>
          <w:rFonts w:ascii="Times New Roman" w:hAnsi="Times New Roman"/>
          <w:b w:val="0"/>
          <w:i w:val="0"/>
          <w:color w:val="111827"/>
          <w:sz w:val="21"/>
        </w:rPr>
        <w:t xml:space="preserve"> Palm is broad with characteristic palm crease. Physical, psychomotor and mental development is retarded.</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4.16 labels).</w:t>
            </w:r>
            <w:r>
              <w:rPr>
                <w:rFonts w:ascii="Times New Roman" w:hAnsi="Times New Roman"/>
                <w:b w:val="0"/>
                <w:i w:val="0"/>
                <w:color w:val="1F2937"/>
                <w:sz w:val="20"/>
              </w:rPr>
              <w:t xml:space="preserve"> The plate is </w:t>
            </w:r>
            <w:r>
              <w:rPr>
                <w:rFonts w:ascii="Times New Roman" w:hAnsi="Times New Roman"/>
                <w:b/>
                <w:i w:val="0"/>
                <w:color w:val="1F2937"/>
                <w:sz w:val="20"/>
              </w:rPr>
              <w:t>A representative figure showing an individual inflicted with Down's syndrome and the corresponding chromosomes of the individual</w:t>
            </w:r>
            <w:r>
              <w:rPr>
                <w:rFonts w:ascii="Times New Roman" w:hAnsi="Times New Roman"/>
                <w:b w:val="0"/>
                <w:i w:val="0"/>
                <w:color w:val="1F2937"/>
                <w:sz w:val="20"/>
              </w:rPr>
              <w:t xml:space="preserve">. The label row of the plate is empty in the source, and the only fact-bearing labels NCERT prints on the plate are the six physical signs called out as: </w:t>
            </w:r>
            <w:r>
              <w:rPr>
                <w:rFonts w:ascii="Times New Roman" w:hAnsi="Times New Roman"/>
                <w:b/>
                <w:i w:val="0"/>
                <w:color w:val="1F2937"/>
                <w:sz w:val="20"/>
              </w:rPr>
              <w:t>Broad flat face</w:t>
            </w:r>
            <w:r>
              <w:rPr>
                <w:rFonts w:ascii="Times New Roman" w:hAnsi="Times New Roman"/>
                <w:b w:val="0"/>
                <w:i w:val="0"/>
                <w:color w:val="1F2937"/>
                <w:sz w:val="20"/>
              </w:rPr>
              <w:t xml:space="preserve">, </w:t>
            </w:r>
            <w:r>
              <w:rPr>
                <w:rFonts w:ascii="Times New Roman" w:hAnsi="Times New Roman"/>
                <w:b/>
                <w:i w:val="0"/>
                <w:color w:val="1F2937"/>
                <w:sz w:val="20"/>
              </w:rPr>
              <w:t>Flat back of head</w:t>
            </w:r>
            <w:r>
              <w:rPr>
                <w:rFonts w:ascii="Times New Roman" w:hAnsi="Times New Roman"/>
                <w:b w:val="0"/>
                <w:i w:val="0"/>
                <w:color w:val="1F2937"/>
                <w:sz w:val="20"/>
              </w:rPr>
              <w:t xml:space="preserve">, </w:t>
            </w:r>
            <w:r>
              <w:rPr>
                <w:rFonts w:ascii="Times New Roman" w:hAnsi="Times New Roman"/>
                <w:b/>
                <w:i w:val="0"/>
                <w:color w:val="1F2937"/>
                <w:sz w:val="20"/>
              </w:rPr>
              <w:t>Many 'loops' on finger tips</w:t>
            </w:r>
            <w:r>
              <w:rPr>
                <w:rFonts w:ascii="Times New Roman" w:hAnsi="Times New Roman"/>
                <w:b w:val="0"/>
                <w:i w:val="0"/>
                <w:color w:val="1F2937"/>
                <w:sz w:val="20"/>
              </w:rPr>
              <w:t xml:space="preserve">, </w:t>
            </w:r>
            <w:r>
              <w:rPr>
                <w:rFonts w:ascii="Times New Roman" w:hAnsi="Times New Roman"/>
                <w:b/>
                <w:i w:val="0"/>
                <w:color w:val="1F2937"/>
                <w:sz w:val="20"/>
              </w:rPr>
              <w:t>Palm crease</w:t>
            </w:r>
            <w:r>
              <w:rPr>
                <w:rFonts w:ascii="Times New Roman" w:hAnsi="Times New Roman"/>
                <w:b w:val="0"/>
                <w:i w:val="0"/>
                <w:color w:val="1F2937"/>
                <w:sz w:val="20"/>
              </w:rPr>
              <w:t xml:space="preserve">, </w:t>
            </w:r>
            <w:r>
              <w:rPr>
                <w:rFonts w:ascii="Times New Roman" w:hAnsi="Times New Roman"/>
                <w:b/>
                <w:i w:val="0"/>
                <w:color w:val="1F2937"/>
                <w:sz w:val="20"/>
              </w:rPr>
              <w:t>Big and wrinkled tongue</w:t>
            </w:r>
            <w:r>
              <w:rPr>
                <w:rFonts w:ascii="Times New Roman" w:hAnsi="Times New Roman"/>
                <w:b w:val="0"/>
                <w:i w:val="0"/>
                <w:color w:val="1F2937"/>
                <w:sz w:val="20"/>
              </w:rPr>
              <w:t xml:space="preserve">, and </w:t>
            </w:r>
            <w:r>
              <w:rPr>
                <w:rFonts w:ascii="Times New Roman" w:hAnsi="Times New Roman"/>
                <w:b/>
                <w:i w:val="0"/>
                <w:color w:val="1F2937"/>
                <w:sz w:val="20"/>
              </w:rPr>
              <w:t>Congenital heart disease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Klinefelter's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Klinefelter's Syndrome (47, XXY)</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Klinefelter's Syndrome:</w:t>
      </w:r>
      <w:r>
        <w:rPr>
          <w:rFonts w:ascii="Times New Roman" w:hAnsi="Times New Roman"/>
          <w:b w:val="0"/>
          <w:i w:val="0"/>
          <w:color w:val="111827"/>
          <w:sz w:val="21"/>
        </w:rPr>
        <w:t xml:space="preserve"> This genetic disorder is also caused due to the presence of an additional copy of X chromosome resulting into a karyotype of </w:t>
      </w:r>
      <w:r>
        <w:rPr>
          <w:rFonts w:ascii="Times New Roman" w:hAnsi="Times New Roman"/>
          <w:b/>
          <w:i w:val="0"/>
          <w:color w:val="111827"/>
          <w:sz w:val="21"/>
        </w:rPr>
        <w:t>47, XXY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Such an individual has overall masculine development, however, the feminine development (development of breast, i.e., Gynaecomastia) is also expressed (Figure 4.17a).</w:t>
      </w:r>
      <w:r>
        <w:rPr>
          <w:rFonts w:ascii="Times New Roman" w:hAnsi="Times New Roman"/>
          <w:b w:val="0"/>
          <w:i w:val="0"/>
          <w:color w:val="111827"/>
          <w:sz w:val="21"/>
        </w:rPr>
        <w:t xml:space="preserve"> Such individuals are sterile.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Turner's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Turner's Syndrome (45, X0)</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Turner's Syndrome:</w:t>
      </w:r>
      <w:r>
        <w:rPr>
          <w:rFonts w:ascii="Times New Roman" w:hAnsi="Times New Roman"/>
          <w:b w:val="0"/>
          <w:i w:val="0"/>
          <w:color w:val="111827"/>
          <w:sz w:val="21"/>
        </w:rPr>
        <w:t xml:space="preserve"> Such a disorder is caused due to the absence of one of the X chromosomes, i.e., </w:t>
      </w:r>
      <w:r>
        <w:rPr>
          <w:rFonts w:ascii="Times New Roman" w:hAnsi="Times New Roman"/>
          <w:b/>
          <w:i w:val="0"/>
          <w:color w:val="111827"/>
          <w:sz w:val="21"/>
        </w:rPr>
        <w:t>45 with X0</w:t>
      </w:r>
      <w:r>
        <w:rPr>
          <w:rFonts w:ascii="Times New Roman" w:hAnsi="Times New Roman"/>
          <w:b w:val="0"/>
          <w:i w:val="0"/>
          <w:color w:val="111827"/>
          <w:sz w:val="21"/>
        </w:rPr>
        <w:t>, Such females are sterile as ovaries are rudimentary besides other features including lack of other secondary sexual characters (Figure 4.17b).</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Read the plate (Figure 4.17 labels).</w:t>
            </w:r>
            <w:r>
              <w:rPr>
                <w:rFonts w:ascii="Times New Roman" w:hAnsi="Times New Roman"/>
                <w:b w:val="0"/>
                <w:i w:val="0"/>
                <w:color w:val="1F2937"/>
                <w:sz w:val="20"/>
              </w:rPr>
              <w:t xml:space="preserve"> The plate is </w:t>
            </w:r>
            <w:r>
              <w:rPr>
                <w:rFonts w:ascii="Times New Roman" w:hAnsi="Times New Roman"/>
                <w:b/>
                <w:i w:val="0"/>
                <w:color w:val="1F2937"/>
                <w:sz w:val="20"/>
              </w:rPr>
              <w:t>Diagrammatic representation of genetic disorders due to sex chromosome composition in humans: (a) Klinefelter Syndrome; (b) Turner's Syndrome</w:t>
            </w:r>
            <w:r>
              <w:rPr>
                <w:rFonts w:ascii="Times New Roman" w:hAnsi="Times New Roman"/>
                <w:b w:val="0"/>
                <w:i w:val="0"/>
                <w:color w:val="1F2937"/>
                <w:sz w:val="20"/>
              </w:rPr>
              <w:t xml:space="preserve">. The source's own spelling is </w:t>
            </w:r>
            <w:r>
              <w:rPr>
                <w:rFonts w:ascii="Times New Roman" w:hAnsi="Times New Roman"/>
                <w:b/>
                <w:i w:val="0"/>
                <w:color w:val="1F2937"/>
                <w:sz w:val="20"/>
              </w:rPr>
              <w:t>represe-ntation</w:t>
            </w:r>
            <w:r>
              <w:rPr>
                <w:rFonts w:ascii="Times New Roman" w:hAnsi="Times New Roman"/>
                <w:b w:val="0"/>
                <w:i w:val="0"/>
                <w:color w:val="1F2937"/>
                <w:sz w:val="20"/>
              </w:rPr>
              <w:t xml:space="preserve">, hyphenated across a line break. The two label rows on the plate, one per panel, are: panel (a) </w:t>
            </w:r>
            <w:r>
              <w:rPr>
                <w:rFonts w:ascii="Times New Roman" w:hAnsi="Times New Roman"/>
                <w:b/>
                <w:i w:val="0"/>
                <w:color w:val="1F2937"/>
                <w:sz w:val="20"/>
              </w:rPr>
              <w:t>Tall stature with feminised character (development of breast, i.e., Gynaecomastia)</w:t>
            </w:r>
            <w:r>
              <w:rPr>
                <w:rFonts w:ascii="Times New Roman" w:hAnsi="Times New Roman"/>
                <w:b w:val="0"/>
                <w:i w:val="0"/>
                <w:color w:val="1F2937"/>
                <w:sz w:val="20"/>
              </w:rPr>
              <w:t xml:space="preserve">; panel (b) </w:t>
            </w:r>
            <w:r>
              <w:rPr>
                <w:rFonts w:ascii="Times New Roman" w:hAnsi="Times New Roman"/>
                <w:b/>
                <w:i w:val="0"/>
                <w:color w:val="1F2937"/>
                <w:sz w:val="20"/>
              </w:rPr>
              <w:t>Short stature and under developed feminine character</w:t>
            </w:r>
            <w:r>
              <w:rPr>
                <w:rFonts w:ascii="Times New Roman" w:hAnsi="Times New Roman"/>
                <w:b w:val="0"/>
                <w:i w:val="0"/>
                <w:color w:val="1F2937"/>
                <w:sz w:val="20"/>
              </w:rPr>
              <w:t>.</w:t>
            </w:r>
          </w:p>
        </w:tc>
      </w:tr>
    </w:tbl>
    <w:p>
      <w:pPr>
        <w:spacing w:before="0" w:after="120"/>
      </w:pPr>
    </w:p>
    <w:p>
      <w:pPr>
        <w:spacing w:before="40" w:after="80" w:line="276" w:lineRule="auto"/>
        <w:ind w:left="170"/>
      </w:pPr>
      <w:r>
        <w:rPr>
          <w:rFonts w:ascii="Times New Roman" w:hAnsi="Times New Roman"/>
          <w:b/>
          <w:i/>
          <w:color w:val="1F2937"/>
          <w:sz w:val="20"/>
        </w:rPr>
        <w:t>One sentence the chapter summary adds and the body never does:</w:t>
      </w:r>
      <w:r>
        <w:rPr>
          <w:rFonts w:ascii="Times New Roman" w:hAnsi="Times New Roman"/>
          <w:b w:val="0"/>
          <w:i/>
          <w:color w:val="1F2937"/>
          <w:sz w:val="20"/>
        </w:rPr>
        <w:t xml:space="preserve"> </w:t>
      </w:r>
      <w:r>
        <w:rPr>
          <w:rFonts w:ascii="Times New Roman" w:hAnsi="Times New Roman"/>
          <w:b w:val="0"/>
          <w:i/>
          <w:color w:val="1F2937"/>
          <w:sz w:val="20"/>
        </w:rPr>
        <w:t>These can be easily studied by analysis of Karyotypes.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Genetics</w:t>
      </w:r>
      <w:r>
        <w:rPr>
          <w:rFonts w:ascii="Times New Roman" w:hAnsi="Times New Roman"/>
          <w:b w:val="0"/>
          <w:i w:val="0"/>
          <w:color w:val="111827"/>
          <w:sz w:val="21"/>
        </w:rPr>
        <w:t xml:space="preserve"> is a branch of biology which deals with </w:t>
      </w:r>
      <w:r>
        <w:rPr>
          <w:rFonts w:ascii="Times New Roman" w:hAnsi="Times New Roman"/>
          <w:b/>
          <w:i w:val="0"/>
          <w:color w:val="111827"/>
          <w:sz w:val="21"/>
        </w:rPr>
        <w:t>principles of inheritance and its practices</w:t>
      </w:r>
      <w:r>
        <w:rPr>
          <w:rFonts w:ascii="Times New Roman" w:hAnsi="Times New Roman"/>
          <w:b w:val="0"/>
          <w:i w:val="0"/>
          <w:color w:val="111827"/>
          <w:sz w:val="21"/>
        </w:rPr>
        <w:t xml:space="preserve"> (summary-only wording; the body's definition reads differently).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Progeny resembling the parents in morphological and physiological features</w:t>
      </w:r>
      <w:r>
        <w:rPr>
          <w:rFonts w:ascii="Times New Roman" w:hAnsi="Times New Roman"/>
          <w:b w:val="0"/>
          <w:i w:val="0"/>
          <w:color w:val="111827"/>
          <w:sz w:val="21"/>
        </w:rPr>
        <w:t xml:space="preserve"> has attracted the attention of many biologists (summary-only wording).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Mendel was the first to study this phenomenon systematically</w:t>
      </w:r>
      <w:r>
        <w:rPr>
          <w:rFonts w:ascii="Times New Roman" w:hAnsi="Times New Roman"/>
          <w:b w:val="0"/>
          <w:i w:val="0"/>
          <w:color w:val="111827"/>
          <w:sz w:val="21"/>
        </w:rPr>
        <w:t xml:space="preserve"> (summary-only wording).</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While studying the pattern of inheritance in pea plants of contrasting characters, Mendel proposed the principles of inheritance, which are today referred to as 'Mendel's Laws of Inheritance'.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 proposed that the 'factors' (later named as genes) regulating the characters are found in pairs known as alleles.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 observed that the expression of the characters in the offspring follow a definite pattern in different-first generations (F</w:t>
      </w:r>
      <w:r>
        <w:rPr>
          <w:rFonts w:ascii="Times New Roman" w:hAnsi="Times New Roman"/>
          <w:b/>
          <w:i w:val="0"/>
          <w:color w:val="111827"/>
          <w:sz w:val="21"/>
          <w:vertAlign w:val="subscript"/>
        </w:rPr>
        <w:t>1</w:t>
      </w:r>
      <w:r>
        <w:rPr>
          <w:rFonts w:ascii="Times New Roman" w:hAnsi="Times New Roman"/>
          <w:b/>
          <w:i w:val="0"/>
          <w:color w:val="111827"/>
          <w:sz w:val="21"/>
        </w:rPr>
        <w:t>), second (F</w:t>
      </w:r>
      <w:r>
        <w:rPr>
          <w:rFonts w:ascii="Times New Roman" w:hAnsi="Times New Roman"/>
          <w:b/>
          <w:i w:val="0"/>
          <w:color w:val="111827"/>
          <w:sz w:val="21"/>
          <w:vertAlign w:val="subscript"/>
        </w:rPr>
        <w:t>2</w:t>
      </w:r>
      <w:r>
        <w:rPr>
          <w:rFonts w:ascii="Times New Roman" w:hAnsi="Times New Roman"/>
          <w:b/>
          <w:i w:val="0"/>
          <w:color w:val="111827"/>
          <w:sz w:val="21"/>
        </w:rPr>
        <w:t>) and so 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characters are dominant over others.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dominant characters are expressed when factors are in heterozygous condition (Law of Dominance).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recessive characters are only expressed in homozygous conditions.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characters never blend in heterozygous condition.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recessive character that was not expressed in heterozygous conditon may be expressed again when it becomes homozygous.</w:t>
      </w:r>
      <w:r>
        <w:rPr>
          <w:rFonts w:ascii="Times New Roman" w:hAnsi="Times New Roman"/>
          <w:b w:val="0"/>
          <w:i w:val="0"/>
          <w:color w:val="111827"/>
          <w:sz w:val="21"/>
        </w:rPr>
        <w:t xml:space="preserve"> (NCERT spelling </w:t>
      </w:r>
      <w:r>
        <w:rPr>
          <w:rFonts w:ascii="Times New Roman" w:hAnsi="Times New Roman"/>
          <w:b/>
          <w:i w:val="0"/>
          <w:color w:val="111827"/>
          <w:sz w:val="21"/>
        </w:rPr>
        <w:t>conditon</w:t>
      </w:r>
      <w:r>
        <w:rPr>
          <w:rFonts w:ascii="Times New Roman" w:hAnsi="Times New Roman"/>
          <w:b w:val="0"/>
          <w:i w:val="0"/>
          <w:color w:val="111827"/>
          <w:sz w:val="21"/>
        </w:rPr>
        <w:t xml:space="preserve"> preserved.)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Hence, characters segregate while formation of gametes (Law of Segregation).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Not all characters show true dominance. Some characters show incomplete, and some show co-dominance.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When Mendel studied the inheritance of two characters together, it was found that the factors independently assort and combine in all permutations and combinations (Law of Independent Assortment).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Different combinations of gametes are theoretically represented in a square tabular form known as 'Punnett Square'.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factors (now known as gene) on chromosomes regulating the characters are called the genotype and the physical expression of the chraracters is called phenotype.</w:t>
      </w:r>
      <w:r>
        <w:rPr>
          <w:rFonts w:ascii="Times New Roman" w:hAnsi="Times New Roman"/>
          <w:b w:val="0"/>
          <w:i w:val="0"/>
          <w:color w:val="111827"/>
          <w:sz w:val="21"/>
        </w:rPr>
        <w:t xml:space="preserve"> (NCERT spelling </w:t>
      </w:r>
      <w:r>
        <w:rPr>
          <w:rFonts w:ascii="Times New Roman" w:hAnsi="Times New Roman"/>
          <w:b/>
          <w:i w:val="0"/>
          <w:color w:val="111827"/>
          <w:sz w:val="21"/>
        </w:rPr>
        <w:t>chraracters</w:t>
      </w:r>
      <w:r>
        <w:rPr>
          <w:rFonts w:ascii="Times New Roman" w:hAnsi="Times New Roman"/>
          <w:b w:val="0"/>
          <w:i w:val="0"/>
          <w:color w:val="111827"/>
          <w:sz w:val="21"/>
        </w:rPr>
        <w:t xml:space="preserve"> preserved.)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After knowing that the genes are located on the chromosomes, a good correlation was drawn between Mendel's laws: segregation and assortment of chromosomes during meiosis. The Mendel's laws were extended in the form of 'Chromosomal Theory of Inheritance'.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Later, it was found that Mendel's law of independent assortment does not hold true for the genes that were located on the same chromosomes. These genes were called as linked genes.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Closely located genes assorted together, and distantly located genes, due to recombination, assorted independently. Linkage maps, therefore, corresponded to arrangement of genes on a chromosome.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Many genes were linked to sexes also, and called as sex-linked genes.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 two sexes (male and female) were found to have a set of chromosomes which were common, and another set which was different. The chromosomes which were different in two sexes were named as sex chromosomes. The remaining set was named as autosomes.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humans, a normal female has 22 pairs of autosomes and a pair of sex chromosomes (Xx).</w:t>
      </w:r>
      <w:r>
        <w:rPr>
          <w:rFonts w:ascii="Times New Roman" w:hAnsi="Times New Roman"/>
          <w:b w:val="0"/>
          <w:i w:val="0"/>
          <w:color w:val="111827"/>
          <w:sz w:val="21"/>
        </w:rPr>
        <w:t xml:space="preserve"> A male has 22 pairs of autosomes and a pair of sex chromosome as XY. (NCERT spelling </w:t>
      </w:r>
      <w:r>
        <w:rPr>
          <w:rFonts w:ascii="Times New Roman" w:hAnsi="Times New Roman"/>
          <w:b/>
          <w:i w:val="0"/>
          <w:color w:val="111827"/>
          <w:sz w:val="21"/>
        </w:rPr>
        <w:t>Xx</w:t>
      </w:r>
      <w:r>
        <w:rPr>
          <w:rFonts w:ascii="Times New Roman" w:hAnsi="Times New Roman"/>
          <w:b w:val="0"/>
          <w:i w:val="0"/>
          <w:color w:val="111827"/>
          <w:sz w:val="21"/>
        </w:rPr>
        <w:t xml:space="preserve"> preserved.)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chicken, sex chromosomes in male are ZZ, and in females are ZW.</w:t>
      </w:r>
      <w:r>
        <w:rPr>
          <w:rFonts w:ascii="Times New Roman" w:hAnsi="Times New Roman"/>
          <w:b w:val="0"/>
          <w:i w:val="0"/>
          <w:color w:val="111827"/>
          <w:sz w:val="21"/>
        </w:rPr>
        <w:t xml:space="preserve"> (Summary-only wording; the body's paragraph 4.6 names the chromosomes Z and W but does not name the chicken.)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Mutation is defined as change in the genetic material.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point mutation is a change of a single base pair in DNA.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Sickle-cell anemia is caused due to change of one base in the gene coding for beta-chain of hemoglobin.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Inheritable mutations can be studied by generating a pedigree of a family.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Some mutations involve changes in whole set of chromosomes (polyploidy) or change in a subset of chromosome number (aneuploidy).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This helped in understanding the mutational basis of genetic disorders.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Down's syndrome is due to trisomy of chromosome 21, where there is an extra copy of chromosome 21 and consequently the total number of chromosome becomes 47.</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Turner's syndrome, one X chromosome is missing and the sex chromosome is as X0, and in Klinefelter's syndrome, the condition is XXY.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These can be easily studied by analysis of Karyotypes.</w:t>
      </w:r>
      <w:r>
        <w:rPr>
          <w:rFonts w:ascii="Times New Roman" w:hAnsi="Times New Roman"/>
          <w:b w:val="0"/>
          <w:i w:val="0"/>
          <w:color w:val="111827"/>
          <w:sz w:val="21"/>
        </w:rPr>
        <w:t xml:space="preserve"> (Summary-only wording; the body gives 'a karyotype of 47, XXY' as a phrase, never 'analysis of Karyotypes' as a method.)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i w:val="0"/>
          <w:color w:val="111827"/>
          <w:sz w:val="21"/>
        </w:rPr>
        <w:t>The exercises</w:t>
      </w:r>
      <w:r>
        <w:rPr>
          <w:rFonts w:ascii="Times New Roman" w:hAnsi="Times New Roman"/>
          <w:b w:val="0"/>
          <w:i w:val="0"/>
          <w:color w:val="111827"/>
          <w:sz w:val="21"/>
        </w:rPr>
        <w:t xml:space="preserve"> at the end of this NCERT chapter assume four things the chapter itself never spells out. All four are worked out below, each visibly marked as an answer drawn from this chapter's own sentences and not as text carried in from elsewhere.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16 exercises, 4 answered by design (GAP), 12 unanswered by design (COVERED), 0 overlooked.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Q1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Advantages of selecting pea plant for experiment by Mendel</w:t>
            </w:r>
          </w:p>
        </w:tc>
      </w:tr>
    </w:tbl>
    <w:p>
      <w:pPr>
        <w:spacing w:before="0" w:after="80"/>
      </w:pPr>
    </w:p>
    <w:p>
      <w:pPr>
        <w:spacing w:before="40" w:after="80" w:line="276" w:lineRule="auto"/>
        <w:ind w:left="0"/>
      </w:pPr>
      <w:r>
        <w:rPr>
          <w:rFonts w:ascii="Times New Roman" w:hAnsi="Times New Roman"/>
          <w:b/>
          <w:i w:val="0"/>
          <w:color w:val="111827"/>
          <w:sz w:val="21"/>
        </w:rPr>
        <w:t>Worked-out answer, assembled from this chapter's own sentences in section 4.1 (not NCERT text):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True-breeding lines.</w:t>
      </w:r>
      <w:r>
        <w:rPr>
          <w:rFonts w:ascii="Times New Roman" w:hAnsi="Times New Roman"/>
          <w:b w:val="0"/>
          <w:i w:val="0"/>
          <w:color w:val="111827"/>
          <w:sz w:val="21"/>
        </w:rPr>
        <w:t xml:space="preserve"> The pea plant has many </w:t>
      </w:r>
      <w:r>
        <w:rPr>
          <w:rFonts w:ascii="Times New Roman" w:hAnsi="Times New Roman"/>
          <w:b/>
          <w:i w:val="0"/>
          <w:color w:val="111827"/>
          <w:sz w:val="21"/>
        </w:rPr>
        <w:t>true-breeding pea lines</w:t>
      </w:r>
      <w:r>
        <w:rPr>
          <w:rFonts w:ascii="Times New Roman" w:hAnsi="Times New Roman"/>
          <w:b w:val="0"/>
          <w:i w:val="0"/>
          <w:color w:val="111827"/>
          <w:sz w:val="21"/>
        </w:rPr>
        <w:t xml:space="preserve"> (F038) - varieties that, under continuous self-pollination, show the </w:t>
      </w:r>
      <w:r>
        <w:rPr>
          <w:rFonts w:ascii="Times New Roman" w:hAnsi="Times New Roman"/>
          <w:b/>
          <w:i w:val="0"/>
          <w:color w:val="111827"/>
          <w:sz w:val="21"/>
        </w:rPr>
        <w:t>stable trait inheritance and expression for several generations</w:t>
      </w:r>
      <w:r>
        <w:rPr>
          <w:rFonts w:ascii="Times New Roman" w:hAnsi="Times New Roman"/>
          <w:b w:val="0"/>
          <w:i w:val="0"/>
          <w:color w:val="111827"/>
          <w:sz w:val="21"/>
        </w:rPr>
        <w:t xml:space="preserve"> (F039).</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Characters with two opposing traits.</w:t>
      </w:r>
      <w:r>
        <w:rPr>
          <w:rFonts w:ascii="Times New Roman" w:hAnsi="Times New Roman"/>
          <w:b w:val="0"/>
          <w:i w:val="0"/>
          <w:color w:val="111827"/>
          <w:sz w:val="21"/>
        </w:rPr>
        <w:t xml:space="preserve"> The pea plant has </w:t>
      </w:r>
      <w:r>
        <w:rPr>
          <w:rFonts w:ascii="Times New Roman" w:hAnsi="Times New Roman"/>
          <w:b/>
          <w:i w:val="0"/>
          <w:color w:val="111827"/>
          <w:sz w:val="21"/>
        </w:rPr>
        <w:t>characters ... that were manifested as two opposing traits</w:t>
      </w:r>
      <w:r>
        <w:rPr>
          <w:rFonts w:ascii="Times New Roman" w:hAnsi="Times New Roman"/>
          <w:b w:val="0"/>
          <w:i w:val="0"/>
          <w:color w:val="111827"/>
          <w:sz w:val="21"/>
        </w:rPr>
        <w:t xml:space="preserve"> (F037) - tall/dwarf, yellow/green, round/wrinkled - 14 such pairs in total (F040).</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Artificial cross-pollination is straightforward.</w:t>
      </w:r>
      <w:r>
        <w:rPr>
          <w:rFonts w:ascii="Times New Roman" w:hAnsi="Times New Roman"/>
          <w:b w:val="0"/>
          <w:i w:val="0"/>
          <w:color w:val="111827"/>
          <w:sz w:val="21"/>
        </w:rPr>
        <w:t xml:space="preserve"> Mendel conducted </w:t>
      </w:r>
      <w:r>
        <w:rPr>
          <w:rFonts w:ascii="Times New Roman" w:hAnsi="Times New Roman"/>
          <w:b/>
          <w:i w:val="0"/>
          <w:color w:val="111827"/>
          <w:sz w:val="21"/>
        </w:rPr>
        <w:t>artificial pollination / cross pollination experiments</w:t>
      </w:r>
      <w:r>
        <w:rPr>
          <w:rFonts w:ascii="Times New Roman" w:hAnsi="Times New Roman"/>
          <w:b w:val="0"/>
          <w:i w:val="0"/>
          <w:color w:val="111827"/>
          <w:sz w:val="21"/>
        </w:rPr>
        <w:t xml:space="preserve"> (F038) - emasculation and pollen transfer are simple to do on a pea flower (Figure 4.2).</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Short life cycle and many offspring.</w:t>
      </w:r>
      <w:r>
        <w:rPr>
          <w:rFonts w:ascii="Times New Roman" w:hAnsi="Times New Roman"/>
          <w:b w:val="0"/>
          <w:i w:val="0"/>
          <w:color w:val="111827"/>
          <w:sz w:val="21"/>
        </w:rPr>
        <w:t xml:space="preserve"> The 7-year window (1856-1863, F033) implies a manageable generation time and enough progeny to do the statistical analysis that the chapter credits Mendel with introducing for the first time in biology (F034).</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Large sampling size, giving credibility to the data.</w:t>
      </w:r>
      <w:r>
        <w:rPr>
          <w:rFonts w:ascii="Times New Roman" w:hAnsi="Times New Roman"/>
          <w:b w:val="0"/>
          <w:i w:val="0"/>
          <w:color w:val="111827"/>
          <w:sz w:val="21"/>
        </w:rPr>
        <w:t xml:space="preserve"> The chapter calls this out by name (F035).</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Five reasons, one mnemonic:</w:t>
            </w:r>
            <w:r>
              <w:rPr>
                <w:rFonts w:ascii="Times New Roman" w:hAnsi="Times New Roman"/>
                <w:b w:val="0"/>
                <w:i w:val="0"/>
                <w:color w:val="1F2937"/>
                <w:sz w:val="20"/>
              </w:rPr>
              <w:t xml:space="preserve"> </w:t>
            </w:r>
            <w:r>
              <w:rPr>
                <w:rFonts w:ascii="Times New Roman" w:hAnsi="Times New Roman"/>
                <w:b/>
                <w:i w:val="0"/>
                <w:color w:val="1F2937"/>
                <w:sz w:val="20"/>
              </w:rPr>
              <w:t>True-breeding, Two-opposing, Cross-ability, Short cycle, Sample size</w:t>
            </w:r>
            <w:r>
              <w:rPr>
                <w:rFonts w:ascii="Times New Roman" w:hAnsi="Times New Roman"/>
                <w:b w:val="0"/>
                <w:i w:val="0"/>
                <w:color w:val="1F2937"/>
                <w:sz w:val="20"/>
              </w:rPr>
              <w:t xml:space="preserve"> - </w:t>
            </w:r>
            <w:r>
              <w:rPr>
                <w:rFonts w:ascii="Times New Roman" w:hAnsi="Times New Roman"/>
                <w:b/>
                <w:i w:val="0"/>
                <w:color w:val="1F2937"/>
                <w:sz w:val="20"/>
              </w:rPr>
              <w:t>T-T-C-S-S</w:t>
            </w:r>
            <w:r>
              <w:rPr>
                <w:rFonts w:ascii="Times New Roman" w:hAnsi="Times New Roman"/>
                <w:b w:val="0"/>
                <w:i w:val="0"/>
                <w:color w:val="1F2937"/>
                <w:sz w:val="20"/>
              </w:rPr>
              <w:t>. Or, said the other way: every property the body says the pea has is the reason a question calling them 'advantages' would want named.</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Q3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Gamete types for a diploid heterozygous at 4 loci (2^n rule)</w:t>
            </w:r>
          </w:p>
        </w:tc>
      </w:tr>
    </w:tbl>
    <w:p>
      <w:pPr>
        <w:spacing w:before="0" w:after="80"/>
      </w:pPr>
    </w:p>
    <w:p>
      <w:pPr>
        <w:spacing w:before="40" w:after="80" w:line="276" w:lineRule="auto"/>
        <w:ind w:left="0"/>
      </w:pPr>
      <w:r>
        <w:rPr>
          <w:rFonts w:ascii="Times New Roman" w:hAnsi="Times New Roman"/>
          <w:b/>
          <w:i w:val="0"/>
          <w:color w:val="111827"/>
          <w:sz w:val="21"/>
        </w:rPr>
        <w:t>Worked-out answer, extension of the 4.3.1 statement (not NCERT text):</w:t>
      </w:r>
    </w:p>
    <w:p>
      <w:pPr>
        <w:spacing w:before="20" w:after="60" w:line="276" w:lineRule="auto"/>
        <w:ind w:left="283"/>
      </w:pPr>
      <w:r>
        <w:rPr>
          <w:rFonts w:ascii="Times New Roman" w:hAnsi="Times New Roman"/>
          <w:b w:val="0"/>
          <w:i w:val="0"/>
          <w:color w:val="111827"/>
          <w:sz w:val="21"/>
        </w:rPr>
        <w:t>•  Section 4.3.1 (F188) states that the F</w:t>
      </w:r>
      <w:r>
        <w:rPr>
          <w:rFonts w:ascii="Times New Roman" w:hAnsi="Times New Roman"/>
          <w:b w:val="0"/>
          <w:i w:val="0"/>
          <w:color w:val="111827"/>
          <w:sz w:val="21"/>
          <w:vertAlign w:val="subscript"/>
        </w:rPr>
        <w:t>1</w:t>
      </w:r>
      <w:r>
        <w:rPr>
          <w:rFonts w:ascii="Times New Roman" w:hAnsi="Times New Roman"/>
          <w:b w:val="0"/>
          <w:i w:val="0"/>
          <w:color w:val="111827"/>
          <w:sz w:val="21"/>
        </w:rPr>
        <w:t xml:space="preserve"> plant </w:t>
      </w:r>
      <w:r>
        <w:rPr>
          <w:rFonts w:ascii="Times New Roman" w:hAnsi="Times New Roman"/>
          <w:b w:val="0"/>
          <w:i/>
          <w:color w:val="111827"/>
          <w:sz w:val="21"/>
        </w:rPr>
        <w:t>RrYy</w:t>
      </w:r>
      <w:r>
        <w:rPr>
          <w:rFonts w:ascii="Times New Roman" w:hAnsi="Times New Roman"/>
          <w:b w:val="0"/>
          <w:i w:val="0"/>
          <w:color w:val="111827"/>
          <w:sz w:val="21"/>
        </w:rPr>
        <w:t xml:space="preserve"> produces </w:t>
      </w:r>
      <w:r>
        <w:rPr>
          <w:rFonts w:ascii="Times New Roman" w:hAnsi="Times New Roman"/>
          <w:b/>
          <w:i w:val="0"/>
          <w:color w:val="111827"/>
          <w:sz w:val="21"/>
        </w:rPr>
        <w:t>four types of gametes (RY, Ry, rY, ry) each with a frequency of 25 per cent or 1/4</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Two heterozygous loci to </w:t>
      </w:r>
      <w:r>
        <w:rPr>
          <w:rFonts w:ascii="Times New Roman" w:hAnsi="Times New Roman"/>
          <w:b/>
          <w:i w:val="0"/>
          <w:color w:val="111827"/>
          <w:sz w:val="21"/>
        </w:rPr>
        <w:t>2</w:t>
      </w:r>
      <w:r>
        <w:rPr>
          <w:rFonts w:ascii="Times New Roman" w:hAnsi="Times New Roman"/>
          <w:b/>
          <w:i w:val="0"/>
          <w:color w:val="111827"/>
          <w:sz w:val="21"/>
          <w:vertAlign w:val="superscript"/>
        </w:rPr>
        <w:t>2</w:t>
      </w:r>
      <w:r>
        <w:rPr>
          <w:rFonts w:ascii="Times New Roman" w:hAnsi="Times New Roman"/>
          <w:b/>
          <w:i w:val="0"/>
          <w:color w:val="111827"/>
          <w:sz w:val="21"/>
        </w:rPr>
        <w:t xml:space="preserve"> = 4</w:t>
      </w:r>
      <w:r>
        <w:rPr>
          <w:rFonts w:ascii="Times New Roman" w:hAnsi="Times New Roman"/>
          <w:b w:val="0"/>
          <w:i w:val="0"/>
          <w:color w:val="111827"/>
          <w:sz w:val="21"/>
        </w:rPr>
        <w:t xml:space="preserve"> gamete types, each at </w:t>
      </w:r>
      <w:r>
        <w:rPr>
          <w:rFonts w:ascii="Times New Roman" w:hAnsi="Times New Roman"/>
          <w:b/>
          <w:i w:val="0"/>
          <w:color w:val="111827"/>
          <w:sz w:val="21"/>
        </w:rPr>
        <w:t>1/4</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Generalising: </w:t>
      </w:r>
      <w:r>
        <w:rPr>
          <w:rFonts w:ascii="Times New Roman" w:hAnsi="Times New Roman"/>
          <w:b w:val="0"/>
          <w:i/>
          <w:color w:val="111827"/>
          <w:sz w:val="21"/>
        </w:rPr>
        <w:t>n</w:t>
      </w:r>
      <w:r>
        <w:rPr>
          <w:rFonts w:ascii="Times New Roman" w:hAnsi="Times New Roman"/>
          <w:b w:val="0"/>
          <w:i w:val="0"/>
          <w:color w:val="111827"/>
          <w:sz w:val="21"/>
        </w:rPr>
        <w:t xml:space="preserve"> heterozygous loci to </w:t>
      </w:r>
      <w:r>
        <w:rPr>
          <w:rFonts w:ascii="Times New Roman" w:hAnsi="Times New Roman"/>
          <w:b/>
          <w:i w:val="0"/>
          <w:color w:val="111827"/>
          <w:sz w:val="21"/>
        </w:rPr>
        <w:t>2</w:t>
      </w:r>
      <w:r>
        <w:rPr>
          <w:rFonts w:ascii="Times New Roman" w:hAnsi="Times New Roman"/>
          <w:b/>
          <w:i w:val="0"/>
          <w:color w:val="111827"/>
          <w:sz w:val="21"/>
          <w:vertAlign w:val="superscript"/>
        </w:rPr>
        <w:t>n</w:t>
      </w:r>
      <w:r>
        <w:rPr>
          <w:rFonts w:ascii="Times New Roman" w:hAnsi="Times New Roman"/>
          <w:b w:val="0"/>
          <w:i w:val="0"/>
          <w:color w:val="111827"/>
          <w:sz w:val="21"/>
        </w:rPr>
        <w:t xml:space="preserve"> gamete types, each at </w:t>
      </w:r>
      <w:r>
        <w:rPr>
          <w:rFonts w:ascii="Times New Roman" w:hAnsi="Times New Roman"/>
          <w:b/>
          <w:i w:val="0"/>
          <w:color w:val="111827"/>
          <w:sz w:val="21"/>
        </w:rPr>
        <w:t>1/2</w:t>
      </w:r>
      <w:r>
        <w:rPr>
          <w:rFonts w:ascii="Times New Roman" w:hAnsi="Times New Roman"/>
          <w:b/>
          <w:i w:val="0"/>
          <w:color w:val="111827"/>
          <w:sz w:val="21"/>
          <w:vertAlign w:val="superscript"/>
        </w:rPr>
        <w:t>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For </w:t>
      </w:r>
      <w:r>
        <w:rPr>
          <w:rFonts w:ascii="Times New Roman" w:hAnsi="Times New Roman"/>
          <w:b w:val="0"/>
          <w:i/>
          <w:color w:val="111827"/>
          <w:sz w:val="21"/>
        </w:rPr>
        <w:t>n</w:t>
      </w:r>
      <w:r>
        <w:rPr>
          <w:rFonts w:ascii="Times New Roman" w:hAnsi="Times New Roman"/>
          <w:b w:val="0"/>
          <w:i w:val="0"/>
          <w:color w:val="111827"/>
          <w:sz w:val="21"/>
        </w:rPr>
        <w:t xml:space="preserve"> = 4: </w:t>
      </w:r>
      <w:r>
        <w:rPr>
          <w:rFonts w:ascii="Times New Roman" w:hAnsi="Times New Roman"/>
          <w:b/>
          <w:i w:val="0"/>
          <w:color w:val="111827"/>
          <w:sz w:val="21"/>
        </w:rPr>
        <w:t>2</w:t>
      </w:r>
      <w:r>
        <w:rPr>
          <w:rFonts w:ascii="Times New Roman" w:hAnsi="Times New Roman"/>
          <w:b/>
          <w:i w:val="0"/>
          <w:color w:val="111827"/>
          <w:sz w:val="21"/>
          <w:vertAlign w:val="superscript"/>
        </w:rPr>
        <w:t>4</w:t>
      </w:r>
      <w:r>
        <w:rPr>
          <w:rFonts w:ascii="Times New Roman" w:hAnsi="Times New Roman"/>
          <w:b/>
          <w:i w:val="0"/>
          <w:color w:val="111827"/>
          <w:sz w:val="21"/>
        </w:rPr>
        <w:t xml:space="preserve"> = 16</w:t>
      </w:r>
      <w:r>
        <w:rPr>
          <w:rFonts w:ascii="Times New Roman" w:hAnsi="Times New Roman"/>
          <w:b w:val="0"/>
          <w:i w:val="0"/>
          <w:color w:val="111827"/>
          <w:sz w:val="21"/>
        </w:rPr>
        <w:t xml:space="preserve"> gamete types, each at </w:t>
      </w:r>
      <w:r>
        <w:rPr>
          <w:rFonts w:ascii="Times New Roman" w:hAnsi="Times New Roman"/>
          <w:b/>
          <w:i w:val="0"/>
          <w:color w:val="111827"/>
          <w:sz w:val="21"/>
        </w:rPr>
        <w:t>1/16</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2</w:t>
            </w:r>
            <w:r>
              <w:rPr>
                <w:rFonts w:ascii="Times New Roman" w:hAnsi="Times New Roman"/>
                <w:b/>
                <w:i w:val="0"/>
                <w:color w:val="1F2937"/>
                <w:sz w:val="20"/>
                <w:vertAlign w:val="superscript"/>
              </w:rPr>
              <w:t>n</w:t>
            </w:r>
            <w:r>
              <w:rPr>
                <w:rFonts w:ascii="Times New Roman" w:hAnsi="Times New Roman"/>
                <w:b/>
                <w:i w:val="0"/>
                <w:color w:val="1F2937"/>
                <w:sz w:val="20"/>
              </w:rPr>
              <w:t xml:space="preserve"> gametes, each at 1/2</w:t>
            </w:r>
            <w:r>
              <w:rPr>
                <w:rFonts w:ascii="Times New Roman" w:hAnsi="Times New Roman"/>
                <w:b/>
                <w:i w:val="0"/>
                <w:color w:val="1F2937"/>
                <w:sz w:val="20"/>
                <w:vertAlign w:val="superscript"/>
              </w:rPr>
              <w:t>n</w:t>
            </w:r>
            <w:r>
              <w:rPr>
                <w:rFonts w:ascii="Times New Roman" w:hAnsi="Times New Roman"/>
                <w:b/>
                <w:i w:val="0"/>
                <w:color w:val="1F2937"/>
                <w:sz w:val="20"/>
              </w:rPr>
              <w:t>:</w:t>
            </w:r>
            <w:r>
              <w:rPr>
                <w:rFonts w:ascii="Times New Roman" w:hAnsi="Times New Roman"/>
                <w:b w:val="0"/>
                <w:i w:val="0"/>
                <w:color w:val="1F2937"/>
                <w:sz w:val="20"/>
              </w:rPr>
              <w:t xml:space="preserve"> two loci to 4 at 1/4; three loci to 8 at 1/8; four loci to 16 at 1/16. The source's 4.3.1 gives the 2-locus case as the only worked example; the rest is reasoning on top of it.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Q6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Homozygous female x heterozygous male, single locus</w:t>
            </w:r>
          </w:p>
        </w:tc>
      </w:tr>
    </w:tbl>
    <w:p>
      <w:pPr>
        <w:spacing w:before="0" w:after="80"/>
      </w:pPr>
    </w:p>
    <w:p>
      <w:pPr>
        <w:spacing w:before="40" w:after="80" w:line="276" w:lineRule="auto"/>
        <w:ind w:left="0"/>
      </w:pPr>
      <w:r>
        <w:rPr>
          <w:rFonts w:ascii="Times New Roman" w:hAnsi="Times New Roman"/>
          <w:b/>
          <w:i w:val="0"/>
          <w:color w:val="111827"/>
          <w:sz w:val="21"/>
        </w:rPr>
        <w:t>Worked-out answer, drawing on the Law of Dominance rows of 4.2.1 (not NCERT text):</w:t>
      </w:r>
    </w:p>
    <w:p>
      <w:pPr>
        <w:spacing w:before="20" w:after="60" w:line="276" w:lineRule="auto"/>
        <w:ind w:left="283"/>
      </w:pPr>
      <w:r>
        <w:rPr>
          <w:rFonts w:ascii="Times New Roman" w:hAnsi="Times New Roman"/>
          <w:b w:val="0"/>
          <w:i w:val="0"/>
          <w:color w:val="111827"/>
          <w:sz w:val="21"/>
        </w:rPr>
        <w:t xml:space="preserve">•  Cross: </w:t>
      </w:r>
      <w:r>
        <w:rPr>
          <w:rFonts w:ascii="Times New Roman" w:hAnsi="Times New Roman"/>
          <w:b/>
          <w:i w:val="0"/>
          <w:color w:val="111827"/>
          <w:sz w:val="21"/>
        </w:rPr>
        <w:t>TT × Tt</w:t>
      </w:r>
      <w:r>
        <w:rPr>
          <w:rFonts w:ascii="Times New Roman" w:hAnsi="Times New Roman"/>
          <w:b w:val="0"/>
          <w:i w:val="0"/>
          <w:color w:val="111827"/>
          <w:sz w:val="21"/>
        </w:rPr>
        <w:t xml:space="preserve"> (homozygous dominant female, heterozygous male).</w:t>
      </w:r>
    </w:p>
    <w:p>
      <w:pPr>
        <w:spacing w:before="20" w:after="60" w:line="276" w:lineRule="auto"/>
        <w:ind w:left="283"/>
      </w:pPr>
      <w:r>
        <w:rPr>
          <w:rFonts w:ascii="Times New Roman" w:hAnsi="Times New Roman"/>
          <w:b w:val="0"/>
          <w:i w:val="0"/>
          <w:color w:val="111827"/>
          <w:sz w:val="21"/>
        </w:rPr>
        <w:t xml:space="preserve">•  Female gametes: all </w:t>
      </w:r>
      <w:r>
        <w:rPr>
          <w:rFonts w:ascii="Times New Roman" w:hAnsi="Times New Roman"/>
          <w:b/>
          <w:i w:val="0"/>
          <w:color w:val="111827"/>
          <w:sz w:val="21"/>
        </w:rPr>
        <w:t>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Male gametes: </w:t>
      </w:r>
      <w:r>
        <w:rPr>
          <w:rFonts w:ascii="Times New Roman" w:hAnsi="Times New Roman"/>
          <w:b/>
          <w:i w:val="0"/>
          <w:color w:val="111827"/>
          <w:sz w:val="21"/>
        </w:rPr>
        <w:t>1/2 T</w:t>
      </w:r>
      <w:r>
        <w:rPr>
          <w:rFonts w:ascii="Times New Roman" w:hAnsi="Times New Roman"/>
          <w:b w:val="0"/>
          <w:i w:val="0"/>
          <w:color w:val="111827"/>
          <w:sz w:val="21"/>
        </w:rPr>
        <w:t xml:space="preserve"> and </w:t>
      </w:r>
      <w:r>
        <w:rPr>
          <w:rFonts w:ascii="Times New Roman" w:hAnsi="Times New Roman"/>
          <w:b/>
          <w:i w:val="0"/>
          <w:color w:val="111827"/>
          <w:sz w:val="21"/>
        </w:rPr>
        <w:t>1/2 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Offspring: </w:t>
      </w:r>
      <w:r>
        <w:rPr>
          <w:rFonts w:ascii="Times New Roman" w:hAnsi="Times New Roman"/>
          <w:b/>
          <w:i w:val="0"/>
          <w:color w:val="111827"/>
          <w:sz w:val="21"/>
        </w:rPr>
        <w:t>1/2 TT</w:t>
      </w:r>
      <w:r>
        <w:rPr>
          <w:rFonts w:ascii="Times New Roman" w:hAnsi="Times New Roman"/>
          <w:b w:val="0"/>
          <w:i w:val="0"/>
          <w:color w:val="111827"/>
          <w:sz w:val="21"/>
        </w:rPr>
        <w:t xml:space="preserve"> and </w:t>
      </w:r>
      <w:r>
        <w:rPr>
          <w:rFonts w:ascii="Times New Roman" w:hAnsi="Times New Roman"/>
          <w:b/>
          <w:i w:val="0"/>
          <w:color w:val="111827"/>
          <w:sz w:val="21"/>
        </w:rPr>
        <w:t>1/2 Tt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Genotypic ratio: 1:1.</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Phenotypic ratio: all tall (1:0)</w:t>
      </w:r>
      <w:r>
        <w:rPr>
          <w:rFonts w:ascii="Times New Roman" w:hAnsi="Times New Roman"/>
          <w:b w:val="0"/>
          <w:i w:val="0"/>
          <w:color w:val="111827"/>
          <w:sz w:val="21"/>
        </w:rPr>
        <w:t xml:space="preserve"> - by the Law of Dominance (4.2.1), T is dominant over t, so both TT and Tt are phenotypically tall (F072, F074).</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Homozygous x heterozygous, single locus:</w:t>
            </w:r>
            <w:r>
              <w:rPr>
                <w:rFonts w:ascii="Times New Roman" w:hAnsi="Times New Roman"/>
                <w:b w:val="0"/>
                <w:i w:val="0"/>
                <w:color w:val="1F2937"/>
                <w:sz w:val="20"/>
              </w:rPr>
              <w:t xml:space="preserve"> </w:t>
            </w:r>
            <w:r>
              <w:rPr>
                <w:rFonts w:ascii="Times New Roman" w:hAnsi="Times New Roman"/>
                <w:b/>
                <w:i w:val="0"/>
                <w:color w:val="1F2937"/>
                <w:sz w:val="20"/>
              </w:rPr>
              <w:t>1 TT : 1 Tt</w:t>
            </w:r>
            <w:r>
              <w:rPr>
                <w:rFonts w:ascii="Times New Roman" w:hAnsi="Times New Roman"/>
                <w:b w:val="0"/>
                <w:i w:val="0"/>
                <w:color w:val="1F2937"/>
                <w:sz w:val="20"/>
              </w:rPr>
              <w:t xml:space="preserve"> genotypically, </w:t>
            </w:r>
            <w:r>
              <w:rPr>
                <w:rFonts w:ascii="Times New Roman" w:hAnsi="Times New Roman"/>
                <w:b/>
                <w:i w:val="0"/>
                <w:color w:val="1F2937"/>
                <w:sz w:val="20"/>
              </w:rPr>
              <w:t>all tall</w:t>
            </w:r>
            <w:r>
              <w:rPr>
                <w:rFonts w:ascii="Times New Roman" w:hAnsi="Times New Roman"/>
                <w:b w:val="0"/>
                <w:i w:val="0"/>
                <w:color w:val="1F2937"/>
                <w:sz w:val="20"/>
              </w:rPr>
              <w:t xml:space="preserve"> phenotypically. Same gamete split as a testcross (1:1) but with a dominant parent instead of a recessive one, so no recessive phenotype appears.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Q7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Cross TtYy (tall, yellow) x Ttyy (tall, green)</w:t>
            </w:r>
          </w:p>
        </w:tc>
      </w:tr>
    </w:tbl>
    <w:p>
      <w:pPr>
        <w:spacing w:before="0" w:after="80"/>
      </w:pPr>
    </w:p>
    <w:p>
      <w:pPr>
        <w:spacing w:before="40" w:after="80" w:line="276" w:lineRule="auto"/>
        <w:ind w:left="0"/>
      </w:pPr>
      <w:r>
        <w:rPr>
          <w:rFonts w:ascii="Times New Roman" w:hAnsi="Times New Roman"/>
          <w:b/>
          <w:i w:val="0"/>
          <w:color w:val="111827"/>
          <w:sz w:val="21"/>
        </w:rPr>
        <w:t>Worked-out answer, derived from the 4.3.1 gamete-frequency rows (not NCERT text):</w:t>
      </w:r>
    </w:p>
    <w:p>
      <w:pPr>
        <w:spacing w:before="20" w:after="60" w:line="276" w:lineRule="auto"/>
        <w:ind w:left="283"/>
      </w:pPr>
      <w:r>
        <w:rPr>
          <w:rFonts w:ascii="Times New Roman" w:hAnsi="Times New Roman"/>
          <w:b w:val="0"/>
          <w:i w:val="0"/>
          <w:color w:val="111827"/>
          <w:sz w:val="21"/>
        </w:rPr>
        <w:t xml:space="preserve">•  Parent 1 (TtYy) gametes (4.3.1, F188): </w:t>
      </w:r>
      <w:r>
        <w:rPr>
          <w:rFonts w:ascii="Times New Roman" w:hAnsi="Times New Roman"/>
          <w:b/>
          <w:i w:val="0"/>
          <w:color w:val="111827"/>
          <w:sz w:val="21"/>
        </w:rPr>
        <w:t>1/4 TY, 1/4 Ty, 1/4 tY, 1/4 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Parent 2 (Ttyy) gametes: </w:t>
      </w:r>
      <w:r>
        <w:rPr>
          <w:rFonts w:ascii="Times New Roman" w:hAnsi="Times New Roman"/>
          <w:b/>
          <w:i w:val="0"/>
          <w:color w:val="111827"/>
          <w:sz w:val="21"/>
        </w:rPr>
        <w:t>1/2 Ty</w:t>
      </w:r>
      <w:r>
        <w:rPr>
          <w:rFonts w:ascii="Times New Roman" w:hAnsi="Times New Roman"/>
          <w:b w:val="0"/>
          <w:i w:val="0"/>
          <w:color w:val="111827"/>
          <w:sz w:val="21"/>
        </w:rPr>
        <w:t xml:space="preserve"> and </w:t>
      </w:r>
      <w:r>
        <w:rPr>
          <w:rFonts w:ascii="Times New Roman" w:hAnsi="Times New Roman"/>
          <w:b/>
          <w:i w:val="0"/>
          <w:color w:val="111827"/>
          <w:sz w:val="21"/>
        </w:rPr>
        <w:t>1/2 ty</w:t>
      </w:r>
      <w:r>
        <w:rPr>
          <w:rFonts w:ascii="Times New Roman" w:hAnsi="Times New Roman"/>
          <w:b w:val="0"/>
          <w:i w:val="0"/>
          <w:color w:val="111827"/>
          <w:sz w:val="21"/>
        </w:rPr>
        <w:t xml:space="preserve"> (T/t segregates 1:1; only y is available on the colour locus).</w:t>
      </w:r>
    </w:p>
    <w:p>
      <w:pPr>
        <w:spacing w:before="20" w:after="60" w:line="276" w:lineRule="auto"/>
        <w:ind w:left="283"/>
      </w:pPr>
      <w:r>
        <w:rPr>
          <w:rFonts w:ascii="Times New Roman" w:hAnsi="Times New Roman"/>
          <w:b w:val="0"/>
          <w:i w:val="0"/>
          <w:color w:val="111827"/>
          <w:sz w:val="21"/>
        </w:rPr>
        <w:t xml:space="preserve">•  Combine: </w:t>
      </w:r>
      <w:r>
        <w:rPr>
          <w:rFonts w:ascii="Times New Roman" w:hAnsi="Times New Roman"/>
          <w:b/>
          <w:i w:val="0"/>
          <w:color w:val="111827"/>
          <w:sz w:val="21"/>
        </w:rPr>
        <w:t>4 x 2 = 8</w:t>
      </w:r>
      <w:r>
        <w:rPr>
          <w:rFonts w:ascii="Times New Roman" w:hAnsi="Times New Roman"/>
          <w:b w:val="0"/>
          <w:i w:val="0"/>
          <w:color w:val="111827"/>
          <w:sz w:val="21"/>
        </w:rPr>
        <w:t xml:space="preserve"> equally-likely cells (each at </w:t>
      </w:r>
      <w:r>
        <w:rPr>
          <w:rFonts w:ascii="Times New Roman" w:hAnsi="Times New Roman"/>
          <w:b/>
          <w:i w:val="0"/>
          <w:color w:val="111827"/>
          <w:sz w:val="21"/>
        </w:rPr>
        <w:t>1/8</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45"/>
        <w:gridCol w:w="2041"/>
        <w:gridCol w:w="2449"/>
        <w:gridCol w:w="3470"/>
      </w:tblGrid>
      <w:tr>
        <w:trPr>
          <w:tblHeader/>
          <w:cantSplit/>
        </w:trPr>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Parent 1 gamete</w:t>
            </w:r>
          </w:p>
        </w:tc>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x Parent 2</w:t>
            </w:r>
          </w:p>
        </w:tc>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Offspring</w:t>
            </w:r>
          </w:p>
        </w:tc>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Phenotype</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 yellow</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 yellow</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 green</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 green</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 yellow</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Dwarf, yellow</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Tall, green</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(1/4)</w:t>
            </w:r>
          </w:p>
        </w:tc>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ty</w:t>
            </w:r>
            <w:r>
              <w:rPr>
                <w:rFonts w:ascii="Times New Roman" w:hAnsi="Times New Roman"/>
                <w:b w:val="0"/>
                <w:i w:val="0"/>
                <w:color w:val="111827"/>
                <w:sz w:val="19"/>
              </w:rPr>
              <w:t xml:space="preserve"> (1/2)</w:t>
            </w:r>
          </w:p>
        </w:tc>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ttyy</w:t>
            </w:r>
            <w:r>
              <w:rPr>
                <w:rFonts w:ascii="Times New Roman" w:hAnsi="Times New Roman"/>
                <w:b w:val="0"/>
                <w:i w:val="0"/>
                <w:color w:val="111827"/>
                <w:sz w:val="19"/>
              </w:rPr>
              <w:t xml:space="preserve"> (1/8)</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Dwarf, green</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Phenotypic totals:</w:t>
      </w:r>
      <w:r>
        <w:rPr>
          <w:rFonts w:ascii="Times New Roman" w:hAnsi="Times New Roman"/>
          <w:b w:val="0"/>
          <w:i w:val="0"/>
          <w:color w:val="111827"/>
          <w:sz w:val="21"/>
        </w:rPr>
        <w:t xml:space="preserve"> tall-yellow </w:t>
      </w:r>
      <w:r>
        <w:rPr>
          <w:rFonts w:ascii="Times New Roman" w:hAnsi="Times New Roman"/>
          <w:b/>
          <w:i w:val="0"/>
          <w:color w:val="111827"/>
          <w:sz w:val="21"/>
        </w:rPr>
        <w:t>3/8</w:t>
      </w:r>
      <w:r>
        <w:rPr>
          <w:rFonts w:ascii="Times New Roman" w:hAnsi="Times New Roman"/>
          <w:b w:val="0"/>
          <w:i w:val="0"/>
          <w:color w:val="111827"/>
          <w:sz w:val="21"/>
        </w:rPr>
        <w:t xml:space="preserve"> (TTYy 1/8 + TtYy 1/8 + TtYy 1/8); tall-green </w:t>
      </w:r>
      <w:r>
        <w:rPr>
          <w:rFonts w:ascii="Times New Roman" w:hAnsi="Times New Roman"/>
          <w:b/>
          <w:i w:val="0"/>
          <w:color w:val="111827"/>
          <w:sz w:val="21"/>
        </w:rPr>
        <w:t>3/8</w:t>
      </w:r>
      <w:r>
        <w:rPr>
          <w:rFonts w:ascii="Times New Roman" w:hAnsi="Times New Roman"/>
          <w:b w:val="0"/>
          <w:i w:val="0"/>
          <w:color w:val="111827"/>
          <w:sz w:val="21"/>
        </w:rPr>
        <w:t xml:space="preserve"> (TTyy 1/8 + Ttyy 1/8 + Ttyy 1/8); dwarf-yellow </w:t>
      </w:r>
      <w:r>
        <w:rPr>
          <w:rFonts w:ascii="Times New Roman" w:hAnsi="Times New Roman"/>
          <w:b/>
          <w:i w:val="0"/>
          <w:color w:val="111827"/>
          <w:sz w:val="21"/>
        </w:rPr>
        <w:t>1/8</w:t>
      </w:r>
      <w:r>
        <w:rPr>
          <w:rFonts w:ascii="Times New Roman" w:hAnsi="Times New Roman"/>
          <w:b w:val="0"/>
          <w:i w:val="0"/>
          <w:color w:val="111827"/>
          <w:sz w:val="21"/>
        </w:rPr>
        <w:t xml:space="preserve"> (ttYy); dwarf-green </w:t>
      </w:r>
      <w:r>
        <w:rPr>
          <w:rFonts w:ascii="Times New Roman" w:hAnsi="Times New Roman"/>
          <w:b/>
          <w:i w:val="0"/>
          <w:color w:val="111827"/>
          <w:sz w:val="21"/>
        </w:rPr>
        <w:t>1/8</w:t>
      </w:r>
      <w:r>
        <w:rPr>
          <w:rFonts w:ascii="Times New Roman" w:hAnsi="Times New Roman"/>
          <w:b w:val="0"/>
          <w:i w:val="0"/>
          <w:color w:val="111827"/>
          <w:sz w:val="21"/>
        </w:rPr>
        <w:t xml:space="preserve"> (ttyy).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 Tall and green: 3/8</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 Dwarf and green: 1/8</w:t>
      </w:r>
      <w:r>
        <w:rPr>
          <w:rFonts w:ascii="Times New Roman" w:hAnsi="Times New Roman"/>
          <w:b w:val="0"/>
          <w:i w:val="0"/>
          <w:color w:val="111827"/>
          <w:sz w:val="21"/>
        </w:rPr>
        <w:t xml:space="preserve"> - the t gametes from Parent 1 are required; without them the dwarf classes vanish, which is the error the corrected table removes.</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TtYy x Ttyy</w:t>
            </w:r>
            <w:r>
              <w:rPr>
                <w:rFonts w:ascii="Times New Roman" w:hAnsi="Times New Roman"/>
                <w:b w:val="0"/>
                <w:i w:val="0"/>
                <w:color w:val="1F2937"/>
                <w:sz w:val="20"/>
              </w:rPr>
              <w:t xml:space="preserve"> in one line: </w:t>
            </w:r>
            <w:r>
              <w:rPr>
                <w:rFonts w:ascii="Times New Roman" w:hAnsi="Times New Roman"/>
                <w:b/>
                <w:i w:val="0"/>
                <w:color w:val="1F2937"/>
                <w:sz w:val="20"/>
              </w:rPr>
              <w:t>3/8 tall-yellow : 3/8 tall-green : 1/8 dwarf-yellow : 1/8 dwarf-green</w:t>
            </w:r>
            <w:r>
              <w:rPr>
                <w:rFonts w:ascii="Times New Roman" w:hAnsi="Times New Roman"/>
                <w:b w:val="0"/>
                <w:i w:val="0"/>
                <w:color w:val="1F2937"/>
                <w:sz w:val="20"/>
              </w:rPr>
              <w:t>. Height still segregates 3 tall : 1 dwarf (Parent 1 is Tt; Parent 2 is Tt too), and colour segregates 1 yellow : 1 green (only Parent 1 carries Y). Independent assortment multiplies the two monohybrid ratios.</w:t>
            </w:r>
          </w:p>
        </w:tc>
      </w:tr>
    </w:tbl>
    <w:p>
      <w:pPr>
        <w:spacing w:before="0" w:after="120"/>
      </w:pP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