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7BE" w:rsidRDefault="005B07BE">
      <w:pPr>
        <w:spacing w:after="1200"/>
      </w:pPr>
    </w:p>
    <w:p w:rsidR="005B07BE" w:rsidRDefault="008C205F">
      <w:pPr>
        <w:jc w:val="center"/>
      </w:pPr>
      <w:r>
        <w:rPr>
          <w:rFonts w:ascii="Calibri" w:eastAsia="Calibri" w:hAnsi="Calibri" w:cs="Calibri"/>
          <w:b/>
          <w:bCs/>
          <w:color w:val="2E7D8C"/>
          <w:sz w:val="22"/>
          <w:szCs w:val="22"/>
        </w:rPr>
        <w:t>FACULTY OF MEDICINE AND HEALTH SCIENCES</w:t>
      </w:r>
    </w:p>
    <w:p w:rsidR="005B07BE" w:rsidRDefault="008C205F">
      <w:pPr>
        <w:jc w:val="center"/>
      </w:pPr>
      <w:r>
        <w:rPr>
          <w:rFonts w:ascii="Calibri" w:eastAsia="Calibri" w:hAnsi="Calibri" w:cs="Calibri"/>
          <w:color w:val="2E7D8C"/>
          <w:sz w:val="22"/>
          <w:szCs w:val="22"/>
        </w:rPr>
        <w:t>DEPARTMENT OF ANATOMY AND PHYSIOLOGY</w:t>
      </w:r>
    </w:p>
    <w:p w:rsidR="005B07BE" w:rsidRDefault="005B07BE">
      <w:pPr>
        <w:spacing w:after="400"/>
      </w:pPr>
    </w:p>
    <w:p w:rsidR="005B07BE" w:rsidRDefault="005B07BE">
      <w:pPr>
        <w:spacing w:after="800"/>
      </w:pPr>
      <w:bookmarkStart w:id="0" w:name="_GoBack"/>
      <w:bookmarkEnd w:id="0"/>
    </w:p>
    <w:p w:rsidR="005B07BE" w:rsidRDefault="008C205F">
      <w:pPr>
        <w:spacing w:after="200"/>
        <w:jc w:val="center"/>
      </w:pPr>
      <w:r>
        <w:rPr>
          <w:rFonts w:ascii="Calibri" w:eastAsia="Calibri" w:hAnsi="Calibri" w:cs="Calibri"/>
          <w:b/>
          <w:bCs/>
          <w:color w:val="1B3A6B"/>
          <w:sz w:val="64"/>
          <w:szCs w:val="64"/>
        </w:rPr>
        <w:t>THE LYMPHATIC SYSTEM</w:t>
      </w:r>
    </w:p>
    <w:p w:rsidR="005B07BE" w:rsidRDefault="008C205F">
      <w:pPr>
        <w:spacing w:after="360"/>
        <w:jc w:val="center"/>
      </w:pPr>
      <w:r>
        <w:rPr>
          <w:i/>
          <w:iCs/>
          <w:color w:val="2E7D8C"/>
          <w:sz w:val="26"/>
          <w:szCs w:val="26"/>
        </w:rPr>
        <w:t>A Comprehensive Lecture Note for Undergraduate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7BE">
        <w:tblPrEx>
          <w:tblCellMar>
            <w:top w:w="0" w:type="dxa"/>
            <w:bottom w:w="0" w:type="dxa"/>
          </w:tblCellMar>
        </w:tblPrEx>
        <w:tc>
          <w:tcPr>
            <w:tcW w:w="9360" w:type="dxa"/>
            <w:tcBorders>
              <w:top w:val="dashed" w:sz="6" w:space="0" w:color="2E7D8C"/>
              <w:left w:val="dashed" w:sz="6" w:space="0" w:color="2E7D8C"/>
              <w:bottom w:val="dashed" w:sz="6" w:space="0" w:color="2E7D8C"/>
              <w:right w:val="dashed" w:sz="6" w:space="0" w:color="2E7D8C"/>
            </w:tcBorders>
            <w:shd w:val="clear" w:color="auto" w:fill="EBF5FB"/>
            <w:tcMar>
              <w:top w:w="240" w:type="dxa"/>
              <w:left w:w="240" w:type="dxa"/>
              <w:bottom w:w="240" w:type="dxa"/>
              <w:right w:w="240" w:type="dxa"/>
            </w:tcMar>
            <w:vAlign w:val="center"/>
          </w:tcPr>
          <w:p w:rsidR="005B07BE" w:rsidRDefault="008C205F">
            <w:pPr>
              <w:jc w:val="center"/>
            </w:pPr>
            <w:r>
              <w:rPr>
                <w:rFonts w:ascii="Calibri" w:eastAsia="Calibri" w:hAnsi="Calibri" w:cs="Calibri"/>
                <w:b/>
                <w:bCs/>
                <w:i/>
                <w:iCs/>
                <w:color w:val="2E7D8C"/>
              </w:rPr>
              <w:t>📷</w:t>
            </w:r>
            <w:r>
              <w:rPr>
                <w:rFonts w:ascii="Calibri" w:eastAsia="Calibri" w:hAnsi="Calibri" w:cs="Calibri"/>
                <w:b/>
                <w:bCs/>
                <w:i/>
                <w:iCs/>
                <w:color w:val="2E7D8C"/>
              </w:rPr>
              <w:t xml:space="preserve">  Insert Image Here – Structure of the Lymphatic System</w:t>
            </w:r>
          </w:p>
          <w:p w:rsidR="005B07BE" w:rsidRDefault="008C205F">
            <w:pPr>
              <w:spacing w:before="80"/>
              <w:jc w:val="center"/>
            </w:pPr>
            <w:r>
              <w:rPr>
                <w:i/>
                <w:iCs/>
                <w:color w:val="888888"/>
                <w:sz w:val="20"/>
                <w:szCs w:val="20"/>
              </w:rPr>
              <w:t>(Replace this placeholder with your image)</w:t>
            </w:r>
          </w:p>
        </w:tc>
      </w:tr>
    </w:tbl>
    <w:p w:rsidR="005B07BE" w:rsidRDefault="005B07BE">
      <w:pPr>
        <w:spacing w:after="600"/>
      </w:pPr>
    </w:p>
    <w:p w:rsidR="005B07BE" w:rsidRDefault="005B07BE">
      <w:pPr>
        <w:pBdr>
          <w:bottom w:val="single" w:sz="8" w:space="1" w:color="2E7D8C"/>
        </w:pBdr>
        <w:spacing w:after="120"/>
      </w:pPr>
    </w:p>
    <w:p w:rsidR="005B07BE" w:rsidRDefault="005B07BE">
      <w:pPr>
        <w:spacing w:after="400"/>
      </w:pPr>
    </w:p>
    <w:p w:rsidR="005B07BE" w:rsidRDefault="008C205F">
      <w:pPr>
        <w:spacing w:before="80" w:after="60"/>
        <w:jc w:val="center"/>
      </w:pPr>
      <w:r>
        <w:rPr>
          <w:rFonts w:ascii="Calibri" w:eastAsia="Calibri" w:hAnsi="Calibri" w:cs="Calibri"/>
          <w:b/>
          <w:bCs/>
          <w:color w:val="1B3A6B"/>
        </w:rPr>
        <w:t>COURSE:</w:t>
      </w:r>
      <w:r>
        <w:rPr>
          <w:color w:val="000000"/>
        </w:rPr>
        <w:t xml:space="preserve">  Human Anatomy &amp; Physiology</w:t>
      </w:r>
    </w:p>
    <w:p w:rsidR="005B07BE" w:rsidRDefault="008C205F">
      <w:pPr>
        <w:spacing w:before="60" w:after="60"/>
        <w:jc w:val="center"/>
      </w:pPr>
      <w:r>
        <w:rPr>
          <w:rFonts w:ascii="Calibri" w:eastAsia="Calibri" w:hAnsi="Calibri" w:cs="Calibri"/>
          <w:b/>
          <w:bCs/>
          <w:color w:val="1B3A6B"/>
        </w:rPr>
        <w:t>LEVEL:</w:t>
      </w:r>
      <w:r>
        <w:rPr>
          <w:color w:val="000000"/>
        </w:rPr>
        <w:t xml:space="preserve">  Undergraduate</w:t>
      </w:r>
    </w:p>
    <w:p w:rsidR="005B07BE" w:rsidRDefault="008C205F">
      <w:pPr>
        <w:spacing w:before="60" w:after="60"/>
        <w:jc w:val="center"/>
      </w:pPr>
      <w:r>
        <w:rPr>
          <w:rFonts w:ascii="Calibri" w:eastAsia="Calibri" w:hAnsi="Calibri" w:cs="Calibri"/>
          <w:b/>
          <w:bCs/>
          <w:color w:val="1B3A6B"/>
        </w:rPr>
        <w:t>ACADEMIC YEAR:</w:t>
      </w:r>
      <w:r>
        <w:rPr>
          <w:color w:val="000000"/>
        </w:rPr>
        <w:t xml:space="preserve">  2025 – 2026</w:t>
      </w:r>
    </w:p>
    <w:p w:rsidR="005B07BE" w:rsidRDefault="005B07BE">
      <w:pPr>
        <w:spacing w:after="800"/>
      </w:pPr>
    </w:p>
    <w:p w:rsidR="005B07BE" w:rsidRDefault="008C205F">
      <w:pPr>
        <w:pBdr>
          <w:top w:val="single" w:sz="4" w:space="0" w:color="2E7D8C"/>
        </w:pBdr>
        <w:spacing w:before="120"/>
        <w:jc w:val="center"/>
      </w:pPr>
      <w:r>
        <w:rPr>
          <w:i/>
          <w:iCs/>
          <w:color w:val="888888"/>
          <w:sz w:val="20"/>
          <w:szCs w:val="20"/>
        </w:rPr>
        <w:t>© University Medical School –</w:t>
      </w:r>
      <w:r w:rsidR="0061497F">
        <w:rPr>
          <w:i/>
          <w:iCs/>
          <w:color w:val="888888"/>
          <w:sz w:val="20"/>
          <w:szCs w:val="20"/>
        </w:rPr>
        <w:t>Group 1</w:t>
      </w:r>
    </w:p>
    <w:p w:rsidR="005B07BE" w:rsidRDefault="008C205F">
      <w:r>
        <w:br w:type="page"/>
      </w:r>
    </w:p>
    <w:p w:rsidR="005B07BE" w:rsidRDefault="005B07BE">
      <w:pPr>
        <w:sectPr w:rsidR="005B07BE">
          <w:pgSz w:w="12240" w:h="15840"/>
          <w:pgMar w:top="1440" w:right="1440" w:bottom="1440" w:left="1440" w:header="708" w:footer="708" w:gutter="0"/>
          <w:cols w:space="720"/>
          <w:docGrid w:linePitch="360"/>
        </w:sectPr>
      </w:pPr>
    </w:p>
    <w:p w:rsidR="005B07BE" w:rsidRDefault="008C205F">
      <w:pPr>
        <w:spacing w:after="240"/>
        <w:jc w:val="center"/>
      </w:pPr>
      <w:r>
        <w:rPr>
          <w:rFonts w:ascii="Calibri" w:eastAsia="Calibri" w:hAnsi="Calibri" w:cs="Calibri"/>
          <w:b/>
          <w:bCs/>
          <w:color w:val="1B3A6B"/>
          <w:sz w:val="40"/>
          <w:szCs w:val="40"/>
        </w:rPr>
        <w:lastRenderedPageBreak/>
        <w:t>TABLE OF CONTENTS</w:t>
      </w:r>
    </w:p>
    <w:p w:rsidR="005B07BE" w:rsidRDefault="005B07BE">
      <w:pPr>
        <w:pBdr>
          <w:bottom w:val="single" w:sz="8" w:space="1" w:color="2E7D8C"/>
        </w:pBdr>
        <w:spacing w:after="120"/>
      </w:pPr>
    </w:p>
    <w:p w:rsidR="005B07BE" w:rsidRDefault="005B07BE">
      <w:pPr>
        <w:spacing w:after="200"/>
      </w:pPr>
    </w:p>
    <w:sdt>
      <w:sdtPr>
        <w:alias w:val="Contents"/>
        <w:id w:val="-1830276205"/>
      </w:sdtPr>
      <w:sdtEndPr/>
      <w:sdtContent>
        <w:p w:rsidR="0061497F" w:rsidRDefault="008C205F">
          <w:pPr>
            <w:pStyle w:val="TOC1"/>
            <w:tabs>
              <w:tab w:val="right" w:leader="dot" w:pos="9350"/>
            </w:tabs>
            <w:rPr>
              <w:noProof/>
            </w:rPr>
          </w:pPr>
          <w:r>
            <w:fldChar w:fldCharType="begin"/>
          </w:r>
          <w:r>
            <w:instrText>TOC \h \o "1-3" \t "</w:instrText>
          </w:r>
          <w:r>
            <w:instrText>Heading 1,1,Heading 2,2,Heading 3,3"</w:instrText>
          </w:r>
          <w:r>
            <w:fldChar w:fldCharType="separate"/>
          </w:r>
          <w:hyperlink w:anchor="_Toc230353209" w:history="1">
            <w:r w:rsidR="0061497F" w:rsidRPr="00175922">
              <w:rPr>
                <w:rStyle w:val="Hyperlink"/>
                <w:noProof/>
              </w:rPr>
              <w:t>1.  Introduction</w:t>
            </w:r>
            <w:r w:rsidR="0061497F">
              <w:rPr>
                <w:noProof/>
              </w:rPr>
              <w:tab/>
            </w:r>
            <w:r w:rsidR="0061497F">
              <w:rPr>
                <w:noProof/>
              </w:rPr>
              <w:fldChar w:fldCharType="begin"/>
            </w:r>
            <w:r w:rsidR="0061497F">
              <w:rPr>
                <w:noProof/>
              </w:rPr>
              <w:instrText xml:space="preserve"> PAGEREF _Toc230353209 \h </w:instrText>
            </w:r>
            <w:r w:rsidR="0061497F">
              <w:rPr>
                <w:noProof/>
              </w:rPr>
            </w:r>
            <w:r w:rsidR="0061497F">
              <w:rPr>
                <w:noProof/>
              </w:rPr>
              <w:fldChar w:fldCharType="separate"/>
            </w:r>
            <w:r w:rsidR="0061497F">
              <w:rPr>
                <w:noProof/>
              </w:rPr>
              <w:t>3</w:t>
            </w:r>
            <w:r w:rsidR="0061497F">
              <w:rPr>
                <w:noProof/>
              </w:rPr>
              <w:fldChar w:fldCharType="end"/>
            </w:r>
          </w:hyperlink>
        </w:p>
        <w:p w:rsidR="0061497F" w:rsidRDefault="0061497F">
          <w:pPr>
            <w:pStyle w:val="TOC1"/>
            <w:tabs>
              <w:tab w:val="right" w:leader="dot" w:pos="9350"/>
            </w:tabs>
            <w:rPr>
              <w:noProof/>
            </w:rPr>
          </w:pPr>
          <w:hyperlink w:anchor="_Toc230353210" w:history="1">
            <w:r w:rsidRPr="00175922">
              <w:rPr>
                <w:rStyle w:val="Hyperlink"/>
                <w:noProof/>
              </w:rPr>
              <w:t>2.  Structure of the Lymphatic System</w:t>
            </w:r>
            <w:r>
              <w:rPr>
                <w:noProof/>
              </w:rPr>
              <w:tab/>
            </w:r>
            <w:r>
              <w:rPr>
                <w:noProof/>
              </w:rPr>
              <w:fldChar w:fldCharType="begin"/>
            </w:r>
            <w:r>
              <w:rPr>
                <w:noProof/>
              </w:rPr>
              <w:instrText xml:space="preserve"> PAGEREF _Toc230353210 \h </w:instrText>
            </w:r>
            <w:r>
              <w:rPr>
                <w:noProof/>
              </w:rPr>
            </w:r>
            <w:r>
              <w:rPr>
                <w:noProof/>
              </w:rPr>
              <w:fldChar w:fldCharType="separate"/>
            </w:r>
            <w:r>
              <w:rPr>
                <w:noProof/>
              </w:rPr>
              <w:t>3</w:t>
            </w:r>
            <w:r>
              <w:rPr>
                <w:noProof/>
              </w:rPr>
              <w:fldChar w:fldCharType="end"/>
            </w:r>
          </w:hyperlink>
        </w:p>
        <w:p w:rsidR="0061497F" w:rsidRDefault="0061497F">
          <w:pPr>
            <w:pStyle w:val="TOC2"/>
            <w:tabs>
              <w:tab w:val="right" w:leader="dot" w:pos="9350"/>
            </w:tabs>
            <w:rPr>
              <w:noProof/>
            </w:rPr>
          </w:pPr>
          <w:hyperlink w:anchor="_Toc230353211" w:history="1">
            <w:r w:rsidRPr="00175922">
              <w:rPr>
                <w:rStyle w:val="Hyperlink"/>
                <w:noProof/>
              </w:rPr>
              <w:t>2.1  Lymph</w:t>
            </w:r>
            <w:r>
              <w:rPr>
                <w:noProof/>
              </w:rPr>
              <w:tab/>
            </w:r>
            <w:r>
              <w:rPr>
                <w:noProof/>
              </w:rPr>
              <w:fldChar w:fldCharType="begin"/>
            </w:r>
            <w:r>
              <w:rPr>
                <w:noProof/>
              </w:rPr>
              <w:instrText xml:space="preserve"> PAGEREF _Toc230353211 \h </w:instrText>
            </w:r>
            <w:r>
              <w:rPr>
                <w:noProof/>
              </w:rPr>
            </w:r>
            <w:r>
              <w:rPr>
                <w:noProof/>
              </w:rPr>
              <w:fldChar w:fldCharType="separate"/>
            </w:r>
            <w:r>
              <w:rPr>
                <w:noProof/>
              </w:rPr>
              <w:t>3</w:t>
            </w:r>
            <w:r>
              <w:rPr>
                <w:noProof/>
              </w:rPr>
              <w:fldChar w:fldCharType="end"/>
            </w:r>
          </w:hyperlink>
        </w:p>
        <w:p w:rsidR="0061497F" w:rsidRDefault="0061497F">
          <w:pPr>
            <w:pStyle w:val="TOC2"/>
            <w:tabs>
              <w:tab w:val="right" w:leader="dot" w:pos="9350"/>
            </w:tabs>
            <w:rPr>
              <w:noProof/>
            </w:rPr>
          </w:pPr>
          <w:hyperlink w:anchor="_Toc230353212" w:history="1">
            <w:r w:rsidRPr="00175922">
              <w:rPr>
                <w:rStyle w:val="Hyperlink"/>
                <w:noProof/>
              </w:rPr>
              <w:t>2.2  Lymphatic Vessels</w:t>
            </w:r>
            <w:r>
              <w:rPr>
                <w:noProof/>
              </w:rPr>
              <w:tab/>
            </w:r>
            <w:r>
              <w:rPr>
                <w:noProof/>
              </w:rPr>
              <w:fldChar w:fldCharType="begin"/>
            </w:r>
            <w:r>
              <w:rPr>
                <w:noProof/>
              </w:rPr>
              <w:instrText xml:space="preserve"> PAGEREF _Toc230353212 \h </w:instrText>
            </w:r>
            <w:r>
              <w:rPr>
                <w:noProof/>
              </w:rPr>
            </w:r>
            <w:r>
              <w:rPr>
                <w:noProof/>
              </w:rPr>
              <w:fldChar w:fldCharType="separate"/>
            </w:r>
            <w:r>
              <w:rPr>
                <w:noProof/>
              </w:rPr>
              <w:t>4</w:t>
            </w:r>
            <w:r>
              <w:rPr>
                <w:noProof/>
              </w:rPr>
              <w:fldChar w:fldCharType="end"/>
            </w:r>
          </w:hyperlink>
        </w:p>
        <w:p w:rsidR="0061497F" w:rsidRDefault="0061497F">
          <w:pPr>
            <w:pStyle w:val="TOC2"/>
            <w:tabs>
              <w:tab w:val="right" w:leader="dot" w:pos="9350"/>
            </w:tabs>
            <w:rPr>
              <w:noProof/>
            </w:rPr>
          </w:pPr>
          <w:hyperlink w:anchor="_Toc230353213" w:history="1">
            <w:r w:rsidRPr="00175922">
              <w:rPr>
                <w:rStyle w:val="Hyperlink"/>
                <w:noProof/>
              </w:rPr>
              <w:t>2.3  Lymphoid Organs</w:t>
            </w:r>
            <w:r>
              <w:rPr>
                <w:noProof/>
              </w:rPr>
              <w:tab/>
            </w:r>
            <w:r>
              <w:rPr>
                <w:noProof/>
              </w:rPr>
              <w:fldChar w:fldCharType="begin"/>
            </w:r>
            <w:r>
              <w:rPr>
                <w:noProof/>
              </w:rPr>
              <w:instrText xml:space="preserve"> PAGEREF _Toc230353213 \h </w:instrText>
            </w:r>
            <w:r>
              <w:rPr>
                <w:noProof/>
              </w:rPr>
            </w:r>
            <w:r>
              <w:rPr>
                <w:noProof/>
              </w:rPr>
              <w:fldChar w:fldCharType="separate"/>
            </w:r>
            <w:r>
              <w:rPr>
                <w:noProof/>
              </w:rPr>
              <w:t>4</w:t>
            </w:r>
            <w:r>
              <w:rPr>
                <w:noProof/>
              </w:rPr>
              <w:fldChar w:fldCharType="end"/>
            </w:r>
          </w:hyperlink>
        </w:p>
        <w:p w:rsidR="0061497F" w:rsidRDefault="0061497F">
          <w:pPr>
            <w:pStyle w:val="TOC3"/>
            <w:tabs>
              <w:tab w:val="right" w:leader="dot" w:pos="9350"/>
            </w:tabs>
            <w:rPr>
              <w:noProof/>
            </w:rPr>
          </w:pPr>
          <w:hyperlink w:anchor="_Toc230353214" w:history="1">
            <w:r w:rsidRPr="00175922">
              <w:rPr>
                <w:rStyle w:val="Hyperlink"/>
                <w:noProof/>
              </w:rPr>
              <w:t>2.3.1  Lymph Nodes</w:t>
            </w:r>
            <w:r>
              <w:rPr>
                <w:noProof/>
              </w:rPr>
              <w:tab/>
            </w:r>
            <w:r>
              <w:rPr>
                <w:noProof/>
              </w:rPr>
              <w:fldChar w:fldCharType="begin"/>
            </w:r>
            <w:r>
              <w:rPr>
                <w:noProof/>
              </w:rPr>
              <w:instrText xml:space="preserve"> PAGEREF _Toc230353214 \h </w:instrText>
            </w:r>
            <w:r>
              <w:rPr>
                <w:noProof/>
              </w:rPr>
            </w:r>
            <w:r>
              <w:rPr>
                <w:noProof/>
              </w:rPr>
              <w:fldChar w:fldCharType="separate"/>
            </w:r>
            <w:r>
              <w:rPr>
                <w:noProof/>
              </w:rPr>
              <w:t>4</w:t>
            </w:r>
            <w:r>
              <w:rPr>
                <w:noProof/>
              </w:rPr>
              <w:fldChar w:fldCharType="end"/>
            </w:r>
          </w:hyperlink>
        </w:p>
        <w:p w:rsidR="0061497F" w:rsidRDefault="0061497F">
          <w:pPr>
            <w:pStyle w:val="TOC3"/>
            <w:tabs>
              <w:tab w:val="right" w:leader="dot" w:pos="9350"/>
            </w:tabs>
            <w:rPr>
              <w:noProof/>
            </w:rPr>
          </w:pPr>
          <w:hyperlink w:anchor="_Toc230353215" w:history="1">
            <w:r w:rsidRPr="00175922">
              <w:rPr>
                <w:rStyle w:val="Hyperlink"/>
                <w:noProof/>
              </w:rPr>
              <w:t>2.3.2  Spleen</w:t>
            </w:r>
            <w:r>
              <w:rPr>
                <w:noProof/>
              </w:rPr>
              <w:tab/>
            </w:r>
            <w:r>
              <w:rPr>
                <w:noProof/>
              </w:rPr>
              <w:fldChar w:fldCharType="begin"/>
            </w:r>
            <w:r>
              <w:rPr>
                <w:noProof/>
              </w:rPr>
              <w:instrText xml:space="preserve"> PAGEREF _Toc230353215 \h </w:instrText>
            </w:r>
            <w:r>
              <w:rPr>
                <w:noProof/>
              </w:rPr>
            </w:r>
            <w:r>
              <w:rPr>
                <w:noProof/>
              </w:rPr>
              <w:fldChar w:fldCharType="separate"/>
            </w:r>
            <w:r>
              <w:rPr>
                <w:noProof/>
              </w:rPr>
              <w:t>4</w:t>
            </w:r>
            <w:r>
              <w:rPr>
                <w:noProof/>
              </w:rPr>
              <w:fldChar w:fldCharType="end"/>
            </w:r>
          </w:hyperlink>
        </w:p>
        <w:p w:rsidR="0061497F" w:rsidRDefault="0061497F">
          <w:pPr>
            <w:pStyle w:val="TOC3"/>
            <w:tabs>
              <w:tab w:val="right" w:leader="dot" w:pos="9350"/>
            </w:tabs>
            <w:rPr>
              <w:noProof/>
            </w:rPr>
          </w:pPr>
          <w:hyperlink w:anchor="_Toc230353216" w:history="1">
            <w:r w:rsidRPr="00175922">
              <w:rPr>
                <w:rStyle w:val="Hyperlink"/>
                <w:noProof/>
              </w:rPr>
              <w:t>2.3.3  Thymus</w:t>
            </w:r>
            <w:r>
              <w:rPr>
                <w:noProof/>
              </w:rPr>
              <w:tab/>
            </w:r>
            <w:r>
              <w:rPr>
                <w:noProof/>
              </w:rPr>
              <w:fldChar w:fldCharType="begin"/>
            </w:r>
            <w:r>
              <w:rPr>
                <w:noProof/>
              </w:rPr>
              <w:instrText xml:space="preserve"> PAGEREF _Toc230353216 \h </w:instrText>
            </w:r>
            <w:r>
              <w:rPr>
                <w:noProof/>
              </w:rPr>
            </w:r>
            <w:r>
              <w:rPr>
                <w:noProof/>
              </w:rPr>
              <w:fldChar w:fldCharType="separate"/>
            </w:r>
            <w:r>
              <w:rPr>
                <w:noProof/>
              </w:rPr>
              <w:t>5</w:t>
            </w:r>
            <w:r>
              <w:rPr>
                <w:noProof/>
              </w:rPr>
              <w:fldChar w:fldCharType="end"/>
            </w:r>
          </w:hyperlink>
        </w:p>
        <w:p w:rsidR="0061497F" w:rsidRDefault="0061497F">
          <w:pPr>
            <w:pStyle w:val="TOC3"/>
            <w:tabs>
              <w:tab w:val="right" w:leader="dot" w:pos="9350"/>
            </w:tabs>
            <w:rPr>
              <w:noProof/>
            </w:rPr>
          </w:pPr>
          <w:hyperlink w:anchor="_Toc230353217" w:history="1">
            <w:r w:rsidRPr="00175922">
              <w:rPr>
                <w:rStyle w:val="Hyperlink"/>
                <w:noProof/>
              </w:rPr>
              <w:t>2.3.4  Tonsils and Peyer's Patches</w:t>
            </w:r>
            <w:r>
              <w:rPr>
                <w:noProof/>
              </w:rPr>
              <w:tab/>
            </w:r>
            <w:r>
              <w:rPr>
                <w:noProof/>
              </w:rPr>
              <w:fldChar w:fldCharType="begin"/>
            </w:r>
            <w:r>
              <w:rPr>
                <w:noProof/>
              </w:rPr>
              <w:instrText xml:space="preserve"> PAGEREF _Toc230353217 \h </w:instrText>
            </w:r>
            <w:r>
              <w:rPr>
                <w:noProof/>
              </w:rPr>
            </w:r>
            <w:r>
              <w:rPr>
                <w:noProof/>
              </w:rPr>
              <w:fldChar w:fldCharType="separate"/>
            </w:r>
            <w:r>
              <w:rPr>
                <w:noProof/>
              </w:rPr>
              <w:t>5</w:t>
            </w:r>
            <w:r>
              <w:rPr>
                <w:noProof/>
              </w:rPr>
              <w:fldChar w:fldCharType="end"/>
            </w:r>
          </w:hyperlink>
        </w:p>
        <w:p w:rsidR="0061497F" w:rsidRDefault="0061497F">
          <w:pPr>
            <w:pStyle w:val="TOC1"/>
            <w:tabs>
              <w:tab w:val="right" w:leader="dot" w:pos="9350"/>
            </w:tabs>
            <w:rPr>
              <w:noProof/>
            </w:rPr>
          </w:pPr>
          <w:hyperlink w:anchor="_Toc230353218" w:history="1">
            <w:r w:rsidRPr="00175922">
              <w:rPr>
                <w:rStyle w:val="Hyperlink"/>
                <w:noProof/>
              </w:rPr>
              <w:t>3.  Locations of Lymphatic Components in the Body</w:t>
            </w:r>
            <w:r>
              <w:rPr>
                <w:noProof/>
              </w:rPr>
              <w:tab/>
            </w:r>
            <w:r>
              <w:rPr>
                <w:noProof/>
              </w:rPr>
              <w:fldChar w:fldCharType="begin"/>
            </w:r>
            <w:r>
              <w:rPr>
                <w:noProof/>
              </w:rPr>
              <w:instrText xml:space="preserve"> PAGEREF _Toc230353218 \h </w:instrText>
            </w:r>
            <w:r>
              <w:rPr>
                <w:noProof/>
              </w:rPr>
            </w:r>
            <w:r>
              <w:rPr>
                <w:noProof/>
              </w:rPr>
              <w:fldChar w:fldCharType="separate"/>
            </w:r>
            <w:r>
              <w:rPr>
                <w:noProof/>
              </w:rPr>
              <w:t>6</w:t>
            </w:r>
            <w:r>
              <w:rPr>
                <w:noProof/>
              </w:rPr>
              <w:fldChar w:fldCharType="end"/>
            </w:r>
          </w:hyperlink>
        </w:p>
        <w:p w:rsidR="0061497F" w:rsidRDefault="0061497F">
          <w:pPr>
            <w:pStyle w:val="TOC1"/>
            <w:tabs>
              <w:tab w:val="right" w:leader="dot" w:pos="9350"/>
            </w:tabs>
            <w:rPr>
              <w:noProof/>
            </w:rPr>
          </w:pPr>
          <w:hyperlink w:anchor="_Toc230353219" w:history="1">
            <w:r w:rsidRPr="00175922">
              <w:rPr>
                <w:rStyle w:val="Hyperlink"/>
                <w:noProof/>
              </w:rPr>
              <w:t>4.  Primary and Secondary Lymphoid Organs</w:t>
            </w:r>
            <w:r>
              <w:rPr>
                <w:noProof/>
              </w:rPr>
              <w:tab/>
            </w:r>
            <w:r>
              <w:rPr>
                <w:noProof/>
              </w:rPr>
              <w:fldChar w:fldCharType="begin"/>
            </w:r>
            <w:r>
              <w:rPr>
                <w:noProof/>
              </w:rPr>
              <w:instrText xml:space="preserve"> PAGEREF _Toc230353219 \h </w:instrText>
            </w:r>
            <w:r>
              <w:rPr>
                <w:noProof/>
              </w:rPr>
            </w:r>
            <w:r>
              <w:rPr>
                <w:noProof/>
              </w:rPr>
              <w:fldChar w:fldCharType="separate"/>
            </w:r>
            <w:r>
              <w:rPr>
                <w:noProof/>
              </w:rPr>
              <w:t>6</w:t>
            </w:r>
            <w:r>
              <w:rPr>
                <w:noProof/>
              </w:rPr>
              <w:fldChar w:fldCharType="end"/>
            </w:r>
          </w:hyperlink>
        </w:p>
        <w:p w:rsidR="0061497F" w:rsidRDefault="0061497F">
          <w:pPr>
            <w:pStyle w:val="TOC2"/>
            <w:tabs>
              <w:tab w:val="right" w:leader="dot" w:pos="9350"/>
            </w:tabs>
            <w:rPr>
              <w:noProof/>
            </w:rPr>
          </w:pPr>
          <w:hyperlink w:anchor="_Toc230353220" w:history="1">
            <w:r w:rsidRPr="00175922">
              <w:rPr>
                <w:rStyle w:val="Hyperlink"/>
                <w:noProof/>
              </w:rPr>
              <w:t>4.1  Primary Lymphoid Organs</w:t>
            </w:r>
            <w:r>
              <w:rPr>
                <w:noProof/>
              </w:rPr>
              <w:tab/>
            </w:r>
            <w:r>
              <w:rPr>
                <w:noProof/>
              </w:rPr>
              <w:fldChar w:fldCharType="begin"/>
            </w:r>
            <w:r>
              <w:rPr>
                <w:noProof/>
              </w:rPr>
              <w:instrText xml:space="preserve"> PAGEREF _Toc230353220 \h </w:instrText>
            </w:r>
            <w:r>
              <w:rPr>
                <w:noProof/>
              </w:rPr>
            </w:r>
            <w:r>
              <w:rPr>
                <w:noProof/>
              </w:rPr>
              <w:fldChar w:fldCharType="separate"/>
            </w:r>
            <w:r>
              <w:rPr>
                <w:noProof/>
              </w:rPr>
              <w:t>6</w:t>
            </w:r>
            <w:r>
              <w:rPr>
                <w:noProof/>
              </w:rPr>
              <w:fldChar w:fldCharType="end"/>
            </w:r>
          </w:hyperlink>
        </w:p>
        <w:p w:rsidR="0061497F" w:rsidRDefault="0061497F">
          <w:pPr>
            <w:pStyle w:val="TOC2"/>
            <w:tabs>
              <w:tab w:val="right" w:leader="dot" w:pos="9350"/>
            </w:tabs>
            <w:rPr>
              <w:noProof/>
            </w:rPr>
          </w:pPr>
          <w:hyperlink w:anchor="_Toc230353221" w:history="1">
            <w:r w:rsidRPr="00175922">
              <w:rPr>
                <w:rStyle w:val="Hyperlink"/>
                <w:noProof/>
              </w:rPr>
              <w:t>4.2  Secondary Lymphoid Organs</w:t>
            </w:r>
            <w:r>
              <w:rPr>
                <w:noProof/>
              </w:rPr>
              <w:tab/>
            </w:r>
            <w:r>
              <w:rPr>
                <w:noProof/>
              </w:rPr>
              <w:fldChar w:fldCharType="begin"/>
            </w:r>
            <w:r>
              <w:rPr>
                <w:noProof/>
              </w:rPr>
              <w:instrText xml:space="preserve"> PAGEREF _Toc230353221 \h </w:instrText>
            </w:r>
            <w:r>
              <w:rPr>
                <w:noProof/>
              </w:rPr>
            </w:r>
            <w:r>
              <w:rPr>
                <w:noProof/>
              </w:rPr>
              <w:fldChar w:fldCharType="separate"/>
            </w:r>
            <w:r>
              <w:rPr>
                <w:noProof/>
              </w:rPr>
              <w:t>7</w:t>
            </w:r>
            <w:r>
              <w:rPr>
                <w:noProof/>
              </w:rPr>
              <w:fldChar w:fldCharType="end"/>
            </w:r>
          </w:hyperlink>
        </w:p>
        <w:p w:rsidR="0061497F" w:rsidRDefault="0061497F">
          <w:pPr>
            <w:pStyle w:val="TOC1"/>
            <w:tabs>
              <w:tab w:val="right" w:leader="dot" w:pos="9350"/>
            </w:tabs>
            <w:rPr>
              <w:noProof/>
            </w:rPr>
          </w:pPr>
          <w:hyperlink w:anchor="_Toc230353222" w:history="1">
            <w:r w:rsidRPr="00175922">
              <w:rPr>
                <w:rStyle w:val="Hyperlink"/>
                <w:noProof/>
              </w:rPr>
              <w:t>5.  Functions of the Lymphatic System</w:t>
            </w:r>
            <w:r>
              <w:rPr>
                <w:noProof/>
              </w:rPr>
              <w:tab/>
            </w:r>
            <w:r>
              <w:rPr>
                <w:noProof/>
              </w:rPr>
              <w:fldChar w:fldCharType="begin"/>
            </w:r>
            <w:r>
              <w:rPr>
                <w:noProof/>
              </w:rPr>
              <w:instrText xml:space="preserve"> PAGEREF _Toc230353222 \h </w:instrText>
            </w:r>
            <w:r>
              <w:rPr>
                <w:noProof/>
              </w:rPr>
            </w:r>
            <w:r>
              <w:rPr>
                <w:noProof/>
              </w:rPr>
              <w:fldChar w:fldCharType="separate"/>
            </w:r>
            <w:r>
              <w:rPr>
                <w:noProof/>
              </w:rPr>
              <w:t>7</w:t>
            </w:r>
            <w:r>
              <w:rPr>
                <w:noProof/>
              </w:rPr>
              <w:fldChar w:fldCharType="end"/>
            </w:r>
          </w:hyperlink>
        </w:p>
        <w:p w:rsidR="0061497F" w:rsidRDefault="0061497F">
          <w:pPr>
            <w:pStyle w:val="TOC2"/>
            <w:tabs>
              <w:tab w:val="right" w:leader="dot" w:pos="9350"/>
            </w:tabs>
            <w:rPr>
              <w:noProof/>
            </w:rPr>
          </w:pPr>
          <w:hyperlink w:anchor="_Toc230353223" w:history="1">
            <w:r w:rsidRPr="00175922">
              <w:rPr>
                <w:rStyle w:val="Hyperlink"/>
                <w:noProof/>
              </w:rPr>
              <w:t>5.1  Fighting Infection</w:t>
            </w:r>
            <w:r>
              <w:rPr>
                <w:noProof/>
              </w:rPr>
              <w:tab/>
            </w:r>
            <w:r>
              <w:rPr>
                <w:noProof/>
              </w:rPr>
              <w:fldChar w:fldCharType="begin"/>
            </w:r>
            <w:r>
              <w:rPr>
                <w:noProof/>
              </w:rPr>
              <w:instrText xml:space="preserve"> PAGEREF _Toc230353223 \h </w:instrText>
            </w:r>
            <w:r>
              <w:rPr>
                <w:noProof/>
              </w:rPr>
            </w:r>
            <w:r>
              <w:rPr>
                <w:noProof/>
              </w:rPr>
              <w:fldChar w:fldCharType="separate"/>
            </w:r>
            <w:r>
              <w:rPr>
                <w:noProof/>
              </w:rPr>
              <w:t>7</w:t>
            </w:r>
            <w:r>
              <w:rPr>
                <w:noProof/>
              </w:rPr>
              <w:fldChar w:fldCharType="end"/>
            </w:r>
          </w:hyperlink>
        </w:p>
        <w:p w:rsidR="0061497F" w:rsidRDefault="0061497F">
          <w:pPr>
            <w:pStyle w:val="TOC2"/>
            <w:tabs>
              <w:tab w:val="right" w:leader="dot" w:pos="9350"/>
            </w:tabs>
            <w:rPr>
              <w:noProof/>
            </w:rPr>
          </w:pPr>
          <w:hyperlink w:anchor="_Toc230353224" w:history="1">
            <w:r w:rsidRPr="00175922">
              <w:rPr>
                <w:rStyle w:val="Hyperlink"/>
                <w:noProof/>
              </w:rPr>
              <w:t>5.2  Transporting Lymph</w:t>
            </w:r>
            <w:r>
              <w:rPr>
                <w:noProof/>
              </w:rPr>
              <w:tab/>
            </w:r>
            <w:r>
              <w:rPr>
                <w:noProof/>
              </w:rPr>
              <w:fldChar w:fldCharType="begin"/>
            </w:r>
            <w:r>
              <w:rPr>
                <w:noProof/>
              </w:rPr>
              <w:instrText xml:space="preserve"> PAGEREF _Toc230353224 \h </w:instrText>
            </w:r>
            <w:r>
              <w:rPr>
                <w:noProof/>
              </w:rPr>
            </w:r>
            <w:r>
              <w:rPr>
                <w:noProof/>
              </w:rPr>
              <w:fldChar w:fldCharType="separate"/>
            </w:r>
            <w:r>
              <w:rPr>
                <w:noProof/>
              </w:rPr>
              <w:t>8</w:t>
            </w:r>
            <w:r>
              <w:rPr>
                <w:noProof/>
              </w:rPr>
              <w:fldChar w:fldCharType="end"/>
            </w:r>
          </w:hyperlink>
        </w:p>
        <w:p w:rsidR="0061497F" w:rsidRDefault="0061497F">
          <w:pPr>
            <w:pStyle w:val="TOC2"/>
            <w:tabs>
              <w:tab w:val="right" w:leader="dot" w:pos="9350"/>
            </w:tabs>
            <w:rPr>
              <w:noProof/>
            </w:rPr>
          </w:pPr>
          <w:hyperlink w:anchor="_Toc230353225" w:history="1">
            <w:r w:rsidRPr="00175922">
              <w:rPr>
                <w:rStyle w:val="Hyperlink"/>
                <w:noProof/>
              </w:rPr>
              <w:t>5.3  Supporting Immunity</w:t>
            </w:r>
            <w:r>
              <w:rPr>
                <w:noProof/>
              </w:rPr>
              <w:tab/>
            </w:r>
            <w:r>
              <w:rPr>
                <w:noProof/>
              </w:rPr>
              <w:fldChar w:fldCharType="begin"/>
            </w:r>
            <w:r>
              <w:rPr>
                <w:noProof/>
              </w:rPr>
              <w:instrText xml:space="preserve"> PAGEREF _Toc230353225 \h </w:instrText>
            </w:r>
            <w:r>
              <w:rPr>
                <w:noProof/>
              </w:rPr>
            </w:r>
            <w:r>
              <w:rPr>
                <w:noProof/>
              </w:rPr>
              <w:fldChar w:fldCharType="separate"/>
            </w:r>
            <w:r>
              <w:rPr>
                <w:noProof/>
              </w:rPr>
              <w:t>8</w:t>
            </w:r>
            <w:r>
              <w:rPr>
                <w:noProof/>
              </w:rPr>
              <w:fldChar w:fldCharType="end"/>
            </w:r>
          </w:hyperlink>
        </w:p>
        <w:p w:rsidR="0061497F" w:rsidRDefault="0061497F">
          <w:pPr>
            <w:pStyle w:val="TOC2"/>
            <w:tabs>
              <w:tab w:val="right" w:leader="dot" w:pos="9350"/>
            </w:tabs>
            <w:rPr>
              <w:noProof/>
            </w:rPr>
          </w:pPr>
          <w:hyperlink w:anchor="_Toc230353226" w:history="1">
            <w:r w:rsidRPr="00175922">
              <w:rPr>
                <w:rStyle w:val="Hyperlink"/>
                <w:noProof/>
              </w:rPr>
              <w:t>5.4  Removing Excess Fluid</w:t>
            </w:r>
            <w:r>
              <w:rPr>
                <w:noProof/>
              </w:rPr>
              <w:tab/>
            </w:r>
            <w:r>
              <w:rPr>
                <w:noProof/>
              </w:rPr>
              <w:fldChar w:fldCharType="begin"/>
            </w:r>
            <w:r>
              <w:rPr>
                <w:noProof/>
              </w:rPr>
              <w:instrText xml:space="preserve"> PAGEREF _Toc230353226 \h </w:instrText>
            </w:r>
            <w:r>
              <w:rPr>
                <w:noProof/>
              </w:rPr>
            </w:r>
            <w:r>
              <w:rPr>
                <w:noProof/>
              </w:rPr>
              <w:fldChar w:fldCharType="separate"/>
            </w:r>
            <w:r>
              <w:rPr>
                <w:noProof/>
              </w:rPr>
              <w:t>8</w:t>
            </w:r>
            <w:r>
              <w:rPr>
                <w:noProof/>
              </w:rPr>
              <w:fldChar w:fldCharType="end"/>
            </w:r>
          </w:hyperlink>
        </w:p>
        <w:p w:rsidR="0061497F" w:rsidRDefault="0061497F">
          <w:pPr>
            <w:pStyle w:val="TOC2"/>
            <w:tabs>
              <w:tab w:val="right" w:leader="dot" w:pos="9350"/>
            </w:tabs>
            <w:rPr>
              <w:noProof/>
            </w:rPr>
          </w:pPr>
          <w:hyperlink w:anchor="_Toc230353227" w:history="1">
            <w:r w:rsidRPr="00175922">
              <w:rPr>
                <w:rStyle w:val="Hyperlink"/>
                <w:noProof/>
              </w:rPr>
              <w:t>5.5  Absorbing Fats from Digestion</w:t>
            </w:r>
            <w:r>
              <w:rPr>
                <w:noProof/>
              </w:rPr>
              <w:tab/>
            </w:r>
            <w:r>
              <w:rPr>
                <w:noProof/>
              </w:rPr>
              <w:fldChar w:fldCharType="begin"/>
            </w:r>
            <w:r>
              <w:rPr>
                <w:noProof/>
              </w:rPr>
              <w:instrText xml:space="preserve"> PAGEREF _Toc230353227 \h </w:instrText>
            </w:r>
            <w:r>
              <w:rPr>
                <w:noProof/>
              </w:rPr>
            </w:r>
            <w:r>
              <w:rPr>
                <w:noProof/>
              </w:rPr>
              <w:fldChar w:fldCharType="separate"/>
            </w:r>
            <w:r>
              <w:rPr>
                <w:noProof/>
              </w:rPr>
              <w:t>8</w:t>
            </w:r>
            <w:r>
              <w:rPr>
                <w:noProof/>
              </w:rPr>
              <w:fldChar w:fldCharType="end"/>
            </w:r>
          </w:hyperlink>
        </w:p>
        <w:p w:rsidR="0061497F" w:rsidRDefault="0061497F">
          <w:pPr>
            <w:pStyle w:val="TOC1"/>
            <w:tabs>
              <w:tab w:val="right" w:leader="dot" w:pos="9350"/>
            </w:tabs>
            <w:rPr>
              <w:noProof/>
            </w:rPr>
          </w:pPr>
          <w:hyperlink w:anchor="_Toc230353228" w:history="1">
            <w:r w:rsidRPr="00175922">
              <w:rPr>
                <w:rStyle w:val="Hyperlink"/>
                <w:noProof/>
              </w:rPr>
              <w:t>6.  Common Diseases of the Lymphatic System</w:t>
            </w:r>
            <w:r>
              <w:rPr>
                <w:noProof/>
              </w:rPr>
              <w:tab/>
            </w:r>
            <w:r>
              <w:rPr>
                <w:noProof/>
              </w:rPr>
              <w:fldChar w:fldCharType="begin"/>
            </w:r>
            <w:r>
              <w:rPr>
                <w:noProof/>
              </w:rPr>
              <w:instrText xml:space="preserve"> PAGEREF _Toc230353228 \h </w:instrText>
            </w:r>
            <w:r>
              <w:rPr>
                <w:noProof/>
              </w:rPr>
            </w:r>
            <w:r>
              <w:rPr>
                <w:noProof/>
              </w:rPr>
              <w:fldChar w:fldCharType="separate"/>
            </w:r>
            <w:r>
              <w:rPr>
                <w:noProof/>
              </w:rPr>
              <w:t>8</w:t>
            </w:r>
            <w:r>
              <w:rPr>
                <w:noProof/>
              </w:rPr>
              <w:fldChar w:fldCharType="end"/>
            </w:r>
          </w:hyperlink>
        </w:p>
        <w:p w:rsidR="0061497F" w:rsidRDefault="0061497F">
          <w:pPr>
            <w:pStyle w:val="TOC2"/>
            <w:tabs>
              <w:tab w:val="right" w:leader="dot" w:pos="9350"/>
            </w:tabs>
            <w:rPr>
              <w:noProof/>
            </w:rPr>
          </w:pPr>
          <w:hyperlink w:anchor="_Toc230353229" w:history="1">
            <w:r w:rsidRPr="00175922">
              <w:rPr>
                <w:rStyle w:val="Hyperlink"/>
                <w:noProof/>
              </w:rPr>
              <w:t>6.1  Lymphedema</w:t>
            </w:r>
            <w:r>
              <w:rPr>
                <w:noProof/>
              </w:rPr>
              <w:tab/>
            </w:r>
            <w:r>
              <w:rPr>
                <w:noProof/>
              </w:rPr>
              <w:fldChar w:fldCharType="begin"/>
            </w:r>
            <w:r>
              <w:rPr>
                <w:noProof/>
              </w:rPr>
              <w:instrText xml:space="preserve"> PAGEREF _Toc230353229 \h </w:instrText>
            </w:r>
            <w:r>
              <w:rPr>
                <w:noProof/>
              </w:rPr>
            </w:r>
            <w:r>
              <w:rPr>
                <w:noProof/>
              </w:rPr>
              <w:fldChar w:fldCharType="separate"/>
            </w:r>
            <w:r>
              <w:rPr>
                <w:noProof/>
              </w:rPr>
              <w:t>9</w:t>
            </w:r>
            <w:r>
              <w:rPr>
                <w:noProof/>
              </w:rPr>
              <w:fldChar w:fldCharType="end"/>
            </w:r>
          </w:hyperlink>
        </w:p>
        <w:p w:rsidR="0061497F" w:rsidRDefault="0061497F">
          <w:pPr>
            <w:pStyle w:val="TOC2"/>
            <w:tabs>
              <w:tab w:val="right" w:leader="dot" w:pos="9350"/>
            </w:tabs>
            <w:rPr>
              <w:noProof/>
            </w:rPr>
          </w:pPr>
          <w:hyperlink w:anchor="_Toc230353230" w:history="1">
            <w:r w:rsidRPr="00175922">
              <w:rPr>
                <w:rStyle w:val="Hyperlink"/>
                <w:noProof/>
              </w:rPr>
              <w:t>6.2  Lymphoma</w:t>
            </w:r>
            <w:r>
              <w:rPr>
                <w:noProof/>
              </w:rPr>
              <w:tab/>
            </w:r>
            <w:r>
              <w:rPr>
                <w:noProof/>
              </w:rPr>
              <w:fldChar w:fldCharType="begin"/>
            </w:r>
            <w:r>
              <w:rPr>
                <w:noProof/>
              </w:rPr>
              <w:instrText xml:space="preserve"> PAGEREF _Toc230353230 \h </w:instrText>
            </w:r>
            <w:r>
              <w:rPr>
                <w:noProof/>
              </w:rPr>
            </w:r>
            <w:r>
              <w:rPr>
                <w:noProof/>
              </w:rPr>
              <w:fldChar w:fldCharType="separate"/>
            </w:r>
            <w:r>
              <w:rPr>
                <w:noProof/>
              </w:rPr>
              <w:t>9</w:t>
            </w:r>
            <w:r>
              <w:rPr>
                <w:noProof/>
              </w:rPr>
              <w:fldChar w:fldCharType="end"/>
            </w:r>
          </w:hyperlink>
        </w:p>
        <w:p w:rsidR="0061497F" w:rsidRDefault="0061497F">
          <w:pPr>
            <w:pStyle w:val="TOC2"/>
            <w:tabs>
              <w:tab w:val="right" w:leader="dot" w:pos="9350"/>
            </w:tabs>
            <w:rPr>
              <w:noProof/>
            </w:rPr>
          </w:pPr>
          <w:hyperlink w:anchor="_Toc230353231" w:history="1">
            <w:r w:rsidRPr="00175922">
              <w:rPr>
                <w:rStyle w:val="Hyperlink"/>
                <w:noProof/>
              </w:rPr>
              <w:t>6.3  Tonsillitis</w:t>
            </w:r>
            <w:r>
              <w:rPr>
                <w:noProof/>
              </w:rPr>
              <w:tab/>
            </w:r>
            <w:r>
              <w:rPr>
                <w:noProof/>
              </w:rPr>
              <w:fldChar w:fldCharType="begin"/>
            </w:r>
            <w:r>
              <w:rPr>
                <w:noProof/>
              </w:rPr>
              <w:instrText xml:space="preserve"> PAGEREF _Toc230353231 \h </w:instrText>
            </w:r>
            <w:r>
              <w:rPr>
                <w:noProof/>
              </w:rPr>
            </w:r>
            <w:r>
              <w:rPr>
                <w:noProof/>
              </w:rPr>
              <w:fldChar w:fldCharType="separate"/>
            </w:r>
            <w:r>
              <w:rPr>
                <w:noProof/>
              </w:rPr>
              <w:t>9</w:t>
            </w:r>
            <w:r>
              <w:rPr>
                <w:noProof/>
              </w:rPr>
              <w:fldChar w:fldCharType="end"/>
            </w:r>
          </w:hyperlink>
        </w:p>
        <w:p w:rsidR="0061497F" w:rsidRDefault="0061497F">
          <w:pPr>
            <w:pStyle w:val="TOC1"/>
            <w:tabs>
              <w:tab w:val="right" w:leader="dot" w:pos="9350"/>
            </w:tabs>
            <w:rPr>
              <w:noProof/>
            </w:rPr>
          </w:pPr>
          <w:hyperlink w:anchor="_Toc230353232" w:history="1">
            <w:r w:rsidRPr="00175922">
              <w:rPr>
                <w:rStyle w:val="Hyperlink"/>
                <w:noProof/>
              </w:rPr>
              <w:t>7.  Conclusion</w:t>
            </w:r>
            <w:r>
              <w:rPr>
                <w:noProof/>
              </w:rPr>
              <w:tab/>
            </w:r>
            <w:r>
              <w:rPr>
                <w:noProof/>
              </w:rPr>
              <w:fldChar w:fldCharType="begin"/>
            </w:r>
            <w:r>
              <w:rPr>
                <w:noProof/>
              </w:rPr>
              <w:instrText xml:space="preserve"> PAGEREF _Toc230353232 \h </w:instrText>
            </w:r>
            <w:r>
              <w:rPr>
                <w:noProof/>
              </w:rPr>
            </w:r>
            <w:r>
              <w:rPr>
                <w:noProof/>
              </w:rPr>
              <w:fldChar w:fldCharType="separate"/>
            </w:r>
            <w:r>
              <w:rPr>
                <w:noProof/>
              </w:rPr>
              <w:t>10</w:t>
            </w:r>
            <w:r>
              <w:rPr>
                <w:noProof/>
              </w:rPr>
              <w:fldChar w:fldCharType="end"/>
            </w:r>
          </w:hyperlink>
        </w:p>
        <w:p w:rsidR="005B07BE" w:rsidRDefault="008C205F">
          <w:r>
            <w:fldChar w:fldCharType="end"/>
          </w:r>
        </w:p>
      </w:sdtContent>
    </w:sdt>
    <w:p w:rsidR="005B07BE" w:rsidRDefault="005B07BE">
      <w:pPr>
        <w:spacing w:after="400"/>
      </w:pPr>
    </w:p>
    <w:p w:rsidR="005B07BE" w:rsidRDefault="008C205F">
      <w:pPr>
        <w:spacing w:before="120"/>
        <w:jc w:val="center"/>
      </w:pPr>
      <w:r>
        <w:rPr>
          <w:i/>
          <w:iCs/>
          <w:color w:val="888888"/>
          <w:sz w:val="20"/>
          <w:szCs w:val="20"/>
        </w:rPr>
        <w:t>Note: Update the Table of Contents in Microsoft Word by right-clicking it and selecting 'Update Field'.</w:t>
      </w:r>
    </w:p>
    <w:p w:rsidR="005B07BE" w:rsidRDefault="008C205F">
      <w:r>
        <w:br w:type="page"/>
      </w:r>
    </w:p>
    <w:p w:rsidR="005B07BE" w:rsidRDefault="005B07BE">
      <w:pPr>
        <w:sectPr w:rsidR="005B07BE">
          <w:headerReference w:type="default" r:id="rId7"/>
          <w:footerReference w:type="default" r:id="rId8"/>
          <w:pgSz w:w="12240" w:h="15840"/>
          <w:pgMar w:top="1080" w:right="1440" w:bottom="1080" w:left="1440" w:header="708" w:footer="708" w:gutter="0"/>
          <w:cols w:space="720"/>
          <w:docGrid w:linePitch="360"/>
        </w:sectPr>
      </w:pPr>
    </w:p>
    <w:p w:rsidR="005B07BE" w:rsidRDefault="008C205F">
      <w:pPr>
        <w:pStyle w:val="Heading1"/>
      </w:pPr>
      <w:bookmarkStart w:id="1" w:name="_Toc230353209"/>
      <w:r>
        <w:lastRenderedPageBreak/>
        <w:t>1.  Introduction</w:t>
      </w:r>
      <w:bookmarkEnd w:id="1"/>
    </w:p>
    <w:p w:rsidR="005B07BE" w:rsidRDefault="005B07BE">
      <w:pPr>
        <w:pBdr>
          <w:bottom w:val="single" w:sz="8" w:space="1" w:color="1B3A6B"/>
        </w:pBdr>
        <w:spacing w:after="120"/>
      </w:pPr>
    </w:p>
    <w:p w:rsidR="005B07BE" w:rsidRDefault="008C205F">
      <w:pPr>
        <w:spacing w:before="60" w:after="120" w:line="360" w:lineRule="auto"/>
        <w:jc w:val="both"/>
      </w:pPr>
      <w:r>
        <w:rPr>
          <w:color w:val="000000"/>
        </w:rPr>
        <w:t>The lymphatic system is one of the most important systems in the human body. It works quietly in the background, keeping us healthy and protected from disease. Simply put, the lymphatic system is a large network of tissues, organs, and vessels that carry a</w:t>
      </w:r>
      <w:r>
        <w:rPr>
          <w:color w:val="000000"/>
        </w:rPr>
        <w:t xml:space="preserve"> fluid called lymph throughout the body.</w:t>
      </w:r>
    </w:p>
    <w:p w:rsidR="005B07BE" w:rsidRDefault="008C205F">
      <w:pPr>
        <w:spacing w:before="60" w:after="120" w:line="360" w:lineRule="auto"/>
        <w:jc w:val="both"/>
      </w:pPr>
      <w:r>
        <w:rPr>
          <w:color w:val="000000"/>
        </w:rPr>
        <w:t>Think of the lymphatic system as the body's own cleaning and defence team. It removes waste from the body's tissues, fights off harmful germs like bacteria and viruses, and helps the blood carry nutrients to where t</w:t>
      </w:r>
      <w:r>
        <w:rPr>
          <w:color w:val="000000"/>
        </w:rPr>
        <w:t>hey are needed. Without this system, the body would not be able to defend itself against infections, and harmful substances would build up in the tissues.</w:t>
      </w:r>
    </w:p>
    <w:p w:rsidR="005B07BE" w:rsidRDefault="008C205F">
      <w:pPr>
        <w:spacing w:before="60" w:after="120" w:line="360" w:lineRule="auto"/>
        <w:jc w:val="both"/>
      </w:pPr>
      <w:r>
        <w:rPr>
          <w:color w:val="000000"/>
        </w:rPr>
        <w:t xml:space="preserve">The lymphatic system works closely with both the circulatory (blood) system and the immune (defence) </w:t>
      </w:r>
      <w:r>
        <w:rPr>
          <w:color w:val="000000"/>
        </w:rPr>
        <w:t>system. It is therefore essential for maintaining good health. This lecture note explains the structure, location, functions, and common diseases related to the lymphatic system in a simple and easy-to-understand way.</w:t>
      </w:r>
    </w:p>
    <w:p w:rsidR="005B07BE" w:rsidRDefault="005B07BE">
      <w:pPr>
        <w:spacing w:after="200"/>
      </w:pPr>
    </w:p>
    <w:p w:rsidR="005B07BE" w:rsidRDefault="008C205F">
      <w:pPr>
        <w:pStyle w:val="Heading1"/>
      </w:pPr>
      <w:bookmarkStart w:id="2" w:name="_Toc230353210"/>
      <w:r>
        <w:t>2.  Structure of the Lymphatic System</w:t>
      </w:r>
      <w:bookmarkEnd w:id="2"/>
    </w:p>
    <w:p w:rsidR="005B07BE" w:rsidRDefault="005B07BE">
      <w:pPr>
        <w:pBdr>
          <w:bottom w:val="single" w:sz="8" w:space="1" w:color="1B3A6B"/>
        </w:pBdr>
        <w:spacing w:after="120"/>
      </w:pPr>
    </w:p>
    <w:p w:rsidR="005B07BE" w:rsidRDefault="008C205F">
      <w:pPr>
        <w:spacing w:before="60" w:after="120" w:line="360" w:lineRule="auto"/>
        <w:jc w:val="both"/>
      </w:pPr>
      <w:r>
        <w:rPr>
          <w:color w:val="000000"/>
        </w:rPr>
        <w:t>The lymphatic system is made up of three main parts: lymph (the fluid), lymphatic vessels (the tubes that carry the fluid), and lymphoid organs (the organs that support the system). Each part plays an important role.</w:t>
      </w:r>
    </w:p>
    <w:p w:rsidR="005B07BE" w:rsidRDefault="005B07BE">
      <w:pPr>
        <w:spacing w:after="120"/>
      </w:pPr>
    </w:p>
    <w:p w:rsidR="005B07BE" w:rsidRDefault="008C205F">
      <w:pPr>
        <w:pStyle w:val="Heading2"/>
      </w:pPr>
      <w:bookmarkStart w:id="3" w:name="_Toc230353211"/>
      <w:r>
        <w:t>2.1  Lymph</w:t>
      </w:r>
      <w:bookmarkEnd w:id="3"/>
    </w:p>
    <w:p w:rsidR="005B07BE" w:rsidRDefault="008C205F">
      <w:pPr>
        <w:spacing w:before="60" w:after="120" w:line="360" w:lineRule="auto"/>
        <w:jc w:val="both"/>
      </w:pPr>
      <w:r>
        <w:rPr>
          <w:color w:val="000000"/>
        </w:rPr>
        <w:t>Lymph is a clear, pale-ye</w:t>
      </w:r>
      <w:r>
        <w:rPr>
          <w:color w:val="000000"/>
        </w:rPr>
        <w:t>llow fluid that flows through the lymphatic system. It is very similar to the liquid part of blood (called plasma), but it does not contain red blood cells.</w:t>
      </w:r>
    </w:p>
    <w:p w:rsidR="005B07BE" w:rsidRDefault="008C205F">
      <w:pPr>
        <w:pStyle w:val="ListParagraph"/>
        <w:numPr>
          <w:ilvl w:val="0"/>
          <w:numId w:val="2"/>
        </w:numPr>
        <w:spacing w:before="40" w:after="60" w:line="340" w:lineRule="auto"/>
      </w:pPr>
      <w:r>
        <w:rPr>
          <w:color w:val="000000"/>
        </w:rPr>
        <w:t>Lymph contains special white blood cells called lymphocytes, which are the main soldiers of the imm</w:t>
      </w:r>
      <w:r>
        <w:rPr>
          <w:color w:val="000000"/>
        </w:rPr>
        <w:t>une system. They help the body fight off infections and disease.</w:t>
      </w:r>
    </w:p>
    <w:p w:rsidR="005B07BE" w:rsidRDefault="008C205F">
      <w:pPr>
        <w:pStyle w:val="ListParagraph"/>
        <w:numPr>
          <w:ilvl w:val="0"/>
          <w:numId w:val="2"/>
        </w:numPr>
        <w:spacing w:before="40" w:after="60" w:line="340" w:lineRule="auto"/>
      </w:pPr>
      <w:r>
        <w:rPr>
          <w:color w:val="000000"/>
        </w:rPr>
        <w:t>Lymph starts as a fluid that leaks out of tiny blood vessels (called capillaries) into the spaces between body tissues. This leaked fluid is known as interstitial fluid.</w:t>
      </w:r>
    </w:p>
    <w:p w:rsidR="005B07BE" w:rsidRDefault="008C205F">
      <w:pPr>
        <w:pStyle w:val="ListParagraph"/>
        <w:numPr>
          <w:ilvl w:val="0"/>
          <w:numId w:val="2"/>
        </w:numPr>
        <w:spacing w:before="40" w:after="60" w:line="340" w:lineRule="auto"/>
      </w:pPr>
      <w:r>
        <w:rPr>
          <w:color w:val="000000"/>
        </w:rPr>
        <w:lastRenderedPageBreak/>
        <w:t>Once this interstitia</w:t>
      </w:r>
      <w:r>
        <w:rPr>
          <w:color w:val="000000"/>
        </w:rPr>
        <w:t>l fluid is collected by the lymphatic vessels, it becomes lymph. The lymph then travels through the lymphatic vessels and eventually returns back into the bloodstream.</w:t>
      </w:r>
    </w:p>
    <w:p w:rsidR="005B07BE" w:rsidRDefault="005B07BE">
      <w:pPr>
        <w:spacing w:after="120"/>
      </w:pPr>
    </w:p>
    <w:p w:rsidR="005B07BE" w:rsidRDefault="008C205F">
      <w:pPr>
        <w:pStyle w:val="Heading2"/>
      </w:pPr>
      <w:bookmarkStart w:id="4" w:name="_Toc230353212"/>
      <w:r>
        <w:t>2.2  Lymphatic Vessels</w:t>
      </w:r>
      <w:bookmarkEnd w:id="4"/>
    </w:p>
    <w:p w:rsidR="005B07BE" w:rsidRDefault="008C205F">
      <w:pPr>
        <w:spacing w:before="60" w:after="120" w:line="360" w:lineRule="auto"/>
        <w:jc w:val="both"/>
      </w:pPr>
      <w:r>
        <w:rPr>
          <w:color w:val="000000"/>
        </w:rPr>
        <w:t xml:space="preserve">Lymphatic vessels are thin, tube-like channels found throughout </w:t>
      </w:r>
      <w:r>
        <w:rPr>
          <w:color w:val="000000"/>
        </w:rPr>
        <w:t>the entire body. They look similar to blood vessels, but instead of carrying blood, they carry lymph.</w:t>
      </w:r>
    </w:p>
    <w:p w:rsidR="005B07BE" w:rsidRDefault="008C205F">
      <w:pPr>
        <w:pStyle w:val="ListParagraph"/>
        <w:numPr>
          <w:ilvl w:val="0"/>
          <w:numId w:val="2"/>
        </w:numPr>
        <w:spacing w:before="40" w:after="60" w:line="340" w:lineRule="auto"/>
      </w:pPr>
      <w:r>
        <w:rPr>
          <w:color w:val="000000"/>
        </w:rPr>
        <w:t xml:space="preserve">They begin as tiny capillaries (small tubes) in the tissues and gradually join together to form larger vessels, similar to how small streams join to form </w:t>
      </w:r>
      <w:r>
        <w:rPr>
          <w:color w:val="000000"/>
        </w:rPr>
        <w:t>a river.</w:t>
      </w:r>
    </w:p>
    <w:p w:rsidR="005B07BE" w:rsidRDefault="008C205F">
      <w:pPr>
        <w:pStyle w:val="ListParagraph"/>
        <w:numPr>
          <w:ilvl w:val="0"/>
          <w:numId w:val="2"/>
        </w:numPr>
        <w:spacing w:before="40" w:after="60" w:line="340" w:lineRule="auto"/>
      </w:pPr>
      <w:r>
        <w:rPr>
          <w:color w:val="000000"/>
        </w:rPr>
        <w:t>Their main job is to collect the lymph fluid from the tissues and transport it back into the bloodstream. This prevents too much fluid from building up in the body's tissues.</w:t>
      </w:r>
    </w:p>
    <w:p w:rsidR="005B07BE" w:rsidRDefault="008C205F">
      <w:pPr>
        <w:pStyle w:val="ListParagraph"/>
        <w:numPr>
          <w:ilvl w:val="0"/>
          <w:numId w:val="2"/>
        </w:numPr>
        <w:spacing w:before="40" w:after="60" w:line="340" w:lineRule="auto"/>
      </w:pPr>
      <w:r>
        <w:rPr>
          <w:color w:val="000000"/>
        </w:rPr>
        <w:t>The largest lymphatic vessel in the body is called the thoracic duct. It</w:t>
      </w:r>
      <w:r>
        <w:rPr>
          <w:color w:val="000000"/>
        </w:rPr>
        <w:t xml:space="preserve"> collects lymph from most of the body and empties it into a large vein near the heart.</w:t>
      </w:r>
    </w:p>
    <w:p w:rsidR="005B07BE" w:rsidRDefault="005B07BE">
      <w:pPr>
        <w:spacing w:after="120"/>
      </w:pPr>
    </w:p>
    <w:p w:rsidR="005B07BE" w:rsidRDefault="008C205F">
      <w:pPr>
        <w:pStyle w:val="Heading2"/>
      </w:pPr>
      <w:bookmarkStart w:id="5" w:name="_Toc230353213"/>
      <w:r>
        <w:t>2.3  Lymphoid Organs</w:t>
      </w:r>
      <w:bookmarkEnd w:id="5"/>
    </w:p>
    <w:p w:rsidR="005B07BE" w:rsidRDefault="008C205F">
      <w:pPr>
        <w:spacing w:before="60" w:after="120" w:line="360" w:lineRule="auto"/>
        <w:jc w:val="both"/>
      </w:pPr>
      <w:r>
        <w:rPr>
          <w:color w:val="000000"/>
        </w:rPr>
        <w:t>Lymphoid organs are the specialised organs that produce, store, and process lymphocytes (immune cells). They are divided into primary and secondary</w:t>
      </w:r>
      <w:r>
        <w:rPr>
          <w:color w:val="000000"/>
        </w:rPr>
        <w:t xml:space="preserve"> organs, which are explained in more detail in Section 4.</w:t>
      </w:r>
    </w:p>
    <w:p w:rsidR="005B07BE" w:rsidRDefault="005B07BE">
      <w:pPr>
        <w:spacing w:after="80"/>
      </w:pPr>
    </w:p>
    <w:p w:rsidR="005B07BE" w:rsidRDefault="008C205F">
      <w:pPr>
        <w:pStyle w:val="Heading3"/>
      </w:pPr>
      <w:bookmarkStart w:id="6" w:name="_Toc230353214"/>
      <w:r>
        <w:t>2.3.1  Lymph Nodes</w:t>
      </w:r>
      <w:bookmarkEnd w:id="6"/>
    </w:p>
    <w:p w:rsidR="005B07BE" w:rsidRDefault="008C205F">
      <w:pPr>
        <w:spacing w:before="60" w:after="120" w:line="360" w:lineRule="auto"/>
        <w:jc w:val="both"/>
      </w:pPr>
      <w:r>
        <w:rPr>
          <w:color w:val="000000"/>
        </w:rPr>
        <w:t>Lymph nodes are small, bean-shaped structures found along the lymphatic vessels throughout the body. They are usually about the size of a pea or a small bean.</w:t>
      </w:r>
    </w:p>
    <w:p w:rsidR="005B07BE" w:rsidRDefault="008C205F">
      <w:pPr>
        <w:pStyle w:val="ListParagraph"/>
        <w:numPr>
          <w:ilvl w:val="0"/>
          <w:numId w:val="2"/>
        </w:numPr>
        <w:spacing w:before="40" w:after="60" w:line="340" w:lineRule="auto"/>
      </w:pPr>
      <w:r>
        <w:rPr>
          <w:color w:val="000000"/>
        </w:rPr>
        <w:t>They act as filters, trapping and destroying harmful substances such as bacteria, viruses, and cancer cells as lymph passes through them.</w:t>
      </w:r>
    </w:p>
    <w:p w:rsidR="005B07BE" w:rsidRDefault="008C205F">
      <w:pPr>
        <w:pStyle w:val="ListParagraph"/>
        <w:numPr>
          <w:ilvl w:val="0"/>
          <w:numId w:val="2"/>
        </w:numPr>
        <w:spacing w:before="40" w:after="60" w:line="340" w:lineRule="auto"/>
      </w:pPr>
      <w:r>
        <w:rPr>
          <w:color w:val="000000"/>
        </w:rPr>
        <w:t>Inside each lymph node are large numbers of lymphocytes and other immune cells that are ready to attack any foreign in</w:t>
      </w:r>
      <w:r>
        <w:rPr>
          <w:color w:val="000000"/>
        </w:rPr>
        <w:t>vaders.</w:t>
      </w:r>
    </w:p>
    <w:p w:rsidR="005B07BE" w:rsidRDefault="008C205F">
      <w:pPr>
        <w:pStyle w:val="ListParagraph"/>
        <w:numPr>
          <w:ilvl w:val="0"/>
          <w:numId w:val="2"/>
        </w:numPr>
        <w:spacing w:before="40" w:after="60" w:line="340" w:lineRule="auto"/>
      </w:pPr>
      <w:r>
        <w:rPr>
          <w:color w:val="000000"/>
        </w:rPr>
        <w:t>When you are sick, you may notice that your lymph nodes feel swollen or tender (for example, in your neck during a throat infection). This is a sign that your immune system is actively fighting an infection.</w:t>
      </w:r>
    </w:p>
    <w:p w:rsidR="005B07BE" w:rsidRDefault="005B07BE">
      <w:pPr>
        <w:spacing w:after="80"/>
      </w:pPr>
    </w:p>
    <w:p w:rsidR="005B07BE" w:rsidRDefault="008C205F">
      <w:pPr>
        <w:pStyle w:val="Heading3"/>
      </w:pPr>
      <w:bookmarkStart w:id="7" w:name="_Toc230353215"/>
      <w:r>
        <w:t>2.3.2  Spleen</w:t>
      </w:r>
      <w:bookmarkEnd w:id="7"/>
    </w:p>
    <w:p w:rsidR="005B07BE" w:rsidRDefault="008C205F">
      <w:pPr>
        <w:spacing w:before="60" w:after="120" w:line="360" w:lineRule="auto"/>
        <w:jc w:val="both"/>
      </w:pPr>
      <w:r>
        <w:rPr>
          <w:color w:val="000000"/>
        </w:rPr>
        <w:lastRenderedPageBreak/>
        <w:t>The spleen is the largest</w:t>
      </w:r>
      <w:r>
        <w:rPr>
          <w:color w:val="000000"/>
        </w:rPr>
        <w:t xml:space="preserve"> organ in the lymphatic system. It is located in the upper left part of the abdomen, just below the rib cage.</w:t>
      </w:r>
    </w:p>
    <w:p w:rsidR="005B07BE" w:rsidRDefault="008C205F">
      <w:pPr>
        <w:pStyle w:val="ListParagraph"/>
        <w:numPr>
          <w:ilvl w:val="0"/>
          <w:numId w:val="2"/>
        </w:numPr>
        <w:spacing w:before="40" w:after="60" w:line="340" w:lineRule="auto"/>
      </w:pPr>
      <w:r>
        <w:rPr>
          <w:color w:val="000000"/>
        </w:rPr>
        <w:t>Unlike lymph nodes (which filter lymph fluid), the spleen filters the blood. It removes old, damaged, or abnormal red blood cells from the bloodst</w:t>
      </w:r>
      <w:r>
        <w:rPr>
          <w:color w:val="000000"/>
        </w:rPr>
        <w:t>ream.</w:t>
      </w:r>
    </w:p>
    <w:p w:rsidR="005B07BE" w:rsidRDefault="008C205F">
      <w:pPr>
        <w:pStyle w:val="ListParagraph"/>
        <w:numPr>
          <w:ilvl w:val="0"/>
          <w:numId w:val="2"/>
        </w:numPr>
        <w:spacing w:before="40" w:after="60" w:line="340" w:lineRule="auto"/>
      </w:pPr>
      <w:r>
        <w:rPr>
          <w:color w:val="000000"/>
        </w:rPr>
        <w:t>It also stores blood and releases it when the body needs it urgently (for example, during heavy bleeding).</w:t>
      </w:r>
    </w:p>
    <w:p w:rsidR="005B07BE" w:rsidRDefault="008C205F">
      <w:pPr>
        <w:pStyle w:val="ListParagraph"/>
        <w:numPr>
          <w:ilvl w:val="0"/>
          <w:numId w:val="2"/>
        </w:numPr>
        <w:spacing w:before="40" w:after="60" w:line="340" w:lineRule="auto"/>
      </w:pPr>
      <w:r>
        <w:rPr>
          <w:color w:val="000000"/>
        </w:rPr>
        <w:t>The spleen contains a large number of lymphocytes and other immune cells, so it also plays an important role in fighting infection.</w:t>
      </w:r>
    </w:p>
    <w:p w:rsidR="005B07BE" w:rsidRDefault="005B07BE">
      <w:pPr>
        <w:spacing w:after="80"/>
      </w:pPr>
    </w:p>
    <w:p w:rsidR="005B07BE" w:rsidRDefault="008C205F">
      <w:pPr>
        <w:pStyle w:val="Heading3"/>
      </w:pPr>
      <w:bookmarkStart w:id="8" w:name="_Toc230353216"/>
      <w:r>
        <w:t>2.3.3  Thy</w:t>
      </w:r>
      <w:r>
        <w:t>mus</w:t>
      </w:r>
      <w:bookmarkEnd w:id="8"/>
    </w:p>
    <w:p w:rsidR="005B07BE" w:rsidRDefault="008C205F">
      <w:pPr>
        <w:spacing w:before="60" w:after="120" w:line="360" w:lineRule="auto"/>
        <w:jc w:val="both"/>
      </w:pPr>
      <w:r>
        <w:rPr>
          <w:color w:val="000000"/>
        </w:rPr>
        <w:t>The thymus is a small, two-lobed gland located in the upper part of the chest, just behind the breastbone (sternum) and above the heart.</w:t>
      </w:r>
    </w:p>
    <w:p w:rsidR="005B07BE" w:rsidRDefault="008C205F">
      <w:pPr>
        <w:pStyle w:val="ListParagraph"/>
        <w:numPr>
          <w:ilvl w:val="0"/>
          <w:numId w:val="2"/>
        </w:numPr>
        <w:spacing w:before="40" w:after="60" w:line="340" w:lineRule="auto"/>
      </w:pPr>
      <w:r>
        <w:rPr>
          <w:color w:val="000000"/>
        </w:rPr>
        <w:t>The thymus is the place where a special type of white blood cell called a T-lymphocyte (or T-cell) matures and beco</w:t>
      </w:r>
      <w:r>
        <w:rPr>
          <w:color w:val="000000"/>
        </w:rPr>
        <w:t>mes fully functional.</w:t>
      </w:r>
    </w:p>
    <w:p w:rsidR="005B07BE" w:rsidRDefault="008C205F">
      <w:pPr>
        <w:pStyle w:val="ListParagraph"/>
        <w:numPr>
          <w:ilvl w:val="0"/>
          <w:numId w:val="2"/>
        </w:numPr>
        <w:spacing w:before="40" w:after="60" w:line="340" w:lineRule="auto"/>
      </w:pPr>
      <w:r>
        <w:rPr>
          <w:color w:val="000000"/>
        </w:rPr>
        <w:t>T-cells are very important for the immune system because they help the body recognise and attack harmful invaders.</w:t>
      </w:r>
    </w:p>
    <w:p w:rsidR="005B07BE" w:rsidRDefault="008C205F">
      <w:pPr>
        <w:pStyle w:val="ListParagraph"/>
        <w:numPr>
          <w:ilvl w:val="0"/>
          <w:numId w:val="2"/>
        </w:numPr>
        <w:spacing w:before="40" w:after="60" w:line="340" w:lineRule="auto"/>
      </w:pPr>
      <w:r>
        <w:rPr>
          <w:color w:val="000000"/>
        </w:rPr>
        <w:t>The thymus is most active during childhood and becomes smaller as a person gets older. By adulthood, it has mostly been</w:t>
      </w:r>
      <w:r>
        <w:rPr>
          <w:color w:val="000000"/>
        </w:rPr>
        <w:t xml:space="preserve"> replaced by fatty tissue.</w:t>
      </w:r>
    </w:p>
    <w:p w:rsidR="005B07BE" w:rsidRDefault="005B07BE">
      <w:pPr>
        <w:spacing w:after="80"/>
      </w:pPr>
    </w:p>
    <w:p w:rsidR="005B07BE" w:rsidRDefault="008C205F">
      <w:pPr>
        <w:pStyle w:val="Heading3"/>
      </w:pPr>
      <w:bookmarkStart w:id="9" w:name="_Toc230353217"/>
      <w:r>
        <w:t>2.3.4  Tonsils and Peyer's Patches</w:t>
      </w:r>
      <w:bookmarkEnd w:id="9"/>
    </w:p>
    <w:p w:rsidR="005B07BE" w:rsidRDefault="008C205F">
      <w:pPr>
        <w:spacing w:before="60" w:after="120" w:line="360" w:lineRule="auto"/>
        <w:jc w:val="both"/>
      </w:pPr>
      <w:r>
        <w:rPr>
          <w:color w:val="000000"/>
        </w:rPr>
        <w:t>Tonsils are small, round clusters of lymphoid tissue located at the back of the throat. Peyer's patches are similar structures found along the walls of the small intestine.</w:t>
      </w:r>
    </w:p>
    <w:p w:rsidR="005B07BE" w:rsidRDefault="008C205F">
      <w:pPr>
        <w:pStyle w:val="ListParagraph"/>
        <w:numPr>
          <w:ilvl w:val="0"/>
          <w:numId w:val="2"/>
        </w:numPr>
        <w:spacing w:before="40" w:after="60" w:line="340" w:lineRule="auto"/>
      </w:pPr>
      <w:r>
        <w:rPr>
          <w:color w:val="000000"/>
        </w:rPr>
        <w:t>Both tonsils and Pey</w:t>
      </w:r>
      <w:r>
        <w:rPr>
          <w:color w:val="000000"/>
        </w:rPr>
        <w:t>er's patches serve as the body's first line of defence against germs that enter through the mouth and throat.</w:t>
      </w:r>
    </w:p>
    <w:p w:rsidR="005B07BE" w:rsidRDefault="008C205F">
      <w:pPr>
        <w:pStyle w:val="ListParagraph"/>
        <w:numPr>
          <w:ilvl w:val="0"/>
          <w:numId w:val="2"/>
        </w:numPr>
        <w:spacing w:before="40" w:after="60" w:line="340" w:lineRule="auto"/>
      </w:pPr>
      <w:r>
        <w:rPr>
          <w:color w:val="000000"/>
        </w:rPr>
        <w:t>They monitor food and air passing through the body, and if they detect harmful pathogens (disease-causing organisms), they trigger an immune respo</w:t>
      </w:r>
      <w:r>
        <w:rPr>
          <w:color w:val="000000"/>
        </w:rPr>
        <w:t>nse.</w:t>
      </w:r>
    </w:p>
    <w:p w:rsidR="005B07BE" w:rsidRDefault="008C205F">
      <w:pPr>
        <w:pStyle w:val="ListParagraph"/>
        <w:numPr>
          <w:ilvl w:val="0"/>
          <w:numId w:val="2"/>
        </w:numPr>
        <w:spacing w:before="40" w:after="60" w:line="340" w:lineRule="auto"/>
      </w:pPr>
      <w:r>
        <w:rPr>
          <w:color w:val="000000"/>
        </w:rPr>
        <w:t>Because of their position at entry points to the body, they are considered guardians or gatekeepers of the immune system.</w:t>
      </w:r>
    </w:p>
    <w:p w:rsidR="005B07BE" w:rsidRDefault="005B07B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7BE">
        <w:tblPrEx>
          <w:tblCellMar>
            <w:top w:w="0" w:type="dxa"/>
            <w:bottom w:w="0" w:type="dxa"/>
          </w:tblCellMar>
        </w:tblPrEx>
        <w:tc>
          <w:tcPr>
            <w:tcW w:w="9360" w:type="dxa"/>
            <w:tcBorders>
              <w:top w:val="dashed" w:sz="6" w:space="0" w:color="2E7D8C"/>
              <w:left w:val="dashed" w:sz="6" w:space="0" w:color="2E7D8C"/>
              <w:bottom w:val="dashed" w:sz="6" w:space="0" w:color="2E7D8C"/>
              <w:right w:val="dashed" w:sz="6" w:space="0" w:color="2E7D8C"/>
            </w:tcBorders>
            <w:shd w:val="clear" w:color="auto" w:fill="EBF5FB"/>
            <w:tcMar>
              <w:top w:w="240" w:type="dxa"/>
              <w:left w:w="240" w:type="dxa"/>
              <w:bottom w:w="240" w:type="dxa"/>
              <w:right w:w="240" w:type="dxa"/>
            </w:tcMar>
            <w:vAlign w:val="center"/>
          </w:tcPr>
          <w:p w:rsidR="005B07BE" w:rsidRDefault="008C205F">
            <w:pPr>
              <w:jc w:val="center"/>
            </w:pPr>
            <w:r>
              <w:rPr>
                <w:rFonts w:ascii="Calibri" w:eastAsia="Calibri" w:hAnsi="Calibri" w:cs="Calibri"/>
                <w:b/>
                <w:bCs/>
                <w:i/>
                <w:iCs/>
                <w:color w:val="2E7D8C"/>
              </w:rPr>
              <w:t>📷</w:t>
            </w:r>
            <w:r>
              <w:rPr>
                <w:rFonts w:ascii="Calibri" w:eastAsia="Calibri" w:hAnsi="Calibri" w:cs="Calibri"/>
                <w:b/>
                <w:bCs/>
                <w:i/>
                <w:iCs/>
                <w:color w:val="2E7D8C"/>
              </w:rPr>
              <w:t xml:space="preserve">  Insert Image Here – Location of Lymph Nodes</w:t>
            </w:r>
          </w:p>
          <w:p w:rsidR="005B07BE" w:rsidRDefault="008C205F">
            <w:pPr>
              <w:spacing w:before="80"/>
              <w:jc w:val="center"/>
            </w:pPr>
            <w:r>
              <w:rPr>
                <w:i/>
                <w:iCs/>
                <w:color w:val="888888"/>
                <w:sz w:val="20"/>
                <w:szCs w:val="20"/>
              </w:rPr>
              <w:lastRenderedPageBreak/>
              <w:t>(Replace this placeholder with your image)</w:t>
            </w:r>
          </w:p>
        </w:tc>
      </w:tr>
    </w:tbl>
    <w:p w:rsidR="005B07BE" w:rsidRDefault="005B07BE">
      <w:pPr>
        <w:spacing w:after="200"/>
      </w:pPr>
    </w:p>
    <w:p w:rsidR="005B07BE" w:rsidRDefault="008C205F">
      <w:pPr>
        <w:pStyle w:val="Heading1"/>
      </w:pPr>
      <w:bookmarkStart w:id="10" w:name="_Toc230353218"/>
      <w:r>
        <w:t>3.  Locations of Lymphatic Components in the Body</w:t>
      </w:r>
      <w:bookmarkEnd w:id="10"/>
    </w:p>
    <w:p w:rsidR="005B07BE" w:rsidRDefault="005B07BE">
      <w:pPr>
        <w:pBdr>
          <w:bottom w:val="single" w:sz="8" w:space="1" w:color="1B3A6B"/>
        </w:pBdr>
        <w:spacing w:after="120"/>
      </w:pPr>
    </w:p>
    <w:p w:rsidR="005B07BE" w:rsidRDefault="008C205F">
      <w:pPr>
        <w:spacing w:before="60" w:after="120" w:line="360" w:lineRule="auto"/>
        <w:jc w:val="both"/>
      </w:pPr>
      <w:r>
        <w:rPr>
          <w:color w:val="000000"/>
        </w:rPr>
        <w:t>The components of the lymphatic system are spread throughout the entire body. The table below provides a clear summary of the major lymphatic organs and structures, along with their locations.</w:t>
      </w:r>
    </w:p>
    <w:p w:rsidR="005B07BE" w:rsidRDefault="005B07BE">
      <w:pPr>
        <w:spacing w:after="120"/>
      </w:pPr>
    </w:p>
    <w:p w:rsidR="005B07BE" w:rsidRDefault="008C205F">
      <w:pPr>
        <w:spacing w:before="60" w:after="80"/>
        <w:jc w:val="center"/>
      </w:pPr>
      <w:r>
        <w:rPr>
          <w:rFonts w:ascii="Calibri" w:eastAsia="Calibri" w:hAnsi="Calibri" w:cs="Calibri"/>
          <w:b/>
          <w:bCs/>
          <w:i/>
          <w:iCs/>
          <w:color w:val="1B3A6B"/>
          <w:sz w:val="22"/>
          <w:szCs w:val="22"/>
        </w:rPr>
        <w:t>Table 1: Lo</w:t>
      </w:r>
      <w:r>
        <w:rPr>
          <w:rFonts w:ascii="Calibri" w:eastAsia="Calibri" w:hAnsi="Calibri" w:cs="Calibri"/>
          <w:b/>
          <w:bCs/>
          <w:i/>
          <w:iCs/>
          <w:color w:val="1B3A6B"/>
          <w:sz w:val="22"/>
          <w:szCs w:val="22"/>
        </w:rPr>
        <w:t>cation of Major Lymphatic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B07BE">
        <w:tblPrEx>
          <w:tblCellMar>
            <w:top w:w="0" w:type="dxa"/>
            <w:bottom w:w="0" w:type="dxa"/>
          </w:tblCellMar>
        </w:tblPrEx>
        <w:tc>
          <w:tcPr>
            <w:tcW w:w="3500" w:type="dxa"/>
            <w:tcBorders>
              <w:top w:val="single" w:sz="2" w:space="0" w:color="FFFFFF"/>
              <w:left w:val="single" w:sz="2" w:space="0" w:color="FFFFFF"/>
              <w:bottom w:val="single" w:sz="2" w:space="0" w:color="FFFFFF"/>
              <w:right w:val="single" w:sz="2" w:space="0" w:color="FFFFFF"/>
            </w:tcBorders>
            <w:shd w:val="clear" w:color="auto" w:fill="1B3A6B"/>
            <w:tcMar>
              <w:top w:w="100" w:type="dxa"/>
              <w:left w:w="160" w:type="dxa"/>
              <w:bottom w:w="100" w:type="dxa"/>
              <w:right w:w="160" w:type="dxa"/>
            </w:tcMar>
          </w:tcPr>
          <w:p w:rsidR="005B07BE" w:rsidRDefault="008C205F">
            <w:pPr>
              <w:jc w:val="center"/>
            </w:pPr>
            <w:r>
              <w:rPr>
                <w:rFonts w:ascii="Calibri" w:eastAsia="Calibri" w:hAnsi="Calibri" w:cs="Calibri"/>
                <w:b/>
                <w:bCs/>
                <w:color w:val="FFFFFF"/>
              </w:rPr>
              <w:t>Organ / Component</w:t>
            </w:r>
          </w:p>
        </w:tc>
        <w:tc>
          <w:tcPr>
            <w:tcW w:w="5860" w:type="dxa"/>
            <w:tcBorders>
              <w:top w:val="single" w:sz="2" w:space="0" w:color="FFFFFF"/>
              <w:left w:val="single" w:sz="2" w:space="0" w:color="FFFFFF"/>
              <w:bottom w:val="single" w:sz="2" w:space="0" w:color="FFFFFF"/>
              <w:right w:val="single" w:sz="2" w:space="0" w:color="FFFFFF"/>
            </w:tcBorders>
            <w:shd w:val="clear" w:color="auto" w:fill="1B3A6B"/>
            <w:tcMar>
              <w:top w:w="100" w:type="dxa"/>
              <w:left w:w="160" w:type="dxa"/>
              <w:bottom w:w="100" w:type="dxa"/>
              <w:right w:w="160" w:type="dxa"/>
            </w:tcMar>
          </w:tcPr>
          <w:p w:rsidR="005B07BE" w:rsidRDefault="008C205F">
            <w:pPr>
              <w:jc w:val="center"/>
            </w:pPr>
            <w:r>
              <w:rPr>
                <w:rFonts w:ascii="Calibri" w:eastAsia="Calibri" w:hAnsi="Calibri" w:cs="Calibri"/>
                <w:b/>
                <w:bCs/>
                <w:color w:val="FFFFFF"/>
              </w:rPr>
              <w:t>Location in the Body</w:t>
            </w:r>
          </w:p>
        </w:tc>
      </w:tr>
      <w:tr w:rsidR="005B07BE">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60" w:type="dxa"/>
              <w:bottom w:w="80" w:type="dxa"/>
              <w:right w:w="160" w:type="dxa"/>
            </w:tcMar>
          </w:tcPr>
          <w:p w:rsidR="005B07BE" w:rsidRDefault="008C205F">
            <w:r>
              <w:rPr>
                <w:b/>
                <w:bCs/>
                <w:color w:val="000000"/>
              </w:rPr>
              <w:t>Cervical Nodes</w:t>
            </w:r>
          </w:p>
        </w:tc>
        <w:tc>
          <w:tcPr>
            <w:tcW w:w="58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60" w:type="dxa"/>
              <w:bottom w:w="80" w:type="dxa"/>
              <w:right w:w="160" w:type="dxa"/>
            </w:tcMar>
          </w:tcPr>
          <w:p w:rsidR="005B07BE" w:rsidRDefault="008C205F">
            <w:r>
              <w:rPr>
                <w:color w:val="000000"/>
              </w:rPr>
              <w:t>Both sides of the neck and around the jaw</w:t>
            </w:r>
          </w:p>
        </w:tc>
      </w:tr>
      <w:tr w:rsidR="005B07BE">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rsidR="005B07BE" w:rsidRDefault="008C205F">
            <w:r>
              <w:rPr>
                <w:b/>
                <w:bCs/>
                <w:color w:val="000000"/>
              </w:rPr>
              <w:t>Axillary Nodes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rsidR="005B07BE" w:rsidRDefault="008C205F">
            <w:r>
              <w:rPr>
                <w:color w:val="000000"/>
              </w:rPr>
              <w:t>Inside the armpits</w:t>
            </w:r>
          </w:p>
        </w:tc>
      </w:tr>
      <w:tr w:rsidR="005B07BE">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60" w:type="dxa"/>
              <w:bottom w:w="80" w:type="dxa"/>
              <w:right w:w="160" w:type="dxa"/>
            </w:tcMar>
          </w:tcPr>
          <w:p w:rsidR="005B07BE" w:rsidRDefault="008C205F">
            <w:r>
              <w:rPr>
                <w:b/>
                <w:bCs/>
                <w:color w:val="000000"/>
              </w:rPr>
              <w:t>Inguinal Nodes</w:t>
            </w:r>
          </w:p>
        </w:tc>
        <w:tc>
          <w:tcPr>
            <w:tcW w:w="58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60" w:type="dxa"/>
              <w:bottom w:w="80" w:type="dxa"/>
              <w:right w:w="160" w:type="dxa"/>
            </w:tcMar>
          </w:tcPr>
          <w:p w:rsidR="005B07BE" w:rsidRDefault="008C205F">
            <w:r>
              <w:rPr>
                <w:color w:val="000000"/>
              </w:rPr>
              <w:t>Groin area where the leg and hip meet</w:t>
            </w:r>
          </w:p>
        </w:tc>
      </w:tr>
      <w:tr w:rsidR="005B07BE">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rsidR="005B07BE" w:rsidRDefault="008C205F">
            <w:r>
              <w:rPr>
                <w:b/>
                <w:bCs/>
                <w:color w:val="000000"/>
              </w:rPr>
              <w:t>Spleen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rsidR="005B07BE" w:rsidRDefault="008C205F">
            <w:r>
              <w:rPr>
                <w:color w:val="000000"/>
              </w:rPr>
              <w:t>Upper left side of the abdomen below the ribs</w:t>
            </w:r>
          </w:p>
        </w:tc>
      </w:tr>
      <w:tr w:rsidR="005B07BE">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60" w:type="dxa"/>
              <w:bottom w:w="80" w:type="dxa"/>
              <w:right w:w="160" w:type="dxa"/>
            </w:tcMar>
          </w:tcPr>
          <w:p w:rsidR="005B07BE" w:rsidRDefault="008C205F">
            <w:r>
              <w:rPr>
                <w:b/>
                <w:bCs/>
                <w:color w:val="000000"/>
              </w:rPr>
              <w:t>Thymus</w:t>
            </w:r>
          </w:p>
        </w:tc>
        <w:tc>
          <w:tcPr>
            <w:tcW w:w="58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60" w:type="dxa"/>
              <w:bottom w:w="80" w:type="dxa"/>
              <w:right w:w="160" w:type="dxa"/>
            </w:tcMar>
          </w:tcPr>
          <w:p w:rsidR="005B07BE" w:rsidRDefault="008C205F">
            <w:r>
              <w:rPr>
                <w:color w:val="000000"/>
              </w:rPr>
              <w:t>In the chest above the heart</w:t>
            </w:r>
          </w:p>
        </w:tc>
      </w:tr>
      <w:tr w:rsidR="005B07BE">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rsidR="005B07BE" w:rsidRDefault="008C205F">
            <w:r>
              <w:rPr>
                <w:b/>
                <w:bCs/>
                <w:color w:val="000000"/>
              </w:rPr>
              <w:t>Major Ducts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60" w:type="dxa"/>
              <w:bottom w:w="80" w:type="dxa"/>
              <w:right w:w="160" w:type="dxa"/>
            </w:tcMar>
          </w:tcPr>
          <w:p w:rsidR="005B07BE" w:rsidRDefault="008C205F">
            <w:r>
              <w:rPr>
                <w:color w:val="000000"/>
              </w:rPr>
              <w:t>Through the chest near large blood vessels</w:t>
            </w:r>
          </w:p>
        </w:tc>
      </w:tr>
    </w:tbl>
    <w:p w:rsidR="005B07BE" w:rsidRDefault="005B07BE">
      <w:pPr>
        <w:spacing w:after="200"/>
      </w:pPr>
    </w:p>
    <w:p w:rsidR="005B07BE" w:rsidRDefault="008C205F">
      <w:pPr>
        <w:pStyle w:val="Heading1"/>
      </w:pPr>
      <w:bookmarkStart w:id="11" w:name="_Toc230353219"/>
      <w:r>
        <w:t>4.  Primary and Secondary Lymphoid Organs</w:t>
      </w:r>
      <w:bookmarkEnd w:id="11"/>
    </w:p>
    <w:p w:rsidR="005B07BE" w:rsidRDefault="005B07BE">
      <w:pPr>
        <w:pBdr>
          <w:bottom w:val="single" w:sz="8" w:space="1" w:color="1B3A6B"/>
        </w:pBdr>
        <w:spacing w:after="120"/>
      </w:pPr>
    </w:p>
    <w:p w:rsidR="005B07BE" w:rsidRDefault="008C205F">
      <w:pPr>
        <w:spacing w:before="60" w:after="120" w:line="360" w:lineRule="auto"/>
        <w:jc w:val="both"/>
      </w:pPr>
      <w:r>
        <w:rPr>
          <w:color w:val="000000"/>
        </w:rPr>
        <w:t>Lymphoid organs are divided into two main groups based on their role in the development and activation of immune cells.</w:t>
      </w:r>
    </w:p>
    <w:p w:rsidR="005B07BE" w:rsidRDefault="005B07BE">
      <w:pPr>
        <w:spacing w:after="120"/>
      </w:pPr>
    </w:p>
    <w:p w:rsidR="005B07BE" w:rsidRDefault="008C205F">
      <w:pPr>
        <w:pStyle w:val="Heading2"/>
      </w:pPr>
      <w:bookmarkStart w:id="12" w:name="_Toc230353220"/>
      <w:r>
        <w:t>4.1  Primary Lymphoid Organs</w:t>
      </w:r>
      <w:bookmarkEnd w:id="12"/>
    </w:p>
    <w:p w:rsidR="005B07BE" w:rsidRDefault="008C205F">
      <w:pPr>
        <w:spacing w:before="60" w:after="120" w:line="360" w:lineRule="auto"/>
        <w:jc w:val="both"/>
      </w:pPr>
      <w:r>
        <w:rPr>
          <w:color w:val="000000"/>
        </w:rPr>
        <w:t>Primary lymphoid organs are the places where immune cells are produced and mature. They are also called central lymphoid organs because they are the starting point for the immune system.</w:t>
      </w:r>
    </w:p>
    <w:p w:rsidR="005B07BE" w:rsidRDefault="008C205F">
      <w:pPr>
        <w:pStyle w:val="ListParagraph"/>
        <w:numPr>
          <w:ilvl w:val="0"/>
          <w:numId w:val="2"/>
        </w:numPr>
        <w:spacing w:before="40" w:after="60" w:line="340" w:lineRule="auto"/>
      </w:pPr>
      <w:r>
        <w:rPr>
          <w:b/>
          <w:bCs/>
          <w:color w:val="000000"/>
        </w:rPr>
        <w:t xml:space="preserve">Bone Marrow: </w:t>
      </w:r>
      <w:r>
        <w:rPr>
          <w:color w:val="000000"/>
        </w:rPr>
        <w:t>This is found inside the large bones of the body (such a</w:t>
      </w:r>
      <w:r>
        <w:rPr>
          <w:color w:val="000000"/>
        </w:rPr>
        <w:t>s the hip and leg bones). All blood cells – including lymphocytes – are produced here. Bone marrow is the birthplace of the immune system.</w:t>
      </w:r>
    </w:p>
    <w:p w:rsidR="005B07BE" w:rsidRDefault="008C205F">
      <w:pPr>
        <w:pStyle w:val="ListParagraph"/>
        <w:numPr>
          <w:ilvl w:val="0"/>
          <w:numId w:val="2"/>
        </w:numPr>
        <w:spacing w:before="40" w:after="60" w:line="340" w:lineRule="auto"/>
      </w:pPr>
      <w:r>
        <w:rPr>
          <w:b/>
          <w:bCs/>
          <w:color w:val="000000"/>
        </w:rPr>
        <w:lastRenderedPageBreak/>
        <w:t xml:space="preserve">Thymus: </w:t>
      </w:r>
      <w:r>
        <w:rPr>
          <w:color w:val="000000"/>
        </w:rPr>
        <w:t xml:space="preserve">As mentioned earlier, this is where T-lymphocytes develop and mature. The thymus turns newly produced immune </w:t>
      </w:r>
      <w:r>
        <w:rPr>
          <w:color w:val="000000"/>
        </w:rPr>
        <w:t>cells into fully working T-cells that can protect the body from disease.</w:t>
      </w:r>
    </w:p>
    <w:p w:rsidR="005B07BE" w:rsidRDefault="005B07BE">
      <w:pPr>
        <w:spacing w:after="120"/>
      </w:pPr>
    </w:p>
    <w:p w:rsidR="005B07BE" w:rsidRDefault="008C205F">
      <w:pPr>
        <w:pStyle w:val="Heading2"/>
      </w:pPr>
      <w:bookmarkStart w:id="13" w:name="_Toc230353221"/>
      <w:r>
        <w:t>4.2  Secondary Lymphoid Organs</w:t>
      </w:r>
      <w:bookmarkEnd w:id="13"/>
    </w:p>
    <w:p w:rsidR="005B07BE" w:rsidRDefault="008C205F">
      <w:pPr>
        <w:spacing w:before="60" w:after="120" w:line="360" w:lineRule="auto"/>
        <w:jc w:val="both"/>
      </w:pPr>
      <w:r>
        <w:rPr>
          <w:color w:val="000000"/>
        </w:rPr>
        <w:t>Secondary lymphoid organs (also called peripheral lymphoid organs) are the places where mature immune cells meet foreign invaders and start the immune response. These organs do not produce immune cells, but they bring them together to fight infection.</w:t>
      </w:r>
    </w:p>
    <w:p w:rsidR="005B07BE" w:rsidRDefault="008C205F">
      <w:pPr>
        <w:pStyle w:val="ListParagraph"/>
        <w:numPr>
          <w:ilvl w:val="0"/>
          <w:numId w:val="2"/>
        </w:numPr>
        <w:spacing w:before="40" w:after="60" w:line="340" w:lineRule="auto"/>
      </w:pPr>
      <w:r>
        <w:rPr>
          <w:b/>
          <w:bCs/>
          <w:color w:val="000000"/>
        </w:rPr>
        <w:t>Lymp</w:t>
      </w:r>
      <w:r>
        <w:rPr>
          <w:b/>
          <w:bCs/>
          <w:color w:val="000000"/>
        </w:rPr>
        <w:t xml:space="preserve">h Nodes: </w:t>
      </w:r>
      <w:r>
        <w:rPr>
          <w:color w:val="000000"/>
        </w:rPr>
        <w:t>These filter lymph fluid and activate immune cells when infection is detected.</w:t>
      </w:r>
    </w:p>
    <w:p w:rsidR="005B07BE" w:rsidRDefault="008C205F">
      <w:pPr>
        <w:pStyle w:val="ListParagraph"/>
        <w:numPr>
          <w:ilvl w:val="0"/>
          <w:numId w:val="2"/>
        </w:numPr>
        <w:spacing w:before="40" w:after="60" w:line="340" w:lineRule="auto"/>
      </w:pPr>
      <w:r>
        <w:rPr>
          <w:b/>
          <w:bCs/>
          <w:color w:val="000000"/>
        </w:rPr>
        <w:t xml:space="preserve">Spleen: </w:t>
      </w:r>
      <w:r>
        <w:rPr>
          <w:color w:val="000000"/>
        </w:rPr>
        <w:t>This filters blood and activates immune cells against blood-borne infections.</w:t>
      </w:r>
    </w:p>
    <w:p w:rsidR="005B07BE" w:rsidRDefault="008C205F">
      <w:pPr>
        <w:pStyle w:val="ListParagraph"/>
        <w:numPr>
          <w:ilvl w:val="0"/>
          <w:numId w:val="2"/>
        </w:numPr>
        <w:spacing w:before="40" w:after="60" w:line="340" w:lineRule="auto"/>
      </w:pPr>
      <w:r>
        <w:rPr>
          <w:b/>
          <w:bCs/>
          <w:color w:val="000000"/>
        </w:rPr>
        <w:t xml:space="preserve">Tonsils: </w:t>
      </w:r>
      <w:r>
        <w:rPr>
          <w:color w:val="000000"/>
        </w:rPr>
        <w:t>These respond to infections entering through the mouth and nose.</w:t>
      </w:r>
    </w:p>
    <w:p w:rsidR="005B07BE" w:rsidRDefault="008C205F">
      <w:pPr>
        <w:pStyle w:val="ListParagraph"/>
        <w:numPr>
          <w:ilvl w:val="0"/>
          <w:numId w:val="2"/>
        </w:numPr>
        <w:spacing w:before="40" w:after="60" w:line="340" w:lineRule="auto"/>
      </w:pPr>
      <w:r>
        <w:rPr>
          <w:b/>
          <w:bCs/>
          <w:color w:val="000000"/>
        </w:rPr>
        <w:t xml:space="preserve">Peyer's </w:t>
      </w:r>
      <w:r>
        <w:rPr>
          <w:b/>
          <w:bCs/>
          <w:color w:val="000000"/>
        </w:rPr>
        <w:t xml:space="preserve">Patches: </w:t>
      </w:r>
      <w:r>
        <w:rPr>
          <w:color w:val="000000"/>
        </w:rPr>
        <w:t>These monitor the intestines and respond to infections entering through the digestive system.</w:t>
      </w:r>
    </w:p>
    <w:p w:rsidR="005B07BE" w:rsidRDefault="008C205F">
      <w:pPr>
        <w:spacing w:before="60" w:after="120" w:line="360" w:lineRule="auto"/>
        <w:jc w:val="both"/>
      </w:pPr>
      <w:r>
        <w:rPr>
          <w:color w:val="000000"/>
        </w:rPr>
        <w:t>In simple terms, primary organs create the immune cells, while secondary organs put those cells to work.</w:t>
      </w:r>
    </w:p>
    <w:p w:rsidR="005B07BE" w:rsidRDefault="005B07B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07BE">
        <w:tblPrEx>
          <w:tblCellMar>
            <w:top w:w="0" w:type="dxa"/>
            <w:bottom w:w="0" w:type="dxa"/>
          </w:tblCellMar>
        </w:tblPrEx>
        <w:tc>
          <w:tcPr>
            <w:tcW w:w="9360" w:type="dxa"/>
            <w:tcBorders>
              <w:top w:val="dashed" w:sz="6" w:space="0" w:color="2E7D8C"/>
              <w:left w:val="dashed" w:sz="6" w:space="0" w:color="2E7D8C"/>
              <w:bottom w:val="dashed" w:sz="6" w:space="0" w:color="2E7D8C"/>
              <w:right w:val="dashed" w:sz="6" w:space="0" w:color="2E7D8C"/>
            </w:tcBorders>
            <w:shd w:val="clear" w:color="auto" w:fill="EBF5FB"/>
            <w:tcMar>
              <w:top w:w="240" w:type="dxa"/>
              <w:left w:w="240" w:type="dxa"/>
              <w:bottom w:w="240" w:type="dxa"/>
              <w:right w:w="240" w:type="dxa"/>
            </w:tcMar>
            <w:vAlign w:val="center"/>
          </w:tcPr>
          <w:p w:rsidR="005B07BE" w:rsidRDefault="008C205F">
            <w:pPr>
              <w:jc w:val="center"/>
            </w:pPr>
            <w:r>
              <w:rPr>
                <w:rFonts w:ascii="Calibri" w:eastAsia="Calibri" w:hAnsi="Calibri" w:cs="Calibri"/>
                <w:b/>
                <w:bCs/>
                <w:i/>
                <w:iCs/>
                <w:color w:val="2E7D8C"/>
              </w:rPr>
              <w:t>📷</w:t>
            </w:r>
            <w:r>
              <w:rPr>
                <w:rFonts w:ascii="Calibri" w:eastAsia="Calibri" w:hAnsi="Calibri" w:cs="Calibri"/>
                <w:b/>
                <w:bCs/>
                <w:i/>
                <w:iCs/>
                <w:color w:val="2E7D8C"/>
              </w:rPr>
              <w:t xml:space="preserve">  Insert Image Here – Spleen and Thymus</w:t>
            </w:r>
          </w:p>
          <w:p w:rsidR="005B07BE" w:rsidRDefault="008C205F">
            <w:pPr>
              <w:spacing w:before="80"/>
              <w:jc w:val="center"/>
            </w:pPr>
            <w:r>
              <w:rPr>
                <w:i/>
                <w:iCs/>
                <w:color w:val="888888"/>
                <w:sz w:val="20"/>
                <w:szCs w:val="20"/>
              </w:rPr>
              <w:t>(Repl</w:t>
            </w:r>
            <w:r>
              <w:rPr>
                <w:i/>
                <w:iCs/>
                <w:color w:val="888888"/>
                <w:sz w:val="20"/>
                <w:szCs w:val="20"/>
              </w:rPr>
              <w:t>ace this placeholder with your image)</w:t>
            </w:r>
          </w:p>
        </w:tc>
      </w:tr>
    </w:tbl>
    <w:p w:rsidR="005B07BE" w:rsidRDefault="005B07BE">
      <w:pPr>
        <w:spacing w:after="200"/>
      </w:pPr>
    </w:p>
    <w:p w:rsidR="005B07BE" w:rsidRDefault="008C205F">
      <w:pPr>
        <w:pStyle w:val="Heading1"/>
      </w:pPr>
      <w:bookmarkStart w:id="14" w:name="_Toc230353222"/>
      <w:r>
        <w:t>5.  Functions of the Lymphatic System</w:t>
      </w:r>
      <w:bookmarkEnd w:id="14"/>
    </w:p>
    <w:p w:rsidR="005B07BE" w:rsidRDefault="005B07BE">
      <w:pPr>
        <w:pBdr>
          <w:bottom w:val="single" w:sz="8" w:space="1" w:color="1B3A6B"/>
        </w:pBdr>
        <w:spacing w:after="120"/>
      </w:pPr>
    </w:p>
    <w:p w:rsidR="005B07BE" w:rsidRDefault="008C205F">
      <w:pPr>
        <w:spacing w:before="60" w:after="120" w:line="360" w:lineRule="auto"/>
        <w:jc w:val="both"/>
      </w:pPr>
      <w:r>
        <w:rPr>
          <w:color w:val="000000"/>
        </w:rPr>
        <w:t>The lymphatic system carries out several essential functions to keep the body healthy and in balance. The five main functions are described below.</w:t>
      </w:r>
    </w:p>
    <w:p w:rsidR="005B07BE" w:rsidRDefault="005B07BE">
      <w:pPr>
        <w:spacing w:after="120"/>
      </w:pPr>
    </w:p>
    <w:p w:rsidR="005B07BE" w:rsidRDefault="008C205F">
      <w:pPr>
        <w:pStyle w:val="Heading2"/>
      </w:pPr>
      <w:bookmarkStart w:id="15" w:name="_Toc230353223"/>
      <w:r>
        <w:t>5.1  Fighting Infection</w:t>
      </w:r>
      <w:bookmarkEnd w:id="15"/>
    </w:p>
    <w:p w:rsidR="005B07BE" w:rsidRDefault="008C205F">
      <w:pPr>
        <w:spacing w:before="60" w:after="120" w:line="360" w:lineRule="auto"/>
        <w:jc w:val="both"/>
      </w:pPr>
      <w:r>
        <w:rPr>
          <w:color w:val="000000"/>
        </w:rPr>
        <w:t>One of the most critical roles of the lymphatic system is defending the body against infections. The lymph nodes and other lymphoid organs are packed with lymphocytes and other immune cells. When a harmful germ (such as a bacterium or virus) enters the bod</w:t>
      </w:r>
      <w:r>
        <w:rPr>
          <w:color w:val="000000"/>
        </w:rPr>
        <w:t xml:space="preserve">y, these cells recognise and </w:t>
      </w:r>
      <w:r>
        <w:rPr>
          <w:color w:val="000000"/>
        </w:rPr>
        <w:lastRenderedPageBreak/>
        <w:t>destroy it before it can cause serious harm. This is why doctors often check your lymph nodes when you are sick – swollen nodes are a sign the immune system is working hard.</w:t>
      </w:r>
    </w:p>
    <w:p w:rsidR="005B07BE" w:rsidRDefault="008C205F">
      <w:pPr>
        <w:pStyle w:val="Heading2"/>
      </w:pPr>
      <w:bookmarkStart w:id="16" w:name="_Toc230353224"/>
      <w:r>
        <w:t>5.2  Transporting Lymph</w:t>
      </w:r>
      <w:bookmarkEnd w:id="16"/>
    </w:p>
    <w:p w:rsidR="005B07BE" w:rsidRDefault="008C205F">
      <w:pPr>
        <w:spacing w:before="60" w:after="120" w:line="360" w:lineRule="auto"/>
        <w:jc w:val="both"/>
      </w:pPr>
      <w:r>
        <w:rPr>
          <w:color w:val="000000"/>
        </w:rPr>
        <w:t>The lymphatic vessels collect</w:t>
      </w:r>
      <w:r>
        <w:rPr>
          <w:color w:val="000000"/>
        </w:rPr>
        <w:t xml:space="preserve"> excess interstitial fluid from the tissues and transport it back to the bloodstream. This continuous movement of lymph through the body ensures that the right amount of fluid is maintained in the tissues at all times. Without this transport, excess fluid </w:t>
      </w:r>
      <w:r>
        <w:rPr>
          <w:color w:val="000000"/>
        </w:rPr>
        <w:t>would build up and cause swelling.</w:t>
      </w:r>
    </w:p>
    <w:p w:rsidR="005B07BE" w:rsidRDefault="008C205F">
      <w:pPr>
        <w:pStyle w:val="Heading2"/>
      </w:pPr>
      <w:bookmarkStart w:id="17" w:name="_Toc230353225"/>
      <w:r>
        <w:t>5.3  Supporting Immunity</w:t>
      </w:r>
      <w:bookmarkEnd w:id="17"/>
    </w:p>
    <w:p w:rsidR="005B07BE" w:rsidRDefault="008C205F">
      <w:pPr>
        <w:spacing w:before="60" w:after="120" w:line="360" w:lineRule="auto"/>
        <w:jc w:val="both"/>
      </w:pPr>
      <w:r>
        <w:rPr>
          <w:color w:val="000000"/>
        </w:rPr>
        <w:t xml:space="preserve">The lymphatic system supports the entire immune system by producing, storing, and activating lymphocytes (white blood cells). These cells travel through the blood and lymphatic system, constantly </w:t>
      </w:r>
      <w:r>
        <w:rPr>
          <w:color w:val="000000"/>
        </w:rPr>
        <w:t>monitoring the body for threats. The lymphatic system also produces antibodies – special proteins that can recognise and neutralise specific germs.</w:t>
      </w:r>
    </w:p>
    <w:p w:rsidR="005B07BE" w:rsidRDefault="008C205F">
      <w:pPr>
        <w:pStyle w:val="Heading2"/>
      </w:pPr>
      <w:bookmarkStart w:id="18" w:name="_Toc230353226"/>
      <w:r>
        <w:t>5.4  Removing Excess Fluid</w:t>
      </w:r>
      <w:bookmarkEnd w:id="18"/>
    </w:p>
    <w:p w:rsidR="005B07BE" w:rsidRDefault="008C205F">
      <w:pPr>
        <w:spacing w:before="60" w:after="120" w:line="360" w:lineRule="auto"/>
        <w:jc w:val="both"/>
      </w:pPr>
      <w:r>
        <w:rPr>
          <w:color w:val="000000"/>
        </w:rPr>
        <w:t>Every day, a small amount of fluid leaks from the blood capillaries into the surr</w:t>
      </w:r>
      <w:r>
        <w:rPr>
          <w:color w:val="000000"/>
        </w:rPr>
        <w:t>ounding tissues. If this fluid were not removed, it would cause the tissues to swell, a condition called oedema. The lymphatic vessels absorb this excess fluid and return it to the circulation, keeping tissues at the right fluid balance.</w:t>
      </w:r>
    </w:p>
    <w:p w:rsidR="005B07BE" w:rsidRDefault="008C205F">
      <w:pPr>
        <w:pStyle w:val="Heading2"/>
      </w:pPr>
      <w:bookmarkStart w:id="19" w:name="_Toc230353227"/>
      <w:r>
        <w:t>5.5  Absorbing Fats from Digestion</w:t>
      </w:r>
      <w:bookmarkEnd w:id="19"/>
    </w:p>
    <w:p w:rsidR="005B07BE" w:rsidRDefault="008C205F">
      <w:pPr>
        <w:spacing w:before="60" w:after="120" w:line="360" w:lineRule="auto"/>
        <w:jc w:val="both"/>
      </w:pPr>
      <w:r>
        <w:rPr>
          <w:color w:val="000000"/>
        </w:rPr>
        <w:t>In the small intestine, special lymphatic vessels called lacteals absorb digested fats and fat-soluble vitamins (such as vitamins A, D, E, and K) from food. These nutrients cannot be absorbed directly into the blood capil</w:t>
      </w:r>
      <w:r>
        <w:rPr>
          <w:color w:val="000000"/>
        </w:rPr>
        <w:t>laries, so the lymphatic system acts as an alternative route. The fats are transported as a white fluid called chyle through the lymphatic system until they reach the bloodstream.</w:t>
      </w:r>
    </w:p>
    <w:p w:rsidR="005B07BE" w:rsidRDefault="005B07BE">
      <w:pPr>
        <w:spacing w:after="200"/>
      </w:pPr>
    </w:p>
    <w:p w:rsidR="005B07BE" w:rsidRDefault="008C205F">
      <w:pPr>
        <w:pStyle w:val="Heading1"/>
      </w:pPr>
      <w:bookmarkStart w:id="20" w:name="_Toc230353228"/>
      <w:r>
        <w:t>6.  Common Diseases of the Lymphatic System</w:t>
      </w:r>
      <w:bookmarkEnd w:id="20"/>
    </w:p>
    <w:p w:rsidR="005B07BE" w:rsidRDefault="005B07BE">
      <w:pPr>
        <w:pBdr>
          <w:bottom w:val="single" w:sz="8" w:space="1" w:color="1B3A6B"/>
        </w:pBdr>
        <w:spacing w:after="120"/>
      </w:pPr>
    </w:p>
    <w:p w:rsidR="005B07BE" w:rsidRDefault="008C205F">
      <w:pPr>
        <w:spacing w:before="60" w:after="120" w:line="360" w:lineRule="auto"/>
        <w:jc w:val="both"/>
      </w:pPr>
      <w:r>
        <w:rPr>
          <w:color w:val="000000"/>
        </w:rPr>
        <w:t>Like any other system in the b</w:t>
      </w:r>
      <w:r>
        <w:rPr>
          <w:color w:val="000000"/>
        </w:rPr>
        <w:t>ody, the lymphatic system can be affected by disease. Below are three common conditions that affect the lymphatic system.</w:t>
      </w:r>
    </w:p>
    <w:p w:rsidR="005B07BE" w:rsidRDefault="005B07BE">
      <w:pPr>
        <w:spacing w:after="120"/>
      </w:pPr>
    </w:p>
    <w:p w:rsidR="005B07BE" w:rsidRDefault="008C205F">
      <w:pPr>
        <w:pStyle w:val="Heading2"/>
      </w:pPr>
      <w:bookmarkStart w:id="21" w:name="_Toc230353229"/>
      <w:r>
        <w:t>6.1  Lymphedema</w:t>
      </w:r>
      <w:bookmarkEnd w:id="21"/>
    </w:p>
    <w:p w:rsidR="005B07BE" w:rsidRDefault="008C205F">
      <w:pPr>
        <w:spacing w:before="60" w:after="120" w:line="360" w:lineRule="auto"/>
        <w:jc w:val="both"/>
      </w:pPr>
      <w:r>
        <w:rPr>
          <w:color w:val="000000"/>
        </w:rPr>
        <w:t xml:space="preserve">Lymphedema is a condition where the lymphatic vessels are damaged or blocked, causing lymph fluid to build up in the </w:t>
      </w:r>
      <w:r>
        <w:rPr>
          <w:color w:val="000000"/>
        </w:rPr>
        <w:t>tissues. This leads to swelling, usually in the arms or legs.</w:t>
      </w:r>
    </w:p>
    <w:p w:rsidR="005B07BE" w:rsidRDefault="008C205F">
      <w:pPr>
        <w:pStyle w:val="ListParagraph"/>
        <w:numPr>
          <w:ilvl w:val="0"/>
          <w:numId w:val="2"/>
        </w:numPr>
        <w:spacing w:before="40" w:after="60" w:line="340" w:lineRule="auto"/>
      </w:pPr>
      <w:r>
        <w:rPr>
          <w:color w:val="000000"/>
        </w:rPr>
        <w:t>It can be caused by surgery (especially cancer surgery where lymph nodes are removed), infection, or injury to the lymphatic vessels.</w:t>
      </w:r>
    </w:p>
    <w:p w:rsidR="005B07BE" w:rsidRDefault="008C205F">
      <w:pPr>
        <w:pStyle w:val="ListParagraph"/>
        <w:numPr>
          <w:ilvl w:val="0"/>
          <w:numId w:val="2"/>
        </w:numPr>
        <w:spacing w:before="40" w:after="60" w:line="340" w:lineRule="auto"/>
      </w:pPr>
      <w:r>
        <w:rPr>
          <w:color w:val="000000"/>
        </w:rPr>
        <w:t>Symptoms include persistent swelling, a feeling of heaviness</w:t>
      </w:r>
      <w:r>
        <w:rPr>
          <w:color w:val="000000"/>
        </w:rPr>
        <w:t xml:space="preserve"> or tightness in the limb, and thickened or hard skin over time.</w:t>
      </w:r>
    </w:p>
    <w:p w:rsidR="005B07BE" w:rsidRDefault="008C205F">
      <w:pPr>
        <w:pStyle w:val="ListParagraph"/>
        <w:numPr>
          <w:ilvl w:val="0"/>
          <w:numId w:val="2"/>
        </w:numPr>
        <w:spacing w:before="40" w:after="60" w:line="340" w:lineRule="auto"/>
      </w:pPr>
      <w:r>
        <w:rPr>
          <w:color w:val="000000"/>
        </w:rPr>
        <w:t>While there is no complete cure, it can be managed through massage, compression bandages, exercise, and in some cases, surgery.</w:t>
      </w:r>
    </w:p>
    <w:p w:rsidR="005B07BE" w:rsidRDefault="005B07BE">
      <w:pPr>
        <w:spacing w:after="80"/>
      </w:pPr>
    </w:p>
    <w:p w:rsidR="005B07BE" w:rsidRDefault="008C205F">
      <w:pPr>
        <w:pStyle w:val="Heading2"/>
      </w:pPr>
      <w:bookmarkStart w:id="22" w:name="_Toc230353230"/>
      <w:r>
        <w:t>6.2  Lymphoma</w:t>
      </w:r>
      <w:bookmarkEnd w:id="22"/>
    </w:p>
    <w:p w:rsidR="005B07BE" w:rsidRDefault="008C205F">
      <w:pPr>
        <w:spacing w:before="60" w:after="120" w:line="360" w:lineRule="auto"/>
        <w:jc w:val="both"/>
      </w:pPr>
      <w:r>
        <w:rPr>
          <w:color w:val="000000"/>
        </w:rPr>
        <w:t>Lymphoma is a type of cancer that begins in the lymphatic system, specifically in the lymphocytes (white blood cells). It is one of the most common types of blood cancer.</w:t>
      </w:r>
    </w:p>
    <w:p w:rsidR="005B07BE" w:rsidRDefault="008C205F">
      <w:pPr>
        <w:pStyle w:val="ListParagraph"/>
        <w:numPr>
          <w:ilvl w:val="0"/>
          <w:numId w:val="2"/>
        </w:numPr>
        <w:spacing w:before="40" w:after="60" w:line="340" w:lineRule="auto"/>
      </w:pPr>
      <w:r>
        <w:rPr>
          <w:color w:val="000000"/>
        </w:rPr>
        <w:t>There are two main types: Hodgkin's Lymphoma (which has a specific abnormal cell call</w:t>
      </w:r>
      <w:r>
        <w:rPr>
          <w:color w:val="000000"/>
        </w:rPr>
        <w:t>ed the Reed-Sternberg cell) and Non-Hodgkin's Lymphoma (all other types).</w:t>
      </w:r>
    </w:p>
    <w:p w:rsidR="005B07BE" w:rsidRDefault="008C205F">
      <w:pPr>
        <w:pStyle w:val="ListParagraph"/>
        <w:numPr>
          <w:ilvl w:val="0"/>
          <w:numId w:val="2"/>
        </w:numPr>
        <w:spacing w:before="40" w:after="60" w:line="340" w:lineRule="auto"/>
      </w:pPr>
      <w:r>
        <w:rPr>
          <w:color w:val="000000"/>
        </w:rPr>
        <w:t>Symptoms may include painless swelling of lymph nodes (especially in the neck, armpit, or groin), fever, night sweats, unexplained weight loss, and fatigue.</w:t>
      </w:r>
    </w:p>
    <w:p w:rsidR="005B07BE" w:rsidRDefault="008C205F">
      <w:pPr>
        <w:pStyle w:val="ListParagraph"/>
        <w:numPr>
          <w:ilvl w:val="0"/>
          <w:numId w:val="2"/>
        </w:numPr>
        <w:spacing w:before="40" w:after="60" w:line="340" w:lineRule="auto"/>
      </w:pPr>
      <w:r>
        <w:rPr>
          <w:color w:val="000000"/>
        </w:rPr>
        <w:t>Treatment options include</w:t>
      </w:r>
      <w:r>
        <w:rPr>
          <w:color w:val="000000"/>
        </w:rPr>
        <w:t xml:space="preserve"> chemotherapy, radiation therapy, immunotherapy, and stem cell transplant.</w:t>
      </w:r>
    </w:p>
    <w:p w:rsidR="005B07BE" w:rsidRDefault="005B07BE">
      <w:pPr>
        <w:spacing w:after="80"/>
      </w:pPr>
    </w:p>
    <w:p w:rsidR="005B07BE" w:rsidRDefault="008C205F">
      <w:pPr>
        <w:pStyle w:val="Heading2"/>
      </w:pPr>
      <w:bookmarkStart w:id="23" w:name="_Toc230353231"/>
      <w:r>
        <w:t>6.3  Tonsillitis</w:t>
      </w:r>
      <w:bookmarkEnd w:id="23"/>
    </w:p>
    <w:p w:rsidR="005B07BE" w:rsidRDefault="008C205F">
      <w:pPr>
        <w:spacing w:before="60" w:after="120" w:line="360" w:lineRule="auto"/>
        <w:jc w:val="both"/>
      </w:pPr>
      <w:r>
        <w:rPr>
          <w:color w:val="000000"/>
        </w:rPr>
        <w:t>Tonsillitis is an infection and inflammation of the tonsils. It is a very common condition, especially in children.</w:t>
      </w:r>
    </w:p>
    <w:p w:rsidR="005B07BE" w:rsidRDefault="008C205F">
      <w:pPr>
        <w:pStyle w:val="ListParagraph"/>
        <w:numPr>
          <w:ilvl w:val="0"/>
          <w:numId w:val="2"/>
        </w:numPr>
        <w:spacing w:before="40" w:after="60" w:line="340" w:lineRule="auto"/>
      </w:pPr>
      <w:r>
        <w:rPr>
          <w:color w:val="000000"/>
        </w:rPr>
        <w:t>It is usually caused by bacterial (most often S</w:t>
      </w:r>
      <w:r>
        <w:rPr>
          <w:color w:val="000000"/>
        </w:rPr>
        <w:t>treptococcus) or viral infections.</w:t>
      </w:r>
    </w:p>
    <w:p w:rsidR="005B07BE" w:rsidRDefault="008C205F">
      <w:pPr>
        <w:pStyle w:val="ListParagraph"/>
        <w:numPr>
          <w:ilvl w:val="0"/>
          <w:numId w:val="2"/>
        </w:numPr>
        <w:spacing w:before="40" w:after="60" w:line="340" w:lineRule="auto"/>
      </w:pPr>
      <w:r>
        <w:rPr>
          <w:color w:val="000000"/>
        </w:rPr>
        <w:t>Symptoms include a sore throat, difficulty swallowing, swollen and red tonsils (sometimes with white patches), fever, and swollen neck glands.</w:t>
      </w:r>
    </w:p>
    <w:p w:rsidR="005B07BE" w:rsidRDefault="008C205F">
      <w:pPr>
        <w:pStyle w:val="ListParagraph"/>
        <w:numPr>
          <w:ilvl w:val="0"/>
          <w:numId w:val="2"/>
        </w:numPr>
        <w:spacing w:before="40" w:after="60" w:line="340" w:lineRule="auto"/>
      </w:pPr>
      <w:r>
        <w:rPr>
          <w:color w:val="000000"/>
        </w:rPr>
        <w:t>Mild cases are treated with rest and pain relief. Bacterial tonsillitis may re</w:t>
      </w:r>
      <w:r>
        <w:rPr>
          <w:color w:val="000000"/>
        </w:rPr>
        <w:t>quire antibiotics. Repeated or severe cases may require surgical removal of the tonsils (called a tonsillectomy).</w:t>
      </w:r>
    </w:p>
    <w:p w:rsidR="005B07BE" w:rsidRDefault="005B07BE">
      <w:pPr>
        <w:spacing w:after="200"/>
      </w:pPr>
    </w:p>
    <w:p w:rsidR="005B07BE" w:rsidRDefault="008C205F">
      <w:pPr>
        <w:pStyle w:val="Heading1"/>
      </w:pPr>
      <w:bookmarkStart w:id="24" w:name="_Toc230353232"/>
      <w:r>
        <w:t>7.  Conclusion</w:t>
      </w:r>
      <w:bookmarkEnd w:id="24"/>
    </w:p>
    <w:p w:rsidR="005B07BE" w:rsidRDefault="005B07BE">
      <w:pPr>
        <w:pBdr>
          <w:bottom w:val="single" w:sz="8" w:space="1" w:color="1B3A6B"/>
        </w:pBdr>
        <w:spacing w:after="120"/>
      </w:pPr>
    </w:p>
    <w:p w:rsidR="005B07BE" w:rsidRDefault="008C205F">
      <w:pPr>
        <w:spacing w:before="60" w:after="120" w:line="360" w:lineRule="auto"/>
        <w:jc w:val="both"/>
      </w:pPr>
      <w:r>
        <w:rPr>
          <w:color w:val="000000"/>
        </w:rPr>
        <w:t>The lymphatic system is a remarkable and vital part of the human body. It works continuously to protect us from disease, main</w:t>
      </w:r>
      <w:r>
        <w:rPr>
          <w:color w:val="000000"/>
        </w:rPr>
        <w:t>tain the correct balance of fluids in the body, and support the function of many other organ systems. From the tiny lymph capillaries in our tissues to the large lymph nodes and organs like the spleen and thymus, every component plays a specific and import</w:t>
      </w:r>
      <w:r>
        <w:rPr>
          <w:color w:val="000000"/>
        </w:rPr>
        <w:t>ant role.</w:t>
      </w:r>
    </w:p>
    <w:p w:rsidR="005B07BE" w:rsidRDefault="008C205F">
      <w:pPr>
        <w:spacing w:before="60" w:after="120" w:line="360" w:lineRule="auto"/>
        <w:jc w:val="both"/>
      </w:pPr>
      <w:r>
        <w:rPr>
          <w:color w:val="000000"/>
        </w:rPr>
        <w:t>Understanding the lymphatic system helps us appreciate how the body fights off infection and stays in balance. It also helps us understand diseases that can affect this system – such as lymphedema, lymphoma, and tonsillitis – and why early diagno</w:t>
      </w:r>
      <w:r>
        <w:rPr>
          <w:color w:val="000000"/>
        </w:rPr>
        <w:t>sis and treatment are so important.</w:t>
      </w:r>
    </w:p>
    <w:p w:rsidR="005B07BE" w:rsidRDefault="008C205F">
      <w:pPr>
        <w:spacing w:before="60" w:after="120" w:line="360" w:lineRule="auto"/>
        <w:jc w:val="both"/>
      </w:pPr>
      <w:r>
        <w:rPr>
          <w:color w:val="000000"/>
        </w:rPr>
        <w:t>As students of medicine and health sciences, a solid understanding of the lymphatic system forms the foundation for studying immunology, pathology, and clinical medicine. The more we understand how this system works, the</w:t>
      </w:r>
      <w:r>
        <w:rPr>
          <w:color w:val="000000"/>
        </w:rPr>
        <w:t xml:space="preserve"> better prepared we are to care for patients and promote good health.</w:t>
      </w:r>
    </w:p>
    <w:p w:rsidR="005B07BE" w:rsidRDefault="005B07BE">
      <w:pPr>
        <w:spacing w:after="200"/>
      </w:pPr>
    </w:p>
    <w:p w:rsidR="005B07BE" w:rsidRDefault="005B07BE">
      <w:pPr>
        <w:pBdr>
          <w:bottom w:val="single" w:sz="8" w:space="1" w:color="2E7D8C"/>
        </w:pBdr>
        <w:spacing w:after="120"/>
      </w:pPr>
    </w:p>
    <w:p w:rsidR="005B07BE" w:rsidRDefault="008C205F">
      <w:pPr>
        <w:spacing w:before="120"/>
        <w:jc w:val="center"/>
      </w:pPr>
      <w:r>
        <w:rPr>
          <w:rFonts w:ascii="Calibri" w:eastAsia="Calibri" w:hAnsi="Calibri" w:cs="Calibri"/>
          <w:b/>
          <w:bCs/>
          <w:i/>
          <w:iCs/>
          <w:color w:val="2E7D8C"/>
          <w:sz w:val="22"/>
          <w:szCs w:val="22"/>
        </w:rPr>
        <w:t>— End of Lecture Note —</w:t>
      </w:r>
    </w:p>
    <w:p w:rsidR="005B07BE" w:rsidRDefault="005B07BE">
      <w:pPr>
        <w:spacing w:after="120"/>
      </w:pPr>
    </w:p>
    <w:p w:rsidR="005B07BE" w:rsidRDefault="008C205F">
      <w:pPr>
        <w:jc w:val="center"/>
      </w:pPr>
      <w:r>
        <w:rPr>
          <w:i/>
          <w:iCs/>
          <w:color w:val="888888"/>
          <w:sz w:val="18"/>
          <w:szCs w:val="18"/>
        </w:rPr>
        <w:t>Department of Anatomy and Physiology  |  Faculty of Medicine and Health Sciences  |  Academic Year 2025–2026</w:t>
      </w:r>
    </w:p>
    <w:sectPr w:rsidR="005B07BE">
      <w:headerReference w:type="default" r:id="rId9"/>
      <w:footerReference w:type="default" r:id="rId10"/>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205F" w:rsidRDefault="008C205F">
      <w:r>
        <w:separator/>
      </w:r>
    </w:p>
  </w:endnote>
  <w:endnote w:type="continuationSeparator" w:id="0">
    <w:p w:rsidR="008C205F" w:rsidRDefault="008C2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7BE" w:rsidRDefault="008C205F">
    <w:pPr>
      <w:pBdr>
        <w:top w:val="single" w:sz="4" w:space="1" w:color="2E7D8C"/>
      </w:pBdr>
      <w:tabs>
        <w:tab w:val="right" w:pos="9360"/>
      </w:tabs>
      <w:spacing w:before="80"/>
    </w:pPr>
    <w:r>
      <w:rPr>
        <w:rFonts w:ascii="Calibri" w:eastAsia="Calibri" w:hAnsi="Calibri" w:cs="Calibri"/>
        <w:i/>
        <w:iCs/>
        <w:color w:val="888888"/>
        <w:sz w:val="18"/>
        <w:szCs w:val="18"/>
      </w:rPr>
      <w:t>© University Medical School – Educational Use Only</w:t>
    </w:r>
    <w:r>
      <w:rPr>
        <w:rFonts w:ascii="Calibri" w:eastAsia="Calibri" w:hAnsi="Calibri" w:cs="Calibri"/>
        <w:sz w:val="18"/>
        <w:szCs w:val="18"/>
      </w:rPr>
      <w:tab/>
    </w:r>
    <w:r>
      <w:rPr>
        <w:rFonts w:ascii="Calibri" w:eastAsia="Calibri" w:hAnsi="Calibri" w:cs="Calibri"/>
        <w:b/>
        <w:bCs/>
        <w:color w:val="1B3A6B"/>
        <w:sz w:val="18"/>
        <w:szCs w:val="18"/>
      </w:rPr>
      <w:t xml:space="preserve">Page </w:t>
    </w:r>
    <w:r>
      <w:rPr>
        <w:rFonts w:ascii="Calibri" w:eastAsia="Calibri" w:hAnsi="Calibri" w:cs="Calibri"/>
        <w:b/>
        <w:bCs/>
        <w:color w:val="1B3A6B"/>
        <w:sz w:val="18"/>
        <w:szCs w:val="18"/>
      </w:rPr>
      <w:fldChar w:fldCharType="begin"/>
    </w:r>
    <w:r>
      <w:rPr>
        <w:rFonts w:ascii="Calibri" w:eastAsia="Calibri" w:hAnsi="Calibri" w:cs="Calibri"/>
        <w:b/>
        <w:bCs/>
        <w:color w:val="1B3A6B"/>
        <w:sz w:val="18"/>
        <w:szCs w:val="18"/>
      </w:rPr>
      <w:instrText>PAGE</w:instrText>
    </w:r>
    <w:r w:rsidR="0061497F">
      <w:rPr>
        <w:rFonts w:ascii="Calibri" w:eastAsia="Calibri" w:hAnsi="Calibri" w:cs="Calibri"/>
        <w:b/>
        <w:bCs/>
        <w:color w:val="1B3A6B"/>
        <w:sz w:val="18"/>
        <w:szCs w:val="18"/>
      </w:rPr>
      <w:fldChar w:fldCharType="separate"/>
    </w:r>
    <w:r w:rsidR="0061497F">
      <w:rPr>
        <w:rFonts w:ascii="Calibri" w:eastAsia="Calibri" w:hAnsi="Calibri" w:cs="Calibri"/>
        <w:b/>
        <w:bCs/>
        <w:noProof/>
        <w:color w:val="1B3A6B"/>
        <w:sz w:val="18"/>
        <w:szCs w:val="18"/>
      </w:rPr>
      <w:t>2</w:t>
    </w:r>
    <w:r>
      <w:rPr>
        <w:rFonts w:ascii="Calibri" w:eastAsia="Calibri" w:hAnsi="Calibri" w:cs="Calibri"/>
        <w:b/>
        <w:bCs/>
        <w:color w:val="1B3A6B"/>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7BE" w:rsidRDefault="008C205F">
    <w:pPr>
      <w:pBdr>
        <w:top w:val="single" w:sz="4" w:space="1" w:color="2E7D8C"/>
      </w:pBdr>
      <w:tabs>
        <w:tab w:val="right" w:pos="9360"/>
      </w:tabs>
      <w:spacing w:before="80"/>
    </w:pPr>
    <w:r>
      <w:rPr>
        <w:rFonts w:ascii="Calibri" w:eastAsia="Calibri" w:hAnsi="Calibri" w:cs="Calibri"/>
        <w:i/>
        <w:iCs/>
        <w:color w:val="888888"/>
        <w:sz w:val="18"/>
        <w:szCs w:val="18"/>
      </w:rPr>
      <w:t>© University Medical School – Educational Use Only</w:t>
    </w:r>
    <w:r>
      <w:rPr>
        <w:rFonts w:ascii="Calibri" w:eastAsia="Calibri" w:hAnsi="Calibri" w:cs="Calibri"/>
        <w:sz w:val="18"/>
        <w:szCs w:val="18"/>
      </w:rPr>
      <w:tab/>
    </w:r>
    <w:r>
      <w:rPr>
        <w:rFonts w:ascii="Calibri" w:eastAsia="Calibri" w:hAnsi="Calibri" w:cs="Calibri"/>
        <w:b/>
        <w:bCs/>
        <w:color w:val="1B3A6B"/>
        <w:sz w:val="18"/>
        <w:szCs w:val="18"/>
      </w:rPr>
      <w:t xml:space="preserve">Page </w:t>
    </w:r>
    <w:r>
      <w:rPr>
        <w:rFonts w:ascii="Calibri" w:eastAsia="Calibri" w:hAnsi="Calibri" w:cs="Calibri"/>
        <w:b/>
        <w:bCs/>
        <w:color w:val="1B3A6B"/>
        <w:sz w:val="18"/>
        <w:szCs w:val="18"/>
      </w:rPr>
      <w:fldChar w:fldCharType="begin"/>
    </w:r>
    <w:r>
      <w:rPr>
        <w:rFonts w:ascii="Calibri" w:eastAsia="Calibri" w:hAnsi="Calibri" w:cs="Calibri"/>
        <w:b/>
        <w:bCs/>
        <w:color w:val="1B3A6B"/>
        <w:sz w:val="18"/>
        <w:szCs w:val="18"/>
      </w:rPr>
      <w:instrText>PAGE</w:instrText>
    </w:r>
    <w:r w:rsidR="0061497F">
      <w:rPr>
        <w:rFonts w:ascii="Calibri" w:eastAsia="Calibri" w:hAnsi="Calibri" w:cs="Calibri"/>
        <w:b/>
        <w:bCs/>
        <w:color w:val="1B3A6B"/>
        <w:sz w:val="18"/>
        <w:szCs w:val="18"/>
      </w:rPr>
      <w:fldChar w:fldCharType="separate"/>
    </w:r>
    <w:r w:rsidR="0061497F">
      <w:rPr>
        <w:rFonts w:ascii="Calibri" w:eastAsia="Calibri" w:hAnsi="Calibri" w:cs="Calibri"/>
        <w:b/>
        <w:bCs/>
        <w:noProof/>
        <w:color w:val="1B3A6B"/>
        <w:sz w:val="18"/>
        <w:szCs w:val="18"/>
      </w:rPr>
      <w:t>10</w:t>
    </w:r>
    <w:r>
      <w:rPr>
        <w:rFonts w:ascii="Calibri" w:eastAsia="Calibri" w:hAnsi="Calibri" w:cs="Calibri"/>
        <w:b/>
        <w:bCs/>
        <w:color w:val="1B3A6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205F" w:rsidRDefault="008C205F">
      <w:r>
        <w:separator/>
      </w:r>
    </w:p>
  </w:footnote>
  <w:footnote w:type="continuationSeparator" w:id="0">
    <w:p w:rsidR="008C205F" w:rsidRDefault="008C20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7BE" w:rsidRDefault="008C205F">
    <w:pPr>
      <w:pBdr>
        <w:bottom w:val="single" w:sz="6" w:space="1" w:color="2E7D8C"/>
      </w:pBdr>
      <w:spacing w:after="100"/>
    </w:pPr>
    <w:r>
      <w:rPr>
        <w:rFonts w:ascii="Calibri" w:eastAsia="Calibri" w:hAnsi="Calibri" w:cs="Calibri"/>
        <w:b/>
        <w:bCs/>
        <w:color w:val="1B3A6B"/>
        <w:sz w:val="20"/>
        <w:szCs w:val="20"/>
      </w:rPr>
      <w:t>THE LYMPHATIC SYSTEM</w:t>
    </w:r>
    <w:r>
      <w:rPr>
        <w:rFonts w:ascii="Calibri" w:eastAsia="Calibri" w:hAnsi="Calibri" w:cs="Calibri"/>
        <w:color w:val="2E7D8C"/>
        <w:sz w:val="20"/>
        <w:szCs w:val="20"/>
      </w:rPr>
      <w:t xml:space="preserve">  |  Human Anatomy &amp; Physiology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7BE" w:rsidRDefault="008C205F">
    <w:pPr>
      <w:pBdr>
        <w:bottom w:val="single" w:sz="6" w:space="1" w:color="2E7D8C"/>
      </w:pBdr>
      <w:spacing w:after="100"/>
    </w:pPr>
    <w:r>
      <w:rPr>
        <w:rFonts w:ascii="Calibri" w:eastAsia="Calibri" w:hAnsi="Calibri" w:cs="Calibri"/>
        <w:b/>
        <w:bCs/>
        <w:color w:val="1B3A6B"/>
        <w:sz w:val="20"/>
        <w:szCs w:val="20"/>
      </w:rPr>
      <w:t>THE LYMPHATIC SYSTEM</w:t>
    </w:r>
    <w:r>
      <w:rPr>
        <w:rFonts w:ascii="Calibri" w:eastAsia="Calibri" w:hAnsi="Calibri" w:cs="Calibri"/>
        <w:color w:val="2E7D8C"/>
        <w:sz w:val="20"/>
        <w:szCs w:val="20"/>
      </w:rPr>
      <w:t xml:space="preserve">  |  Human Anatomy &amp;</w:t>
    </w:r>
    <w:r>
      <w:rPr>
        <w:rFonts w:ascii="Calibri" w:eastAsia="Calibri" w:hAnsi="Calibri" w:cs="Calibri"/>
        <w:color w:val="2E7D8C"/>
        <w:sz w:val="20"/>
        <w:szCs w:val="20"/>
      </w:rPr>
      <w:t xml:space="preserve"> Physiology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591743"/>
    <w:multiLevelType w:val="hybridMultilevel"/>
    <w:tmpl w:val="53041AC2"/>
    <w:lvl w:ilvl="0" w:tplc="FB860ABC">
      <w:start w:val="1"/>
      <w:numFmt w:val="bullet"/>
      <w:lvlText w:val="•"/>
      <w:lvlJc w:val="left"/>
      <w:pPr>
        <w:ind w:left="720" w:hanging="360"/>
      </w:pPr>
    </w:lvl>
    <w:lvl w:ilvl="1" w:tplc="4014BAAC">
      <w:start w:val="1"/>
      <w:numFmt w:val="bullet"/>
      <w:lvlText w:val="–"/>
      <w:lvlJc w:val="left"/>
      <w:pPr>
        <w:ind w:left="1080" w:hanging="360"/>
      </w:pPr>
    </w:lvl>
    <w:lvl w:ilvl="2" w:tplc="FBF0E080">
      <w:numFmt w:val="decimal"/>
      <w:lvlText w:val=""/>
      <w:lvlJc w:val="left"/>
    </w:lvl>
    <w:lvl w:ilvl="3" w:tplc="08481DBE">
      <w:numFmt w:val="decimal"/>
      <w:lvlText w:val=""/>
      <w:lvlJc w:val="left"/>
    </w:lvl>
    <w:lvl w:ilvl="4" w:tplc="671C3E0E">
      <w:numFmt w:val="decimal"/>
      <w:lvlText w:val=""/>
      <w:lvlJc w:val="left"/>
    </w:lvl>
    <w:lvl w:ilvl="5" w:tplc="0AE2C974">
      <w:numFmt w:val="decimal"/>
      <w:lvlText w:val=""/>
      <w:lvlJc w:val="left"/>
    </w:lvl>
    <w:lvl w:ilvl="6" w:tplc="D9C4AF42">
      <w:numFmt w:val="decimal"/>
      <w:lvlText w:val=""/>
      <w:lvlJc w:val="left"/>
    </w:lvl>
    <w:lvl w:ilvl="7" w:tplc="F230D1F0">
      <w:numFmt w:val="decimal"/>
      <w:lvlText w:val=""/>
      <w:lvlJc w:val="left"/>
    </w:lvl>
    <w:lvl w:ilvl="8" w:tplc="7F8A5232">
      <w:numFmt w:val="decimal"/>
      <w:lvlText w:val=""/>
      <w:lvlJc w:val="left"/>
    </w:lvl>
  </w:abstractNum>
  <w:abstractNum w:abstractNumId="1" w15:restartNumberingAfterBreak="0">
    <w:nsid w:val="657D3A25"/>
    <w:multiLevelType w:val="hybridMultilevel"/>
    <w:tmpl w:val="DB9EBE40"/>
    <w:lvl w:ilvl="0" w:tplc="2D64CBA4">
      <w:start w:val="1"/>
      <w:numFmt w:val="bullet"/>
      <w:lvlText w:val="●"/>
      <w:lvlJc w:val="left"/>
      <w:pPr>
        <w:ind w:left="720" w:hanging="360"/>
      </w:pPr>
    </w:lvl>
    <w:lvl w:ilvl="1" w:tplc="DAF0CD22">
      <w:start w:val="1"/>
      <w:numFmt w:val="bullet"/>
      <w:lvlText w:val="○"/>
      <w:lvlJc w:val="left"/>
      <w:pPr>
        <w:ind w:left="1440" w:hanging="360"/>
      </w:pPr>
    </w:lvl>
    <w:lvl w:ilvl="2" w:tplc="0B82FA2E">
      <w:start w:val="1"/>
      <w:numFmt w:val="bullet"/>
      <w:lvlText w:val="■"/>
      <w:lvlJc w:val="left"/>
      <w:pPr>
        <w:ind w:left="2160" w:hanging="360"/>
      </w:pPr>
    </w:lvl>
    <w:lvl w:ilvl="3" w:tplc="5106BB20">
      <w:start w:val="1"/>
      <w:numFmt w:val="bullet"/>
      <w:lvlText w:val="●"/>
      <w:lvlJc w:val="left"/>
      <w:pPr>
        <w:ind w:left="2880" w:hanging="360"/>
      </w:pPr>
    </w:lvl>
    <w:lvl w:ilvl="4" w:tplc="5C1E7526">
      <w:start w:val="1"/>
      <w:numFmt w:val="bullet"/>
      <w:lvlText w:val="○"/>
      <w:lvlJc w:val="left"/>
      <w:pPr>
        <w:ind w:left="3600" w:hanging="360"/>
      </w:pPr>
    </w:lvl>
    <w:lvl w:ilvl="5" w:tplc="941C9B26">
      <w:start w:val="1"/>
      <w:numFmt w:val="bullet"/>
      <w:lvlText w:val="■"/>
      <w:lvlJc w:val="left"/>
      <w:pPr>
        <w:ind w:left="4320" w:hanging="360"/>
      </w:pPr>
    </w:lvl>
    <w:lvl w:ilvl="6" w:tplc="A92C7D40">
      <w:start w:val="1"/>
      <w:numFmt w:val="bullet"/>
      <w:lvlText w:val="●"/>
      <w:lvlJc w:val="left"/>
      <w:pPr>
        <w:ind w:left="5040" w:hanging="360"/>
      </w:pPr>
    </w:lvl>
    <w:lvl w:ilvl="7" w:tplc="A2AAEDCA">
      <w:start w:val="1"/>
      <w:numFmt w:val="bullet"/>
      <w:lvlText w:val="●"/>
      <w:lvlJc w:val="left"/>
      <w:pPr>
        <w:ind w:left="5760" w:hanging="360"/>
      </w:pPr>
    </w:lvl>
    <w:lvl w:ilvl="8" w:tplc="1DDC08D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7BE"/>
    <w:rsid w:val="005B07BE"/>
    <w:rsid w:val="0061497F"/>
    <w:rsid w:val="008C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A58AAD-CF48-4D52-A6C7-68C891F13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rFonts w:ascii="Calibri" w:eastAsia="Calibri" w:hAnsi="Calibri" w:cs="Calibri"/>
      <w:b/>
      <w:bCs/>
      <w:color w:val="1B3A6B"/>
      <w:sz w:val="36"/>
      <w:szCs w:val="36"/>
    </w:rPr>
  </w:style>
  <w:style w:type="paragraph" w:styleId="Heading2">
    <w:name w:val="heading 2"/>
    <w:qFormat/>
    <w:pPr>
      <w:spacing w:before="280" w:after="120"/>
      <w:outlineLvl w:val="1"/>
    </w:pPr>
    <w:rPr>
      <w:rFonts w:ascii="Calibri" w:eastAsia="Calibri" w:hAnsi="Calibri" w:cs="Calibri"/>
      <w:b/>
      <w:bCs/>
      <w:color w:val="2E7D8C"/>
      <w:sz w:val="28"/>
      <w:szCs w:val="28"/>
    </w:rPr>
  </w:style>
  <w:style w:type="paragraph" w:styleId="Heading3">
    <w:name w:val="heading 3"/>
    <w:qFormat/>
    <w:pPr>
      <w:spacing w:before="200" w:after="80"/>
      <w:outlineLvl w:val="2"/>
    </w:pPr>
    <w:rPr>
      <w:rFonts w:ascii="Calibri" w:eastAsia="Calibri" w:hAnsi="Calibri" w:cs="Calibri"/>
      <w:b/>
      <w:bCs/>
      <w:color w:val="1A6B5A"/>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497F"/>
    <w:pPr>
      <w:spacing w:after="100"/>
    </w:pPr>
  </w:style>
  <w:style w:type="paragraph" w:styleId="TOC2">
    <w:name w:val="toc 2"/>
    <w:basedOn w:val="Normal"/>
    <w:next w:val="Normal"/>
    <w:autoRedefine/>
    <w:uiPriority w:val="39"/>
    <w:unhideWhenUsed/>
    <w:rsid w:val="0061497F"/>
    <w:pPr>
      <w:spacing w:after="100"/>
      <w:ind w:left="240"/>
    </w:pPr>
  </w:style>
  <w:style w:type="paragraph" w:styleId="TOC3">
    <w:name w:val="toc 3"/>
    <w:basedOn w:val="Normal"/>
    <w:next w:val="Normal"/>
    <w:autoRedefine/>
    <w:uiPriority w:val="39"/>
    <w:unhideWhenUsed/>
    <w:rsid w:val="006149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2326</Words>
  <Characters>13262</Characters>
  <Application>Microsoft Office Word</Application>
  <DocSecurity>0</DocSecurity>
  <Lines>110</Lines>
  <Paragraphs>31</Paragraphs>
  <ScaleCrop>false</ScaleCrop>
  <Company/>
  <LinksUpToDate>false</LinksUpToDate>
  <CharactersWithSpaces>15557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2026-05-22T11:38:00Z</dcterms:created>
  <dcterms:modified xsi:type="dcterms:W3CDTF">2026-05-22T11:48:00Z</dcterms:modified>
</cp:coreProperties>
</file>