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  <w:jc w:val="center"/>
      </w:pPr>
      <w:r>
        <w:rPr>
          <w:rFonts w:ascii="Arial" w:hAnsi="Arial" w:cs="Arial" w:eastAsia="Arial"/>
          <w:b/>
          <w:bCs/>
          <w:color w:val="111111"/>
          <w:sz w:val="40"/>
          <w:szCs w:val="40"/>
          <w:lang w:val="en-US" w:bidi="ar-SA"/>
        </w:rPr>
        <w:t>AYMAN ALI AL HUSSAM</w:t>
      </w:r>
    </w:p>
    <w:p>
      <w:pPr>
        <w:spacing w:before="40" w:after="40" w:line="259" w:lineRule="auto"/>
        <w:jc w:val="center"/>
      </w:pPr>
      <w:r>
        <w:rPr>
          <w:rFonts w:ascii="Arial" w:hAnsi="Arial" w:cs="Arial" w:eastAsia="Arial"/>
          <w:b/>
          <w:bCs/>
          <w:color w:val="1F3A5F"/>
          <w:sz w:val="24"/>
          <w:szCs w:val="24"/>
          <w:lang w:val="en-US" w:bidi="ar-SA"/>
        </w:rPr>
        <w:t>Sales Executive  |  Retail &amp; E-commerce Sales</w:t>
      </w:r>
    </w:p>
    <w:p>
      <w:pPr>
        <w:pBdr>
          <w:bottom w:val="single" w:sz="6" w:space="1" w:color="111111"/>
        </w:pBdr>
        <w:spacing w:before="20" w:after="80" w:line="259" w:lineRule="auto"/>
        <w:jc w:val="center"/>
      </w:pPr>
      <w:r>
        <w:rPr>
          <w:rFonts w:ascii="Arial" w:hAnsi="Arial" w:cs="Arial" w:eastAsia="Arial"/>
          <w:b w:val="0"/>
          <w:color w:val="555555"/>
          <w:sz w:val="18"/>
          <w:szCs w:val="18"/>
          <w:lang w:val="en-US" w:bidi="ar-SA"/>
        </w:rPr>
        <w:t xml:space="preserve">Riyadh, Saudi Arabia  |  </w:t>
      </w:r>
      <w:hyperlink r:id="rId9">
        <w:r>
          <w:rPr>
            <w:rFonts w:ascii="Arial" w:hAnsi="Arial" w:cs="Arial" w:eastAsia="Arial"/>
            <w:b w:val="0"/>
            <w:color w:val="1F3A5F"/>
            <w:sz w:val="18"/>
            <w:szCs w:val="18"/>
            <w:lang w:val="en-US" w:bidi="ar-SA"/>
          </w:rPr>
          <w:t>+966 56 335 9181</w:t>
        </w:r>
      </w:hyperlink>
      <w:r>
        <w:rPr>
          <w:rFonts w:ascii="Arial" w:hAnsi="Arial" w:cs="Arial" w:eastAsia="Arial"/>
          <w:b w:val="0"/>
          <w:color w:val="555555"/>
          <w:sz w:val="18"/>
          <w:szCs w:val="18"/>
          <w:lang w:val="en-US" w:bidi="ar-SA"/>
        </w:rPr>
        <w:t xml:space="preserve">  |  </w:t>
      </w:r>
      <w:hyperlink r:id="rId10">
        <w:r>
          <w:rPr>
            <w:rFonts w:ascii="Arial" w:hAnsi="Arial" w:cs="Arial" w:eastAsia="Arial"/>
            <w:b w:val="0"/>
            <w:color w:val="1F3A5F"/>
            <w:sz w:val="18"/>
            <w:szCs w:val="18"/>
            <w:lang w:val="en-US" w:bidi="ar-SA"/>
          </w:rPr>
          <w:t>aywisee@gmail.com</w:t>
        </w:r>
      </w:hyperlink>
      <w:r>
        <w:rPr>
          <w:rFonts w:ascii="Arial" w:hAnsi="Arial" w:cs="Arial" w:eastAsia="Arial"/>
          <w:b w:val="0"/>
          <w:color w:val="555555"/>
          <w:sz w:val="18"/>
          <w:szCs w:val="18"/>
          <w:lang w:val="en-US" w:bidi="ar-SA"/>
        </w:rPr>
        <w:t xml:space="preserve">  |  </w:t>
      </w:r>
      <w:hyperlink r:id="rId11">
        <w:r>
          <w:rPr>
            <w:rFonts w:ascii="Arial" w:hAnsi="Arial" w:cs="Arial" w:eastAsia="Arial"/>
            <w:b w:val="0"/>
            <w:color w:val="1F3A5F"/>
            <w:sz w:val="18"/>
            <w:szCs w:val="18"/>
            <w:lang w:val="en-US" w:bidi="ar-SA"/>
          </w:rPr>
          <w:t>ayman-showroom.vercel.app</w:t>
        </w:r>
      </w:hyperlink>
    </w:p>
    <w:p>
      <w:pPr>
        <w:keepNext/>
        <w:pBdr>
          <w:bottom w:val="single" w:sz="8" w:space="1" w:color="1F3A5F"/>
        </w:pBdr>
        <w:spacing w:before="180" w:after="60" w:line="259" w:lineRule="auto"/>
        <w:jc w:val="left"/>
      </w:pPr>
      <w:r>
        <w:rPr>
          <w:rFonts w:ascii="Arial" w:hAnsi="Arial" w:cs="Arial" w:eastAsia="Arial"/>
          <w:b/>
          <w:bCs/>
          <w:color w:val="1F3A5F"/>
          <w:sz w:val="22"/>
          <w:szCs w:val="22"/>
          <w:lang w:val="en-US" w:bidi="ar-SA"/>
        </w:rPr>
        <w:t>PROFESSIONAL SUMMARY</w:t>
      </w:r>
    </w:p>
    <w:p>
      <w:pPr>
        <w:spacing w:before="40" w:after="40" w:line="269" w:lineRule="auto"/>
        <w:jc w:val="both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Sales professional with hands-on experience in retail branch sales, e-commerce sales and customer relationship management in Saudi Arabia. At COCOONZ (Top Town), held operational responsibility for a retail branch, followed up sales across two further branches, managed online-store sales and coached sales staff. Customer-focused, with practical skills in sales analysis, promotional campaigns and Excel reporting. Studying Business Administration.</w:t>
      </w:r>
    </w:p>
    <w:p>
      <w:pPr>
        <w:spacing w:before="80" w:after="40" w:line="259" w:lineRule="auto"/>
        <w:jc w:val="left"/>
      </w:pPr>
      <w:r>
        <w:rPr>
          <w:rFonts w:ascii="Arial" w:hAnsi="Arial" w:cs="Arial" w:eastAsia="Arial"/>
          <w:b/>
          <w:bCs/>
          <w:color w:val="1F3A5F"/>
          <w:sz w:val="19"/>
          <w:szCs w:val="19"/>
          <w:lang w:val="en-US" w:bidi="ar-SA"/>
        </w:rPr>
        <w:t xml:space="preserve">Key achievement: </w:t>
      </w: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 xml:space="preserve">Grew monthly sales of the COCOONZ online store I managed from about </w:t>
      </w:r>
      <w:r>
        <w:rPr>
          <w:rFonts w:ascii="Arial" w:hAnsi="Arial" w:cs="Arial" w:eastAsia="Arial"/>
          <w:b/>
          <w:bCs/>
          <w:color w:val="111111"/>
          <w:sz w:val="19"/>
          <w:szCs w:val="19"/>
          <w:lang w:val="en-US" w:bidi="ar-SA"/>
        </w:rPr>
        <w:t>SAR 30,000 to at least SAR 160,000 (more than 5x)</w:t>
      </w: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; figures cover online-store sales only, not total company sales.</w:t>
      </w:r>
    </w:p>
    <w:p>
      <w:pPr>
        <w:keepNext/>
        <w:pBdr>
          <w:bottom w:val="single" w:sz="8" w:space="1" w:color="1F3A5F"/>
        </w:pBdr>
        <w:spacing w:before="180" w:after="60" w:line="259" w:lineRule="auto"/>
        <w:jc w:val="left"/>
      </w:pPr>
      <w:r>
        <w:rPr>
          <w:rFonts w:ascii="Arial" w:hAnsi="Arial" w:cs="Arial" w:eastAsia="Arial"/>
          <w:b/>
          <w:bCs/>
          <w:color w:val="1F3A5F"/>
          <w:sz w:val="22"/>
          <w:szCs w:val="22"/>
          <w:lang w:val="en-US" w:bidi="ar-SA"/>
        </w:rPr>
        <w:t>CORE COMPETENCIES</w:t>
      </w:r>
    </w:p>
    <w:p>
      <w:pPr>
        <w:spacing w:before="40" w:after="30" w:line="264" w:lineRule="auto"/>
        <w:jc w:val="left"/>
      </w:pPr>
      <w:r>
        <w:rPr>
          <w:rFonts w:ascii="Arial" w:hAnsi="Arial" w:cs="Arial" w:eastAsia="Arial"/>
          <w:b/>
          <w:bCs/>
          <w:color w:val="111111"/>
          <w:sz w:val="19"/>
          <w:szCs w:val="19"/>
          <w:lang w:val="en-US" w:bidi="ar-SA"/>
        </w:rPr>
        <w:t>Sales Operations &amp; Target Achievement   •   Retail Sales &amp; Branch Operations</w:t>
      </w:r>
    </w:p>
    <w:p>
      <w:pPr>
        <w:spacing w:before="0" w:after="30" w:line="264" w:lineRule="auto"/>
        <w:jc w:val="left"/>
      </w:pPr>
      <w:r>
        <w:rPr>
          <w:rFonts w:ascii="Arial" w:hAnsi="Arial" w:cs="Arial" w:eastAsia="Arial"/>
          <w:b/>
          <w:bCs/>
          <w:color w:val="111111"/>
          <w:sz w:val="19"/>
          <w:szCs w:val="19"/>
          <w:lang w:val="en-US" w:bidi="ar-SA"/>
        </w:rPr>
        <w:t>Customer Relationship Management   •   Sales Team Leadership &amp; Training</w:t>
      </w:r>
    </w:p>
    <w:p>
      <w:pPr>
        <w:spacing w:before="0" w:after="30" w:line="264" w:lineRule="auto"/>
        <w:jc w:val="left"/>
      </w:pPr>
      <w:r>
        <w:rPr>
          <w:rFonts w:ascii="Arial" w:hAnsi="Arial" w:cs="Arial" w:eastAsia="Arial"/>
          <w:b/>
          <w:bCs/>
          <w:color w:val="111111"/>
          <w:sz w:val="19"/>
          <w:szCs w:val="19"/>
          <w:lang w:val="en-US" w:bidi="ar-SA"/>
        </w:rPr>
        <w:t>Revenue Growth &amp; Sales Performance   •   E-commerce Sales &amp; Customer Experience</w:t>
      </w:r>
    </w:p>
    <w:p>
      <w:pPr>
        <w:keepNext/>
        <w:pBdr>
          <w:bottom w:val="single" w:sz="8" w:space="1" w:color="1F3A5F"/>
        </w:pBdr>
        <w:spacing w:before="180" w:after="60" w:line="259" w:lineRule="auto"/>
        <w:jc w:val="left"/>
      </w:pPr>
      <w:r>
        <w:rPr>
          <w:rFonts w:ascii="Arial" w:hAnsi="Arial" w:cs="Arial" w:eastAsia="Arial"/>
          <w:b/>
          <w:bCs/>
          <w:color w:val="1F3A5F"/>
          <w:sz w:val="22"/>
          <w:szCs w:val="22"/>
          <w:lang w:val="en-US" w:bidi="ar-SA"/>
        </w:rPr>
        <w:t>PROFESSIONAL EXPERIENCE</w:t>
      </w:r>
    </w:p>
    <w:p>
      <w:pPr>
        <w:keepNext/>
        <w:spacing w:before="120" w:after="0" w:line="259" w:lineRule="auto"/>
        <w:jc w:val="left"/>
      </w:pPr>
      <w:r>
        <w:rPr>
          <w:rFonts w:ascii="Arial" w:hAnsi="Arial" w:cs="Arial" w:eastAsia="Arial"/>
          <w:b/>
          <w:bCs/>
          <w:color w:val="111111"/>
          <w:sz w:val="20"/>
          <w:szCs w:val="20"/>
          <w:lang w:val="en-US" w:bidi="ar-SA"/>
        </w:rPr>
        <w:t>Al Romansiah Co. — Riyadh</w:t>
      </w:r>
    </w:p>
    <w:p>
      <w:pPr>
        <w:keepNext/>
        <w:spacing w:before="0" w:after="40" w:line="259" w:lineRule="auto"/>
        <w:jc w:val="left"/>
      </w:pPr>
      <w:r>
        <w:rPr>
          <w:rFonts w:ascii="Arial" w:hAnsi="Arial" w:cs="Arial" w:eastAsia="Arial"/>
          <w:b w:val="0"/>
          <w:color w:val="1F3A5F"/>
          <w:sz w:val="18"/>
          <w:szCs w:val="18"/>
          <w:lang w:val="en-US" w:bidi="ar-SA"/>
        </w:rPr>
        <w:t>Warehouse Storekeeper (May 2026 – Present)  ·  Delivery Representative &amp; Customer Service (Apr 2025 – Apr 2026)</w:t>
      </w:r>
    </w:p>
    <w:p>
      <w:pPr>
        <w:keepNext/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Served customers directly, followed up on order accuracy and resolved complaints and delivery issues.</w:t>
      </w:r>
    </w:p>
    <w:p>
      <w:pPr>
        <w:keepNext/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Manage materials inventory in SAP ERP, prepare Excel reports and coordinate with operational departments.</w:t>
      </w:r>
    </w:p>
    <w:p>
      <w:pPr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 xml:space="preserve">Contributed to reducing the branch waste indicator from </w:t>
      </w:r>
      <w:r>
        <w:rPr>
          <w:rFonts w:ascii="Arial" w:hAnsi="Arial" w:cs="Arial" w:eastAsia="Arial"/>
          <w:b/>
          <w:bCs/>
          <w:color w:val="111111"/>
          <w:sz w:val="19"/>
          <w:szCs w:val="19"/>
          <w:lang w:val="en-US" w:bidi="ar-SA"/>
        </w:rPr>
        <w:t>1.80% to 0.80%</w:t>
      </w: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 xml:space="preserve"> within four months, per work reports.</w:t>
      </w:r>
    </w:p>
    <w:p>
      <w:pPr>
        <w:keepNext/>
        <w:spacing w:before="120" w:after="0" w:line="259" w:lineRule="auto"/>
        <w:jc w:val="left"/>
      </w:pPr>
      <w:r>
        <w:rPr>
          <w:rFonts w:ascii="Arial" w:hAnsi="Arial" w:cs="Arial" w:eastAsia="Arial"/>
          <w:b/>
          <w:bCs/>
          <w:color w:val="111111"/>
          <w:sz w:val="20"/>
          <w:szCs w:val="20"/>
          <w:lang w:val="en-US" w:bidi="ar-SA"/>
        </w:rPr>
        <w:t>Retail Branch &amp; E-commerce Sales — Top Town Medical Mattress Factory (COCOONZ)</w:t>
      </w:r>
    </w:p>
    <w:p>
      <w:pPr>
        <w:keepNext/>
        <w:spacing w:before="0" w:after="40" w:line="259" w:lineRule="auto"/>
        <w:jc w:val="left"/>
      </w:pPr>
      <w:r>
        <w:rPr>
          <w:rFonts w:ascii="Arial" w:hAnsi="Arial" w:cs="Arial" w:eastAsia="Arial"/>
          <w:b w:val="0"/>
          <w:color w:val="1F3A5F"/>
          <w:sz w:val="18"/>
          <w:szCs w:val="18"/>
          <w:lang w:val="en-US" w:bidi="ar-SA"/>
        </w:rPr>
        <w:t>Jeddah, Saudi Arabia  ·  2024 – 2025</w:t>
      </w:r>
    </w:p>
    <w:p>
      <w:pPr>
        <w:keepNext/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 xml:space="preserve">Grew monthly online-store sales from about </w:t>
      </w:r>
      <w:r>
        <w:rPr>
          <w:rFonts w:ascii="Arial" w:hAnsi="Arial" w:cs="Arial" w:eastAsia="Arial"/>
          <w:b/>
          <w:bCs/>
          <w:color w:val="111111"/>
          <w:sz w:val="19"/>
          <w:szCs w:val="19"/>
          <w:lang w:val="en-US" w:bidi="ar-SA"/>
        </w:rPr>
        <w:t>SAR 30,000 to at least SAR 160,000</w:t>
      </w: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 xml:space="preserve"> through store development, SEO and marketing campaigns.</w:t>
      </w:r>
    </w:p>
    <w:p>
      <w:pPr>
        <w:keepNext/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Managed retail sales operations across branches; held operational responsibility for the Al Safa branch and resolved day-to-day sales issues.</w:t>
      </w:r>
    </w:p>
    <w:p>
      <w:pPr>
        <w:keepNext/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Followed up on Obhur branch performance with its team, and monitored Taif branch sales and promotional campaigns.</w:t>
      </w:r>
    </w:p>
    <w:p>
      <w:pPr>
        <w:keepNext/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Managed online-store sales on the Salla platform, including product listings, categories and the shopping experience.</w:t>
      </w:r>
    </w:p>
    <w:p>
      <w:pPr>
        <w:keepNext/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Supervised, guided and trained sales staff on selling techniques, objection handling and understanding customer needs.</w:t>
      </w:r>
    </w:p>
    <w:p>
      <w:pPr>
        <w:keepNext/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Planned promotional campaigns and wrote their content, including Google Ads campaigns and influencer collaborations.</w:t>
      </w:r>
    </w:p>
    <w:p>
      <w:pPr>
        <w:keepNext/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Analyzed sales performance and improved product presentation and the buying experience in-store and online.</w:t>
      </w:r>
    </w:p>
    <w:p>
      <w:pPr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Handled customer service and sales issues, and coordinated between sales, marketing and e-commerce.</w:t>
      </w:r>
    </w:p>
    <w:p>
      <w:pPr>
        <w:keepNext/>
        <w:spacing w:before="120" w:after="0" w:line="259" w:lineRule="auto"/>
        <w:jc w:val="left"/>
      </w:pPr>
      <w:r>
        <w:rPr>
          <w:rFonts w:ascii="Arial" w:hAnsi="Arial" w:cs="Arial" w:eastAsia="Arial"/>
          <w:b/>
          <w:bCs/>
          <w:color w:val="111111"/>
          <w:sz w:val="20"/>
          <w:szCs w:val="20"/>
          <w:lang w:val="en-US" w:bidi="ar-SA"/>
        </w:rPr>
        <w:t>Sales &amp; Business Development — Al Fanar Contracting Est.</w:t>
      </w:r>
    </w:p>
    <w:p>
      <w:pPr>
        <w:keepNext/>
        <w:spacing w:before="0" w:after="40" w:line="259" w:lineRule="auto"/>
        <w:jc w:val="left"/>
      </w:pPr>
      <w:r>
        <w:rPr>
          <w:rFonts w:ascii="Arial" w:hAnsi="Arial" w:cs="Arial" w:eastAsia="Arial"/>
          <w:b w:val="0"/>
          <w:color w:val="1F3A5F"/>
          <w:sz w:val="18"/>
          <w:szCs w:val="18"/>
          <w:lang w:val="en-US" w:bidi="ar-SA"/>
        </w:rPr>
        <w:t>Tabuk, Saudi Arabia  ·  4-month assignment</w:t>
      </w:r>
    </w:p>
    <w:p>
      <w:pPr>
        <w:keepNext/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Conducted outside sales: prospected and contacted potential clients needing contracting and support services.</w:t>
      </w:r>
    </w:p>
    <w:p>
      <w:pPr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Prepared price quotations, followed up on sales opportunities and built professional client relationships.</w:t>
      </w:r>
    </w:p>
    <w:p>
      <w:pPr>
        <w:keepNext/>
        <w:spacing w:before="120" w:after="0" w:line="259" w:lineRule="auto"/>
        <w:jc w:val="left"/>
      </w:pPr>
      <w:r>
        <w:rPr>
          <w:rFonts w:ascii="Arial" w:hAnsi="Arial" w:cs="Arial" w:eastAsia="Arial"/>
          <w:b/>
          <w:bCs/>
          <w:color w:val="111111"/>
          <w:sz w:val="20"/>
          <w:szCs w:val="20"/>
          <w:lang w:val="en-US" w:bidi="ar-SA"/>
        </w:rPr>
        <w:t>Sales &amp; Customer Service — Jawharat Ramah Supermarket</w:t>
      </w:r>
    </w:p>
    <w:p>
      <w:pPr>
        <w:keepNext/>
        <w:spacing w:before="0" w:after="40" w:line="259" w:lineRule="auto"/>
        <w:jc w:val="left"/>
      </w:pPr>
      <w:r>
        <w:rPr>
          <w:rFonts w:ascii="Arial" w:hAnsi="Arial" w:cs="Arial" w:eastAsia="Arial"/>
          <w:b w:val="0"/>
          <w:color w:val="1F3A5F"/>
          <w:sz w:val="18"/>
          <w:szCs w:val="18"/>
          <w:lang w:val="en-US" w:bidi="ar-SA"/>
        </w:rPr>
        <w:t>Saudi Arabia  ·  2022 – 2023</w:t>
      </w:r>
    </w:p>
    <w:p>
      <w:pPr>
        <w:keepNext/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Handled direct retail sales and customer service, helping shoppers choose the right products.</w:t>
      </w:r>
    </w:p>
    <w:p>
      <w:pPr>
        <w:numPr>
          <w:ilvl w:val="0"/>
          <w:numId w:val="90"/>
        </w:numPr>
        <w:spacing w:before="0" w:after="30" w:line="259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Built strong communication and persuasion skills through daily face-to-face customer interaction.</w:t>
      </w:r>
    </w:p>
    <w:p>
      <w:pPr>
        <w:keepNext/>
        <w:pBdr>
          <w:bottom w:val="single" w:sz="8" w:space="1" w:color="1F3A5F"/>
        </w:pBdr>
        <w:spacing w:before="180" w:after="60" w:line="259" w:lineRule="auto"/>
        <w:jc w:val="left"/>
      </w:pPr>
      <w:r>
        <w:rPr>
          <w:rFonts w:ascii="Arial" w:hAnsi="Arial" w:cs="Arial" w:eastAsia="Arial"/>
          <w:b/>
          <w:bCs/>
          <w:color w:val="1F3A5F"/>
          <w:sz w:val="22"/>
          <w:szCs w:val="22"/>
          <w:lang w:val="en-US" w:bidi="ar-SA"/>
        </w:rPr>
        <w:t>ADDITIONAL SKILLS</w:t>
      </w:r>
    </w:p>
    <w:p>
      <w:pPr>
        <w:spacing w:before="40" w:after="30" w:line="264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Digital Marketing &amp; Google Ads   •   E-commerce Management (Salla)   •   SEO &amp; Campaign Planning</w:t>
      </w:r>
    </w:p>
    <w:p>
      <w:pPr>
        <w:spacing w:before="0" w:after="30" w:line="264" w:lineRule="auto"/>
        <w:jc w:val="left"/>
      </w:pP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>Adobe Photoshop / Canva   •   Microsoft Excel &amp; Reporting   •   SAP ERP &amp; Inventory Coordination</w:t>
      </w:r>
    </w:p>
    <w:p>
      <w:pPr>
        <w:keepNext/>
        <w:pBdr>
          <w:bottom w:val="single" w:sz="8" w:space="1" w:color="1F3A5F"/>
        </w:pBdr>
        <w:spacing w:before="180" w:after="60" w:line="259" w:lineRule="auto"/>
        <w:jc w:val="left"/>
      </w:pPr>
      <w:r>
        <w:rPr>
          <w:rFonts w:ascii="Arial" w:hAnsi="Arial" w:cs="Arial" w:eastAsia="Arial"/>
          <w:b/>
          <w:bCs/>
          <w:color w:val="1F3A5F"/>
          <w:sz w:val="22"/>
          <w:szCs w:val="22"/>
          <w:lang w:val="en-US" w:bidi="ar-SA"/>
        </w:rPr>
        <w:t>EDUCATION, CERTIFICATIONS &amp; LANGUAGES</w:t>
      </w:r>
    </w:p>
    <w:p>
      <w:pPr>
        <w:spacing w:before="20" w:after="20" w:line="259" w:lineRule="auto"/>
        <w:jc w:val="left"/>
      </w:pPr>
      <w:r>
        <w:rPr>
          <w:rFonts w:ascii="Arial" w:hAnsi="Arial" w:cs="Arial" w:eastAsia="Arial"/>
          <w:b/>
          <w:bCs/>
          <w:color w:val="111111"/>
          <w:sz w:val="19"/>
          <w:szCs w:val="19"/>
          <w:lang w:val="en-US" w:bidi="ar-SA"/>
        </w:rPr>
        <w:t>Bachelor of Business Administration</w:t>
      </w: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 xml:space="preserve"> — University of the People  (in progress)</w:t>
      </w:r>
    </w:p>
    <w:p>
      <w:pPr>
        <w:spacing w:before="20" w:after="20" w:line="259" w:lineRule="auto"/>
        <w:jc w:val="left"/>
      </w:pPr>
      <w:r>
        <w:rPr>
          <w:rFonts w:ascii="Arial" w:hAnsi="Arial" w:cs="Arial" w:eastAsia="Arial"/>
          <w:b/>
          <w:bCs/>
          <w:color w:val="111111"/>
          <w:sz w:val="19"/>
          <w:szCs w:val="19"/>
          <w:lang w:val="en-US" w:bidi="ar-SA"/>
        </w:rPr>
        <w:t>High School</w:t>
      </w: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 xml:space="preserve"> — Al Aqsa Secondary School, Sana'a, Yemen</w:t>
      </w:r>
    </w:p>
    <w:p>
      <w:pPr>
        <w:spacing w:before="20" w:after="20" w:line="259" w:lineRule="auto"/>
        <w:jc w:val="left"/>
      </w:pPr>
      <w:r>
        <w:rPr>
          <w:rFonts w:ascii="Arial" w:hAnsi="Arial" w:cs="Arial" w:eastAsia="Arial"/>
          <w:b/>
          <w:bCs/>
          <w:color w:val="111111"/>
          <w:sz w:val="19"/>
          <w:szCs w:val="19"/>
          <w:lang w:val="en-US" w:bidi="ar-SA"/>
        </w:rPr>
        <w:t>Certifications (Coursera):</w:t>
      </w: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 xml:space="preserve"> Google AI Fundamentals  ·  AI for Brainstorming and Planning</w:t>
      </w:r>
    </w:p>
    <w:p>
      <w:pPr>
        <w:spacing w:before="20" w:after="20" w:line="259" w:lineRule="auto"/>
        <w:jc w:val="left"/>
      </w:pPr>
      <w:r>
        <w:rPr>
          <w:rFonts w:ascii="Arial" w:hAnsi="Arial" w:cs="Arial" w:eastAsia="Arial"/>
          <w:b/>
          <w:bCs/>
          <w:color w:val="111111"/>
          <w:sz w:val="19"/>
          <w:szCs w:val="19"/>
          <w:lang w:val="en-US" w:bidi="ar-SA"/>
        </w:rPr>
        <w:t>Languages:</w:t>
      </w: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 xml:space="preserve"> Arabic (Native)  ·  English (Beginner)  |  </w:t>
      </w:r>
      <w:r>
        <w:rPr>
          <w:rFonts w:ascii="Arial" w:hAnsi="Arial" w:cs="Arial" w:eastAsia="Arial"/>
          <w:b/>
          <w:bCs/>
          <w:color w:val="111111"/>
          <w:sz w:val="19"/>
          <w:szCs w:val="19"/>
          <w:lang w:val="en-US" w:bidi="ar-SA"/>
        </w:rPr>
        <w:t>Driving licence:</w:t>
      </w:r>
      <w:r>
        <w:rPr>
          <w:rFonts w:ascii="Arial" w:hAnsi="Arial" w:cs="Arial" w:eastAsia="Arial"/>
          <w:b w:val="0"/>
          <w:color w:val="111111"/>
          <w:sz w:val="19"/>
          <w:szCs w:val="19"/>
          <w:lang w:val="en-US" w:bidi="ar-SA"/>
        </w:rPr>
        <w:t xml:space="preserve"> Valid Saudi licence</w:t>
      </w:r>
    </w:p>
    <w:sectPr w:rsidR="00FC693F" w:rsidRPr="0006063C" w:rsidSect="00034616">
      <w:pgSz w:w="11906" w:h="16838"/>
      <w:pgMar w:top="624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284" w:hanging="227"/>
      </w:pPr>
      <w:rPr>
        <w:rFonts w:ascii="Arial" w:hAnsi="Arial" w:cs="Arial"/>
        <w:color w:val="1F3A5F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66563359181" TargetMode="External"/><Relationship Id="rId10" Type="http://schemas.openxmlformats.org/officeDocument/2006/relationships/hyperlink" Target="mailto:aywisee@gmail.com" TargetMode="External"/><Relationship Id="rId11" Type="http://schemas.openxmlformats.org/officeDocument/2006/relationships/hyperlink" Target="https://ayman-showroom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Ayman Al Hussam — Sales Executive CV</dc:title>
  <dc:subject>Sales Executive  |  Retail &amp; E-commerce Sales</dc:subject>
  <dc:creator>Ayman Ali Al Hussam</dc:creator>
  <cp:keywords>Sales Executive, Retail Sales, E-commerce Sales, Branch Operations, CRM, Sales Training, Riyadh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