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36741" w14:textId="00F41BE6" w:rsidR="00E91631" w:rsidRPr="003721F0" w:rsidRDefault="004D4A4E" w:rsidP="003721F0">
      <w:pPr>
        <w:rPr>
          <w:rFonts w:ascii="Times New Roman" w:hAnsi="Times New Roman" w:cs="Times New Roman"/>
          <w:sz w:val="32"/>
          <w:szCs w:val="32"/>
        </w:rPr>
      </w:pPr>
      <w:r w:rsidRPr="003721F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80EFBC8" wp14:editId="2277D0AC">
            <wp:extent cx="5943600" cy="8114665"/>
            <wp:effectExtent l="0" t="0" r="0" b="0"/>
            <wp:docPr id="68550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1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1A432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</w:rPr>
      </w:pPr>
    </w:p>
    <w:p w14:paraId="0EA432D4" w14:textId="77777777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Overview</w:t>
      </w:r>
    </w:p>
    <w:p w14:paraId="4C3EA4E3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This architecture is designed to deploy a Django-based AI application on AWS with a dedicated GPU server for Large Language Model (LLM) inference. The design separates application processing from AI model execution, providing better performance, scalability, security, and maintainability.</w:t>
      </w:r>
    </w:p>
    <w:p w14:paraId="1A48894F" w14:textId="2A84496A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BC8644D" w14:textId="77777777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1. User</w:t>
      </w:r>
    </w:p>
    <w:p w14:paraId="01BCDE8E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The User is the client accessing the application through a web browser, mobile application, or API.</w:t>
      </w:r>
    </w:p>
    <w:p w14:paraId="5E602FFD" w14:textId="30014026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B1DF685" w14:textId="77777777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2. Route53 + SSL</w:t>
      </w:r>
    </w:p>
    <w:p w14:paraId="37871E97" w14:textId="77777777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Route53</w:t>
      </w:r>
    </w:p>
    <w:p w14:paraId="55AD4B44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Amazon Route53 is AWS's managed DNS service.</w:t>
      </w:r>
    </w:p>
    <w:p w14:paraId="742D4352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Responsibilities:</w:t>
      </w:r>
    </w:p>
    <w:p w14:paraId="077C95E8" w14:textId="77777777" w:rsidR="003721F0" w:rsidRPr="003721F0" w:rsidRDefault="003721F0" w:rsidP="003721F0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Maps the application domain name to AWS resources. </w:t>
      </w:r>
    </w:p>
    <w:p w14:paraId="518F9529" w14:textId="77777777" w:rsidR="003721F0" w:rsidRPr="003721F0" w:rsidRDefault="003721F0" w:rsidP="003721F0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Directs users to the correct application endpoint. </w:t>
      </w:r>
    </w:p>
    <w:p w14:paraId="0C5A225C" w14:textId="77777777" w:rsidR="003721F0" w:rsidRPr="003721F0" w:rsidRDefault="003721F0" w:rsidP="003721F0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Provides highly available DNS resolution. </w:t>
      </w:r>
    </w:p>
    <w:p w14:paraId="681DB15E" w14:textId="77777777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SSL Certificate</w:t>
      </w:r>
    </w:p>
    <w:p w14:paraId="562A4D2C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SSL (Secure Socket Layer) enables HTTPS communication.</w:t>
      </w:r>
    </w:p>
    <w:p w14:paraId="2FDF6BA6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Responsibilities:</w:t>
      </w:r>
    </w:p>
    <w:p w14:paraId="293190E7" w14:textId="77777777" w:rsidR="003721F0" w:rsidRPr="003721F0" w:rsidRDefault="003721F0" w:rsidP="003721F0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Encrypts data between users and servers. </w:t>
      </w:r>
    </w:p>
    <w:p w14:paraId="6D90C056" w14:textId="77777777" w:rsidR="003721F0" w:rsidRPr="003721F0" w:rsidRDefault="003721F0" w:rsidP="003721F0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Protects sensitive information. </w:t>
      </w:r>
    </w:p>
    <w:p w14:paraId="652F9BF3" w14:textId="77777777" w:rsidR="003721F0" w:rsidRPr="003721F0" w:rsidRDefault="003721F0" w:rsidP="003721F0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Ensures secure API communication. </w:t>
      </w:r>
    </w:p>
    <w:p w14:paraId="6E7EAB17" w14:textId="77777777" w:rsidR="003721F0" w:rsidRPr="003721F0" w:rsidRDefault="003721F0" w:rsidP="003721F0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Builds user trust through HTTPS. </w:t>
      </w:r>
    </w:p>
    <w:p w14:paraId="0C768E31" w14:textId="3B06C713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B399297" w14:textId="77777777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3. Application Load Balancer (ALB)</w:t>
      </w:r>
    </w:p>
    <w:p w14:paraId="2AB98BD0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The Application Load Balancer acts as the entry point for all incoming traffic.</w:t>
      </w:r>
    </w:p>
    <w:p w14:paraId="2B35860D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Responsibilities:</w:t>
      </w:r>
    </w:p>
    <w:p w14:paraId="3F64723F" w14:textId="77777777" w:rsidR="003721F0" w:rsidRPr="003721F0" w:rsidRDefault="003721F0" w:rsidP="003721F0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Receives requests from users. </w:t>
      </w:r>
    </w:p>
    <w:p w14:paraId="0B7FA658" w14:textId="77777777" w:rsidR="003721F0" w:rsidRPr="003721F0" w:rsidRDefault="003721F0" w:rsidP="003721F0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Distributes traffic across backend servers. </w:t>
      </w:r>
    </w:p>
    <w:p w14:paraId="3B1D2E13" w14:textId="77777777" w:rsidR="003721F0" w:rsidRPr="003721F0" w:rsidRDefault="003721F0" w:rsidP="003721F0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Performs health checks on application servers. </w:t>
      </w:r>
    </w:p>
    <w:p w14:paraId="697D59E7" w14:textId="77777777" w:rsidR="003721F0" w:rsidRPr="003721F0" w:rsidRDefault="003721F0" w:rsidP="003721F0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Improves application availability. </w:t>
      </w:r>
    </w:p>
    <w:p w14:paraId="08EEEC4E" w14:textId="77777777" w:rsidR="003721F0" w:rsidRPr="003721F0" w:rsidRDefault="003721F0" w:rsidP="003721F0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Supports SSL termination. </w:t>
      </w:r>
    </w:p>
    <w:p w14:paraId="50EC29B4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Benefits:</w:t>
      </w:r>
    </w:p>
    <w:p w14:paraId="0F08AF2B" w14:textId="77777777" w:rsidR="003721F0" w:rsidRPr="003721F0" w:rsidRDefault="003721F0" w:rsidP="003721F0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Prevents server overload. </w:t>
      </w:r>
    </w:p>
    <w:p w14:paraId="5B34B0C1" w14:textId="77777777" w:rsidR="003721F0" w:rsidRPr="003721F0" w:rsidRDefault="003721F0" w:rsidP="003721F0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Improves fault tolerance. </w:t>
      </w:r>
    </w:p>
    <w:p w14:paraId="0F6DB56E" w14:textId="77777777" w:rsidR="003721F0" w:rsidRPr="003721F0" w:rsidRDefault="003721F0" w:rsidP="003721F0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Enables future horizontal scaling. </w:t>
      </w:r>
    </w:p>
    <w:p w14:paraId="7ED60437" w14:textId="0E0FF281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36CA837" w14:textId="77777777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4. EC2 Application Server (Django)</w:t>
      </w:r>
    </w:p>
    <w:p w14:paraId="2A7E3819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This server hosts the core business application.</w:t>
      </w:r>
    </w:p>
    <w:p w14:paraId="473AE322" w14:textId="77777777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Ubuntu Server</w:t>
      </w:r>
    </w:p>
    <w:p w14:paraId="39287734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The operating system used to host all application components.</w:t>
      </w:r>
    </w:p>
    <w:p w14:paraId="6071D649" w14:textId="77777777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Django API</w:t>
      </w:r>
    </w:p>
    <w:p w14:paraId="0A36AAE7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Django serves as the main backend framework.</w:t>
      </w:r>
    </w:p>
    <w:p w14:paraId="6E472779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Responsibilities:</w:t>
      </w:r>
    </w:p>
    <w:p w14:paraId="3AC238B4" w14:textId="77777777" w:rsidR="003721F0" w:rsidRPr="003721F0" w:rsidRDefault="003721F0" w:rsidP="003721F0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User authentication </w:t>
      </w:r>
    </w:p>
    <w:p w14:paraId="48063306" w14:textId="77777777" w:rsidR="003721F0" w:rsidRPr="003721F0" w:rsidRDefault="003721F0" w:rsidP="003721F0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API handling </w:t>
      </w:r>
    </w:p>
    <w:p w14:paraId="30E03AA8" w14:textId="77777777" w:rsidR="003721F0" w:rsidRPr="003721F0" w:rsidRDefault="003721F0" w:rsidP="003721F0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Business logic execution </w:t>
      </w:r>
    </w:p>
    <w:p w14:paraId="253711D4" w14:textId="77777777" w:rsidR="003721F0" w:rsidRPr="003721F0" w:rsidRDefault="003721F0" w:rsidP="003721F0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File upload processing </w:t>
      </w:r>
    </w:p>
    <w:p w14:paraId="4CB3C0D7" w14:textId="77777777" w:rsidR="003721F0" w:rsidRPr="003721F0" w:rsidRDefault="003721F0" w:rsidP="003721F0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Database interactions </w:t>
      </w:r>
    </w:p>
    <w:p w14:paraId="26F9D53E" w14:textId="77777777" w:rsidR="003721F0" w:rsidRPr="003721F0" w:rsidRDefault="003721F0" w:rsidP="003721F0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AI request management </w:t>
      </w:r>
    </w:p>
    <w:p w14:paraId="59767CE5" w14:textId="77777777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Nginx</w:t>
      </w:r>
    </w:p>
    <w:p w14:paraId="31A24112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Nginx acts as a reverse proxy server.</w:t>
      </w:r>
    </w:p>
    <w:p w14:paraId="38A72E40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Responsibilities:</w:t>
      </w:r>
    </w:p>
    <w:p w14:paraId="00A61782" w14:textId="77777777" w:rsidR="003721F0" w:rsidRPr="003721F0" w:rsidRDefault="003721F0" w:rsidP="003721F0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Receives HTTP/HTTPS requests. </w:t>
      </w:r>
    </w:p>
    <w:p w14:paraId="7EE089EC" w14:textId="77777777" w:rsidR="003721F0" w:rsidRPr="003721F0" w:rsidRDefault="003721F0" w:rsidP="003721F0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Serves static files. </w:t>
      </w:r>
    </w:p>
    <w:p w14:paraId="07182FAE" w14:textId="77777777" w:rsidR="003721F0" w:rsidRPr="003721F0" w:rsidRDefault="003721F0" w:rsidP="003721F0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Forwards requests to </w:t>
      </w:r>
      <w:proofErr w:type="spellStart"/>
      <w:r w:rsidRPr="003721F0">
        <w:rPr>
          <w:rFonts w:ascii="Times New Roman" w:hAnsi="Times New Roman" w:cs="Times New Roman"/>
          <w:sz w:val="32"/>
          <w:szCs w:val="32"/>
          <w:lang w:val="en-IN"/>
        </w:rPr>
        <w:t>Gunicorn</w:t>
      </w:r>
      <w:proofErr w:type="spellEnd"/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. </w:t>
      </w:r>
    </w:p>
    <w:p w14:paraId="45E9D87D" w14:textId="77777777" w:rsidR="003721F0" w:rsidRPr="003721F0" w:rsidRDefault="003721F0" w:rsidP="003721F0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Enhances security and performance. </w:t>
      </w:r>
    </w:p>
    <w:p w14:paraId="372308AE" w14:textId="77777777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proofErr w:type="spellStart"/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Gunicorn</w:t>
      </w:r>
      <w:proofErr w:type="spellEnd"/>
    </w:p>
    <w:p w14:paraId="5610C9CF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3721F0">
        <w:rPr>
          <w:rFonts w:ascii="Times New Roman" w:hAnsi="Times New Roman" w:cs="Times New Roman"/>
          <w:sz w:val="32"/>
          <w:szCs w:val="32"/>
          <w:lang w:val="en-IN"/>
        </w:rPr>
        <w:t>Gunicorn</w:t>
      </w:r>
      <w:proofErr w:type="spellEnd"/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 is the production application server for Django.</w:t>
      </w:r>
    </w:p>
    <w:p w14:paraId="5D1AF8CB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Responsibilities:</w:t>
      </w:r>
    </w:p>
    <w:p w14:paraId="6EC7617B" w14:textId="77777777" w:rsidR="003721F0" w:rsidRPr="003721F0" w:rsidRDefault="003721F0" w:rsidP="003721F0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Runs multiple Django worker processes. </w:t>
      </w:r>
    </w:p>
    <w:p w14:paraId="71F38E70" w14:textId="77777777" w:rsidR="003721F0" w:rsidRPr="003721F0" w:rsidRDefault="003721F0" w:rsidP="003721F0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Handles concurrent user requests. </w:t>
      </w:r>
    </w:p>
    <w:p w14:paraId="27AC481D" w14:textId="77777777" w:rsidR="003721F0" w:rsidRPr="003721F0" w:rsidRDefault="003721F0" w:rsidP="003721F0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Improves application performance and reliability. </w:t>
      </w:r>
    </w:p>
    <w:p w14:paraId="175749E5" w14:textId="77777777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Celery</w:t>
      </w:r>
    </w:p>
    <w:p w14:paraId="0ABA8301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Celery handles asynchronous background processing.</w:t>
      </w:r>
    </w:p>
    <w:p w14:paraId="3040624E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Responsibilities:</w:t>
      </w:r>
    </w:p>
    <w:p w14:paraId="310812DE" w14:textId="77777777" w:rsidR="003721F0" w:rsidRPr="003721F0" w:rsidRDefault="003721F0" w:rsidP="003721F0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Long-running tasks </w:t>
      </w:r>
    </w:p>
    <w:p w14:paraId="1DC8A1E5" w14:textId="77777777" w:rsidR="003721F0" w:rsidRPr="003721F0" w:rsidRDefault="003721F0" w:rsidP="003721F0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File processing </w:t>
      </w:r>
    </w:p>
    <w:p w14:paraId="34F7A077" w14:textId="77777777" w:rsidR="003721F0" w:rsidRPr="003721F0" w:rsidRDefault="003721F0" w:rsidP="003721F0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AI-related jobs </w:t>
      </w:r>
    </w:p>
    <w:p w14:paraId="1AD3B9A5" w14:textId="77777777" w:rsidR="003721F0" w:rsidRPr="003721F0" w:rsidRDefault="003721F0" w:rsidP="003721F0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Scheduled tasks </w:t>
      </w:r>
    </w:p>
    <w:p w14:paraId="47859C33" w14:textId="77777777" w:rsidR="003721F0" w:rsidRPr="003721F0" w:rsidRDefault="003721F0" w:rsidP="003721F0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Batch operations </w:t>
      </w:r>
    </w:p>
    <w:p w14:paraId="6BC61F46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Benefits:</w:t>
      </w:r>
    </w:p>
    <w:p w14:paraId="2AAABCF6" w14:textId="77777777" w:rsidR="003721F0" w:rsidRPr="003721F0" w:rsidRDefault="003721F0" w:rsidP="003721F0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Prevents request timeouts. </w:t>
      </w:r>
    </w:p>
    <w:p w14:paraId="731FFF02" w14:textId="77777777" w:rsidR="003721F0" w:rsidRPr="003721F0" w:rsidRDefault="003721F0" w:rsidP="003721F0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Improves user experience. </w:t>
      </w:r>
    </w:p>
    <w:p w14:paraId="2D86E12B" w14:textId="77777777" w:rsidR="003721F0" w:rsidRPr="003721F0" w:rsidRDefault="003721F0" w:rsidP="003721F0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Allows large workloads to be processed efficiently. </w:t>
      </w:r>
    </w:p>
    <w:p w14:paraId="2A7908C3" w14:textId="7205761F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051E807" w14:textId="77777777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5. EC2 GPU Server (</w:t>
      </w:r>
      <w:proofErr w:type="spellStart"/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Ollama</w:t>
      </w:r>
      <w:proofErr w:type="spellEnd"/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)</w:t>
      </w:r>
    </w:p>
    <w:p w14:paraId="613EF715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This server is dedicated to AI model inference.</w:t>
      </w:r>
    </w:p>
    <w:p w14:paraId="4799D6B8" w14:textId="77777777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Ubuntu Server</w:t>
      </w:r>
    </w:p>
    <w:p w14:paraId="73CF1CE5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Provides the operating system environment.</w:t>
      </w:r>
    </w:p>
    <w:p w14:paraId="286FF257" w14:textId="77777777" w:rsidR="00EB379B" w:rsidRDefault="00EB379B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65E4258A" w14:textId="56918A35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Why Use a Separate GPU Server?</w:t>
      </w:r>
    </w:p>
    <w:p w14:paraId="7C810AE0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Separating AI inference from the web application provides:</w:t>
      </w:r>
    </w:p>
    <w:p w14:paraId="7D8B3B37" w14:textId="77777777" w:rsidR="003721F0" w:rsidRPr="003721F0" w:rsidRDefault="003721F0" w:rsidP="003721F0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Better performance </w:t>
      </w:r>
    </w:p>
    <w:p w14:paraId="616BB952" w14:textId="77777777" w:rsidR="003721F0" w:rsidRPr="003721F0" w:rsidRDefault="003721F0" w:rsidP="003721F0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Independent scaling </w:t>
      </w:r>
    </w:p>
    <w:p w14:paraId="7CB160DE" w14:textId="77777777" w:rsidR="003721F0" w:rsidRPr="003721F0" w:rsidRDefault="003721F0" w:rsidP="003721F0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Improved stability </w:t>
      </w:r>
    </w:p>
    <w:p w14:paraId="3BDE1BEF" w14:textId="77777777" w:rsidR="003721F0" w:rsidRPr="003721F0" w:rsidRDefault="003721F0" w:rsidP="003721F0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Efficient GPU utilization </w:t>
      </w:r>
    </w:p>
    <w:p w14:paraId="52E28042" w14:textId="77777777" w:rsidR="003721F0" w:rsidRPr="003721F0" w:rsidRDefault="003721F0" w:rsidP="003721F0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Reduced risk of application downtime </w:t>
      </w:r>
    </w:p>
    <w:p w14:paraId="565F350C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The Django server communicates with the GPU server through internal APIs.</w:t>
      </w:r>
    </w:p>
    <w:p w14:paraId="1D82FBBB" w14:textId="69B0BA56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4FFFDC4" w14:textId="77777777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6. Redis Server</w:t>
      </w:r>
    </w:p>
    <w:p w14:paraId="2BB710F6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Redis acts as the message broker between Django and Celery.</w:t>
      </w:r>
    </w:p>
    <w:p w14:paraId="29126F28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Responsibilities:</w:t>
      </w:r>
    </w:p>
    <w:p w14:paraId="433F1771" w14:textId="77777777" w:rsidR="003721F0" w:rsidRPr="003721F0" w:rsidRDefault="003721F0" w:rsidP="003721F0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Queue management </w:t>
      </w:r>
    </w:p>
    <w:p w14:paraId="66730F95" w14:textId="77777777" w:rsidR="003721F0" w:rsidRPr="003721F0" w:rsidRDefault="003721F0" w:rsidP="003721F0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Task distribution </w:t>
      </w:r>
    </w:p>
    <w:p w14:paraId="6729B68C" w14:textId="77777777" w:rsidR="003721F0" w:rsidRPr="003721F0" w:rsidRDefault="003721F0" w:rsidP="003721F0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Temporary caching </w:t>
      </w:r>
    </w:p>
    <w:p w14:paraId="464CF685" w14:textId="77777777" w:rsidR="003721F0" w:rsidRPr="003721F0" w:rsidRDefault="003721F0" w:rsidP="003721F0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Session storage </w:t>
      </w:r>
    </w:p>
    <w:p w14:paraId="119A281B" w14:textId="77777777" w:rsidR="003721F0" w:rsidRPr="003721F0" w:rsidRDefault="003721F0" w:rsidP="003721F0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Real-time progress tracking </w:t>
      </w:r>
    </w:p>
    <w:p w14:paraId="62015AD7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Workflow:</w:t>
      </w:r>
    </w:p>
    <w:p w14:paraId="6906CB6F" w14:textId="77777777" w:rsidR="003721F0" w:rsidRPr="003721F0" w:rsidRDefault="003721F0" w:rsidP="003721F0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Django submits a task. </w:t>
      </w:r>
    </w:p>
    <w:p w14:paraId="44B75FA7" w14:textId="77777777" w:rsidR="003721F0" w:rsidRPr="003721F0" w:rsidRDefault="003721F0" w:rsidP="003721F0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Redis stores the task in memory. </w:t>
      </w:r>
    </w:p>
    <w:p w14:paraId="49DD6CF3" w14:textId="77777777" w:rsidR="003721F0" w:rsidRPr="003721F0" w:rsidRDefault="003721F0" w:rsidP="003721F0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Celery workers retrieve the task. </w:t>
      </w:r>
    </w:p>
    <w:p w14:paraId="4EA9739A" w14:textId="77777777" w:rsidR="003721F0" w:rsidRPr="003721F0" w:rsidRDefault="003721F0" w:rsidP="003721F0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Processing begins in the background. </w:t>
      </w:r>
    </w:p>
    <w:p w14:paraId="55C4C62B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Benefits:</w:t>
      </w:r>
    </w:p>
    <w:p w14:paraId="78F336AF" w14:textId="77777777" w:rsidR="003721F0" w:rsidRPr="003721F0" w:rsidRDefault="003721F0" w:rsidP="003721F0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Extremely fast performance. </w:t>
      </w:r>
    </w:p>
    <w:p w14:paraId="2585DA53" w14:textId="77777777" w:rsidR="003721F0" w:rsidRPr="003721F0" w:rsidRDefault="003721F0" w:rsidP="003721F0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Supports high-volume task processing. </w:t>
      </w:r>
    </w:p>
    <w:p w14:paraId="220ED346" w14:textId="31F855F6" w:rsidR="003721F0" w:rsidRPr="00EB379B" w:rsidRDefault="003721F0" w:rsidP="003721F0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Reduces application latency. </w:t>
      </w:r>
    </w:p>
    <w:p w14:paraId="2DCBFB46" w14:textId="7AC5C5BD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7. PostgreSQL</w:t>
      </w:r>
    </w:p>
    <w:p w14:paraId="057373EA" w14:textId="7688EFE4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PostgreSQL database services.</w:t>
      </w:r>
    </w:p>
    <w:p w14:paraId="3932966C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Responsibilities:</w:t>
      </w:r>
    </w:p>
    <w:p w14:paraId="64C192D6" w14:textId="77777777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User Data</w:t>
      </w:r>
    </w:p>
    <w:p w14:paraId="712B0144" w14:textId="77777777" w:rsidR="003721F0" w:rsidRPr="003721F0" w:rsidRDefault="003721F0" w:rsidP="003721F0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User accounts </w:t>
      </w:r>
    </w:p>
    <w:p w14:paraId="19DC92A1" w14:textId="77777777" w:rsidR="003721F0" w:rsidRPr="003721F0" w:rsidRDefault="003721F0" w:rsidP="003721F0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Profiles </w:t>
      </w:r>
    </w:p>
    <w:p w14:paraId="3DF1E6F5" w14:textId="77777777" w:rsidR="003721F0" w:rsidRPr="003721F0" w:rsidRDefault="003721F0" w:rsidP="003721F0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Authentication data </w:t>
      </w:r>
    </w:p>
    <w:p w14:paraId="04360EE3" w14:textId="77777777" w:rsidR="003721F0" w:rsidRPr="003721F0" w:rsidRDefault="003721F0" w:rsidP="003721F0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Permissions </w:t>
      </w:r>
    </w:p>
    <w:p w14:paraId="28E5D1B0" w14:textId="77777777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Application Data</w:t>
      </w:r>
    </w:p>
    <w:p w14:paraId="13AA21C2" w14:textId="77777777" w:rsidR="003721F0" w:rsidRPr="003721F0" w:rsidRDefault="003721F0" w:rsidP="003721F0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Task records </w:t>
      </w:r>
    </w:p>
    <w:p w14:paraId="00DDDAA2" w14:textId="77777777" w:rsidR="003721F0" w:rsidRPr="003721F0" w:rsidRDefault="003721F0" w:rsidP="003721F0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Job status </w:t>
      </w:r>
    </w:p>
    <w:p w14:paraId="5A193372" w14:textId="77777777" w:rsidR="003721F0" w:rsidRPr="003721F0" w:rsidRDefault="003721F0" w:rsidP="003721F0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Processing history </w:t>
      </w:r>
    </w:p>
    <w:p w14:paraId="13D777E8" w14:textId="77777777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AI Data</w:t>
      </w:r>
    </w:p>
    <w:p w14:paraId="4C1FB5E7" w14:textId="77777777" w:rsidR="003721F0" w:rsidRPr="003721F0" w:rsidRDefault="003721F0" w:rsidP="003721F0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Chat history </w:t>
      </w:r>
    </w:p>
    <w:p w14:paraId="779248B7" w14:textId="77777777" w:rsidR="003721F0" w:rsidRPr="003721F0" w:rsidRDefault="003721F0" w:rsidP="003721F0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AI outputs </w:t>
      </w:r>
    </w:p>
    <w:p w14:paraId="41FC809A" w14:textId="77777777" w:rsidR="003721F0" w:rsidRPr="003721F0" w:rsidRDefault="003721F0" w:rsidP="003721F0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Metadata </w:t>
      </w:r>
    </w:p>
    <w:p w14:paraId="0EDE71FC" w14:textId="77777777" w:rsidR="003721F0" w:rsidRPr="003721F0" w:rsidRDefault="003721F0" w:rsidP="003721F0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Report information </w:t>
      </w:r>
    </w:p>
    <w:p w14:paraId="06C78274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Benefits:</w:t>
      </w:r>
    </w:p>
    <w:p w14:paraId="2EE44E92" w14:textId="77777777" w:rsidR="003721F0" w:rsidRPr="003721F0" w:rsidRDefault="003721F0" w:rsidP="003721F0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Automated backups </w:t>
      </w:r>
    </w:p>
    <w:p w14:paraId="07A6F3E2" w14:textId="77777777" w:rsidR="003721F0" w:rsidRPr="003721F0" w:rsidRDefault="003721F0" w:rsidP="003721F0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High availability </w:t>
      </w:r>
    </w:p>
    <w:p w14:paraId="2AE6EB76" w14:textId="77777777" w:rsidR="003721F0" w:rsidRPr="003721F0" w:rsidRDefault="003721F0" w:rsidP="003721F0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Automated patching </w:t>
      </w:r>
    </w:p>
    <w:p w14:paraId="77E3D6D8" w14:textId="77777777" w:rsidR="003721F0" w:rsidRPr="003721F0" w:rsidRDefault="003721F0" w:rsidP="003721F0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Database monitoring </w:t>
      </w:r>
    </w:p>
    <w:p w14:paraId="7AB61985" w14:textId="77777777" w:rsidR="003721F0" w:rsidRPr="003721F0" w:rsidRDefault="003721F0" w:rsidP="003721F0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 xml:space="preserve">Reduced administrative overhead </w:t>
      </w:r>
    </w:p>
    <w:p w14:paraId="36FE09AA" w14:textId="7B0D770C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AC58C75" w14:textId="77777777" w:rsidR="003721F0" w:rsidRPr="003721F0" w:rsidRDefault="003721F0" w:rsidP="003721F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b/>
          <w:bCs/>
          <w:sz w:val="32"/>
          <w:szCs w:val="32"/>
          <w:lang w:val="en-IN"/>
        </w:rPr>
        <w:t>8. Amazon S3 Bucket</w:t>
      </w:r>
    </w:p>
    <w:p w14:paraId="17AA4C35" w14:textId="77777777" w:rsidR="003721F0" w:rsidRPr="003721F0" w:rsidRDefault="003721F0" w:rsidP="003721F0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3721F0">
        <w:rPr>
          <w:rFonts w:ascii="Times New Roman" w:hAnsi="Times New Roman" w:cs="Times New Roman"/>
          <w:sz w:val="32"/>
          <w:szCs w:val="32"/>
          <w:lang w:val="en-IN"/>
        </w:rPr>
        <w:t>Amazon S3 is used for scalable object storage.</w:t>
      </w:r>
    </w:p>
    <w:p w14:paraId="3037DD00" w14:textId="04000896" w:rsidR="003721F0" w:rsidRPr="00EB379B" w:rsidRDefault="003721F0" w:rsidP="00EB379B">
      <w:pPr>
        <w:rPr>
          <w:rFonts w:ascii="Times New Roman" w:hAnsi="Times New Roman" w:cs="Times New Roman"/>
          <w:sz w:val="32"/>
          <w:szCs w:val="32"/>
        </w:rPr>
      </w:pPr>
    </w:p>
    <w:sectPr w:rsidR="003721F0" w:rsidRPr="00EB379B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574CB" w14:textId="77777777" w:rsidR="007F06DE" w:rsidRDefault="007F06DE" w:rsidP="004D4A4E">
      <w:pPr>
        <w:spacing w:after="0" w:line="240" w:lineRule="auto"/>
      </w:pPr>
      <w:r>
        <w:separator/>
      </w:r>
    </w:p>
  </w:endnote>
  <w:endnote w:type="continuationSeparator" w:id="0">
    <w:p w14:paraId="6F66E64C" w14:textId="77777777" w:rsidR="007F06DE" w:rsidRDefault="007F06DE" w:rsidP="004D4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82155" w14:textId="77777777" w:rsidR="007F06DE" w:rsidRDefault="007F06DE" w:rsidP="004D4A4E">
      <w:pPr>
        <w:spacing w:after="0" w:line="240" w:lineRule="auto"/>
      </w:pPr>
      <w:r>
        <w:separator/>
      </w:r>
    </w:p>
  </w:footnote>
  <w:footnote w:type="continuationSeparator" w:id="0">
    <w:p w14:paraId="01463A56" w14:textId="77777777" w:rsidR="007F06DE" w:rsidRDefault="007F06DE" w:rsidP="004D4A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0F33F" w14:textId="164CCB72" w:rsidR="004D4A4E" w:rsidRDefault="004D4A4E" w:rsidP="004D4A4E">
    <w:pPr>
      <w:pStyle w:val="Header"/>
      <w:jc w:val="center"/>
    </w:pPr>
    <w:r w:rsidRPr="004D4A4E">
      <w:rPr>
        <w:rFonts w:ascii="Times New Roman" w:hAnsi="Times New Roman" w:cs="Times New Roman"/>
        <w:sz w:val="44"/>
        <w:szCs w:val="44"/>
      </w:rPr>
      <w:t xml:space="preserve">Flow chart for </w:t>
    </w:r>
    <w:r>
      <w:rPr>
        <w:rFonts w:ascii="Times New Roman" w:hAnsi="Times New Roman" w:cs="Times New Roman"/>
        <w:sz w:val="44"/>
        <w:szCs w:val="44"/>
      </w:rPr>
      <w:t>LLM M</w:t>
    </w:r>
    <w:r w:rsidRPr="004D4A4E">
      <w:rPr>
        <w:rFonts w:ascii="Times New Roman" w:hAnsi="Times New Roman" w:cs="Times New Roman"/>
        <w:sz w:val="44"/>
        <w:szCs w:val="44"/>
      </w:rPr>
      <w:t>odel deployment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3C2D"/>
    <w:multiLevelType w:val="multilevel"/>
    <w:tmpl w:val="82B4C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3740F"/>
    <w:multiLevelType w:val="multilevel"/>
    <w:tmpl w:val="8ACE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10F83"/>
    <w:multiLevelType w:val="multilevel"/>
    <w:tmpl w:val="692A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222AF"/>
    <w:multiLevelType w:val="multilevel"/>
    <w:tmpl w:val="8272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F67EA"/>
    <w:multiLevelType w:val="multilevel"/>
    <w:tmpl w:val="B378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D213C"/>
    <w:multiLevelType w:val="multilevel"/>
    <w:tmpl w:val="76BA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F474D"/>
    <w:multiLevelType w:val="multilevel"/>
    <w:tmpl w:val="4494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700A4"/>
    <w:multiLevelType w:val="multilevel"/>
    <w:tmpl w:val="6DF0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A33A2"/>
    <w:multiLevelType w:val="multilevel"/>
    <w:tmpl w:val="0C78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26120"/>
    <w:multiLevelType w:val="multilevel"/>
    <w:tmpl w:val="A172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C6BC2"/>
    <w:multiLevelType w:val="multilevel"/>
    <w:tmpl w:val="633A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40EF3"/>
    <w:multiLevelType w:val="multilevel"/>
    <w:tmpl w:val="6538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86F18"/>
    <w:multiLevelType w:val="multilevel"/>
    <w:tmpl w:val="7C5A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870A3"/>
    <w:multiLevelType w:val="multilevel"/>
    <w:tmpl w:val="F1D6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27A82"/>
    <w:multiLevelType w:val="multilevel"/>
    <w:tmpl w:val="3984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C6270"/>
    <w:multiLevelType w:val="multilevel"/>
    <w:tmpl w:val="790C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C0301"/>
    <w:multiLevelType w:val="multilevel"/>
    <w:tmpl w:val="D6E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04D17"/>
    <w:multiLevelType w:val="multilevel"/>
    <w:tmpl w:val="49D8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A3509"/>
    <w:multiLevelType w:val="multilevel"/>
    <w:tmpl w:val="CB5C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652FE"/>
    <w:multiLevelType w:val="multilevel"/>
    <w:tmpl w:val="4D02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2C32C2"/>
    <w:multiLevelType w:val="multilevel"/>
    <w:tmpl w:val="EFFE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A7161"/>
    <w:multiLevelType w:val="multilevel"/>
    <w:tmpl w:val="E2B0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3E38F6"/>
    <w:multiLevelType w:val="multilevel"/>
    <w:tmpl w:val="D4E6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A4831"/>
    <w:multiLevelType w:val="multilevel"/>
    <w:tmpl w:val="8104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D20E3"/>
    <w:multiLevelType w:val="multilevel"/>
    <w:tmpl w:val="DA9C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C33FA2"/>
    <w:multiLevelType w:val="multilevel"/>
    <w:tmpl w:val="BD6A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230BE"/>
    <w:multiLevelType w:val="multilevel"/>
    <w:tmpl w:val="381A8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F96BC7"/>
    <w:multiLevelType w:val="multilevel"/>
    <w:tmpl w:val="0190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053EFD"/>
    <w:multiLevelType w:val="multilevel"/>
    <w:tmpl w:val="501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A02F69"/>
    <w:multiLevelType w:val="multilevel"/>
    <w:tmpl w:val="2566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FD07F7"/>
    <w:multiLevelType w:val="multilevel"/>
    <w:tmpl w:val="66D8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851497"/>
    <w:multiLevelType w:val="multilevel"/>
    <w:tmpl w:val="5758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E9704D"/>
    <w:multiLevelType w:val="multilevel"/>
    <w:tmpl w:val="F49E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FE1020"/>
    <w:multiLevelType w:val="multilevel"/>
    <w:tmpl w:val="B8FE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3C405E"/>
    <w:multiLevelType w:val="multilevel"/>
    <w:tmpl w:val="0AB8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A12276"/>
    <w:multiLevelType w:val="multilevel"/>
    <w:tmpl w:val="5EA8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1C1DCF"/>
    <w:multiLevelType w:val="multilevel"/>
    <w:tmpl w:val="97E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6634BA"/>
    <w:multiLevelType w:val="multilevel"/>
    <w:tmpl w:val="E37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D26B6E"/>
    <w:multiLevelType w:val="multilevel"/>
    <w:tmpl w:val="6D921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E239C5"/>
    <w:multiLevelType w:val="multilevel"/>
    <w:tmpl w:val="116A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7D1373"/>
    <w:multiLevelType w:val="multilevel"/>
    <w:tmpl w:val="8B5C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B97796"/>
    <w:multiLevelType w:val="multilevel"/>
    <w:tmpl w:val="0DCC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CF3E2D"/>
    <w:multiLevelType w:val="multilevel"/>
    <w:tmpl w:val="F6920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625CAB"/>
    <w:multiLevelType w:val="multilevel"/>
    <w:tmpl w:val="D00E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31204D"/>
    <w:multiLevelType w:val="multilevel"/>
    <w:tmpl w:val="B9AC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16008F"/>
    <w:multiLevelType w:val="multilevel"/>
    <w:tmpl w:val="5A3A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E317A3"/>
    <w:multiLevelType w:val="multilevel"/>
    <w:tmpl w:val="ED0E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4571BC"/>
    <w:multiLevelType w:val="multilevel"/>
    <w:tmpl w:val="EE1C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735617">
    <w:abstractNumId w:val="25"/>
  </w:num>
  <w:num w:numId="2" w16cid:durableId="1668559759">
    <w:abstractNumId w:val="37"/>
  </w:num>
  <w:num w:numId="3" w16cid:durableId="814840066">
    <w:abstractNumId w:val="16"/>
  </w:num>
  <w:num w:numId="4" w16cid:durableId="819032446">
    <w:abstractNumId w:val="12"/>
  </w:num>
  <w:num w:numId="5" w16cid:durableId="1030297825">
    <w:abstractNumId w:val="24"/>
  </w:num>
  <w:num w:numId="6" w16cid:durableId="1599830064">
    <w:abstractNumId w:val="11"/>
  </w:num>
  <w:num w:numId="7" w16cid:durableId="1504975349">
    <w:abstractNumId w:val="8"/>
  </w:num>
  <w:num w:numId="8" w16cid:durableId="212348918">
    <w:abstractNumId w:val="3"/>
  </w:num>
  <w:num w:numId="9" w16cid:durableId="752165855">
    <w:abstractNumId w:val="22"/>
  </w:num>
  <w:num w:numId="10" w16cid:durableId="1909533111">
    <w:abstractNumId w:val="40"/>
  </w:num>
  <w:num w:numId="11" w16cid:durableId="148134955">
    <w:abstractNumId w:val="45"/>
  </w:num>
  <w:num w:numId="12" w16cid:durableId="1609116781">
    <w:abstractNumId w:val="17"/>
  </w:num>
  <w:num w:numId="13" w16cid:durableId="1875121031">
    <w:abstractNumId w:val="2"/>
  </w:num>
  <w:num w:numId="14" w16cid:durableId="143742567">
    <w:abstractNumId w:val="30"/>
  </w:num>
  <w:num w:numId="15" w16cid:durableId="1848665123">
    <w:abstractNumId w:val="0"/>
  </w:num>
  <w:num w:numId="16" w16cid:durableId="254484180">
    <w:abstractNumId w:val="39"/>
  </w:num>
  <w:num w:numId="17" w16cid:durableId="1378897395">
    <w:abstractNumId w:val="36"/>
  </w:num>
  <w:num w:numId="18" w16cid:durableId="1272126086">
    <w:abstractNumId w:val="21"/>
  </w:num>
  <w:num w:numId="19" w16cid:durableId="2053651267">
    <w:abstractNumId w:val="29"/>
  </w:num>
  <w:num w:numId="20" w16cid:durableId="1387803278">
    <w:abstractNumId w:val="31"/>
  </w:num>
  <w:num w:numId="21" w16cid:durableId="307905999">
    <w:abstractNumId w:val="20"/>
  </w:num>
  <w:num w:numId="22" w16cid:durableId="742799694">
    <w:abstractNumId w:val="38"/>
  </w:num>
  <w:num w:numId="23" w16cid:durableId="1473258035">
    <w:abstractNumId w:val="6"/>
  </w:num>
  <w:num w:numId="24" w16cid:durableId="465859041">
    <w:abstractNumId w:val="19"/>
  </w:num>
  <w:num w:numId="25" w16cid:durableId="455487634">
    <w:abstractNumId w:val="27"/>
  </w:num>
  <w:num w:numId="26" w16cid:durableId="746458799">
    <w:abstractNumId w:val="9"/>
  </w:num>
  <w:num w:numId="27" w16cid:durableId="1578708121">
    <w:abstractNumId w:val="1"/>
  </w:num>
  <w:num w:numId="28" w16cid:durableId="1371034308">
    <w:abstractNumId w:val="18"/>
  </w:num>
  <w:num w:numId="29" w16cid:durableId="663315692">
    <w:abstractNumId w:val="46"/>
  </w:num>
  <w:num w:numId="30" w16cid:durableId="1000354261">
    <w:abstractNumId w:val="41"/>
  </w:num>
  <w:num w:numId="31" w16cid:durableId="512496958">
    <w:abstractNumId w:val="47"/>
  </w:num>
  <w:num w:numId="32" w16cid:durableId="784231723">
    <w:abstractNumId w:val="7"/>
  </w:num>
  <w:num w:numId="33" w16cid:durableId="1527906687">
    <w:abstractNumId w:val="34"/>
  </w:num>
  <w:num w:numId="34" w16cid:durableId="276454409">
    <w:abstractNumId w:val="13"/>
  </w:num>
  <w:num w:numId="35" w16cid:durableId="1579514931">
    <w:abstractNumId w:val="10"/>
  </w:num>
  <w:num w:numId="36" w16cid:durableId="1860044764">
    <w:abstractNumId w:val="43"/>
  </w:num>
  <w:num w:numId="37" w16cid:durableId="1452241515">
    <w:abstractNumId w:val="15"/>
  </w:num>
  <w:num w:numId="38" w16cid:durableId="1853715485">
    <w:abstractNumId w:val="23"/>
  </w:num>
  <w:num w:numId="39" w16cid:durableId="610864500">
    <w:abstractNumId w:val="26"/>
  </w:num>
  <w:num w:numId="40" w16cid:durableId="216865609">
    <w:abstractNumId w:val="28"/>
  </w:num>
  <w:num w:numId="41" w16cid:durableId="1796019038">
    <w:abstractNumId w:val="44"/>
  </w:num>
  <w:num w:numId="42" w16cid:durableId="1651326089">
    <w:abstractNumId w:val="14"/>
  </w:num>
  <w:num w:numId="43" w16cid:durableId="1440875578">
    <w:abstractNumId w:val="5"/>
  </w:num>
  <w:num w:numId="44" w16cid:durableId="2010480620">
    <w:abstractNumId w:val="32"/>
  </w:num>
  <w:num w:numId="45" w16cid:durableId="448400867">
    <w:abstractNumId w:val="33"/>
  </w:num>
  <w:num w:numId="46" w16cid:durableId="307325045">
    <w:abstractNumId w:val="42"/>
  </w:num>
  <w:num w:numId="47" w16cid:durableId="137040164">
    <w:abstractNumId w:val="4"/>
  </w:num>
  <w:num w:numId="48" w16cid:durableId="25547915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4E"/>
    <w:rsid w:val="00261CAF"/>
    <w:rsid w:val="002F19FD"/>
    <w:rsid w:val="003721F0"/>
    <w:rsid w:val="004D4A4E"/>
    <w:rsid w:val="007F06DE"/>
    <w:rsid w:val="00997F64"/>
    <w:rsid w:val="00C85669"/>
    <w:rsid w:val="00E86127"/>
    <w:rsid w:val="00E91631"/>
    <w:rsid w:val="00EB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A62EE"/>
  <w15:chartTrackingRefBased/>
  <w15:docId w15:val="{FE3B1A01-DFD7-471E-869B-71EC0F38A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A4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A4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A4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A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A4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A4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A4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A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A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A4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A4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A4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A4E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4A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A4E"/>
  </w:style>
  <w:style w:type="paragraph" w:styleId="Footer">
    <w:name w:val="footer"/>
    <w:basedOn w:val="Normal"/>
    <w:link w:val="FooterChar"/>
    <w:uiPriority w:val="99"/>
    <w:unhideWhenUsed/>
    <w:rsid w:val="004D4A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8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Ayyub .</dc:creator>
  <cp:keywords/>
  <dc:description/>
  <cp:lastModifiedBy>Ayyub .</cp:lastModifiedBy>
  <cp:revision>2</cp:revision>
  <dcterms:created xsi:type="dcterms:W3CDTF">2026-06-15T05:38:00Z</dcterms:created>
  <dcterms:modified xsi:type="dcterms:W3CDTF">2026-06-15T07:50:00Z</dcterms:modified>
</cp:coreProperties>
</file>