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520"/>
        <w:gridCol w:w="1412"/>
      </w:tblGrid>
      <w:tr w:rsidR="002F3AF7" w:rsidRPr="000655F2" w:rsidTr="000655F2">
        <w:tc>
          <w:tcPr>
            <w:tcW w:w="1418" w:type="dxa"/>
          </w:tcPr>
          <w:p w:rsidR="002F3AF7" w:rsidRPr="000655F2" w:rsidRDefault="002F3AF7" w:rsidP="000655F2">
            <w:pPr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655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DD1FC59" wp14:editId="4BCAAACA">
                  <wp:extent cx="710887" cy="720000"/>
                  <wp:effectExtent l="0" t="0" r="0" b="4445"/>
                  <wp:docPr id="1" name="Picture 1" descr="C:\Users\mgenc\AppData\Local\Microsoft\Windows\INetCache\Content.Word\marmara_universitesi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genc\AppData\Local\Microsoft\Windows\INetCache\Content.Word\marmara_universitesi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87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2F3AF7" w:rsidRPr="000655F2" w:rsidRDefault="002F3AF7" w:rsidP="000655F2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</w:pPr>
            <w:r w:rsidRPr="000655F2"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t>MARMARA UNIVERSITY</w:t>
            </w:r>
          </w:p>
          <w:p w:rsidR="002F3AF7" w:rsidRPr="000655F2" w:rsidRDefault="000655F2" w:rsidP="000655F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655F2"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t>INSTITUE OF PURE AND APPLIED SCIENCES</w:t>
            </w:r>
          </w:p>
        </w:tc>
        <w:tc>
          <w:tcPr>
            <w:tcW w:w="1412" w:type="dxa"/>
          </w:tcPr>
          <w:p w:rsidR="002F3AF7" w:rsidRPr="000655F2" w:rsidRDefault="000655F2" w:rsidP="000655F2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0655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720000" cy="720000"/>
                  <wp:effectExtent l="0" t="0" r="4445" b="4445"/>
                  <wp:docPr id="3" name="Picture 3" descr="C:\Users\mgenc\AppData\Local\Microsoft\Windows\INetCache\Content.Word\fbe_logo_orj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genc\AppData\Local\Microsoft\Windows\INetCache\Content.Word\fbe_logo_orj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3AF7" w:rsidRPr="000655F2" w:rsidRDefault="002F3AF7" w:rsidP="002F3AF7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F3AF7" w:rsidRPr="000655F2" w:rsidRDefault="002F3AF7" w:rsidP="002F3AF7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5DF" w:rsidRPr="000655F2" w:rsidRDefault="00A345DF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199C" w:rsidRPr="000655F2" w:rsidRDefault="00C162A4" w:rsidP="00C162A4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e-CRM</w:t>
      </w:r>
    </w:p>
    <w:p w:rsidR="000655F2" w:rsidRPr="000655F2" w:rsidRDefault="000655F2" w:rsidP="002F3AF7">
      <w:pPr>
        <w:jc w:val="right"/>
        <w:rPr>
          <w:rFonts w:ascii="Times New Roman" w:hAnsi="Times New Roman" w:cs="Times New Roman"/>
          <w:b/>
          <w:sz w:val="40"/>
          <w:szCs w:val="24"/>
        </w:rPr>
      </w:pPr>
    </w:p>
    <w:p w:rsidR="000F72A5" w:rsidRDefault="000F72A5" w:rsidP="002F3AF7">
      <w:pPr>
        <w:jc w:val="right"/>
        <w:rPr>
          <w:rFonts w:ascii="Times New Roman" w:hAnsi="Times New Roman" w:cs="Times New Roman"/>
          <w:b/>
          <w:sz w:val="30"/>
          <w:szCs w:val="30"/>
        </w:rPr>
      </w:pPr>
      <w:r w:rsidRPr="000655F2">
        <w:rPr>
          <w:rFonts w:ascii="Times New Roman" w:hAnsi="Times New Roman" w:cs="Times New Roman"/>
          <w:b/>
          <w:sz w:val="30"/>
          <w:szCs w:val="30"/>
        </w:rPr>
        <w:t>Meriç Genç</w:t>
      </w:r>
    </w:p>
    <w:p w:rsidR="00C162A4" w:rsidRPr="000655F2" w:rsidRDefault="00C162A4" w:rsidP="002F3AF7">
      <w:pPr>
        <w:jc w:val="right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Miraç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Aydın</w:t>
      </w:r>
    </w:p>
    <w:p w:rsidR="000655F2" w:rsidRDefault="000655F2" w:rsidP="002F3AF7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0655F2" w:rsidRDefault="000655F2" w:rsidP="002F3AF7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0655F2" w:rsidRPr="000655F2" w:rsidRDefault="000655F2" w:rsidP="002F3AF7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0655F2" w:rsidRPr="00C162A4" w:rsidRDefault="00A345DF" w:rsidP="000655F2">
      <w:pPr>
        <w:jc w:val="right"/>
        <w:rPr>
          <w:rFonts w:ascii="Times New Roman" w:hAnsi="Times New Roman" w:cs="Times New Roman"/>
          <w:b/>
          <w:bCs/>
          <w:spacing w:val="27"/>
          <w:w w:val="85"/>
          <w:sz w:val="30"/>
          <w:szCs w:val="30"/>
        </w:rPr>
      </w:pPr>
      <w:r w:rsidRPr="00C162A4">
        <w:rPr>
          <w:rFonts w:ascii="Times New Roman" w:hAnsi="Times New Roman" w:cs="Times New Roman"/>
          <w:b/>
          <w:sz w:val="30"/>
          <w:szCs w:val="30"/>
        </w:rPr>
        <w:t>Term</w:t>
      </w:r>
      <w:r w:rsidRPr="00C162A4">
        <w:rPr>
          <w:rFonts w:ascii="Times New Roman" w:hAnsi="Times New Roman" w:cs="Times New Roman"/>
          <w:b/>
          <w:bCs/>
          <w:spacing w:val="27"/>
          <w:w w:val="85"/>
          <w:sz w:val="30"/>
          <w:szCs w:val="30"/>
        </w:rPr>
        <w:t xml:space="preserve"> Project</w:t>
      </w:r>
    </w:p>
    <w:p w:rsidR="000655F2" w:rsidRPr="000655F2" w:rsidRDefault="000655F2" w:rsidP="000655F2">
      <w:pPr>
        <w:spacing w:before="1505" w:line="340" w:lineRule="exact"/>
        <w:ind w:right="36"/>
        <w:jc w:val="right"/>
        <w:rPr>
          <w:rFonts w:ascii="Times New Roman" w:hAnsi="Times New Roman" w:cs="Times New Roman"/>
          <w:b/>
          <w:bCs/>
          <w:spacing w:val="23"/>
          <w:w w:val="85"/>
          <w:sz w:val="30"/>
          <w:szCs w:val="30"/>
        </w:rPr>
      </w:pPr>
      <w:r w:rsidRPr="000655F2">
        <w:rPr>
          <w:rFonts w:ascii="Times New Roman" w:hAnsi="Times New Roman" w:cs="Times New Roman"/>
          <w:b/>
          <w:bCs/>
          <w:spacing w:val="23"/>
          <w:w w:val="85"/>
          <w:sz w:val="30"/>
          <w:szCs w:val="30"/>
        </w:rPr>
        <w:t>Term Project Supervisor</w:t>
      </w:r>
    </w:p>
    <w:p w:rsidR="000655F2" w:rsidRPr="000655F2" w:rsidRDefault="000655F2" w:rsidP="000655F2">
      <w:pPr>
        <w:spacing w:before="68" w:line="338" w:lineRule="exact"/>
        <w:ind w:right="36"/>
        <w:jc w:val="right"/>
        <w:rPr>
          <w:rFonts w:ascii="Times New Roman" w:hAnsi="Times New Roman" w:cs="Times New Roman"/>
          <w:spacing w:val="25"/>
          <w:w w:val="80"/>
          <w:sz w:val="30"/>
          <w:szCs w:val="30"/>
        </w:rPr>
      </w:pPr>
      <w:r w:rsidRPr="000655F2">
        <w:rPr>
          <w:rFonts w:ascii="Times New Roman" w:hAnsi="Times New Roman" w:cs="Times New Roman"/>
          <w:spacing w:val="25"/>
          <w:w w:val="80"/>
          <w:sz w:val="30"/>
          <w:szCs w:val="30"/>
        </w:rPr>
        <w:t xml:space="preserve">Asst. Prof. </w:t>
      </w:r>
      <w:r w:rsidR="00C162A4">
        <w:rPr>
          <w:rFonts w:ascii="Times New Roman" w:hAnsi="Times New Roman" w:cs="Times New Roman"/>
          <w:spacing w:val="25"/>
          <w:w w:val="80"/>
          <w:sz w:val="30"/>
          <w:szCs w:val="30"/>
        </w:rPr>
        <w:t xml:space="preserve">Özlem </w:t>
      </w:r>
      <w:proofErr w:type="spellStart"/>
      <w:r w:rsidR="00C162A4">
        <w:rPr>
          <w:rFonts w:ascii="Times New Roman" w:hAnsi="Times New Roman" w:cs="Times New Roman"/>
          <w:spacing w:val="25"/>
          <w:w w:val="80"/>
          <w:sz w:val="30"/>
          <w:szCs w:val="30"/>
        </w:rPr>
        <w:t>Şenvar</w:t>
      </w:r>
      <w:proofErr w:type="spellEnd"/>
    </w:p>
    <w:p w:rsidR="000655F2" w:rsidRDefault="000655F2" w:rsidP="000655F2">
      <w:pPr>
        <w:spacing w:line="280" w:lineRule="exact"/>
        <w:ind w:right="36"/>
        <w:jc w:val="right"/>
        <w:rPr>
          <w:rFonts w:ascii="Times New Roman" w:hAnsi="Times New Roman" w:cs="Times New Roman"/>
          <w:sz w:val="30"/>
          <w:szCs w:val="30"/>
        </w:rPr>
      </w:pPr>
    </w:p>
    <w:p w:rsidR="000655F2" w:rsidRDefault="000655F2" w:rsidP="000655F2">
      <w:pPr>
        <w:spacing w:line="280" w:lineRule="exact"/>
        <w:ind w:right="36"/>
        <w:jc w:val="right"/>
        <w:rPr>
          <w:rFonts w:ascii="Times New Roman" w:hAnsi="Times New Roman" w:cs="Times New Roman"/>
          <w:sz w:val="30"/>
          <w:szCs w:val="30"/>
        </w:rPr>
      </w:pPr>
    </w:p>
    <w:p w:rsidR="000655F2" w:rsidRPr="000655F2" w:rsidRDefault="000655F2" w:rsidP="000655F2">
      <w:pPr>
        <w:spacing w:line="280" w:lineRule="exact"/>
        <w:ind w:right="36"/>
        <w:jc w:val="right"/>
        <w:rPr>
          <w:rFonts w:ascii="Times New Roman" w:hAnsi="Times New Roman" w:cs="Times New Roman"/>
          <w:sz w:val="30"/>
          <w:szCs w:val="30"/>
        </w:rPr>
      </w:pPr>
    </w:p>
    <w:p w:rsidR="00C162A4" w:rsidRDefault="000655F2" w:rsidP="00C162A4">
      <w:pPr>
        <w:spacing w:before="580" w:line="338" w:lineRule="exact"/>
        <w:ind w:right="36"/>
        <w:jc w:val="right"/>
        <w:rPr>
          <w:rFonts w:ascii="Times New Roman" w:hAnsi="Times New Roman" w:cs="Times New Roman"/>
          <w:spacing w:val="28"/>
          <w:w w:val="80"/>
          <w:sz w:val="30"/>
          <w:szCs w:val="30"/>
        </w:rPr>
      </w:pPr>
      <w:r w:rsidRPr="000655F2">
        <w:rPr>
          <w:rFonts w:ascii="Times New Roman" w:hAnsi="Times New Roman" w:cs="Times New Roman"/>
          <w:spacing w:val="28"/>
          <w:w w:val="80"/>
          <w:sz w:val="30"/>
          <w:szCs w:val="30"/>
        </w:rPr>
        <w:t>ISTANBUL, 2017</w:t>
      </w:r>
    </w:p>
    <w:sdt>
      <w:sdtPr>
        <w:id w:val="16086193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:rsidR="000F72A5" w:rsidRPr="00C162A4" w:rsidRDefault="000F72A5" w:rsidP="00C162A4">
          <w:pPr>
            <w:spacing w:before="580" w:line="338" w:lineRule="exact"/>
            <w:ind w:right="36"/>
            <w:jc w:val="right"/>
            <w:rPr>
              <w:rFonts w:ascii="Times New Roman" w:hAnsi="Times New Roman" w:cs="Times New Roman"/>
              <w:spacing w:val="28"/>
              <w:w w:val="80"/>
              <w:sz w:val="30"/>
              <w:szCs w:val="30"/>
            </w:rPr>
          </w:pPr>
          <w:r w:rsidRPr="00A345DF">
            <w:rPr>
              <w:b/>
            </w:rPr>
            <w:t>Contents</w:t>
          </w:r>
        </w:p>
        <w:p w:rsidR="00917144" w:rsidRDefault="000F72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345D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345D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345D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0344897" w:history="1">
            <w:r w:rsidR="00917144" w:rsidRPr="00250269">
              <w:rPr>
                <w:rStyle w:val="Hyperlink"/>
                <w:noProof/>
              </w:rPr>
              <w:t>1.</w:t>
            </w:r>
            <w:r w:rsidR="00917144">
              <w:rPr>
                <w:rFonts w:eastAsiaTheme="minorEastAsia"/>
                <w:noProof/>
              </w:rPr>
              <w:tab/>
            </w:r>
            <w:r w:rsidR="00917144" w:rsidRPr="00250269">
              <w:rPr>
                <w:rStyle w:val="Hyperlink"/>
                <w:noProof/>
              </w:rPr>
              <w:t>Introduction</w:t>
            </w:r>
            <w:r w:rsidR="00917144">
              <w:rPr>
                <w:noProof/>
                <w:webHidden/>
              </w:rPr>
              <w:tab/>
            </w:r>
            <w:r w:rsidR="00917144">
              <w:rPr>
                <w:noProof/>
                <w:webHidden/>
              </w:rPr>
              <w:fldChar w:fldCharType="begin"/>
            </w:r>
            <w:r w:rsidR="00917144">
              <w:rPr>
                <w:noProof/>
                <w:webHidden/>
              </w:rPr>
              <w:instrText xml:space="preserve"> PAGEREF _Toc500344897 \h </w:instrText>
            </w:r>
            <w:r w:rsidR="00917144">
              <w:rPr>
                <w:noProof/>
                <w:webHidden/>
              </w:rPr>
            </w:r>
            <w:r w:rsidR="00917144">
              <w:rPr>
                <w:noProof/>
                <w:webHidden/>
              </w:rPr>
              <w:fldChar w:fldCharType="separate"/>
            </w:r>
            <w:r w:rsidR="00917144">
              <w:rPr>
                <w:noProof/>
                <w:webHidden/>
              </w:rPr>
              <w:t>3</w:t>
            </w:r>
            <w:r w:rsidR="00917144">
              <w:rPr>
                <w:noProof/>
                <w:webHidden/>
              </w:rPr>
              <w:fldChar w:fldCharType="end"/>
            </w:r>
          </w:hyperlink>
        </w:p>
        <w:p w:rsidR="00917144" w:rsidRDefault="009171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344898" w:history="1">
            <w:r w:rsidRPr="0025026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50269">
              <w:rPr>
                <w:rStyle w:val="Hyperlink"/>
                <w:noProof/>
              </w:rPr>
              <w:t>What is CRM?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44" w:rsidRDefault="009171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344899" w:history="1">
            <w:r w:rsidRPr="0025026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50269">
              <w:rPr>
                <w:rStyle w:val="Hyperlink"/>
                <w:noProof/>
              </w:rPr>
              <w:t>What is e-CRM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44" w:rsidRDefault="009171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344900" w:history="1">
            <w:r w:rsidRPr="0025026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50269">
              <w:rPr>
                <w:rStyle w:val="Hyperlink"/>
                <w:noProof/>
              </w:rPr>
              <w:t>Differences Between CRM and e-CRM?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144" w:rsidRDefault="009171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0344901" w:history="1">
            <w:r w:rsidRPr="0025026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50269">
              <w:rPr>
                <w:rStyle w:val="Hyperlink"/>
                <w:noProof/>
              </w:rPr>
              <w:t>Usage Areas and Conveniences of e-CRM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2A5" w:rsidRPr="000655F2" w:rsidRDefault="000F72A5">
          <w:pPr>
            <w:rPr>
              <w:rFonts w:ascii="Times New Roman" w:hAnsi="Times New Roman" w:cs="Times New Roman"/>
              <w:sz w:val="24"/>
              <w:szCs w:val="24"/>
            </w:rPr>
          </w:pPr>
          <w:r w:rsidRPr="00A345D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AF7" w:rsidRPr="000655F2" w:rsidRDefault="002F3AF7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AF7" w:rsidRPr="000655F2" w:rsidRDefault="002F3AF7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AF7" w:rsidRPr="000655F2" w:rsidRDefault="002F3AF7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AF7" w:rsidRPr="000655F2" w:rsidRDefault="002F3AF7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AF7" w:rsidRPr="000655F2" w:rsidRDefault="002F3AF7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0655F2" w:rsidRDefault="000F72A5" w:rsidP="000F72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2A5" w:rsidRPr="00C162A4" w:rsidRDefault="000F72A5" w:rsidP="00C162A4">
      <w:pPr>
        <w:pStyle w:val="Heading1"/>
      </w:pPr>
      <w:bookmarkStart w:id="0" w:name="_Toc500344897"/>
      <w:r w:rsidRPr="00C162A4">
        <w:lastRenderedPageBreak/>
        <w:t>Introduction</w:t>
      </w:r>
      <w:bookmarkEnd w:id="0"/>
    </w:p>
    <w:p w:rsidR="000F72A5" w:rsidRPr="00A345DF" w:rsidRDefault="000F72A5" w:rsidP="000F72A5">
      <w:pPr>
        <w:rPr>
          <w:rFonts w:ascii="Times New Roman" w:hAnsi="Times New Roman" w:cs="Times New Roman"/>
          <w:sz w:val="24"/>
          <w:szCs w:val="24"/>
        </w:rPr>
      </w:pPr>
      <w:r w:rsidRPr="00A345DF">
        <w:rPr>
          <w:rFonts w:ascii="Times New Roman" w:hAnsi="Times New Roman" w:cs="Times New Roman"/>
          <w:sz w:val="24"/>
          <w:szCs w:val="24"/>
        </w:rPr>
        <w:t>Purpose</w:t>
      </w:r>
    </w:p>
    <w:p w:rsidR="000F72A5" w:rsidRPr="00A345DF" w:rsidRDefault="000F72A5" w:rsidP="000F72A5">
      <w:pPr>
        <w:rPr>
          <w:rFonts w:ascii="Times New Roman" w:hAnsi="Times New Roman" w:cs="Times New Roman"/>
          <w:sz w:val="24"/>
          <w:szCs w:val="24"/>
        </w:rPr>
      </w:pPr>
      <w:r w:rsidRPr="00A345DF">
        <w:rPr>
          <w:rFonts w:ascii="Times New Roman" w:hAnsi="Times New Roman" w:cs="Times New Roman"/>
          <w:sz w:val="24"/>
          <w:szCs w:val="24"/>
        </w:rPr>
        <w:t>Expected Result</w:t>
      </w:r>
    </w:p>
    <w:p w:rsidR="000F72A5" w:rsidRPr="00A345DF" w:rsidRDefault="00C162A4" w:rsidP="00C162A4">
      <w:pPr>
        <w:pStyle w:val="Heading1"/>
      </w:pPr>
      <w:bookmarkStart w:id="1" w:name="_Toc500344898"/>
      <w:r>
        <w:t>What is CRM?</w:t>
      </w:r>
      <w:bookmarkEnd w:id="1"/>
    </w:p>
    <w:p w:rsidR="000F72A5" w:rsidRPr="00A345DF" w:rsidRDefault="00C162A4" w:rsidP="00C162A4">
      <w:pPr>
        <w:pStyle w:val="Heading1"/>
      </w:pPr>
      <w:bookmarkStart w:id="2" w:name="_Toc500344899"/>
      <w:r>
        <w:t>What is e-CRM</w:t>
      </w:r>
      <w:bookmarkEnd w:id="2"/>
    </w:p>
    <w:p w:rsidR="00C162A4" w:rsidRDefault="00C162A4" w:rsidP="00C162A4">
      <w:pPr>
        <w:pStyle w:val="Heading1"/>
      </w:pPr>
      <w:bookmarkStart w:id="3" w:name="_Toc500344900"/>
      <w:r>
        <w:t>Differences Between CRM and e-CRM?</w:t>
      </w:r>
      <w:bookmarkEnd w:id="3"/>
    </w:p>
    <w:p w:rsidR="00CF3257" w:rsidRDefault="00CF3257" w:rsidP="00CF32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  <w:gridCol w:w="3281"/>
        <w:gridCol w:w="3292"/>
      </w:tblGrid>
      <w:tr w:rsidR="00CF3257" w:rsidRPr="00CF3257" w:rsidTr="00CF3257">
        <w:trPr>
          <w:trHeight w:val="315"/>
        </w:trPr>
        <w:tc>
          <w:tcPr>
            <w:tcW w:w="5000" w:type="dxa"/>
            <w:hideMark/>
          </w:tcPr>
          <w:p w:rsidR="00CF3257" w:rsidRPr="00CF3257" w:rsidRDefault="00CF3257" w:rsidP="00CF3257">
            <w:pPr>
              <w:rPr>
                <w:b/>
                <w:bCs/>
              </w:rPr>
            </w:pPr>
            <w:proofErr w:type="spellStart"/>
            <w:r w:rsidRPr="00CF3257">
              <w:rPr>
                <w:b/>
                <w:bCs/>
              </w:rPr>
              <w:t>Criterian</w:t>
            </w:r>
            <w:proofErr w:type="spellEnd"/>
          </w:p>
        </w:tc>
        <w:tc>
          <w:tcPr>
            <w:tcW w:w="6320" w:type="dxa"/>
            <w:hideMark/>
          </w:tcPr>
          <w:p w:rsidR="00CF3257" w:rsidRPr="00CF3257" w:rsidRDefault="00CF3257" w:rsidP="00CF3257">
            <w:pPr>
              <w:rPr>
                <w:b/>
                <w:bCs/>
              </w:rPr>
            </w:pPr>
            <w:r w:rsidRPr="00CF3257">
              <w:rPr>
                <w:b/>
                <w:bCs/>
              </w:rPr>
              <w:t>CRM</w:t>
            </w:r>
          </w:p>
        </w:tc>
        <w:tc>
          <w:tcPr>
            <w:tcW w:w="6360" w:type="dxa"/>
            <w:hideMark/>
          </w:tcPr>
          <w:p w:rsidR="00CF3257" w:rsidRPr="00CF3257" w:rsidRDefault="00CF3257" w:rsidP="00CF3257">
            <w:pPr>
              <w:rPr>
                <w:b/>
                <w:bCs/>
              </w:rPr>
            </w:pPr>
            <w:r w:rsidRPr="00CF3257">
              <w:rPr>
                <w:b/>
                <w:bCs/>
              </w:rPr>
              <w:t>e-CRM</w:t>
            </w:r>
          </w:p>
        </w:tc>
      </w:tr>
      <w:tr w:rsidR="00CF3257" w:rsidRPr="00CF3257" w:rsidTr="00CF3257">
        <w:trPr>
          <w:trHeight w:val="870"/>
        </w:trPr>
        <w:tc>
          <w:tcPr>
            <w:tcW w:w="5000" w:type="dxa"/>
            <w:hideMark/>
          </w:tcPr>
          <w:p w:rsidR="00CF3257" w:rsidRPr="00CF3257" w:rsidRDefault="00CF3257" w:rsidP="00CF3257">
            <w:r w:rsidRPr="00CF3257">
              <w:t>System interface</w:t>
            </w:r>
          </w:p>
        </w:tc>
        <w:tc>
          <w:tcPr>
            <w:tcW w:w="6320" w:type="dxa"/>
            <w:hideMark/>
          </w:tcPr>
          <w:p w:rsidR="00CF3257" w:rsidRPr="00CF3257" w:rsidRDefault="00CF3257" w:rsidP="00CF3257">
            <w:r w:rsidRPr="00CF3257">
              <w:t>Work with back end application through ERP system</w:t>
            </w:r>
          </w:p>
        </w:tc>
        <w:tc>
          <w:tcPr>
            <w:tcW w:w="6360" w:type="dxa"/>
            <w:hideMark/>
          </w:tcPr>
          <w:p w:rsidR="00CF3257" w:rsidRPr="00CF3257" w:rsidRDefault="00CF3257" w:rsidP="00CF3257">
            <w:r w:rsidRPr="00CF3257">
              <w:t>Design for front end application which in turn interface with back end application through ERP system data ware house and data mart.</w:t>
            </w:r>
          </w:p>
        </w:tc>
      </w:tr>
      <w:tr w:rsidR="00CF3257" w:rsidRPr="00CF3257" w:rsidTr="00CF3257">
        <w:trPr>
          <w:trHeight w:val="585"/>
        </w:trPr>
        <w:tc>
          <w:tcPr>
            <w:tcW w:w="5000" w:type="dxa"/>
            <w:hideMark/>
          </w:tcPr>
          <w:p w:rsidR="00CF3257" w:rsidRPr="00CF3257" w:rsidRDefault="00CF3257" w:rsidP="00CF3257">
            <w:r w:rsidRPr="00CF3257">
              <w:t>Customer contact</w:t>
            </w:r>
          </w:p>
        </w:tc>
        <w:tc>
          <w:tcPr>
            <w:tcW w:w="6320" w:type="dxa"/>
            <w:hideMark/>
          </w:tcPr>
          <w:p w:rsidR="00CF3257" w:rsidRPr="00CF3257" w:rsidRDefault="00CF3257" w:rsidP="00CF3257">
            <w:r w:rsidRPr="00CF3257">
              <w:t>Customer contact initiated through traditional means of retail store telephone and fax.</w:t>
            </w:r>
          </w:p>
        </w:tc>
        <w:tc>
          <w:tcPr>
            <w:tcW w:w="6360" w:type="dxa"/>
            <w:hideMark/>
          </w:tcPr>
          <w:p w:rsidR="00CF3257" w:rsidRPr="00CF3257" w:rsidRDefault="00CF3257" w:rsidP="00CF3257">
            <w:r w:rsidRPr="00CF3257">
              <w:t>In addition to telephone contact also initiated to internet e-mail wireless mobile &amp; PDA technologies.</w:t>
            </w:r>
          </w:p>
        </w:tc>
      </w:tr>
      <w:tr w:rsidR="00CF3257" w:rsidRPr="00CF3257" w:rsidTr="00CF3257">
        <w:trPr>
          <w:trHeight w:val="585"/>
        </w:trPr>
        <w:tc>
          <w:tcPr>
            <w:tcW w:w="5000" w:type="dxa"/>
            <w:hideMark/>
          </w:tcPr>
          <w:p w:rsidR="00CF3257" w:rsidRPr="00CF3257" w:rsidRDefault="00CF3257" w:rsidP="00CF3257">
            <w:r w:rsidRPr="00CF3257">
              <w:t>System overhead (client computers)</w:t>
            </w:r>
          </w:p>
        </w:tc>
        <w:tc>
          <w:tcPr>
            <w:tcW w:w="6320" w:type="dxa"/>
            <w:hideMark/>
          </w:tcPr>
          <w:p w:rsidR="00CF3257" w:rsidRPr="00CF3257" w:rsidRDefault="00CF3257" w:rsidP="00CF3257">
            <w:r w:rsidRPr="00CF3257">
              <w:t>Web enabled applications required a Pc client to download various application.</w:t>
            </w:r>
          </w:p>
        </w:tc>
        <w:tc>
          <w:tcPr>
            <w:tcW w:w="6360" w:type="dxa"/>
            <w:hideMark/>
          </w:tcPr>
          <w:p w:rsidR="00CF3257" w:rsidRPr="00CF3257" w:rsidRDefault="00CF3257" w:rsidP="00CF3257">
            <w:r w:rsidRPr="00CF3257">
              <w:t>No such requirements the browser is the customer portal to E-CRM.</w:t>
            </w:r>
          </w:p>
        </w:tc>
      </w:tr>
      <w:tr w:rsidR="00CF3257" w:rsidRPr="00CF3257" w:rsidTr="00CF3257">
        <w:trPr>
          <w:trHeight w:val="870"/>
        </w:trPr>
        <w:tc>
          <w:tcPr>
            <w:tcW w:w="5000" w:type="dxa"/>
            <w:hideMark/>
          </w:tcPr>
          <w:p w:rsidR="00CF3257" w:rsidRPr="00CF3257" w:rsidRDefault="00E1155C" w:rsidP="00CF3257">
            <w:r>
              <w:t>C</w:t>
            </w:r>
            <w:r w:rsidRPr="00CF3257">
              <w:t>ustomization</w:t>
            </w:r>
            <w:r w:rsidR="00CF3257" w:rsidRPr="00CF3257">
              <w:t xml:space="preserve"> &amp; personalization of information</w:t>
            </w:r>
          </w:p>
        </w:tc>
        <w:tc>
          <w:tcPr>
            <w:tcW w:w="6320" w:type="dxa"/>
            <w:hideMark/>
          </w:tcPr>
          <w:p w:rsidR="00CF3257" w:rsidRPr="00CF3257" w:rsidRDefault="00E1155C" w:rsidP="00CF3257">
            <w:r>
              <w:t>P</w:t>
            </w:r>
            <w:r w:rsidRPr="00CF3257">
              <w:t>ersonalized</w:t>
            </w:r>
            <w:r w:rsidR="00CF3257" w:rsidRPr="00CF3257">
              <w:t xml:space="preserve"> view for difference audience are not possible. Individual </w:t>
            </w:r>
            <w:r w:rsidRPr="00CF3257">
              <w:t>customization</w:t>
            </w:r>
            <w:r w:rsidR="00CF3257" w:rsidRPr="00CF3257">
              <w:t xml:space="preserve"> required programmed of changes.</w:t>
            </w:r>
          </w:p>
        </w:tc>
        <w:tc>
          <w:tcPr>
            <w:tcW w:w="6360" w:type="dxa"/>
            <w:hideMark/>
          </w:tcPr>
          <w:p w:rsidR="00CF3257" w:rsidRPr="00CF3257" w:rsidRDefault="00CF3257" w:rsidP="00CF3257">
            <w:r w:rsidRPr="00CF3257">
              <w:t xml:space="preserve">Highly individualized dynamic &amp; </w:t>
            </w:r>
            <w:r w:rsidR="00E1155C" w:rsidRPr="00CF3257">
              <w:t>personalized</w:t>
            </w:r>
            <w:r w:rsidRPr="00CF3257">
              <w:t xml:space="preserve"> view based on purchases &amp; preferences are possible. Each audience individually customizes the views.</w:t>
            </w:r>
          </w:p>
        </w:tc>
      </w:tr>
      <w:tr w:rsidR="00CF3257" w:rsidRPr="00CF3257" w:rsidTr="00CF3257">
        <w:trPr>
          <w:trHeight w:val="315"/>
        </w:trPr>
        <w:tc>
          <w:tcPr>
            <w:tcW w:w="5000" w:type="dxa"/>
            <w:hideMark/>
          </w:tcPr>
          <w:p w:rsidR="00CF3257" w:rsidRPr="00CF3257" w:rsidRDefault="00CF3257" w:rsidP="00CF3257">
            <w:r w:rsidRPr="00CF3257">
              <w:t>System focus</w:t>
            </w:r>
          </w:p>
        </w:tc>
        <w:tc>
          <w:tcPr>
            <w:tcW w:w="6320" w:type="dxa"/>
            <w:hideMark/>
          </w:tcPr>
          <w:p w:rsidR="00CF3257" w:rsidRPr="00CF3257" w:rsidRDefault="00CF3257" w:rsidP="00CF3257">
            <w:r w:rsidRPr="00CF3257">
              <w:t>System is designed around products and job function.</w:t>
            </w:r>
          </w:p>
        </w:tc>
        <w:tc>
          <w:tcPr>
            <w:tcW w:w="6360" w:type="dxa"/>
            <w:hideMark/>
          </w:tcPr>
          <w:p w:rsidR="00CF3257" w:rsidRPr="00CF3257" w:rsidRDefault="00CF3257" w:rsidP="00CF3257">
            <w:r w:rsidRPr="00CF3257">
              <w:t>System is designed around customer needs.</w:t>
            </w:r>
          </w:p>
        </w:tc>
      </w:tr>
      <w:tr w:rsidR="00CF3257" w:rsidRPr="00CF3257" w:rsidTr="00CF3257">
        <w:trPr>
          <w:trHeight w:val="870"/>
        </w:trPr>
        <w:tc>
          <w:tcPr>
            <w:tcW w:w="5000" w:type="dxa"/>
            <w:hideMark/>
          </w:tcPr>
          <w:p w:rsidR="00CF3257" w:rsidRPr="00CF3257" w:rsidRDefault="00CF3257" w:rsidP="00CF3257">
            <w:r w:rsidRPr="00CF3257">
              <w:t>System modification and maintenance</w:t>
            </w:r>
          </w:p>
        </w:tc>
        <w:tc>
          <w:tcPr>
            <w:tcW w:w="6320" w:type="dxa"/>
            <w:hideMark/>
          </w:tcPr>
          <w:p w:rsidR="00CF3257" w:rsidRPr="00CF3257" w:rsidRDefault="00CF3257" w:rsidP="00CF3257">
            <w:r w:rsidRPr="00CF3257">
              <w:t>Implementation is longer and management is costly because the system is situated at various locations and on several servers.</w:t>
            </w:r>
          </w:p>
        </w:tc>
        <w:tc>
          <w:tcPr>
            <w:tcW w:w="6360" w:type="dxa"/>
            <w:hideMark/>
          </w:tcPr>
          <w:p w:rsidR="00CF3257" w:rsidRPr="00CF3257" w:rsidRDefault="00CF3257" w:rsidP="00CF3257">
            <w:r w:rsidRPr="00CF3257">
              <w:t>Reduced time and cost. System implementation &amp; expansion can be managed in one location on one server.</w:t>
            </w:r>
          </w:p>
        </w:tc>
      </w:tr>
    </w:tbl>
    <w:p w:rsidR="00CF3257" w:rsidRPr="00CF3257" w:rsidRDefault="00CF3257" w:rsidP="00CF3257"/>
    <w:p w:rsidR="00C162A4" w:rsidRDefault="00C162A4" w:rsidP="00C162A4">
      <w:pPr>
        <w:pStyle w:val="Heading1"/>
      </w:pPr>
      <w:bookmarkStart w:id="4" w:name="_Toc500344901"/>
      <w:r>
        <w:t xml:space="preserve">Usage Areas </w:t>
      </w:r>
      <w:r w:rsidR="00917144">
        <w:t xml:space="preserve">and Conveniences </w:t>
      </w:r>
      <w:r>
        <w:t>of e-CRM</w:t>
      </w:r>
      <w:bookmarkEnd w:id="4"/>
    </w:p>
    <w:p w:rsidR="00917144" w:rsidRPr="00917144" w:rsidRDefault="00917144" w:rsidP="00917144"/>
    <w:p w:rsidR="00A345DF" w:rsidRPr="00A345DF" w:rsidRDefault="00A345DF" w:rsidP="00211B0C">
      <w:pPr>
        <w:pStyle w:val="Heading1"/>
      </w:pPr>
      <w:r w:rsidRPr="00A345DF">
        <w:t>References</w:t>
      </w:r>
      <w:bookmarkStart w:id="5" w:name="_GoBack"/>
      <w:bookmarkEnd w:id="5"/>
    </w:p>
    <w:sectPr w:rsidR="00A345DF" w:rsidRPr="00A34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D5F0D"/>
    <w:multiLevelType w:val="hybridMultilevel"/>
    <w:tmpl w:val="77905C2A"/>
    <w:lvl w:ilvl="0" w:tplc="3784320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A5"/>
    <w:rsid w:val="000655F2"/>
    <w:rsid w:val="000F72A5"/>
    <w:rsid w:val="00124B9C"/>
    <w:rsid w:val="001E292D"/>
    <w:rsid w:val="00211B0C"/>
    <w:rsid w:val="002F3AF7"/>
    <w:rsid w:val="004C6AFF"/>
    <w:rsid w:val="005525AD"/>
    <w:rsid w:val="00917144"/>
    <w:rsid w:val="009B5D9C"/>
    <w:rsid w:val="00A345DF"/>
    <w:rsid w:val="00C162A4"/>
    <w:rsid w:val="00CC7A2B"/>
    <w:rsid w:val="00CF3257"/>
    <w:rsid w:val="00E1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2CF0"/>
  <w15:chartTrackingRefBased/>
  <w15:docId w15:val="{BAC9A008-9D6C-496F-A4AA-5043035F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A4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A4"/>
    <w:rPr>
      <w:rFonts w:ascii="Times New Roman" w:eastAsiaTheme="majorEastAsia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2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4B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F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F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9153D-6A7D-4802-9770-DA7E7575F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Meriç Genç (İnsan Kaynakları)</dc:creator>
  <cp:keywords/>
  <dc:description/>
  <cp:lastModifiedBy>Meriç Genç (İnsan Kaynakları)</cp:lastModifiedBy>
  <cp:revision>9</cp:revision>
  <dcterms:created xsi:type="dcterms:W3CDTF">2017-10-22T13:02:00Z</dcterms:created>
  <dcterms:modified xsi:type="dcterms:W3CDTF">2017-12-06T15:22:00Z</dcterms:modified>
</cp:coreProperties>
</file>