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CFC28" w14:textId="77777777" w:rsidR="00DD5E6E" w:rsidRPr="001A1ED6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Class Activity 1:</w:t>
      </w:r>
    </w:p>
    <w:p w14:paraId="098231F2" w14:textId="77777777" w:rsidR="00DD5E6E" w:rsidRPr="001A1ED6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1.                  A conversation between two people is called a</w:t>
      </w:r>
    </w:p>
    <w:p w14:paraId="62C2D938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a.       Blend</w:t>
      </w:r>
    </w:p>
    <w:p w14:paraId="68141E0C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b</w:t>
      </w:r>
      <w:r w:rsidRPr="001A1ED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.</w:t>
      </w:r>
      <w:r w:rsidRPr="001A1ED6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     </w:t>
      </w:r>
      <w:r w:rsidRPr="001A1ED6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Pr="001A1ED6">
        <w:rPr>
          <w:rFonts w:ascii="Arial" w:eastAsia="Times New Roman" w:hAnsi="Arial" w:cs="Arial"/>
          <w:b/>
          <w:color w:val="1F4E79" w:themeColor="accent1" w:themeShade="80"/>
          <w:sz w:val="20"/>
          <w:szCs w:val="20"/>
        </w:rPr>
        <w:t>Dyad </w:t>
      </w:r>
    </w:p>
    <w:p w14:paraId="66D190FE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c.       Union</w:t>
      </w:r>
    </w:p>
    <w:p w14:paraId="10B449ED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d.      Pairing</w:t>
      </w:r>
    </w:p>
    <w:p w14:paraId="6F84C0EB" w14:textId="77777777" w:rsidR="00DD5E6E" w:rsidRPr="001A1ED6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2.                  Most organizational communication exists between</w:t>
      </w:r>
    </w:p>
    <w:p w14:paraId="52E9DD93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a</w:t>
      </w:r>
      <w:proofErr w:type="gramEnd"/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.       project/program purposes</w:t>
      </w:r>
    </w:p>
    <w:p w14:paraId="70E620F3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b.      Unions</w:t>
      </w:r>
    </w:p>
    <w:p w14:paraId="478AEE3B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770CDE">
        <w:rPr>
          <w:rFonts w:ascii="Arial" w:eastAsia="Times New Roman" w:hAnsi="Arial" w:cs="Arial"/>
          <w:color w:val="000000" w:themeColor="text1"/>
          <w:sz w:val="20"/>
          <w:szCs w:val="20"/>
        </w:rPr>
        <w:t>c.</w:t>
      </w:r>
      <w:r w:rsidRPr="001A1ED6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       </w:t>
      </w:r>
      <w:r w:rsidRPr="001A1ED6">
        <w:rPr>
          <w:rFonts w:ascii="Arial" w:eastAsia="Times New Roman" w:hAnsi="Arial" w:cs="Arial"/>
          <w:b/>
          <w:color w:val="1F4E79" w:themeColor="accent1" w:themeShade="80"/>
          <w:sz w:val="20"/>
          <w:szCs w:val="20"/>
        </w:rPr>
        <w:t>Individuals</w:t>
      </w:r>
    </w:p>
    <w:p w14:paraId="37E23343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d.      All of the above</w:t>
      </w:r>
    </w:p>
    <w:p w14:paraId="7BD56568" w14:textId="77777777" w:rsidR="00DD5E6E" w:rsidRPr="001A1ED6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3.                  Conflict occurs when two parties feel that</w:t>
      </w:r>
    </w:p>
    <w:p w14:paraId="44A03F57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a.       They </w:t>
      </w:r>
      <w:proofErr w:type="gramStart"/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don’t</w:t>
      </w:r>
      <w:proofErr w:type="gramEnd"/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understand one another</w:t>
      </w:r>
    </w:p>
    <w:p w14:paraId="52AAD07C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770CDE">
        <w:rPr>
          <w:rFonts w:ascii="Arial" w:eastAsia="Times New Roman" w:hAnsi="Arial" w:cs="Arial"/>
          <w:color w:val="000000" w:themeColor="text1"/>
          <w:sz w:val="20"/>
          <w:szCs w:val="20"/>
        </w:rPr>
        <w:t>b. </w:t>
      </w:r>
      <w:r w:rsidRPr="001A1ED6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     </w:t>
      </w:r>
      <w:r w:rsidRPr="001A1ED6">
        <w:rPr>
          <w:rFonts w:ascii="Arial" w:eastAsia="Times New Roman" w:hAnsi="Arial" w:cs="Arial"/>
          <w:b/>
          <w:color w:val="1F4E79" w:themeColor="accent1" w:themeShade="80"/>
          <w:sz w:val="20"/>
          <w:szCs w:val="20"/>
        </w:rPr>
        <w:t>Each cannot achieve its goals or desires if the other does</w:t>
      </w:r>
    </w:p>
    <w:p w14:paraId="7E0D03C1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c.       One tries to force to do something the other </w:t>
      </w:r>
      <w:proofErr w:type="gramStart"/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doesn’t</w:t>
      </w:r>
      <w:proofErr w:type="gramEnd"/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want to do</w:t>
      </w:r>
    </w:p>
    <w:p w14:paraId="5455F3BB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d.      They do not talk about the conflict</w:t>
      </w:r>
    </w:p>
    <w:p w14:paraId="00742714" w14:textId="77777777" w:rsidR="00DD5E6E" w:rsidRPr="001A1ED6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2.                  Messages </w:t>
      </w:r>
      <w:proofErr w:type="gramStart"/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can be understood</w:t>
      </w:r>
      <w:proofErr w:type="gramEnd"/>
    </w:p>
    <w:p w14:paraId="030BCB17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a.       Only one way</w:t>
      </w:r>
    </w:p>
    <w:p w14:paraId="767AD3E5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proofErr w:type="gramStart"/>
      <w:r w:rsidRPr="00770CDE">
        <w:rPr>
          <w:rFonts w:ascii="Arial" w:eastAsia="Times New Roman" w:hAnsi="Arial" w:cs="Arial"/>
          <w:color w:val="000000" w:themeColor="text1"/>
          <w:sz w:val="20"/>
          <w:szCs w:val="20"/>
        </w:rPr>
        <w:t>b</w:t>
      </w:r>
      <w:proofErr w:type="gramEnd"/>
      <w:r w:rsidRPr="00770CDE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  <w:r w:rsidRPr="001A1ED6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      </w:t>
      </w:r>
      <w:r w:rsidRPr="001A1ED6">
        <w:rPr>
          <w:rFonts w:ascii="Arial" w:eastAsia="Times New Roman" w:hAnsi="Arial" w:cs="Arial"/>
          <w:b/>
          <w:color w:val="1F4E79" w:themeColor="accent1" w:themeShade="80"/>
          <w:sz w:val="20"/>
          <w:szCs w:val="20"/>
        </w:rPr>
        <w:t>In different ways</w:t>
      </w:r>
    </w:p>
    <w:p w14:paraId="611FF9C7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c.       Only be the receiver</w:t>
      </w:r>
    </w:p>
    <w:p w14:paraId="22BE2315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d.      When there is no conflict</w:t>
      </w:r>
    </w:p>
    <w:p w14:paraId="7354A3A8" w14:textId="77777777" w:rsidR="00DD5E6E" w:rsidRPr="001A1ED6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3.                  One of the best way to improve communication is to</w:t>
      </w:r>
    </w:p>
    <w:p w14:paraId="11176BBB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a.       Increase nonverbal cues</w:t>
      </w:r>
    </w:p>
    <w:p w14:paraId="4A8C969C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b.      Decrease nonverbal cues</w:t>
      </w:r>
    </w:p>
    <w:p w14:paraId="0E7AC8EC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770CDE">
        <w:rPr>
          <w:rFonts w:ascii="Arial" w:eastAsia="Times New Roman" w:hAnsi="Arial" w:cs="Arial"/>
          <w:color w:val="000000" w:themeColor="text1"/>
          <w:sz w:val="20"/>
          <w:szCs w:val="20"/>
        </w:rPr>
        <w:t>c.</w:t>
      </w:r>
      <w:r w:rsidRPr="001A1ED6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       </w:t>
      </w:r>
      <w:r w:rsidRPr="001A1ED6">
        <w:rPr>
          <w:rFonts w:ascii="Arial" w:eastAsia="Times New Roman" w:hAnsi="Arial" w:cs="Arial"/>
          <w:b/>
          <w:color w:val="1F4E79" w:themeColor="accent1" w:themeShade="80"/>
          <w:sz w:val="20"/>
          <w:szCs w:val="20"/>
        </w:rPr>
        <w:t>Use feedback </w:t>
      </w:r>
    </w:p>
    <w:p w14:paraId="177ACEF1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d.      Avoid conflict</w:t>
      </w:r>
    </w:p>
    <w:p w14:paraId="5D61B8C8" w14:textId="77777777" w:rsidR="00DD5E6E" w:rsidRPr="001A1ED6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4.                  In </w:t>
      </w:r>
      <w:proofErr w:type="spellStart"/>
      <w:proofErr w:type="gramStart"/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a</w:t>
      </w:r>
      <w:proofErr w:type="spellEnd"/>
      <w:proofErr w:type="gramEnd"/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organization, communication should move in what direction?</w:t>
      </w:r>
    </w:p>
    <w:p w14:paraId="08FACA91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a.       Upward</w:t>
      </w:r>
    </w:p>
    <w:p w14:paraId="1839E476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b.      Downward</w:t>
      </w:r>
    </w:p>
    <w:p w14:paraId="7FFE36CA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c.       Horizontally</w:t>
      </w:r>
    </w:p>
    <w:p w14:paraId="5688DEDD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770CDE">
        <w:rPr>
          <w:rFonts w:ascii="Arial" w:eastAsia="Times New Roman" w:hAnsi="Arial" w:cs="Arial"/>
          <w:color w:val="000000" w:themeColor="text1"/>
          <w:sz w:val="20"/>
          <w:szCs w:val="20"/>
        </w:rPr>
        <w:t>d.</w:t>
      </w:r>
      <w:r w:rsidRPr="001A1ED6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      </w:t>
      </w:r>
      <w:r w:rsidRPr="001A1ED6">
        <w:rPr>
          <w:rFonts w:ascii="Arial" w:eastAsia="Times New Roman" w:hAnsi="Arial" w:cs="Arial"/>
          <w:b/>
          <w:color w:val="1F4E79" w:themeColor="accent1" w:themeShade="80"/>
          <w:sz w:val="20"/>
          <w:szCs w:val="20"/>
        </w:rPr>
        <w:t>All of the above</w:t>
      </w:r>
    </w:p>
    <w:p w14:paraId="5BDAAB4F" w14:textId="77777777" w:rsidR="00DD5E6E" w:rsidRPr="001A1ED6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5.                  Which of the following requires a clear and open exchange of information.</w:t>
      </w:r>
    </w:p>
    <w:p w14:paraId="6EEAEC88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a.       Orating</w:t>
      </w:r>
    </w:p>
    <w:p w14:paraId="458120C1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770CDE">
        <w:rPr>
          <w:rFonts w:ascii="Arial" w:eastAsia="Times New Roman" w:hAnsi="Arial" w:cs="Arial"/>
          <w:color w:val="000000" w:themeColor="text1"/>
          <w:sz w:val="20"/>
          <w:szCs w:val="20"/>
        </w:rPr>
        <w:t>b.</w:t>
      </w:r>
      <w:r w:rsidRPr="001A1ED6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      </w:t>
      </w:r>
      <w:r w:rsidRPr="001A1ED6">
        <w:rPr>
          <w:rFonts w:ascii="Arial" w:eastAsia="Times New Roman" w:hAnsi="Arial" w:cs="Arial"/>
          <w:b/>
          <w:color w:val="1F4E79" w:themeColor="accent1" w:themeShade="80"/>
          <w:sz w:val="20"/>
          <w:szCs w:val="20"/>
        </w:rPr>
        <w:t>Persuasion </w:t>
      </w:r>
    </w:p>
    <w:p w14:paraId="05D275FE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c.       Manipulation </w:t>
      </w:r>
    </w:p>
    <w:p w14:paraId="760537A2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d.      Evaluating</w:t>
      </w:r>
    </w:p>
    <w:p w14:paraId="4134420E" w14:textId="77777777" w:rsidR="00DD5E6E" w:rsidRPr="001A1ED6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6.                  Motivation requires</w:t>
      </w:r>
    </w:p>
    <w:p w14:paraId="0CD6E4D6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770CDE">
        <w:rPr>
          <w:rFonts w:ascii="Arial" w:eastAsia="Times New Roman" w:hAnsi="Arial" w:cs="Arial"/>
          <w:color w:val="000000" w:themeColor="text1"/>
          <w:sz w:val="20"/>
          <w:szCs w:val="20"/>
        </w:rPr>
        <w:t>a.</w:t>
      </w:r>
      <w:r w:rsidRPr="001A1ED6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      </w:t>
      </w:r>
      <w:r w:rsidRPr="001A1ED6">
        <w:rPr>
          <w:rFonts w:ascii="Arial" w:eastAsia="Times New Roman" w:hAnsi="Arial" w:cs="Arial"/>
          <w:b/>
          <w:color w:val="1F4E79" w:themeColor="accent1" w:themeShade="80"/>
          <w:sz w:val="20"/>
          <w:szCs w:val="20"/>
        </w:rPr>
        <w:t>Knowing what the other person wants</w:t>
      </w:r>
    </w:p>
    <w:p w14:paraId="2B159FBD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b.      Compliments of another’s work</w:t>
      </w:r>
    </w:p>
    <w:p w14:paraId="779DDFC3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c.       Raises</w:t>
      </w:r>
    </w:p>
    <w:p w14:paraId="7E9E2E54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d.      Bonuses</w:t>
      </w:r>
    </w:p>
    <w:p w14:paraId="15643B56" w14:textId="77777777" w:rsidR="00DD5E6E" w:rsidRPr="001A1ED6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7.                  On the job, motivation </w:t>
      </w:r>
      <w:proofErr w:type="gramStart"/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may be tied</w:t>
      </w:r>
      <w:proofErr w:type="gramEnd"/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to</w:t>
      </w:r>
    </w:p>
    <w:p w14:paraId="41451E98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a.       Pay</w:t>
      </w:r>
    </w:p>
    <w:p w14:paraId="13B38A95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b.      Work recognition</w:t>
      </w:r>
    </w:p>
    <w:p w14:paraId="69D8360A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c.       Responsibility</w:t>
      </w:r>
    </w:p>
    <w:p w14:paraId="269E1B84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770CDE">
        <w:rPr>
          <w:rFonts w:ascii="Arial" w:eastAsia="Times New Roman" w:hAnsi="Arial" w:cs="Arial"/>
          <w:color w:val="000000" w:themeColor="text1"/>
          <w:sz w:val="20"/>
          <w:szCs w:val="20"/>
        </w:rPr>
        <w:t>d.</w:t>
      </w:r>
      <w:r w:rsidRPr="001A1ED6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      </w:t>
      </w:r>
      <w:r w:rsidRPr="001A1ED6">
        <w:rPr>
          <w:rFonts w:ascii="Arial" w:eastAsia="Times New Roman" w:hAnsi="Arial" w:cs="Arial"/>
          <w:b/>
          <w:color w:val="1F4E79" w:themeColor="accent1" w:themeShade="80"/>
          <w:sz w:val="20"/>
          <w:szCs w:val="20"/>
        </w:rPr>
        <w:t>All of the above</w:t>
      </w:r>
    </w:p>
    <w:p w14:paraId="1A92506D" w14:textId="77777777" w:rsidR="00DD5E6E" w:rsidRPr="001A1ED6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8.                  Managing conflict requires</w:t>
      </w:r>
    </w:p>
    <w:p w14:paraId="7A242549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a.       Analytical skills </w:t>
      </w:r>
    </w:p>
    <w:p w14:paraId="57B74A7E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b.      Behavioral skills</w:t>
      </w:r>
    </w:p>
    <w:p w14:paraId="2DB1B00C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c.       Skills in relating to people</w:t>
      </w:r>
    </w:p>
    <w:p w14:paraId="14BB81E5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770CDE">
        <w:rPr>
          <w:rFonts w:ascii="Arial" w:eastAsia="Times New Roman" w:hAnsi="Arial" w:cs="Arial"/>
          <w:color w:val="000000" w:themeColor="text1"/>
          <w:sz w:val="20"/>
          <w:szCs w:val="20"/>
        </w:rPr>
        <w:t>d.</w:t>
      </w:r>
      <w:r w:rsidRPr="001A1ED6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      </w:t>
      </w:r>
      <w:r w:rsidRPr="001A1ED6">
        <w:rPr>
          <w:rFonts w:ascii="Arial" w:eastAsia="Times New Roman" w:hAnsi="Arial" w:cs="Arial"/>
          <w:b/>
          <w:color w:val="1F4E79" w:themeColor="accent1" w:themeShade="80"/>
          <w:sz w:val="20"/>
          <w:szCs w:val="20"/>
        </w:rPr>
        <w:t>All of the above</w:t>
      </w:r>
    </w:p>
    <w:p w14:paraId="7872F73E" w14:textId="77777777" w:rsidR="00DD5E6E" w:rsidRPr="001A1ED6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9.                  Before managing conflict, a person must</w:t>
      </w:r>
    </w:p>
    <w:p w14:paraId="6D84098B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a.       Know what it is about </w:t>
      </w:r>
    </w:p>
    <w:p w14:paraId="7D6F1BCB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b.      What is at </w:t>
      </w:r>
      <w:proofErr w:type="gramStart"/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stake</w:t>
      </w:r>
      <w:proofErr w:type="gramEnd"/>
    </w:p>
    <w:p w14:paraId="2A8A3628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c.       What it could lead to</w:t>
      </w:r>
    </w:p>
    <w:p w14:paraId="134C564E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770CDE">
        <w:rPr>
          <w:rFonts w:ascii="Arial" w:eastAsia="Times New Roman" w:hAnsi="Arial" w:cs="Arial"/>
          <w:color w:val="000000" w:themeColor="text1"/>
          <w:sz w:val="20"/>
          <w:szCs w:val="20"/>
        </w:rPr>
        <w:t>d.</w:t>
      </w:r>
      <w:r w:rsidRPr="001A1ED6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      </w:t>
      </w:r>
      <w:r w:rsidRPr="001A1ED6">
        <w:rPr>
          <w:rFonts w:ascii="Arial" w:eastAsia="Times New Roman" w:hAnsi="Arial" w:cs="Arial"/>
          <w:b/>
          <w:color w:val="1F4E79" w:themeColor="accent1" w:themeShade="80"/>
          <w:sz w:val="20"/>
          <w:szCs w:val="20"/>
        </w:rPr>
        <w:t>All of the above</w:t>
      </w:r>
    </w:p>
    <w:p w14:paraId="7297A388" w14:textId="77777777" w:rsidR="00DD5E6E" w:rsidRPr="001A1ED6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10.              There are how many stages of turning a group into a team?</w:t>
      </w:r>
    </w:p>
    <w:p w14:paraId="3E699743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a.       One</w:t>
      </w:r>
    </w:p>
    <w:p w14:paraId="73DCACBE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b</w:t>
      </w:r>
      <w:proofErr w:type="gramEnd"/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.      Two</w:t>
      </w:r>
    </w:p>
    <w:p w14:paraId="73DBF932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c.       Three</w:t>
      </w:r>
    </w:p>
    <w:p w14:paraId="58F3DCE3" w14:textId="77777777" w:rsidR="00DD5E6E" w:rsidRPr="001A1ED6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770CDE">
        <w:rPr>
          <w:rFonts w:ascii="Arial" w:eastAsia="Times New Roman" w:hAnsi="Arial" w:cs="Arial"/>
          <w:color w:val="000000" w:themeColor="text1"/>
          <w:sz w:val="20"/>
          <w:szCs w:val="20"/>
        </w:rPr>
        <w:t>d.   </w:t>
      </w:r>
      <w:r w:rsidRPr="001A1ED6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   </w:t>
      </w:r>
      <w:r w:rsidRPr="001A1ED6">
        <w:rPr>
          <w:rFonts w:ascii="Arial" w:eastAsia="Times New Roman" w:hAnsi="Arial" w:cs="Arial"/>
          <w:b/>
          <w:color w:val="1F4E79" w:themeColor="accent1" w:themeShade="80"/>
          <w:sz w:val="20"/>
          <w:szCs w:val="20"/>
        </w:rPr>
        <w:t>Four</w:t>
      </w:r>
    </w:p>
    <w:p w14:paraId="1E6DD5B2" w14:textId="77777777" w:rsidR="00DD5E6E" w:rsidRPr="001A1ED6" w:rsidRDefault="00DD5E6E" w:rsidP="00DD5E6E">
      <w:pPr>
        <w:spacing w:before="100" w:beforeAutospacing="1" w:after="100" w:afterAutospacing="1" w:line="480" w:lineRule="atLeast"/>
        <w:rPr>
          <w:rFonts w:ascii="Arial" w:eastAsia="Times New Roman" w:hAnsi="Arial" w:cs="Arial"/>
          <w:bCs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 True/False</w:t>
      </w:r>
    </w:p>
    <w:p w14:paraId="76ABD059" w14:textId="77777777" w:rsidR="00DD5E6E" w:rsidRPr="001A1ED6" w:rsidRDefault="00DD5E6E" w:rsidP="00DD5E6E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Test</w:t>
      </w:r>
    </w:p>
    <w:p w14:paraId="3864D97F" w14:textId="1D64ACA9" w:rsidR="00DD5E6E" w:rsidRPr="001A1ED6" w:rsidRDefault="00DD5E6E" w:rsidP="00DD5E6E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1. </w:t>
      </w:r>
      <w:r w:rsidR="00B30F54" w:rsidRPr="001A1ED6">
        <w:rPr>
          <w:rFonts w:ascii="Arial" w:eastAsia="Times New Roman" w:hAnsi="Arial" w:cs="Arial"/>
          <w:b/>
          <w:bCs/>
          <w:color w:val="1F4E79" w:themeColor="accent1" w:themeShade="80"/>
          <w:sz w:val="20"/>
          <w:szCs w:val="20"/>
        </w:rPr>
        <w:t>T</w:t>
      </w: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        The ability to relate to other people is a sign of a good communicator.</w:t>
      </w:r>
    </w:p>
    <w:p w14:paraId="0FF8BE06" w14:textId="6A89E383" w:rsidR="00DD5E6E" w:rsidRPr="001A1ED6" w:rsidRDefault="00DD5E6E" w:rsidP="00DD5E6E">
      <w:pPr>
        <w:spacing w:before="100" w:beforeAutospacing="1" w:after="100" w:afterAutospacing="1" w:line="480" w:lineRule="atLeast"/>
        <w:ind w:left="1440" w:hanging="14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2. </w:t>
      </w:r>
      <w:r w:rsidR="00D73928" w:rsidRPr="001A1ED6">
        <w:rPr>
          <w:rFonts w:ascii="Arial" w:eastAsia="Times New Roman" w:hAnsi="Arial" w:cs="Arial"/>
          <w:b/>
          <w:bCs/>
          <w:color w:val="1F4E79" w:themeColor="accent1" w:themeShade="80"/>
          <w:sz w:val="20"/>
          <w:szCs w:val="20"/>
        </w:rPr>
        <w:t>T</w:t>
      </w:r>
      <w:r w:rsidRPr="001A1ED6">
        <w:rPr>
          <w:rFonts w:ascii="Arial" w:eastAsia="Times New Roman" w:hAnsi="Arial" w:cs="Arial"/>
          <w:color w:val="1F4E79" w:themeColor="accent1" w:themeShade="80"/>
          <w:sz w:val="20"/>
          <w:szCs w:val="20"/>
        </w:rPr>
        <w:t> </w:t>
      </w: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      One of the best ways to improve message reception is to reduce the number of messages sent.</w:t>
      </w:r>
    </w:p>
    <w:p w14:paraId="549E9A56" w14:textId="23A81EBE" w:rsidR="00DD5E6E" w:rsidRPr="001A1ED6" w:rsidRDefault="00DD5E6E" w:rsidP="00DD5E6E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3. </w:t>
      </w:r>
      <w:r w:rsidR="00D73928" w:rsidRPr="001A1ED6">
        <w:rPr>
          <w:rFonts w:ascii="Arial" w:eastAsia="Times New Roman" w:hAnsi="Arial" w:cs="Arial"/>
          <w:b/>
          <w:bCs/>
          <w:color w:val="1F4E79" w:themeColor="accent1" w:themeShade="80"/>
          <w:sz w:val="20"/>
          <w:szCs w:val="20"/>
        </w:rPr>
        <w:t>F</w:t>
      </w:r>
      <w:r w:rsidRPr="001A1ED6">
        <w:rPr>
          <w:rFonts w:ascii="Arial" w:eastAsia="Times New Roman" w:hAnsi="Arial" w:cs="Arial"/>
          <w:color w:val="1F4E79" w:themeColor="accent1" w:themeShade="80"/>
          <w:sz w:val="20"/>
          <w:szCs w:val="20"/>
        </w:rPr>
        <w:t>    </w:t>
      </w: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   Communication should only move down the hierarchy to be effective.</w:t>
      </w:r>
    </w:p>
    <w:p w14:paraId="6393AAE2" w14:textId="0F222BC3" w:rsidR="00DD5E6E" w:rsidRPr="001A1ED6" w:rsidRDefault="00DD5E6E" w:rsidP="00DD5E6E">
      <w:pPr>
        <w:spacing w:before="100" w:beforeAutospacing="1" w:after="100" w:afterAutospacing="1" w:line="480" w:lineRule="atLeast"/>
        <w:ind w:left="1440" w:hanging="14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4. </w:t>
      </w:r>
      <w:r w:rsidR="00D73928" w:rsidRPr="001A1ED6">
        <w:rPr>
          <w:rFonts w:ascii="Arial" w:eastAsia="Times New Roman" w:hAnsi="Arial" w:cs="Arial"/>
          <w:b/>
          <w:bCs/>
          <w:color w:val="1F4E79" w:themeColor="accent1" w:themeShade="80"/>
          <w:sz w:val="20"/>
          <w:szCs w:val="20"/>
        </w:rPr>
        <w:t>T</w:t>
      </w:r>
      <w:r w:rsidRPr="001A1ED6">
        <w:rPr>
          <w:rFonts w:ascii="Arial" w:eastAsia="Times New Roman" w:hAnsi="Arial" w:cs="Arial"/>
          <w:color w:val="1F4E79" w:themeColor="accent1" w:themeShade="80"/>
          <w:sz w:val="20"/>
          <w:szCs w:val="20"/>
        </w:rPr>
        <w:t>   </w:t>
      </w: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    Conflict occurs when two parties feel that each cannot achieve its goals or desires if the other does.</w:t>
      </w:r>
    </w:p>
    <w:p w14:paraId="330F918B" w14:textId="083A5C15" w:rsidR="00DD5E6E" w:rsidRPr="001A1ED6" w:rsidRDefault="00DD5E6E" w:rsidP="00DD5E6E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5.</w:t>
      </w:r>
      <w:r w:rsidR="00D73928"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D73928" w:rsidRPr="001A1ED6">
        <w:rPr>
          <w:rFonts w:ascii="Arial" w:eastAsia="Times New Roman" w:hAnsi="Arial" w:cs="Arial"/>
          <w:b/>
          <w:bCs/>
          <w:color w:val="1F4E79" w:themeColor="accent1" w:themeShade="80"/>
          <w:sz w:val="20"/>
          <w:szCs w:val="20"/>
        </w:rPr>
        <w:t>F</w:t>
      </w:r>
      <w:r w:rsidRPr="001A1ED6">
        <w:rPr>
          <w:rFonts w:ascii="Arial" w:eastAsia="Times New Roman" w:hAnsi="Arial" w:cs="Arial"/>
          <w:color w:val="1F4E79" w:themeColor="accent1" w:themeShade="80"/>
          <w:sz w:val="20"/>
          <w:szCs w:val="20"/>
        </w:rPr>
        <w:t xml:space="preserve"> </w:t>
      </w: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       Motivation of employees </w:t>
      </w:r>
      <w:proofErr w:type="gramStart"/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can only be accomplished</w:t>
      </w:r>
      <w:proofErr w:type="gramEnd"/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through wages.</w:t>
      </w:r>
    </w:p>
    <w:p w14:paraId="774F5B7B" w14:textId="0D8D2223" w:rsidR="00DD5E6E" w:rsidRPr="001A1ED6" w:rsidRDefault="00DD5E6E" w:rsidP="00DD5E6E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6. </w:t>
      </w:r>
      <w:r w:rsidR="00D73928" w:rsidRPr="001A1ED6">
        <w:rPr>
          <w:rFonts w:ascii="Arial" w:eastAsia="Times New Roman" w:hAnsi="Arial" w:cs="Arial"/>
          <w:b/>
          <w:bCs/>
          <w:color w:val="1F4E79" w:themeColor="accent1" w:themeShade="80"/>
          <w:sz w:val="20"/>
          <w:szCs w:val="20"/>
        </w:rPr>
        <w:t>T</w:t>
      </w:r>
      <w:r w:rsidRPr="001A1ED6">
        <w:rPr>
          <w:rFonts w:ascii="Arial" w:eastAsia="Times New Roman" w:hAnsi="Arial" w:cs="Arial"/>
          <w:color w:val="1F4E79" w:themeColor="accent1" w:themeShade="80"/>
          <w:sz w:val="20"/>
          <w:szCs w:val="20"/>
        </w:rPr>
        <w:t>  </w:t>
      </w: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      Managing conflict requires both analytical and behavioral skills.</w:t>
      </w:r>
    </w:p>
    <w:p w14:paraId="3A7583A8" w14:textId="601A856A" w:rsidR="00DD5E6E" w:rsidRPr="001A1ED6" w:rsidRDefault="00DD5E6E" w:rsidP="00DD5E6E">
      <w:pPr>
        <w:spacing w:before="100" w:beforeAutospacing="1" w:after="100" w:afterAutospacing="1" w:line="480" w:lineRule="atLeast"/>
        <w:ind w:left="1440" w:hanging="14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7. </w:t>
      </w:r>
      <w:r w:rsidR="00D73928" w:rsidRPr="001A1ED6">
        <w:rPr>
          <w:rFonts w:ascii="Arial" w:eastAsia="Times New Roman" w:hAnsi="Arial" w:cs="Arial"/>
          <w:b/>
          <w:bCs/>
          <w:color w:val="1F4E79" w:themeColor="accent1" w:themeShade="80"/>
          <w:sz w:val="20"/>
          <w:szCs w:val="20"/>
        </w:rPr>
        <w:t>T</w:t>
      </w:r>
      <w:r w:rsidRPr="001A1ED6">
        <w:rPr>
          <w:rFonts w:ascii="Arial" w:eastAsia="Times New Roman" w:hAnsi="Arial" w:cs="Arial"/>
          <w:color w:val="1F4E79" w:themeColor="accent1" w:themeShade="80"/>
          <w:sz w:val="20"/>
          <w:szCs w:val="20"/>
        </w:rPr>
        <w:t>  </w:t>
      </w: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      Effective organizational communication occurs when people feel they are free to speak to those they need to communicate </w:t>
      </w:r>
      <w:proofErr w:type="gramStart"/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with</w:t>
      </w:r>
      <w:proofErr w:type="gramEnd"/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14:paraId="4948952E" w14:textId="054EB954" w:rsidR="00DD5E6E" w:rsidRPr="001A1ED6" w:rsidRDefault="00DD5E6E" w:rsidP="00DD5E6E">
      <w:pPr>
        <w:spacing w:before="100" w:beforeAutospacing="1" w:after="100" w:afterAutospacing="1" w:line="480" w:lineRule="atLeast"/>
        <w:ind w:left="1440" w:hanging="14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8. </w:t>
      </w:r>
      <w:r w:rsidR="00D73928" w:rsidRPr="001A1ED6">
        <w:rPr>
          <w:rFonts w:ascii="Arial" w:eastAsia="Times New Roman" w:hAnsi="Arial" w:cs="Arial"/>
          <w:b/>
          <w:bCs/>
          <w:color w:val="1F4E79" w:themeColor="accent1" w:themeShade="80"/>
          <w:sz w:val="20"/>
          <w:szCs w:val="20"/>
        </w:rPr>
        <w:t>T</w:t>
      </w:r>
      <w:r w:rsidRPr="001A1ED6">
        <w:rPr>
          <w:rFonts w:ascii="Arial" w:eastAsia="Times New Roman" w:hAnsi="Arial" w:cs="Arial"/>
          <w:color w:val="1F4E79" w:themeColor="accent1" w:themeShade="80"/>
          <w:sz w:val="20"/>
          <w:szCs w:val="20"/>
        </w:rPr>
        <w:t>  </w:t>
      </w: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      By considering all the ways a message </w:t>
      </w:r>
      <w:proofErr w:type="gramStart"/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could be interpreted</w:t>
      </w:r>
      <w:proofErr w:type="gramEnd"/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, you eliminate poor communication.</w:t>
      </w:r>
    </w:p>
    <w:p w14:paraId="008FD4B1" w14:textId="4D9CF1C0" w:rsidR="00DD5E6E" w:rsidRPr="001A1ED6" w:rsidRDefault="00DD5E6E" w:rsidP="00DD5E6E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9.</w:t>
      </w:r>
      <w:r w:rsidRPr="001A1ED6">
        <w:rPr>
          <w:rFonts w:ascii="Arial" w:eastAsia="Times New Roman" w:hAnsi="Arial" w:cs="Arial"/>
          <w:color w:val="1F4E79" w:themeColor="accent1" w:themeShade="80"/>
          <w:sz w:val="20"/>
          <w:szCs w:val="20"/>
        </w:rPr>
        <w:t xml:space="preserve"> </w:t>
      </w:r>
      <w:r w:rsidR="00D73928" w:rsidRPr="001A1ED6">
        <w:rPr>
          <w:rFonts w:ascii="Arial" w:eastAsia="Times New Roman" w:hAnsi="Arial" w:cs="Arial"/>
          <w:b/>
          <w:bCs/>
          <w:color w:val="1F4E79" w:themeColor="accent1" w:themeShade="80"/>
          <w:sz w:val="20"/>
          <w:szCs w:val="20"/>
        </w:rPr>
        <w:t>F</w:t>
      </w:r>
      <w:r w:rsidRPr="001A1ED6">
        <w:rPr>
          <w:rFonts w:ascii="Arial" w:eastAsia="Times New Roman" w:hAnsi="Arial" w:cs="Arial"/>
          <w:color w:val="1F4E79" w:themeColor="accent1" w:themeShade="80"/>
          <w:sz w:val="20"/>
          <w:szCs w:val="20"/>
        </w:rPr>
        <w:t xml:space="preserve">       </w:t>
      </w: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organizations can communicate.</w:t>
      </w:r>
    </w:p>
    <w:p w14:paraId="28DF28A6" w14:textId="678EE254" w:rsidR="00DD5E6E" w:rsidRPr="001A1ED6" w:rsidRDefault="00DD5E6E" w:rsidP="00DD5E6E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10.</w:t>
      </w:r>
      <w:r w:rsidR="00D73928"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D73928" w:rsidRPr="001A1ED6">
        <w:rPr>
          <w:rFonts w:ascii="Arial" w:eastAsia="Times New Roman" w:hAnsi="Arial" w:cs="Arial"/>
          <w:b/>
          <w:bCs/>
          <w:color w:val="1F4E79" w:themeColor="accent1" w:themeShade="80"/>
          <w:sz w:val="20"/>
          <w:szCs w:val="20"/>
        </w:rPr>
        <w:t>F</w:t>
      </w:r>
      <w:r w:rsidRPr="001A1ED6">
        <w:rPr>
          <w:rFonts w:ascii="Arial" w:eastAsia="Times New Roman" w:hAnsi="Arial" w:cs="Arial"/>
          <w:color w:val="1F4E79" w:themeColor="accent1" w:themeShade="80"/>
          <w:sz w:val="20"/>
          <w:szCs w:val="20"/>
        </w:rPr>
        <w:t> </w:t>
      </w:r>
      <w:r w:rsidRPr="001A1ED6">
        <w:rPr>
          <w:rFonts w:ascii="Arial" w:eastAsia="Times New Roman" w:hAnsi="Arial" w:cs="Arial"/>
          <w:color w:val="000000" w:themeColor="text1"/>
          <w:sz w:val="20"/>
          <w:szCs w:val="20"/>
        </w:rPr>
        <w:t>      A dyad is having a conversation with yourself.</w:t>
      </w:r>
    </w:p>
    <w:p w14:paraId="14273170" w14:textId="77777777" w:rsidR="0000406E" w:rsidRPr="001A1ED6" w:rsidRDefault="0000406E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sectPr w:rsidR="0000406E" w:rsidRPr="001A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6E"/>
    <w:rsid w:val="0000406E"/>
    <w:rsid w:val="001A1ED6"/>
    <w:rsid w:val="00595EEC"/>
    <w:rsid w:val="00770CDE"/>
    <w:rsid w:val="009B59E0"/>
    <w:rsid w:val="00B30F54"/>
    <w:rsid w:val="00D73928"/>
    <w:rsid w:val="00D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CB75"/>
  <w15:chartTrackingRefBased/>
  <w15:docId w15:val="{8E176CE8-3CD8-42B0-9547-709437FA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Moorche</cp:lastModifiedBy>
  <cp:revision>2</cp:revision>
  <dcterms:created xsi:type="dcterms:W3CDTF">2021-05-04T06:26:00Z</dcterms:created>
  <dcterms:modified xsi:type="dcterms:W3CDTF">2021-05-04T06:26:00Z</dcterms:modified>
</cp:coreProperties>
</file>