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657D1" w14:textId="25E1356A" w:rsidR="009E394A" w:rsidRDefault="000043CE" w:rsidP="000043CE">
      <w:pPr>
        <w:pStyle w:val="Title"/>
        <w:bidi/>
        <w:jc w:val="center"/>
        <w:rPr>
          <w:rFonts w:ascii="IRMitra" w:hAnsi="IRMitra" w:cs="IRMitra"/>
          <w:rtl/>
          <w:lang w:bidi="fa-IR"/>
        </w:rPr>
      </w:pPr>
      <w:r>
        <w:rPr>
          <w:rFonts w:ascii="IRMitra" w:hAnsi="IRMitra" w:cs="IRMitra" w:hint="cs"/>
          <w:rtl/>
          <w:lang w:bidi="fa-IR"/>
        </w:rPr>
        <w:t xml:space="preserve">تمرین اول، </w:t>
      </w:r>
      <w:proofErr w:type="spellStart"/>
      <w:r>
        <w:rPr>
          <w:rFonts w:ascii="IRMitra" w:hAnsi="IRMitra" w:cs="IRMitra" w:hint="cs"/>
          <w:rtl/>
          <w:lang w:bidi="fa-IR"/>
        </w:rPr>
        <w:t>الگوریتم‌های</w:t>
      </w:r>
      <w:proofErr w:type="spellEnd"/>
      <w:r>
        <w:rPr>
          <w:rFonts w:ascii="IRMitra" w:hAnsi="IRMitra" w:cs="IRMitra" w:hint="cs"/>
          <w:rtl/>
          <w:lang w:bidi="fa-IR"/>
        </w:rPr>
        <w:t xml:space="preserve"> ژنتیک</w:t>
      </w:r>
    </w:p>
    <w:p w14:paraId="1B351393" w14:textId="786B2F9E" w:rsidR="000043CE" w:rsidRPr="00921094" w:rsidRDefault="000043CE" w:rsidP="00921094">
      <w:pPr>
        <w:bidi/>
        <w:jc w:val="center"/>
        <w:rPr>
          <w:rStyle w:val="SubtleReference"/>
          <w:rFonts w:ascii="IRMitra" w:hAnsi="IRMitra" w:cs="IRMitra"/>
          <w:rtl/>
        </w:rPr>
      </w:pPr>
      <w:r>
        <w:rPr>
          <w:rStyle w:val="SubtleReference"/>
          <w:rFonts w:ascii="IRMitra" w:hAnsi="IRMitra" w:cs="IRMitra" w:hint="cs"/>
          <w:rtl/>
        </w:rPr>
        <w:t xml:space="preserve">سجاد </w:t>
      </w:r>
      <w:proofErr w:type="spellStart"/>
      <w:r>
        <w:rPr>
          <w:rStyle w:val="SubtleReference"/>
          <w:rFonts w:ascii="IRMitra" w:hAnsi="IRMitra" w:cs="IRMitra" w:hint="cs"/>
          <w:rtl/>
        </w:rPr>
        <w:t>هاشمیان</w:t>
      </w:r>
      <w:proofErr w:type="spellEnd"/>
      <w:r>
        <w:rPr>
          <w:rStyle w:val="SubtleReference"/>
          <w:rFonts w:ascii="IRMitra" w:hAnsi="IRMitra" w:cs="IRMitra" w:hint="cs"/>
          <w:rtl/>
        </w:rPr>
        <w:t>، ۹۸۳۷۰۰۸۶</w:t>
      </w:r>
    </w:p>
    <w:p w14:paraId="240053BC" w14:textId="77777777" w:rsidR="00921094" w:rsidRDefault="00921094" w:rsidP="000043CE">
      <w:pPr>
        <w:bidi/>
        <w:rPr>
          <w:rStyle w:val="SubtleReference"/>
          <w:rFonts w:ascii="IRMitra" w:hAnsi="IRMitra" w:cs="IRMitra"/>
          <w:color w:val="000000" w:themeColor="text1"/>
          <w:sz w:val="32"/>
          <w:szCs w:val="32"/>
          <w:rtl/>
          <w:lang w:bidi="fa-IR"/>
        </w:rPr>
      </w:pPr>
    </w:p>
    <w:p w14:paraId="28BBD3BD" w14:textId="430EA5ED" w:rsidR="000043CE" w:rsidRPr="000043CE" w:rsidRDefault="000043CE" w:rsidP="00921094">
      <w:pPr>
        <w:bidi/>
        <w:rPr>
          <w:rFonts w:ascii="IRMitra" w:hAnsi="IRMitra" w:cs="IRMitra"/>
          <w:smallCaps/>
          <w:color w:val="000000" w:themeColor="text1"/>
          <w:lang w:bidi="fa-IR"/>
        </w:rPr>
      </w:pPr>
      <w:r w:rsidRPr="000043CE">
        <w:rPr>
          <w:rStyle w:val="SubtleReference"/>
          <w:rFonts w:ascii="IRMitra" w:hAnsi="IRMitra" w:cs="IRMitra" w:hint="cs"/>
          <w:color w:val="000000" w:themeColor="text1"/>
          <w:sz w:val="32"/>
          <w:szCs w:val="32"/>
          <w:rtl/>
          <w:lang w:bidi="fa-IR"/>
        </w:rPr>
        <w:t>سوال.</w:t>
      </w:r>
      <w:r w:rsidRPr="000043CE">
        <w:rPr>
          <w:rStyle w:val="SubtleReference"/>
          <w:rFonts w:ascii="IRMitra" w:hAnsi="IRMitra" w:cs="IRMitra" w:hint="cs"/>
          <w:color w:val="000000" w:themeColor="text1"/>
          <w:rtl/>
          <w:lang w:bidi="fa-IR"/>
        </w:rPr>
        <w:t xml:space="preserve"> </w:t>
      </w:r>
      <w:r w:rsidRPr="000043CE">
        <w:rPr>
          <w:rFonts w:ascii="IRMitra" w:hAnsi="IRMitra" w:cs="IRMitra" w:hint="cs"/>
          <w:color w:val="000000" w:themeColor="text1"/>
          <w:rtl/>
          <w:lang w:bidi="fa-IR"/>
        </w:rPr>
        <w:t xml:space="preserve">تابع زیر را به وسیله </w:t>
      </w:r>
      <w:proofErr w:type="spellStart"/>
      <w:r w:rsidRPr="000043CE">
        <w:rPr>
          <w:rFonts w:ascii="IRMitra" w:hAnsi="IRMitra" w:cs="IRMitra" w:hint="cs"/>
          <w:color w:val="000000" w:themeColor="text1"/>
          <w:rtl/>
          <w:lang w:bidi="fa-IR"/>
        </w:rPr>
        <w:t>الگوریتم</w:t>
      </w:r>
      <w:proofErr w:type="spellEnd"/>
      <w:r w:rsidRPr="000043CE">
        <w:rPr>
          <w:rFonts w:ascii="IRMitra" w:hAnsi="IRMitra" w:cs="IRMitra" w:hint="cs"/>
          <w:color w:val="000000" w:themeColor="text1"/>
          <w:rtl/>
          <w:lang w:bidi="fa-IR"/>
        </w:rPr>
        <w:t xml:space="preserve"> ژنتیک </w:t>
      </w:r>
      <w:proofErr w:type="spellStart"/>
      <w:r w:rsidRPr="000043CE">
        <w:rPr>
          <w:rFonts w:ascii="IRMitra" w:hAnsi="IRMitra" w:cs="IRMitra" w:hint="cs"/>
          <w:color w:val="000000" w:themeColor="text1"/>
          <w:rtl/>
          <w:lang w:bidi="fa-IR"/>
        </w:rPr>
        <w:t>بهینه‌سازی</w:t>
      </w:r>
      <w:proofErr w:type="spellEnd"/>
      <w:r w:rsidRPr="000043CE">
        <w:rPr>
          <w:rFonts w:ascii="IRMitra" w:hAnsi="IRMitra" w:cs="IRMitra" w:hint="cs"/>
          <w:color w:val="000000" w:themeColor="text1"/>
          <w:rtl/>
          <w:lang w:bidi="fa-IR"/>
        </w:rPr>
        <w:t xml:space="preserve"> کنید:</w:t>
      </w:r>
    </w:p>
    <w:p w14:paraId="34E75BD4" w14:textId="335E4F95" w:rsidR="000043CE" w:rsidRDefault="005C18EC" w:rsidP="000043CE">
      <w:pPr>
        <w:jc w:val="center"/>
        <w:rPr>
          <w:rFonts w:ascii="IRMitra" w:hAnsi="IRMitra" w:cs="IRMitra"/>
          <w:lang w:bidi="fa-IR"/>
        </w:rPr>
      </w:pPr>
      <w:r w:rsidRPr="005C18EC">
        <w:rPr>
          <w:noProof/>
        </w:rPr>
        <w:drawing>
          <wp:inline distT="0" distB="0" distL="0" distR="0" wp14:anchorId="1A5755B5" wp14:editId="6137C3C5">
            <wp:extent cx="4213225" cy="140081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3225" cy="1400810"/>
                    </a:xfrm>
                    <a:prstGeom prst="rect">
                      <a:avLst/>
                    </a:prstGeom>
                    <a:noFill/>
                    <a:ln>
                      <a:noFill/>
                    </a:ln>
                  </pic:spPr>
                </pic:pic>
              </a:graphicData>
            </a:graphic>
          </wp:inline>
        </w:drawing>
      </w:r>
    </w:p>
    <w:p w14:paraId="54373A0E" w14:textId="77777777" w:rsidR="009A15A2" w:rsidRDefault="009A15A2" w:rsidP="000043CE">
      <w:pPr>
        <w:bidi/>
        <w:rPr>
          <w:rFonts w:ascii="IRMitra" w:hAnsi="IRMitra" w:cs="IRMitra"/>
          <w:sz w:val="28"/>
          <w:szCs w:val="28"/>
          <w:rtl/>
          <w:lang w:bidi="fa-IR"/>
        </w:rPr>
      </w:pPr>
    </w:p>
    <w:p w14:paraId="14FB07CC" w14:textId="1F9CE64C" w:rsidR="005C18EC" w:rsidRPr="005C18EC" w:rsidRDefault="005C18EC" w:rsidP="009A15A2">
      <w:pPr>
        <w:bidi/>
        <w:rPr>
          <w:rFonts w:ascii="IRMitra" w:hAnsi="IRMitra" w:cs="IRMitra"/>
          <w:lang w:bidi="fa-IR"/>
        </w:rPr>
      </w:pPr>
      <w:r w:rsidRPr="00C722D2">
        <w:rPr>
          <w:rFonts w:ascii="IRMitra" w:hAnsi="IRMitra" w:cs="IRMitra" w:hint="cs"/>
          <w:sz w:val="32"/>
          <w:szCs w:val="32"/>
          <w:rtl/>
          <w:lang w:bidi="fa-IR"/>
        </w:rPr>
        <w:t>مقدمه</w:t>
      </w:r>
      <w:r>
        <w:rPr>
          <w:rFonts w:ascii="IRMitra" w:hAnsi="IRMitra" w:cs="IRMitra" w:hint="cs"/>
          <w:sz w:val="28"/>
          <w:szCs w:val="28"/>
          <w:rtl/>
          <w:lang w:bidi="fa-IR"/>
        </w:rPr>
        <w:t xml:space="preserve">. </w:t>
      </w:r>
      <w:r>
        <w:rPr>
          <w:rFonts w:ascii="IRMitra" w:hAnsi="IRMitra" w:cs="IRMitra" w:hint="cs"/>
          <w:rtl/>
          <w:lang w:bidi="fa-IR"/>
        </w:rPr>
        <w:t>در ابتدا سعی</w:t>
      </w:r>
      <w:r w:rsidR="00C722D2">
        <w:rPr>
          <w:rFonts w:ascii="IRMitra" w:hAnsi="IRMitra" w:cs="IRMitra" w:hint="cs"/>
          <w:rtl/>
          <w:lang w:bidi="fa-IR"/>
        </w:rPr>
        <w:t xml:space="preserve"> </w:t>
      </w:r>
      <w:proofErr w:type="spellStart"/>
      <w:r w:rsidR="009A15A2">
        <w:rPr>
          <w:rFonts w:ascii="IRMitra" w:hAnsi="IRMitra" w:cs="IRMitra" w:hint="cs"/>
          <w:rtl/>
          <w:lang w:bidi="fa-IR"/>
        </w:rPr>
        <w:t>می‌کنم</w:t>
      </w:r>
      <w:proofErr w:type="spellEnd"/>
      <w:r w:rsidR="009A15A2">
        <w:rPr>
          <w:rFonts w:ascii="IRMitra" w:hAnsi="IRMitra" w:cs="IRMitra" w:hint="cs"/>
          <w:rtl/>
          <w:lang w:bidi="fa-IR"/>
        </w:rPr>
        <w:t xml:space="preserve"> با استفاده </w:t>
      </w:r>
      <w:proofErr w:type="spellStart"/>
      <w:r w:rsidR="009A15A2">
        <w:rPr>
          <w:rFonts w:ascii="IRMitra" w:hAnsi="IRMitra" w:cs="IRMitra" w:hint="cs"/>
          <w:rtl/>
          <w:lang w:bidi="fa-IR"/>
        </w:rPr>
        <w:t>مشاهداتی</w:t>
      </w:r>
      <w:proofErr w:type="spellEnd"/>
      <w:r w:rsidR="009A15A2">
        <w:rPr>
          <w:rFonts w:ascii="IRMitra" w:hAnsi="IRMitra" w:cs="IRMitra" w:hint="cs"/>
          <w:rtl/>
          <w:lang w:bidi="fa-IR"/>
        </w:rPr>
        <w:t xml:space="preserve"> از </w:t>
      </w:r>
      <w:proofErr w:type="spellStart"/>
      <w:r w:rsidR="009A15A2">
        <w:rPr>
          <w:rFonts w:ascii="IRMitra" w:hAnsi="IRMitra" w:cs="IRMitra" w:hint="cs"/>
          <w:rtl/>
          <w:lang w:bidi="fa-IR"/>
        </w:rPr>
        <w:t>حسابان</w:t>
      </w:r>
      <w:proofErr w:type="spellEnd"/>
      <w:r w:rsidR="009A15A2">
        <w:rPr>
          <w:rFonts w:ascii="IRMitra" w:hAnsi="IRMitra" w:cs="IRMitra" w:hint="cs"/>
          <w:rtl/>
          <w:lang w:bidi="fa-IR"/>
        </w:rPr>
        <w:t xml:space="preserve">، بهینه این تابع را محاسبه کنم سپس </w:t>
      </w:r>
      <w:proofErr w:type="spellStart"/>
      <w:r w:rsidR="009A15A2">
        <w:rPr>
          <w:rFonts w:ascii="IRMitra" w:hAnsi="IRMitra" w:cs="IRMitra" w:hint="cs"/>
          <w:rtl/>
          <w:lang w:bidi="fa-IR"/>
        </w:rPr>
        <w:t>الگوریتم</w:t>
      </w:r>
      <w:proofErr w:type="spellEnd"/>
      <w:r w:rsidR="009A15A2">
        <w:rPr>
          <w:rFonts w:ascii="IRMitra" w:hAnsi="IRMitra" w:cs="IRMitra" w:hint="cs"/>
          <w:rtl/>
          <w:lang w:bidi="fa-IR"/>
        </w:rPr>
        <w:t xml:space="preserve"> را با همان </w:t>
      </w:r>
      <w:proofErr w:type="spellStart"/>
      <w:r w:rsidR="009A15A2">
        <w:rPr>
          <w:rFonts w:ascii="IRMitra" w:hAnsi="IRMitra" w:cs="IRMitra" w:hint="cs"/>
          <w:rtl/>
          <w:lang w:bidi="fa-IR"/>
        </w:rPr>
        <w:t>متغییر‌های</w:t>
      </w:r>
      <w:proofErr w:type="spellEnd"/>
      <w:r w:rsidR="009A15A2">
        <w:rPr>
          <w:rFonts w:ascii="IRMitra" w:hAnsi="IRMitra" w:cs="IRMitra" w:hint="cs"/>
          <w:rtl/>
          <w:lang w:bidi="fa-IR"/>
        </w:rPr>
        <w:t xml:space="preserve"> </w:t>
      </w:r>
      <w:proofErr w:type="spellStart"/>
      <w:r w:rsidR="009A15A2">
        <w:rPr>
          <w:rFonts w:ascii="IRMitra" w:hAnsi="IRMitra" w:cs="IRMitra" w:hint="cs"/>
          <w:rtl/>
          <w:lang w:bidi="fa-IR"/>
        </w:rPr>
        <w:t>پیش‌فرض</w:t>
      </w:r>
      <w:proofErr w:type="spellEnd"/>
      <w:r w:rsidR="009A15A2">
        <w:rPr>
          <w:rFonts w:ascii="IRMitra" w:hAnsi="IRMitra" w:cs="IRMitra" w:hint="cs"/>
          <w:rtl/>
          <w:lang w:bidi="fa-IR"/>
        </w:rPr>
        <w:t xml:space="preserve"> برای این تابع اجرا </w:t>
      </w:r>
      <w:proofErr w:type="spellStart"/>
      <w:r w:rsidR="009A15A2">
        <w:rPr>
          <w:rFonts w:ascii="IRMitra" w:hAnsi="IRMitra" w:cs="IRMitra" w:hint="cs"/>
          <w:rtl/>
          <w:lang w:bidi="fa-IR"/>
        </w:rPr>
        <w:t>می‌کنم</w:t>
      </w:r>
      <w:proofErr w:type="spellEnd"/>
      <w:r w:rsidR="009A15A2">
        <w:rPr>
          <w:rFonts w:ascii="IRMitra" w:hAnsi="IRMitra" w:cs="IRMitra" w:hint="cs"/>
          <w:rtl/>
          <w:lang w:bidi="fa-IR"/>
        </w:rPr>
        <w:t xml:space="preserve">، خواهیم دید که نتیجه چندان مطلوب نخواهد بود، پس چند روش استفاده شده برای بهینه تر کردن این نتیجه را بیان خواهم کرد. </w:t>
      </w:r>
    </w:p>
    <w:p w14:paraId="7DCEA2F6" w14:textId="77777777" w:rsidR="005C18EC" w:rsidRDefault="005C18EC" w:rsidP="005C18EC">
      <w:pPr>
        <w:bidi/>
        <w:rPr>
          <w:rFonts w:ascii="IRMitra" w:hAnsi="IRMitra" w:cs="IRMitra"/>
          <w:sz w:val="28"/>
          <w:szCs w:val="28"/>
          <w:rtl/>
          <w:lang w:bidi="fa-IR"/>
        </w:rPr>
      </w:pPr>
    </w:p>
    <w:p w14:paraId="791ACD3B" w14:textId="7995AB04" w:rsidR="000043CE" w:rsidRPr="000043CE" w:rsidRDefault="000043CE" w:rsidP="005C18EC">
      <w:pPr>
        <w:bidi/>
        <w:rPr>
          <w:rFonts w:ascii="IRMitra" w:hAnsi="IRMitra" w:cs="IRMitra"/>
          <w:sz w:val="32"/>
          <w:szCs w:val="32"/>
          <w:lang w:bidi="fa-IR"/>
        </w:rPr>
      </w:pPr>
      <w:r w:rsidRPr="005C18EC">
        <w:rPr>
          <w:rFonts w:ascii="IRMitra" w:hAnsi="IRMitra" w:cs="IRMitra" w:hint="cs"/>
          <w:sz w:val="28"/>
          <w:szCs w:val="28"/>
          <w:rtl/>
          <w:lang w:bidi="fa-IR"/>
        </w:rPr>
        <w:t>مشاهدات</w:t>
      </w:r>
      <w:r>
        <w:rPr>
          <w:rFonts w:ascii="IRMitra" w:hAnsi="IRMitra" w:cs="IRMitra" w:hint="cs"/>
          <w:sz w:val="32"/>
          <w:szCs w:val="32"/>
          <w:rtl/>
          <w:lang w:bidi="fa-IR"/>
        </w:rPr>
        <w:t xml:space="preserve">. </w:t>
      </w:r>
      <w:r>
        <w:rPr>
          <w:rFonts w:ascii="IRMitra" w:hAnsi="IRMitra" w:cs="IRMitra" w:hint="cs"/>
          <w:rtl/>
          <w:lang w:bidi="fa-IR"/>
        </w:rPr>
        <w:t xml:space="preserve">ابتدا تعریف </w:t>
      </w:r>
      <w:proofErr w:type="spellStart"/>
      <w:r>
        <w:rPr>
          <w:rFonts w:ascii="IRMitra" w:hAnsi="IRMitra" w:cs="IRMitra" w:hint="cs"/>
          <w:rtl/>
          <w:lang w:bidi="fa-IR"/>
        </w:rPr>
        <w:t>می‌کنیم</w:t>
      </w:r>
      <w:proofErr w:type="spellEnd"/>
      <w:r>
        <w:rPr>
          <w:rFonts w:ascii="IRMitra" w:hAnsi="IRMitra" w:cs="IRMitra" w:hint="cs"/>
          <w:rtl/>
          <w:lang w:bidi="fa-IR"/>
        </w:rPr>
        <w:t xml:space="preserve"> :</w:t>
      </w:r>
    </w:p>
    <w:p w14:paraId="4E22381A" w14:textId="45E6EC39" w:rsidR="005C18EC" w:rsidRDefault="009A15A2" w:rsidP="009A15A2">
      <w:pPr>
        <w:rPr>
          <w:rFonts w:ascii="IRMitra" w:hAnsi="IRMitra" w:cs="IRMitra"/>
          <w:rtl/>
          <w:lang w:bidi="fa-IR"/>
        </w:rPr>
      </w:pPr>
      <w:r w:rsidRPr="009A15A2">
        <w:rPr>
          <w:noProof/>
        </w:rPr>
        <w:drawing>
          <wp:inline distT="0" distB="0" distL="0" distR="0" wp14:anchorId="63CF7A98" wp14:editId="68209AFE">
            <wp:extent cx="1793875" cy="6827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t="22374"/>
                    <a:stretch/>
                  </pic:blipFill>
                  <pic:spPr bwMode="auto">
                    <a:xfrm>
                      <a:off x="0" y="0"/>
                      <a:ext cx="1793875" cy="682706"/>
                    </a:xfrm>
                    <a:prstGeom prst="rect">
                      <a:avLst/>
                    </a:prstGeom>
                    <a:noFill/>
                    <a:ln>
                      <a:noFill/>
                    </a:ln>
                    <a:extLst>
                      <a:ext uri="{53640926-AAD7-44D8-BBD7-CCE9431645EC}">
                        <a14:shadowObscured xmlns:a14="http://schemas.microsoft.com/office/drawing/2010/main"/>
                      </a:ext>
                    </a:extLst>
                  </pic:spPr>
                </pic:pic>
              </a:graphicData>
            </a:graphic>
          </wp:inline>
        </w:drawing>
      </w:r>
    </w:p>
    <w:p w14:paraId="35F8F8EA" w14:textId="62D35650" w:rsidR="005C18EC" w:rsidRDefault="005C18EC" w:rsidP="005C18EC">
      <w:pPr>
        <w:bidi/>
        <w:rPr>
          <w:rFonts w:ascii="IRMitra" w:hAnsi="IRMitra" w:cs="IRMitra"/>
          <w:rtl/>
          <w:lang w:bidi="fa-IR"/>
        </w:rPr>
      </w:pPr>
      <w:r>
        <w:rPr>
          <w:rFonts w:ascii="IRMitra" w:hAnsi="IRMitra" w:cs="IRMitra" w:hint="cs"/>
          <w:rtl/>
          <w:lang w:bidi="fa-IR"/>
        </w:rPr>
        <w:t xml:space="preserve">از آنجا که مشتق هر سه تابع اکیدا بزرگتر از صفر است، این یعنی که کمینه هر کدام در کمینه مقدار متغییر آنها رخ </w:t>
      </w:r>
      <w:proofErr w:type="spellStart"/>
      <w:r>
        <w:rPr>
          <w:rFonts w:ascii="IRMitra" w:hAnsi="IRMitra" w:cs="IRMitra" w:hint="cs"/>
          <w:rtl/>
          <w:lang w:bidi="fa-IR"/>
        </w:rPr>
        <w:t>می‌دهد</w:t>
      </w:r>
      <w:proofErr w:type="spellEnd"/>
      <w:r>
        <w:rPr>
          <w:rFonts w:ascii="IRMitra" w:hAnsi="IRMitra" w:cs="IRMitra" w:hint="cs"/>
          <w:rtl/>
          <w:lang w:bidi="fa-IR"/>
        </w:rPr>
        <w:t xml:space="preserve"> بنابراین انتظار </w:t>
      </w:r>
      <w:proofErr w:type="spellStart"/>
      <w:r>
        <w:rPr>
          <w:rFonts w:ascii="IRMitra" w:hAnsi="IRMitra" w:cs="IRMitra" w:hint="cs"/>
          <w:rtl/>
          <w:lang w:bidi="fa-IR"/>
        </w:rPr>
        <w:t>می‌رود</w:t>
      </w:r>
      <w:proofErr w:type="spellEnd"/>
      <w:r>
        <w:rPr>
          <w:rFonts w:ascii="IRMitra" w:hAnsi="IRMitra" w:cs="IRMitra" w:hint="cs"/>
          <w:rtl/>
          <w:lang w:bidi="fa-IR"/>
        </w:rPr>
        <w:t xml:space="preserve"> در انتهای داشته باشیم :</w:t>
      </w:r>
    </w:p>
    <w:p w14:paraId="6E9A34E0" w14:textId="105EB724" w:rsidR="005C18EC" w:rsidRDefault="005C18EC" w:rsidP="009A15A2">
      <w:pPr>
        <w:rPr>
          <w:rFonts w:ascii="IRMitra" w:hAnsi="IRMitra" w:cs="IRMitra"/>
          <w:rtl/>
          <w:lang w:bidi="fa-IR"/>
        </w:rPr>
      </w:pPr>
      <w:r w:rsidRPr="005C18EC">
        <w:rPr>
          <w:rFonts w:hint="cs"/>
          <w:noProof/>
        </w:rPr>
        <w:drawing>
          <wp:inline distT="0" distB="0" distL="0" distR="0" wp14:anchorId="3FBCECD7" wp14:editId="20BE997D">
            <wp:extent cx="1330960" cy="82211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21105"/>
                    <a:stretch/>
                  </pic:blipFill>
                  <pic:spPr bwMode="auto">
                    <a:xfrm>
                      <a:off x="0" y="0"/>
                      <a:ext cx="1330960" cy="822116"/>
                    </a:xfrm>
                    <a:prstGeom prst="rect">
                      <a:avLst/>
                    </a:prstGeom>
                    <a:noFill/>
                    <a:ln>
                      <a:noFill/>
                    </a:ln>
                    <a:extLst>
                      <a:ext uri="{53640926-AAD7-44D8-BBD7-CCE9431645EC}">
                        <a14:shadowObscured xmlns:a14="http://schemas.microsoft.com/office/drawing/2010/main"/>
                      </a:ext>
                    </a:extLst>
                  </pic:spPr>
                </pic:pic>
              </a:graphicData>
            </a:graphic>
          </wp:inline>
        </w:drawing>
      </w:r>
    </w:p>
    <w:p w14:paraId="1F83B015" w14:textId="0466D956" w:rsidR="007976EB" w:rsidRDefault="00C722D2" w:rsidP="007976EB">
      <w:pPr>
        <w:bidi/>
        <w:rPr>
          <w:rFonts w:ascii="IRMitra" w:hAnsi="IRMitra" w:cs="IRMitra"/>
          <w:rtl/>
          <w:lang w:bidi="fa-IR"/>
        </w:rPr>
      </w:pPr>
      <w:r w:rsidRPr="00C722D2">
        <w:rPr>
          <w:rFonts w:ascii="IRMitra" w:hAnsi="IRMitra" w:cs="IRMitra" w:hint="cs"/>
          <w:sz w:val="32"/>
          <w:szCs w:val="32"/>
          <w:rtl/>
          <w:lang w:bidi="fa-IR"/>
        </w:rPr>
        <w:t>بحث</w:t>
      </w:r>
      <w:r>
        <w:rPr>
          <w:rFonts w:ascii="IRMitra" w:hAnsi="IRMitra" w:cs="IRMitra" w:hint="cs"/>
          <w:sz w:val="28"/>
          <w:szCs w:val="28"/>
          <w:rtl/>
          <w:lang w:bidi="fa-IR"/>
        </w:rPr>
        <w:t xml:space="preserve">. </w:t>
      </w:r>
      <w:proofErr w:type="spellStart"/>
      <w:r>
        <w:rPr>
          <w:rFonts w:ascii="IRMitra" w:hAnsi="IRMitra" w:cs="IRMitra" w:hint="cs"/>
          <w:rtl/>
          <w:lang w:bidi="fa-IR"/>
        </w:rPr>
        <w:t>الگوریتم</w:t>
      </w:r>
      <w:proofErr w:type="spellEnd"/>
      <w:r>
        <w:rPr>
          <w:rFonts w:ascii="IRMitra" w:hAnsi="IRMitra" w:cs="IRMitra" w:hint="cs"/>
          <w:rtl/>
          <w:lang w:bidi="fa-IR"/>
        </w:rPr>
        <w:t xml:space="preserve"> را به با استفاده از همان متغیرهای اولیه چند</w:t>
      </w:r>
      <w:r w:rsidR="00CA7F55">
        <w:rPr>
          <w:rFonts w:ascii="IRMitra" w:hAnsi="IRMitra" w:cs="IRMitra" w:hint="cs"/>
          <w:rtl/>
          <w:lang w:bidi="fa-IR"/>
        </w:rPr>
        <w:t xml:space="preserve"> </w:t>
      </w:r>
      <w:r>
        <w:rPr>
          <w:rFonts w:ascii="IRMitra" w:hAnsi="IRMitra" w:cs="IRMitra" w:hint="cs"/>
          <w:rtl/>
          <w:lang w:bidi="fa-IR"/>
        </w:rPr>
        <w:t xml:space="preserve">باری اجرا </w:t>
      </w:r>
      <w:proofErr w:type="spellStart"/>
      <w:r>
        <w:rPr>
          <w:rFonts w:ascii="IRMitra" w:hAnsi="IRMitra" w:cs="IRMitra" w:hint="cs"/>
          <w:rtl/>
          <w:lang w:bidi="fa-IR"/>
        </w:rPr>
        <w:t>می‌کنیم</w:t>
      </w:r>
      <w:proofErr w:type="spellEnd"/>
      <w:r>
        <w:rPr>
          <w:rFonts w:ascii="IRMitra" w:hAnsi="IRMitra" w:cs="IRMitra" w:hint="cs"/>
          <w:rtl/>
          <w:lang w:bidi="fa-IR"/>
        </w:rPr>
        <w:t xml:space="preserve">، همانطور که از نمودار ها مشخص است، نتایج چندان مطلوب نیست و با مقدار مورد انتظار تفاوت بسیاری دارند، از متغییر </w:t>
      </w:r>
      <w:r>
        <w:rPr>
          <w:rFonts w:ascii="IRMitra" w:hAnsi="IRMitra" w:cs="IRMitra"/>
          <w:lang w:bidi="fa-IR"/>
        </w:rPr>
        <w:t>average fitness</w:t>
      </w:r>
      <w:r>
        <w:rPr>
          <w:rFonts w:ascii="IRMitra" w:hAnsi="IRMitra" w:cs="IRMitra" w:hint="cs"/>
          <w:rtl/>
          <w:lang w:bidi="fa-IR"/>
        </w:rPr>
        <w:t xml:space="preserve"> هم مشخص است که تغییرات </w:t>
      </w:r>
      <w:proofErr w:type="spellStart"/>
      <w:r>
        <w:rPr>
          <w:rFonts w:ascii="IRMitra" w:hAnsi="IRMitra" w:cs="IRMitra" w:hint="cs"/>
          <w:rtl/>
          <w:lang w:bidi="fa-IR"/>
        </w:rPr>
        <w:t>عمده‌ای</w:t>
      </w:r>
      <w:proofErr w:type="spellEnd"/>
      <w:r>
        <w:rPr>
          <w:rFonts w:ascii="IRMitra" w:hAnsi="IRMitra" w:cs="IRMitra" w:hint="cs"/>
          <w:rtl/>
          <w:lang w:bidi="fa-IR"/>
        </w:rPr>
        <w:t xml:space="preserve"> پس از </w:t>
      </w:r>
      <w:r w:rsidR="007976EB">
        <w:rPr>
          <w:rFonts w:ascii="IRMitra" w:hAnsi="IRMitra" w:cs="IRMitra" w:hint="cs"/>
          <w:rtl/>
          <w:lang w:bidi="fa-IR"/>
        </w:rPr>
        <w:t xml:space="preserve">چند تکرار اول در مراحل ابتدایی چرخه در </w:t>
      </w:r>
      <w:proofErr w:type="spellStart"/>
      <w:r w:rsidR="00CA7F55">
        <w:rPr>
          <w:rFonts w:ascii="IRMitra" w:hAnsi="IRMitra" w:cs="IRMitra" w:hint="cs"/>
          <w:rtl/>
          <w:lang w:bidi="fa-IR"/>
        </w:rPr>
        <w:t>کروموزوم</w:t>
      </w:r>
      <w:proofErr w:type="spellEnd"/>
      <w:r w:rsidR="007976EB">
        <w:rPr>
          <w:rFonts w:ascii="IRMitra" w:hAnsi="IRMitra" w:cs="IRMitra" w:hint="cs"/>
          <w:rtl/>
          <w:lang w:bidi="fa-IR"/>
        </w:rPr>
        <w:t xml:space="preserve"> ها رخ </w:t>
      </w:r>
      <w:proofErr w:type="spellStart"/>
      <w:r w:rsidR="007976EB">
        <w:rPr>
          <w:rFonts w:ascii="IRMitra" w:hAnsi="IRMitra" w:cs="IRMitra" w:hint="cs"/>
          <w:rtl/>
          <w:lang w:bidi="fa-IR"/>
        </w:rPr>
        <w:t>نمی‌دهد</w:t>
      </w:r>
      <w:proofErr w:type="spellEnd"/>
      <w:r w:rsidR="007976EB">
        <w:rPr>
          <w:rFonts w:ascii="IRMitra" w:hAnsi="IRMitra" w:cs="IRMitra" w:hint="cs"/>
          <w:rtl/>
          <w:lang w:bidi="fa-IR"/>
        </w:rPr>
        <w:t xml:space="preserve"> و پس از تعدادی تکرار نیز ژن های خوب به علت  نرخ جهش بالا تغییر کرده و اما با کاهش آن شاهد از بین رفتن تغییرات در مراحل آخر تکرار خواهیم شد، همچنین میبینم که عمل همبری به خوبی توانایی مخلوط کردن ژن ها و ساخت ژن های جدید را ندارد و تغیرات چندانی پس از چند مرحله رخ </w:t>
      </w:r>
      <w:proofErr w:type="spellStart"/>
      <w:r w:rsidR="007976EB">
        <w:rPr>
          <w:rFonts w:ascii="IRMitra" w:hAnsi="IRMitra" w:cs="IRMitra" w:hint="cs"/>
          <w:rtl/>
          <w:lang w:bidi="fa-IR"/>
        </w:rPr>
        <w:t>نمی‌دهد</w:t>
      </w:r>
      <w:proofErr w:type="spellEnd"/>
      <w:r w:rsidR="007976EB">
        <w:rPr>
          <w:rFonts w:ascii="IRMitra" w:hAnsi="IRMitra" w:cs="IRMitra" w:hint="cs"/>
          <w:rtl/>
          <w:lang w:bidi="fa-IR"/>
        </w:rPr>
        <w:t xml:space="preserve"> که این باعث همسو و یکسان شدن سریعتر ژن ها‌ </w:t>
      </w:r>
      <w:proofErr w:type="spellStart"/>
      <w:r w:rsidR="007976EB">
        <w:rPr>
          <w:rFonts w:ascii="IRMitra" w:hAnsi="IRMitra" w:cs="IRMitra" w:hint="cs"/>
          <w:rtl/>
          <w:lang w:bidi="fa-IR"/>
        </w:rPr>
        <w:t>می‌شود</w:t>
      </w:r>
      <w:proofErr w:type="spellEnd"/>
      <w:r w:rsidR="007976EB">
        <w:rPr>
          <w:rFonts w:ascii="IRMitra" w:hAnsi="IRMitra" w:cs="IRMitra" w:hint="cs"/>
          <w:rtl/>
          <w:lang w:bidi="fa-IR"/>
        </w:rPr>
        <w:t xml:space="preserve">، از طرفی هم تعداد پایین </w:t>
      </w:r>
      <w:r w:rsidR="00CA7F55">
        <w:rPr>
          <w:rFonts w:ascii="IRMitra" w:hAnsi="IRMitra" w:cs="IRMitra" w:hint="cs"/>
          <w:rtl/>
          <w:lang w:bidi="fa-IR"/>
        </w:rPr>
        <w:t xml:space="preserve">تکرار </w:t>
      </w:r>
      <w:proofErr w:type="spellStart"/>
      <w:r w:rsidR="00CA7F55">
        <w:rPr>
          <w:rFonts w:ascii="IRMitra" w:hAnsi="IRMitra" w:cs="IRMitra" w:hint="cs"/>
          <w:rtl/>
          <w:lang w:bidi="fa-IR"/>
        </w:rPr>
        <w:t>الگوریتم</w:t>
      </w:r>
      <w:proofErr w:type="spellEnd"/>
      <w:r w:rsidR="00CA7F55">
        <w:rPr>
          <w:rFonts w:ascii="IRMitra" w:hAnsi="IRMitra" w:cs="IRMitra" w:hint="cs"/>
          <w:rtl/>
          <w:lang w:bidi="fa-IR"/>
        </w:rPr>
        <w:t xml:space="preserve"> و ژن ها هم در تمامی این </w:t>
      </w:r>
      <w:proofErr w:type="spellStart"/>
      <w:r w:rsidR="00CA7F55">
        <w:rPr>
          <w:rFonts w:ascii="IRMitra" w:hAnsi="IRMitra" w:cs="IRMitra" w:hint="cs"/>
          <w:rtl/>
          <w:lang w:bidi="fa-IR"/>
        </w:rPr>
        <w:t>حرف‌ها</w:t>
      </w:r>
      <w:proofErr w:type="spellEnd"/>
      <w:r w:rsidR="00CA7F55">
        <w:rPr>
          <w:rFonts w:ascii="IRMitra" w:hAnsi="IRMitra" w:cs="IRMitra" w:hint="cs"/>
          <w:rtl/>
          <w:lang w:bidi="fa-IR"/>
        </w:rPr>
        <w:t xml:space="preserve"> خودش را به نمایش </w:t>
      </w:r>
      <w:proofErr w:type="spellStart"/>
      <w:r w:rsidR="00CA7F55">
        <w:rPr>
          <w:rFonts w:ascii="IRMitra" w:hAnsi="IRMitra" w:cs="IRMitra" w:hint="cs"/>
          <w:rtl/>
          <w:lang w:bidi="fa-IR"/>
        </w:rPr>
        <w:t>می‌گذارد</w:t>
      </w:r>
      <w:proofErr w:type="spellEnd"/>
      <w:r w:rsidR="00CA7F55">
        <w:rPr>
          <w:rFonts w:ascii="IRMitra" w:hAnsi="IRMitra" w:cs="IRMitra" w:hint="cs"/>
          <w:rtl/>
          <w:lang w:bidi="fa-IR"/>
        </w:rPr>
        <w:t>.</w:t>
      </w:r>
    </w:p>
    <w:p w14:paraId="6F20FF01" w14:textId="5FE3BE06" w:rsidR="00CA7F55" w:rsidRDefault="00CA7F55" w:rsidP="00CA7F55">
      <w:pPr>
        <w:bidi/>
        <w:rPr>
          <w:rFonts w:ascii="IRMitra" w:hAnsi="IRMitra" w:cs="IRMitra"/>
          <w:rtl/>
          <w:lang w:bidi="fa-IR"/>
        </w:rPr>
      </w:pPr>
    </w:p>
    <w:p w14:paraId="15A7609A" w14:textId="77777777" w:rsidR="00CA7F55" w:rsidRDefault="00CA7F55" w:rsidP="00CA7F55">
      <w:pPr>
        <w:bidi/>
        <w:jc w:val="center"/>
        <w:rPr>
          <w:rFonts w:ascii="IRMitra" w:hAnsi="IRMitra" w:cs="IRMitra"/>
          <w:lang w:bidi="fa-IR"/>
        </w:rPr>
      </w:pPr>
      <w:r>
        <w:rPr>
          <w:rFonts w:ascii="IRMitra" w:hAnsi="IRMitra" w:cs="IRMitra" w:hint="cs"/>
          <w:noProof/>
          <w:rtl/>
          <w:lang w:val="fa-IR" w:bidi="fa-IR"/>
        </w:rPr>
        <w:lastRenderedPageBreak/>
        <w:drawing>
          <wp:inline distT="0" distB="0" distL="0" distR="0" wp14:anchorId="35EEA405" wp14:editId="6F7F4833">
            <wp:extent cx="48768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3EFDE557" w14:textId="5004A696" w:rsidR="00CA7F55" w:rsidRDefault="00CA7F55" w:rsidP="00CA7F55">
      <w:pPr>
        <w:bidi/>
        <w:jc w:val="center"/>
        <w:rPr>
          <w:rFonts w:ascii="IRMitra" w:hAnsi="IRMitra" w:cs="IRMitra"/>
          <w:lang w:bidi="fa-IR"/>
        </w:rPr>
      </w:pPr>
      <w:r>
        <w:rPr>
          <w:rFonts w:ascii="IRMitra" w:hAnsi="IRMitra" w:cs="IRMitra" w:hint="cs"/>
          <w:noProof/>
          <w:rtl/>
          <w:lang w:val="fa-IR" w:bidi="fa-IR"/>
        </w:rPr>
        <w:drawing>
          <wp:inline distT="0" distB="0" distL="0" distR="0" wp14:anchorId="33F550AD" wp14:editId="265E87CC">
            <wp:extent cx="48768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5D77BA9B" w14:textId="78AC70BC" w:rsidR="00CA7F55" w:rsidRDefault="00CA7F55" w:rsidP="00CA7F55">
      <w:pPr>
        <w:bidi/>
        <w:jc w:val="center"/>
        <w:rPr>
          <w:rFonts w:ascii="IRMitra" w:hAnsi="IRMitra" w:cs="IRMitra"/>
          <w:rtl/>
          <w:lang w:bidi="fa-IR"/>
        </w:rPr>
      </w:pPr>
    </w:p>
    <w:p w14:paraId="0A6DDADB" w14:textId="3371AF18" w:rsidR="00CA7F55" w:rsidRDefault="00CA7F55" w:rsidP="00CA7F55">
      <w:pPr>
        <w:bidi/>
        <w:jc w:val="center"/>
        <w:rPr>
          <w:rFonts w:ascii="IRMitra" w:hAnsi="IRMitra" w:cs="IRMitra"/>
          <w:rtl/>
          <w:lang w:bidi="fa-IR"/>
        </w:rPr>
      </w:pPr>
    </w:p>
    <w:p w14:paraId="2B56F3A7" w14:textId="41CE0F88" w:rsidR="00CA7F55" w:rsidRDefault="00CA7F55" w:rsidP="00CA7F55">
      <w:pPr>
        <w:bidi/>
        <w:jc w:val="center"/>
        <w:rPr>
          <w:rFonts w:ascii="IRMitra" w:hAnsi="IRMitra" w:cs="IRMitra"/>
          <w:rtl/>
          <w:lang w:bidi="fa-IR"/>
        </w:rPr>
      </w:pPr>
    </w:p>
    <w:p w14:paraId="42EEB680" w14:textId="48231A74" w:rsidR="00FD6A17" w:rsidRDefault="00FD6A17" w:rsidP="00CA7F55">
      <w:pPr>
        <w:bidi/>
        <w:rPr>
          <w:rFonts w:ascii="IRMitra" w:hAnsi="IRMitra" w:cs="IRMitra"/>
          <w:rtl/>
          <w:lang w:bidi="fa-IR"/>
        </w:rPr>
      </w:pPr>
    </w:p>
    <w:p w14:paraId="05BAC091" w14:textId="3E5C7808" w:rsidR="00FD6A17" w:rsidRDefault="00FD6A17" w:rsidP="00FD6A17">
      <w:pPr>
        <w:bidi/>
        <w:rPr>
          <w:rFonts w:ascii="IRMitra" w:hAnsi="IRMitra" w:cs="IRMitra"/>
          <w:sz w:val="32"/>
          <w:szCs w:val="32"/>
          <w:rtl/>
          <w:lang w:bidi="fa-IR"/>
        </w:rPr>
      </w:pPr>
      <w:r w:rsidRPr="00FD6A17">
        <w:rPr>
          <w:rFonts w:ascii="IRMitra" w:hAnsi="IRMitra" w:cs="IRMitra" w:hint="cs"/>
          <w:sz w:val="32"/>
          <w:szCs w:val="32"/>
          <w:rtl/>
          <w:lang w:bidi="fa-IR"/>
        </w:rPr>
        <w:lastRenderedPageBreak/>
        <w:t>روش های افزایش کارایی</w:t>
      </w:r>
      <w:r>
        <w:rPr>
          <w:rFonts w:ascii="IRMitra" w:hAnsi="IRMitra" w:cs="IRMitra" w:hint="cs"/>
          <w:sz w:val="32"/>
          <w:szCs w:val="32"/>
          <w:rtl/>
          <w:lang w:bidi="fa-IR"/>
        </w:rPr>
        <w:t>:</w:t>
      </w:r>
    </w:p>
    <w:p w14:paraId="7C75A7AA" w14:textId="77777777" w:rsidR="00FD6A17" w:rsidRPr="00FD6A17" w:rsidRDefault="00FD6A17" w:rsidP="00FD6A17">
      <w:pPr>
        <w:bidi/>
        <w:rPr>
          <w:rFonts w:ascii="IRMitra" w:hAnsi="IRMitra" w:cs="IRMitra" w:hint="cs"/>
          <w:sz w:val="36"/>
          <w:szCs w:val="36"/>
          <w:lang w:bidi="fa-IR"/>
        </w:rPr>
      </w:pPr>
    </w:p>
    <w:p w14:paraId="7CA2543D" w14:textId="6B3EC31B" w:rsidR="00CA7F55" w:rsidRDefault="00FD6A17" w:rsidP="00FD6A17">
      <w:pPr>
        <w:bidi/>
        <w:rPr>
          <w:rFonts w:ascii="IRMitra" w:hAnsi="IRMitra" w:cs="IRMitra"/>
          <w:sz w:val="28"/>
          <w:szCs w:val="28"/>
          <w:rtl/>
          <w:lang w:bidi="fa-IR"/>
        </w:rPr>
      </w:pPr>
      <w:r>
        <w:rPr>
          <w:rFonts w:ascii="IRMitra" w:hAnsi="IRMitra" w:cs="IRMitra" w:hint="cs"/>
          <w:sz w:val="28"/>
          <w:szCs w:val="28"/>
          <w:rtl/>
          <w:lang w:bidi="fa-IR"/>
        </w:rPr>
        <w:t xml:space="preserve">۱. </w:t>
      </w:r>
      <w:r w:rsidR="00CA7F55" w:rsidRPr="00365F92">
        <w:rPr>
          <w:rFonts w:ascii="IRMitra" w:hAnsi="IRMitra" w:cs="IRMitra" w:hint="cs"/>
          <w:sz w:val="28"/>
          <w:szCs w:val="28"/>
          <w:rtl/>
          <w:lang w:bidi="fa-IR"/>
        </w:rPr>
        <w:t xml:space="preserve">افزایش طول </w:t>
      </w:r>
      <w:proofErr w:type="spellStart"/>
      <w:r w:rsidR="00CA7F55" w:rsidRPr="00365F92">
        <w:rPr>
          <w:rFonts w:ascii="IRMitra" w:hAnsi="IRMitra" w:cs="IRMitra" w:hint="cs"/>
          <w:sz w:val="28"/>
          <w:szCs w:val="28"/>
          <w:rtl/>
          <w:lang w:bidi="fa-IR"/>
        </w:rPr>
        <w:t>کروموزوم</w:t>
      </w:r>
      <w:proofErr w:type="spellEnd"/>
      <w:r w:rsidR="00CA7F55" w:rsidRPr="00365F92">
        <w:rPr>
          <w:rFonts w:ascii="IRMitra" w:hAnsi="IRMitra" w:cs="IRMitra" w:hint="cs"/>
          <w:sz w:val="28"/>
          <w:szCs w:val="28"/>
          <w:rtl/>
          <w:lang w:bidi="fa-IR"/>
        </w:rPr>
        <w:t xml:space="preserve"> ها</w:t>
      </w:r>
    </w:p>
    <w:p w14:paraId="17BB8152" w14:textId="3B27D0A3" w:rsidR="00CA7F55" w:rsidRDefault="00CA7F55" w:rsidP="00CA7F55">
      <w:pPr>
        <w:bidi/>
        <w:rPr>
          <w:rFonts w:ascii="IRMitra" w:hAnsi="IRMitra" w:cs="IRMitra"/>
          <w:rtl/>
          <w:lang w:bidi="fa-IR"/>
        </w:rPr>
      </w:pPr>
      <w:r>
        <w:rPr>
          <w:rFonts w:ascii="IRMitra" w:hAnsi="IRMitra" w:cs="IRMitra" w:hint="cs"/>
          <w:rtl/>
          <w:lang w:bidi="fa-IR"/>
        </w:rPr>
        <w:t xml:space="preserve">یکی از اولین </w:t>
      </w:r>
      <w:proofErr w:type="spellStart"/>
      <w:r>
        <w:rPr>
          <w:rFonts w:ascii="IRMitra" w:hAnsi="IRMitra" w:cs="IRMitra" w:hint="cs"/>
          <w:rtl/>
          <w:lang w:bidi="fa-IR"/>
        </w:rPr>
        <w:t>تغییرهایی</w:t>
      </w:r>
      <w:proofErr w:type="spellEnd"/>
      <w:r>
        <w:rPr>
          <w:rFonts w:ascii="IRMitra" w:hAnsi="IRMitra" w:cs="IRMitra" w:hint="cs"/>
          <w:rtl/>
          <w:lang w:bidi="fa-IR"/>
        </w:rPr>
        <w:t xml:space="preserve"> که به ذهن </w:t>
      </w:r>
      <w:proofErr w:type="spellStart"/>
      <w:r>
        <w:rPr>
          <w:rFonts w:ascii="IRMitra" w:hAnsi="IRMitra" w:cs="IRMitra" w:hint="cs"/>
          <w:rtl/>
          <w:lang w:bidi="fa-IR"/>
        </w:rPr>
        <w:t>می‌رسد</w:t>
      </w:r>
      <w:proofErr w:type="spellEnd"/>
      <w:r>
        <w:rPr>
          <w:rFonts w:ascii="IRMitra" w:hAnsi="IRMitra" w:cs="IRMitra" w:hint="cs"/>
          <w:rtl/>
          <w:lang w:bidi="fa-IR"/>
        </w:rPr>
        <w:t xml:space="preserve">، به نظر تاثیر چندانی نباید داشته باشد، اما </w:t>
      </w:r>
      <w:proofErr w:type="spellStart"/>
      <w:r>
        <w:rPr>
          <w:rFonts w:ascii="IRMitra" w:hAnsi="IRMitra" w:cs="IRMitra" w:hint="cs"/>
          <w:rtl/>
          <w:lang w:bidi="fa-IR"/>
        </w:rPr>
        <w:t>می‌تواند</w:t>
      </w:r>
      <w:proofErr w:type="spellEnd"/>
      <w:r>
        <w:rPr>
          <w:rFonts w:ascii="IRMitra" w:hAnsi="IRMitra" w:cs="IRMitra" w:hint="cs"/>
          <w:rtl/>
          <w:lang w:bidi="fa-IR"/>
        </w:rPr>
        <w:t xml:space="preserve"> کمک کند که </w:t>
      </w:r>
      <w:proofErr w:type="spellStart"/>
      <w:r>
        <w:rPr>
          <w:rFonts w:ascii="IRMitra" w:hAnsi="IRMitra" w:cs="IRMitra" w:hint="cs"/>
          <w:rtl/>
          <w:lang w:bidi="fa-IR"/>
        </w:rPr>
        <w:t>جواب‌های</w:t>
      </w:r>
      <w:proofErr w:type="spellEnd"/>
      <w:r>
        <w:rPr>
          <w:rFonts w:ascii="IRMitra" w:hAnsi="IRMitra" w:cs="IRMitra" w:hint="cs"/>
          <w:rtl/>
          <w:lang w:bidi="fa-IR"/>
        </w:rPr>
        <w:t xml:space="preserve"> دقیق تری داشته باشیم و همچنین بتوانیم در </w:t>
      </w:r>
      <w:proofErr w:type="spellStart"/>
      <w:r>
        <w:rPr>
          <w:rFonts w:ascii="IRMitra" w:hAnsi="IRMitra" w:cs="IRMitra" w:hint="cs"/>
          <w:rtl/>
          <w:lang w:bidi="fa-IR"/>
        </w:rPr>
        <w:t>عملگر</w:t>
      </w:r>
      <w:proofErr w:type="spellEnd"/>
      <w:r>
        <w:rPr>
          <w:rFonts w:ascii="IRMitra" w:hAnsi="IRMitra" w:cs="IRMitra" w:hint="cs"/>
          <w:rtl/>
          <w:lang w:bidi="fa-IR"/>
        </w:rPr>
        <w:t xml:space="preserve"> جهش ماسک های متنوع تری تولید کنیم که این یعنی جهش های بهتر و تنوع بالاتر</w:t>
      </w:r>
      <w:r w:rsidR="00365F92">
        <w:rPr>
          <w:rFonts w:ascii="IRMitra" w:hAnsi="IRMitra" w:cs="IRMitra" w:hint="cs"/>
          <w:rtl/>
          <w:lang w:bidi="fa-IR"/>
        </w:rPr>
        <w:t>!</w:t>
      </w:r>
    </w:p>
    <w:p w14:paraId="14FEB74A" w14:textId="4F4F2A41" w:rsidR="00365F92" w:rsidRDefault="00365F92" w:rsidP="00365F92">
      <w:pPr>
        <w:bidi/>
        <w:rPr>
          <w:rFonts w:ascii="IRMitra" w:hAnsi="IRMitra" w:cs="IRMitra"/>
          <w:rtl/>
          <w:lang w:bidi="fa-IR"/>
        </w:rPr>
      </w:pPr>
    </w:p>
    <w:p w14:paraId="2B14CD3E" w14:textId="32D48BD7" w:rsidR="00365F92" w:rsidRPr="00FD6A17" w:rsidRDefault="00FD6A17" w:rsidP="00365F92">
      <w:pPr>
        <w:bidi/>
        <w:rPr>
          <w:rFonts w:ascii="IRMitra" w:hAnsi="IRMitra" w:cs="IRMitra"/>
          <w:sz w:val="28"/>
          <w:szCs w:val="28"/>
          <w:rtl/>
          <w:lang w:bidi="fa-IR"/>
        </w:rPr>
      </w:pPr>
      <w:r>
        <w:rPr>
          <w:rFonts w:ascii="IRMitra" w:hAnsi="IRMitra" w:cs="IRMitra" w:hint="cs"/>
          <w:sz w:val="28"/>
          <w:szCs w:val="28"/>
          <w:rtl/>
          <w:lang w:bidi="fa-IR"/>
        </w:rPr>
        <w:t>۲.</w:t>
      </w:r>
      <w:r w:rsidR="00566F2D" w:rsidRPr="00FD6A17">
        <w:rPr>
          <w:rFonts w:ascii="IRMitra" w:hAnsi="IRMitra" w:cs="IRMitra" w:hint="cs"/>
          <w:sz w:val="28"/>
          <w:szCs w:val="28"/>
          <w:rtl/>
          <w:lang w:bidi="fa-IR"/>
        </w:rPr>
        <w:t xml:space="preserve">حذف همبری </w:t>
      </w:r>
      <w:proofErr w:type="spellStart"/>
      <w:r w:rsidR="00566F2D" w:rsidRPr="00FD6A17">
        <w:rPr>
          <w:rFonts w:ascii="IRMitra" w:hAnsi="IRMitra" w:cs="IRMitra" w:hint="cs"/>
          <w:sz w:val="28"/>
          <w:szCs w:val="28"/>
          <w:rtl/>
          <w:lang w:bidi="fa-IR"/>
        </w:rPr>
        <w:t>تک‌نقطه</w:t>
      </w:r>
      <w:proofErr w:type="spellEnd"/>
      <w:r w:rsidR="00566F2D" w:rsidRPr="00FD6A17">
        <w:rPr>
          <w:rFonts w:ascii="IRMitra" w:hAnsi="IRMitra" w:cs="IRMitra" w:hint="cs"/>
          <w:sz w:val="28"/>
          <w:szCs w:val="28"/>
          <w:rtl/>
          <w:lang w:bidi="fa-IR"/>
        </w:rPr>
        <w:t xml:space="preserve"> ای</w:t>
      </w:r>
    </w:p>
    <w:p w14:paraId="755940AA" w14:textId="05DC5270" w:rsidR="00365F92" w:rsidRDefault="00365F92" w:rsidP="00566F2D">
      <w:pPr>
        <w:bidi/>
        <w:rPr>
          <w:rFonts w:ascii="IRMitra" w:hAnsi="IRMitra" w:cs="IRMitra"/>
          <w:lang w:bidi="fa-IR"/>
        </w:rPr>
      </w:pPr>
      <w:r>
        <w:rPr>
          <w:rFonts w:ascii="IRMitra" w:hAnsi="IRMitra" w:cs="IRMitra" w:hint="cs"/>
          <w:rtl/>
          <w:lang w:bidi="fa-IR"/>
        </w:rPr>
        <w:t xml:space="preserve">همانند افزایش طول به نظر </w:t>
      </w:r>
      <w:proofErr w:type="spellStart"/>
      <w:r w:rsidR="00566F2D">
        <w:rPr>
          <w:rFonts w:ascii="IRMitra" w:hAnsi="IRMitra" w:cs="IRMitra" w:hint="cs"/>
          <w:rtl/>
          <w:lang w:bidi="fa-IR"/>
        </w:rPr>
        <w:t>می‌تواند</w:t>
      </w:r>
      <w:proofErr w:type="spellEnd"/>
      <w:r>
        <w:rPr>
          <w:rFonts w:ascii="IRMitra" w:hAnsi="IRMitra" w:cs="IRMitra" w:hint="cs"/>
          <w:rtl/>
          <w:lang w:bidi="fa-IR"/>
        </w:rPr>
        <w:t xml:space="preserve"> کمک به بهتر مخلوط شدن کند، </w:t>
      </w:r>
      <w:r w:rsidR="00566F2D">
        <w:rPr>
          <w:rFonts w:ascii="IRMitra" w:hAnsi="IRMitra" w:cs="IRMitra" w:hint="cs"/>
          <w:rtl/>
          <w:lang w:bidi="fa-IR"/>
        </w:rPr>
        <w:t xml:space="preserve">برای </w:t>
      </w:r>
      <w:proofErr w:type="spellStart"/>
      <w:r w:rsidR="00566F2D">
        <w:rPr>
          <w:rFonts w:ascii="IRMitra" w:hAnsi="IRMitra" w:cs="IRMitra" w:hint="cs"/>
          <w:rtl/>
          <w:lang w:bidi="fa-IR"/>
        </w:rPr>
        <w:t>پیاده‌سازی</w:t>
      </w:r>
      <w:proofErr w:type="spellEnd"/>
      <w:r w:rsidR="00566F2D">
        <w:rPr>
          <w:rFonts w:ascii="IRMitra" w:hAnsi="IRMitra" w:cs="IRMitra" w:hint="cs"/>
          <w:rtl/>
          <w:lang w:bidi="fa-IR"/>
        </w:rPr>
        <w:t xml:space="preserve"> این قسمت، آرایه ای از اعداد متفاوت در نظر گرفتم، در هر مرحله نیز به طور </w:t>
      </w:r>
      <w:proofErr w:type="spellStart"/>
      <w:r w:rsidR="00566F2D">
        <w:rPr>
          <w:rFonts w:ascii="IRMitra" w:hAnsi="IRMitra" w:cs="IRMitra" w:hint="cs"/>
          <w:rtl/>
          <w:lang w:bidi="fa-IR"/>
        </w:rPr>
        <w:t>رندوم</w:t>
      </w:r>
      <w:proofErr w:type="spellEnd"/>
      <w:r w:rsidR="00566F2D">
        <w:rPr>
          <w:rFonts w:ascii="IRMitra" w:hAnsi="IRMitra" w:cs="IRMitra" w:hint="cs"/>
          <w:rtl/>
          <w:lang w:bidi="fa-IR"/>
        </w:rPr>
        <w:t xml:space="preserve"> عددی </w:t>
      </w:r>
      <w:r w:rsidR="00566F2D">
        <w:rPr>
          <w:rFonts w:ascii="IRMitra" w:hAnsi="IRMitra" w:cs="IRMitra"/>
          <w:lang w:bidi="fa-IR"/>
        </w:rPr>
        <w:t>t</w:t>
      </w:r>
      <w:r w:rsidR="00566F2D">
        <w:rPr>
          <w:rFonts w:ascii="IRMitra" w:hAnsi="IRMitra" w:cs="IRMitra" w:hint="cs"/>
          <w:rtl/>
          <w:lang w:bidi="fa-IR"/>
        </w:rPr>
        <w:t xml:space="preserve"> را از آن را انتخاب کردم و همان </w:t>
      </w:r>
      <w:proofErr w:type="spellStart"/>
      <w:r w:rsidR="00566F2D">
        <w:rPr>
          <w:rFonts w:ascii="IRMitra" w:hAnsi="IRMitra" w:cs="IRMitra" w:hint="cs"/>
          <w:rtl/>
          <w:lang w:bidi="fa-IR"/>
        </w:rPr>
        <w:t>الگوریتم</w:t>
      </w:r>
      <w:proofErr w:type="spellEnd"/>
      <w:r w:rsidR="00566F2D">
        <w:rPr>
          <w:rFonts w:ascii="IRMitra" w:hAnsi="IRMitra" w:cs="IRMitra" w:hint="cs"/>
          <w:rtl/>
          <w:lang w:bidi="fa-IR"/>
        </w:rPr>
        <w:t xml:space="preserve"> همبری تک نقطه ای را </w:t>
      </w:r>
      <w:r w:rsidR="00566F2D">
        <w:rPr>
          <w:rFonts w:ascii="IRMitra" w:hAnsi="IRMitra" w:cs="IRMitra"/>
          <w:lang w:bidi="fa-IR"/>
        </w:rPr>
        <w:t>t</w:t>
      </w:r>
      <w:r w:rsidR="00566F2D">
        <w:rPr>
          <w:rFonts w:ascii="IRMitra" w:hAnsi="IRMitra" w:cs="IRMitra" w:hint="cs"/>
          <w:rtl/>
          <w:lang w:bidi="fa-IR"/>
        </w:rPr>
        <w:t xml:space="preserve"> دفعه تکرار کردم.</w:t>
      </w:r>
      <w:r w:rsidR="00896F15" w:rsidRPr="00896F15">
        <w:rPr>
          <w:rFonts w:ascii="IRMitra" w:hAnsi="IRMitra" w:cs="IRMitra"/>
          <w:noProof/>
          <w:lang w:bidi="fa-IR"/>
        </w:rPr>
        <w:t xml:space="preserve"> </w:t>
      </w:r>
    </w:p>
    <w:p w14:paraId="2029F03C" w14:textId="36444253" w:rsidR="00896F15" w:rsidRDefault="00896F15" w:rsidP="00F12E6A">
      <w:pPr>
        <w:rPr>
          <w:rFonts w:ascii="IRMitra" w:hAnsi="IRMitra" w:cs="IRMitra"/>
          <w:lang w:bidi="fa-IR"/>
        </w:rPr>
      </w:pPr>
    </w:p>
    <w:p w14:paraId="33735729" w14:textId="709FEAE9" w:rsidR="00FD6A17" w:rsidRDefault="00FD6A17" w:rsidP="007351AB">
      <w:pPr>
        <w:bidi/>
        <w:rPr>
          <w:rFonts w:ascii="IRMitra" w:hAnsi="IRMitra" w:cs="IRMitra"/>
          <w:sz w:val="28"/>
          <w:szCs w:val="28"/>
          <w:rtl/>
          <w:lang w:bidi="fa-IR"/>
        </w:rPr>
      </w:pPr>
      <w:r>
        <w:rPr>
          <w:rFonts w:ascii="IRMitra" w:hAnsi="IRMitra" w:cs="IRMitra" w:hint="cs"/>
          <w:sz w:val="28"/>
          <w:szCs w:val="28"/>
          <w:rtl/>
          <w:lang w:bidi="fa-IR"/>
        </w:rPr>
        <w:t>۳.افزایش نرخ همبری و جهش</w:t>
      </w:r>
    </w:p>
    <w:p w14:paraId="4203CE34" w14:textId="0167D1D4" w:rsidR="007351AB" w:rsidRDefault="007351AB" w:rsidP="007351AB">
      <w:pPr>
        <w:bidi/>
        <w:rPr>
          <w:rFonts w:ascii="IRMitra" w:hAnsi="IRMitra" w:cs="IRMitra"/>
          <w:rtl/>
          <w:lang w:bidi="fa-IR"/>
        </w:rPr>
      </w:pPr>
      <w:r>
        <w:rPr>
          <w:rFonts w:ascii="IRMitra" w:hAnsi="IRMitra" w:cs="IRMitra" w:hint="cs"/>
          <w:rtl/>
          <w:lang w:bidi="fa-IR"/>
        </w:rPr>
        <w:t xml:space="preserve">مشکلی که در هر دو قسمت قبل موجود بود ، کم بودن </w:t>
      </w:r>
      <w:proofErr w:type="spellStart"/>
      <w:r>
        <w:rPr>
          <w:rFonts w:ascii="IRMitra" w:hAnsi="IRMitra" w:cs="IRMitra" w:hint="cs"/>
          <w:rtl/>
          <w:lang w:bidi="fa-IR"/>
        </w:rPr>
        <w:t>ژن‌های</w:t>
      </w:r>
      <w:proofErr w:type="spellEnd"/>
      <w:r>
        <w:rPr>
          <w:rFonts w:ascii="IRMitra" w:hAnsi="IRMitra" w:cs="IRMitra" w:hint="cs"/>
          <w:rtl/>
          <w:lang w:bidi="fa-IR"/>
        </w:rPr>
        <w:t xml:space="preserve"> بررسی شده بود یکی از عوامل تاثیر گذار در نرخ تولید ژن های جدید هم نرخ همبری و جهش بود، به همین با افزایش این دو </w:t>
      </w:r>
      <w:proofErr w:type="spellStart"/>
      <w:r>
        <w:rPr>
          <w:rFonts w:ascii="IRMitra" w:hAnsi="IRMitra" w:cs="IRMitra" w:hint="cs"/>
          <w:rtl/>
          <w:lang w:bidi="fa-IR"/>
        </w:rPr>
        <w:t>می‌توان</w:t>
      </w:r>
      <w:proofErr w:type="spellEnd"/>
      <w:r>
        <w:rPr>
          <w:rFonts w:ascii="IRMitra" w:hAnsi="IRMitra" w:cs="IRMitra" w:hint="cs"/>
          <w:rtl/>
          <w:lang w:bidi="fa-IR"/>
        </w:rPr>
        <w:t xml:space="preserve"> این مشکل را تا حدی حل کرد.</w:t>
      </w:r>
    </w:p>
    <w:p w14:paraId="06E95F47" w14:textId="2D92AF10" w:rsidR="007351AB" w:rsidRDefault="007351AB" w:rsidP="007351AB">
      <w:pPr>
        <w:bidi/>
        <w:rPr>
          <w:rFonts w:ascii="IRMitra" w:hAnsi="IRMitra" w:cs="IRMitra"/>
          <w:rtl/>
          <w:lang w:bidi="fa-IR"/>
        </w:rPr>
      </w:pPr>
    </w:p>
    <w:p w14:paraId="6F52CBFB" w14:textId="7CEEBCEA" w:rsidR="00DB6486" w:rsidRDefault="00DB6486" w:rsidP="00DB6486">
      <w:pPr>
        <w:bidi/>
        <w:rPr>
          <w:rFonts w:ascii="IRMitra" w:hAnsi="IRMitra" w:cs="IRMitra"/>
          <w:sz w:val="28"/>
          <w:szCs w:val="28"/>
          <w:rtl/>
          <w:lang w:bidi="fa-IR"/>
        </w:rPr>
      </w:pPr>
      <w:r>
        <w:rPr>
          <w:rFonts w:ascii="IRMitra" w:hAnsi="IRMitra" w:cs="IRMitra" w:hint="cs"/>
          <w:sz w:val="28"/>
          <w:szCs w:val="28"/>
          <w:rtl/>
          <w:lang w:bidi="fa-IR"/>
        </w:rPr>
        <w:t>۴. نرخ همبری و جهش پویا</w:t>
      </w:r>
    </w:p>
    <w:p w14:paraId="6DD24B73" w14:textId="47C85D39" w:rsidR="00DB6486" w:rsidRDefault="00DB6486" w:rsidP="00DB6486">
      <w:pPr>
        <w:bidi/>
        <w:rPr>
          <w:rFonts w:ascii="IRMitra" w:hAnsi="IRMitra" w:cs="IRMitra"/>
          <w:rtl/>
          <w:lang w:bidi="fa-IR"/>
        </w:rPr>
      </w:pPr>
      <w:r>
        <w:rPr>
          <w:rFonts w:ascii="IRMitra" w:hAnsi="IRMitra" w:cs="IRMitra" w:hint="cs"/>
          <w:rtl/>
          <w:lang w:bidi="fa-IR"/>
        </w:rPr>
        <w:t xml:space="preserve">اما مشکلی که افزایش نرخ همبری و جهش دارد این است که در مراحل آخر که ژن های تقریبا بهینه تولید شده </w:t>
      </w:r>
      <w:proofErr w:type="spellStart"/>
      <w:r>
        <w:rPr>
          <w:rFonts w:ascii="IRMitra" w:hAnsi="IRMitra" w:cs="IRMitra" w:hint="cs"/>
          <w:rtl/>
          <w:lang w:bidi="fa-IR"/>
        </w:rPr>
        <w:t>اند</w:t>
      </w:r>
      <w:proofErr w:type="spellEnd"/>
      <w:r>
        <w:rPr>
          <w:rFonts w:ascii="IRMitra" w:hAnsi="IRMitra" w:cs="IRMitra" w:hint="cs"/>
          <w:rtl/>
          <w:lang w:bidi="fa-IR"/>
        </w:rPr>
        <w:t xml:space="preserve"> را از بین می بریم،‌ بنابراین در هر مرحله تکرار </w:t>
      </w:r>
      <w:proofErr w:type="spellStart"/>
      <w:r>
        <w:rPr>
          <w:rFonts w:ascii="IRMitra" w:hAnsi="IRMitra" w:cs="IRMitra" w:hint="cs"/>
          <w:rtl/>
          <w:lang w:bidi="fa-IR"/>
        </w:rPr>
        <w:t>الگوریتم</w:t>
      </w:r>
      <w:proofErr w:type="spellEnd"/>
      <w:r>
        <w:rPr>
          <w:rFonts w:ascii="IRMitra" w:hAnsi="IRMitra" w:cs="IRMitra" w:hint="cs"/>
          <w:rtl/>
          <w:lang w:bidi="fa-IR"/>
        </w:rPr>
        <w:t xml:space="preserve"> این دو را تغییر </w:t>
      </w:r>
      <w:proofErr w:type="spellStart"/>
      <w:r>
        <w:rPr>
          <w:rFonts w:ascii="IRMitra" w:hAnsi="IRMitra" w:cs="IRMitra" w:hint="cs"/>
          <w:rtl/>
          <w:lang w:bidi="fa-IR"/>
        </w:rPr>
        <w:t>می‌دهیم</w:t>
      </w:r>
      <w:proofErr w:type="spellEnd"/>
      <w:r>
        <w:rPr>
          <w:rFonts w:ascii="IRMitra" w:hAnsi="IRMitra" w:cs="IRMitra" w:hint="cs"/>
          <w:rtl/>
          <w:lang w:bidi="fa-IR"/>
        </w:rPr>
        <w:t xml:space="preserve">، نرخ همبری را به علت تغییر زیادی که در هر مرحله ایجاد </w:t>
      </w:r>
      <w:proofErr w:type="spellStart"/>
      <w:r>
        <w:rPr>
          <w:rFonts w:ascii="IRMitra" w:hAnsi="IRMitra" w:cs="IRMitra" w:hint="cs"/>
          <w:rtl/>
          <w:lang w:bidi="fa-IR"/>
        </w:rPr>
        <w:t>می‌کند</w:t>
      </w:r>
      <w:proofErr w:type="spellEnd"/>
      <w:r>
        <w:rPr>
          <w:rFonts w:ascii="IRMitra" w:hAnsi="IRMitra" w:cs="IRMitra" w:hint="cs"/>
          <w:rtl/>
          <w:lang w:bidi="fa-IR"/>
        </w:rPr>
        <w:t xml:space="preserve"> را کاهش دادم اما از طرفی به علت این که در انتها با کمبود تغییر مواجه بودم، نرخ جهش را در هر مرحله مقداری زیاد </w:t>
      </w:r>
      <w:proofErr w:type="spellStart"/>
      <w:r>
        <w:rPr>
          <w:rFonts w:ascii="IRMitra" w:hAnsi="IRMitra" w:cs="IRMitra" w:hint="cs"/>
          <w:rtl/>
          <w:lang w:bidi="fa-IR"/>
        </w:rPr>
        <w:t>می‌کردم</w:t>
      </w:r>
      <w:proofErr w:type="spellEnd"/>
      <w:r>
        <w:rPr>
          <w:rFonts w:ascii="IRMitra" w:hAnsi="IRMitra" w:cs="IRMitra" w:hint="cs"/>
          <w:rtl/>
          <w:lang w:bidi="fa-IR"/>
        </w:rPr>
        <w:t>.</w:t>
      </w:r>
    </w:p>
    <w:p w14:paraId="6CAD25C0" w14:textId="498E32FB" w:rsidR="00DB6486" w:rsidRDefault="00DB6486" w:rsidP="00DB6486">
      <w:pPr>
        <w:bidi/>
        <w:rPr>
          <w:rFonts w:ascii="IRMitra" w:hAnsi="IRMitra" w:cs="IRMitra"/>
          <w:rtl/>
          <w:lang w:bidi="fa-IR"/>
        </w:rPr>
      </w:pPr>
    </w:p>
    <w:p w14:paraId="6F46A750" w14:textId="425E2D46" w:rsidR="00DB6486" w:rsidRDefault="00DB6486" w:rsidP="00DB6486">
      <w:pPr>
        <w:bidi/>
        <w:rPr>
          <w:rFonts w:ascii="IRMitra" w:hAnsi="IRMitra" w:cs="IRMitra" w:hint="cs"/>
          <w:sz w:val="28"/>
          <w:szCs w:val="28"/>
          <w:rtl/>
          <w:lang w:bidi="fa-IR"/>
        </w:rPr>
      </w:pPr>
      <w:r>
        <w:rPr>
          <w:rFonts w:ascii="IRMitra" w:hAnsi="IRMitra" w:cs="IRMitra" w:hint="cs"/>
          <w:sz w:val="28"/>
          <w:szCs w:val="28"/>
          <w:rtl/>
          <w:lang w:bidi="fa-IR"/>
        </w:rPr>
        <w:t>۵.افزایش تعداد ژن ها</w:t>
      </w:r>
    </w:p>
    <w:p w14:paraId="2AC0F205" w14:textId="30F6ADE8" w:rsidR="00DB6486" w:rsidRDefault="00DB6486" w:rsidP="00DB6486">
      <w:pPr>
        <w:bidi/>
        <w:rPr>
          <w:rFonts w:ascii="IRMitra" w:hAnsi="IRMitra" w:cs="IRMitra"/>
          <w:rtl/>
          <w:lang w:bidi="fa-IR"/>
        </w:rPr>
      </w:pPr>
      <w:r>
        <w:rPr>
          <w:rFonts w:ascii="IRMitra" w:hAnsi="IRMitra" w:cs="IRMitra" w:hint="cs"/>
          <w:rtl/>
          <w:lang w:bidi="fa-IR"/>
        </w:rPr>
        <w:t xml:space="preserve">حال که مسئله بررسی </w:t>
      </w:r>
      <w:proofErr w:type="spellStart"/>
      <w:r>
        <w:rPr>
          <w:rFonts w:ascii="IRMitra" w:hAnsi="IRMitra" w:cs="IRMitra" w:hint="cs"/>
          <w:rtl/>
          <w:lang w:bidi="fa-IR"/>
        </w:rPr>
        <w:t>بیشینه</w:t>
      </w:r>
      <w:proofErr w:type="spellEnd"/>
      <w:r>
        <w:rPr>
          <w:rFonts w:ascii="IRMitra" w:hAnsi="IRMitra" w:cs="IRMitra" w:hint="cs"/>
          <w:rtl/>
          <w:lang w:bidi="fa-IR"/>
        </w:rPr>
        <w:t xml:space="preserve"> فضا ممکن بررسی است، به نظر ساده ترین راه حل افزایش تعداد ژن ها است.</w:t>
      </w:r>
    </w:p>
    <w:p w14:paraId="027A6B6F" w14:textId="2D78461C" w:rsidR="00DB6486" w:rsidRDefault="00DB6486" w:rsidP="00DB6486">
      <w:pPr>
        <w:bidi/>
        <w:rPr>
          <w:rFonts w:ascii="IRMitra" w:hAnsi="IRMitra" w:cs="IRMitra"/>
          <w:rtl/>
          <w:lang w:bidi="fa-IR"/>
        </w:rPr>
      </w:pPr>
    </w:p>
    <w:p w14:paraId="7A267045" w14:textId="11098D9C" w:rsidR="00DB6486" w:rsidRDefault="00DB6486" w:rsidP="00DB6486">
      <w:pPr>
        <w:bidi/>
        <w:rPr>
          <w:rFonts w:ascii="IRMitra" w:hAnsi="IRMitra" w:cs="IRMitra"/>
          <w:rtl/>
          <w:lang w:bidi="fa-IR"/>
        </w:rPr>
      </w:pPr>
      <w:r>
        <w:rPr>
          <w:rFonts w:ascii="IRMitra" w:hAnsi="IRMitra" w:cs="IRMitra" w:hint="cs"/>
          <w:rtl/>
          <w:lang w:bidi="fa-IR"/>
        </w:rPr>
        <w:t>۶.افزایش تعداد تکرار</w:t>
      </w:r>
    </w:p>
    <w:p w14:paraId="368A4967" w14:textId="657CDAA7" w:rsidR="00DB6486" w:rsidRDefault="00DB6486" w:rsidP="00DB6486">
      <w:pPr>
        <w:bidi/>
        <w:rPr>
          <w:rFonts w:ascii="IRMitra" w:hAnsi="IRMitra" w:cs="IRMitra"/>
          <w:rtl/>
          <w:lang w:bidi="fa-IR"/>
        </w:rPr>
      </w:pPr>
      <w:r>
        <w:rPr>
          <w:rFonts w:ascii="IRMitra" w:hAnsi="IRMitra" w:cs="IRMitra" w:hint="cs"/>
          <w:rtl/>
          <w:lang w:bidi="fa-IR"/>
        </w:rPr>
        <w:t>از آنجا که تعداد ژن ها را افزایش دادم، به نظر به تعداد بیشتری مرحله برای پیدا کردن و افزایش احتمال ژن های بهینه داریم، از طرفی پس از آن هم میل کردن آنها به حدی خاص نیاز به تعداد مرحله بیشتر دارد که این قسمت هم نیاز به محدود شدن نرخ همبری و جهش در مقداری کم تر از مقدار اولیه دارد.</w:t>
      </w:r>
    </w:p>
    <w:p w14:paraId="01DD2A0A" w14:textId="1CA26E4B" w:rsidR="00DB6486" w:rsidRDefault="00DB6486" w:rsidP="00DB6486">
      <w:pPr>
        <w:bidi/>
        <w:rPr>
          <w:rFonts w:ascii="IRMitra" w:hAnsi="IRMitra" w:cs="IRMitra"/>
          <w:rtl/>
          <w:lang w:bidi="fa-IR"/>
        </w:rPr>
      </w:pPr>
    </w:p>
    <w:p w14:paraId="1E6DF09E" w14:textId="7AB49ECF" w:rsidR="00DB6486" w:rsidRDefault="00DB6486" w:rsidP="00DB6486">
      <w:pPr>
        <w:bidi/>
        <w:rPr>
          <w:rFonts w:ascii="IRMitra" w:hAnsi="IRMitra" w:cs="IRMitra"/>
          <w:rtl/>
          <w:lang w:bidi="fa-IR"/>
        </w:rPr>
      </w:pPr>
    </w:p>
    <w:p w14:paraId="7E3D5AFD" w14:textId="12D89C6A" w:rsidR="00DB6486" w:rsidRDefault="00DB6486" w:rsidP="00DB6486">
      <w:pPr>
        <w:bidi/>
        <w:rPr>
          <w:rFonts w:ascii="IRMitra" w:hAnsi="IRMitra" w:cs="IRMitra"/>
          <w:rtl/>
          <w:lang w:bidi="fa-IR"/>
        </w:rPr>
      </w:pPr>
    </w:p>
    <w:p w14:paraId="1AF555C4" w14:textId="50E81013" w:rsidR="00DB6486" w:rsidRDefault="00DB6486" w:rsidP="00DB6486">
      <w:pPr>
        <w:bidi/>
        <w:rPr>
          <w:rFonts w:ascii="IRMitra" w:hAnsi="IRMitra" w:cs="IRMitra"/>
          <w:rtl/>
          <w:lang w:bidi="fa-IR"/>
        </w:rPr>
      </w:pPr>
    </w:p>
    <w:p w14:paraId="71BD9ADE" w14:textId="11EB1B0E" w:rsidR="00DB6486" w:rsidRDefault="00DB6486" w:rsidP="00DB6486">
      <w:pPr>
        <w:bidi/>
        <w:rPr>
          <w:rFonts w:ascii="IRMitra" w:hAnsi="IRMitra" w:cs="IRMitra"/>
          <w:rtl/>
          <w:lang w:bidi="fa-IR"/>
        </w:rPr>
      </w:pPr>
    </w:p>
    <w:p w14:paraId="0379AADA" w14:textId="6D9C1A99" w:rsidR="00DB6486" w:rsidRDefault="00DB6486" w:rsidP="00DB6486">
      <w:pPr>
        <w:bidi/>
        <w:rPr>
          <w:rFonts w:ascii="IRMitra" w:hAnsi="IRMitra" w:cs="IRMitra"/>
          <w:rtl/>
          <w:lang w:bidi="fa-IR"/>
        </w:rPr>
      </w:pPr>
    </w:p>
    <w:p w14:paraId="18B562A2" w14:textId="0195AEDB" w:rsidR="00DB6486" w:rsidRDefault="00DB6486" w:rsidP="00DB6486">
      <w:pPr>
        <w:bidi/>
        <w:rPr>
          <w:rFonts w:ascii="IRMitra" w:hAnsi="IRMitra" w:cs="IRMitra"/>
          <w:rtl/>
          <w:lang w:bidi="fa-IR"/>
        </w:rPr>
      </w:pPr>
    </w:p>
    <w:p w14:paraId="6661BE67" w14:textId="77777777" w:rsidR="00DB6486" w:rsidRDefault="00DB6486" w:rsidP="00DB6486">
      <w:pPr>
        <w:bidi/>
        <w:rPr>
          <w:rFonts w:ascii="IRMitra" w:hAnsi="IRMitra" w:cs="IRMitra"/>
          <w:rtl/>
          <w:lang w:bidi="fa-IR"/>
        </w:rPr>
      </w:pPr>
    </w:p>
    <w:tbl>
      <w:tblPr>
        <w:tblStyle w:val="TableGrid"/>
        <w:tblW w:w="9450" w:type="dxa"/>
        <w:jc w:val="center"/>
        <w:tblBorders>
          <w:top w:val="none" w:sz="0" w:space="0" w:color="auto"/>
          <w:left w:val="none" w:sz="0" w:space="0" w:color="auto"/>
          <w:bottom w:val="none" w:sz="0" w:space="0" w:color="auto"/>
          <w:right w:val="none" w:sz="0" w:space="0" w:color="auto"/>
          <w:insideH w:val="single" w:sz="4" w:space="0" w:color="000000"/>
          <w:insideV w:val="single" w:sz="4" w:space="0" w:color="000000"/>
        </w:tblBorders>
        <w:tblLayout w:type="fixed"/>
        <w:tblLook w:val="04A0" w:firstRow="1" w:lastRow="0" w:firstColumn="1" w:lastColumn="0" w:noHBand="0" w:noVBand="1"/>
      </w:tblPr>
      <w:tblGrid>
        <w:gridCol w:w="1980"/>
        <w:gridCol w:w="900"/>
        <w:gridCol w:w="900"/>
        <w:gridCol w:w="720"/>
        <w:gridCol w:w="990"/>
        <w:gridCol w:w="1267"/>
        <w:gridCol w:w="1433"/>
        <w:gridCol w:w="1260"/>
      </w:tblGrid>
      <w:tr w:rsidR="00DB6486" w:rsidRPr="00D2252C" w14:paraId="73057B31" w14:textId="77777777" w:rsidTr="00495814">
        <w:trPr>
          <w:trHeight w:val="808"/>
          <w:jc w:val="center"/>
        </w:trPr>
        <w:tc>
          <w:tcPr>
            <w:tcW w:w="1980" w:type="dxa"/>
            <w:tcBorders>
              <w:bottom w:val="single" w:sz="24" w:space="0" w:color="000000"/>
              <w:right w:val="single" w:sz="18" w:space="0" w:color="000000"/>
            </w:tcBorders>
            <w:vAlign w:val="center"/>
          </w:tcPr>
          <w:p w14:paraId="7341F307" w14:textId="77777777" w:rsidR="00DB6486" w:rsidRPr="00A23303" w:rsidRDefault="00DB6486" w:rsidP="00495814">
            <w:pPr>
              <w:jc w:val="center"/>
              <w:rPr>
                <w:rFonts w:ascii="IRMitra" w:hAnsi="IRMitra" w:cs="IRMitra"/>
                <w:sz w:val="28"/>
                <w:szCs w:val="28"/>
              </w:rPr>
            </w:pPr>
          </w:p>
        </w:tc>
        <w:tc>
          <w:tcPr>
            <w:tcW w:w="900" w:type="dxa"/>
            <w:tcBorders>
              <w:top w:val="nil"/>
              <w:left w:val="single" w:sz="18" w:space="0" w:color="000000"/>
              <w:bottom w:val="single" w:sz="24" w:space="0" w:color="000000"/>
              <w:right w:val="nil"/>
            </w:tcBorders>
            <w:vAlign w:val="center"/>
          </w:tcPr>
          <w:p w14:paraId="441549A1"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N</w:t>
            </w:r>
          </w:p>
        </w:tc>
        <w:tc>
          <w:tcPr>
            <w:tcW w:w="900" w:type="dxa"/>
            <w:tcBorders>
              <w:top w:val="nil"/>
              <w:left w:val="nil"/>
              <w:bottom w:val="single" w:sz="24" w:space="0" w:color="000000"/>
              <w:right w:val="nil"/>
            </w:tcBorders>
            <w:vAlign w:val="center"/>
          </w:tcPr>
          <w:p w14:paraId="7FB68984"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ITER</w:t>
            </w:r>
          </w:p>
        </w:tc>
        <w:tc>
          <w:tcPr>
            <w:tcW w:w="720" w:type="dxa"/>
            <w:tcBorders>
              <w:top w:val="nil"/>
              <w:left w:val="nil"/>
              <w:bottom w:val="single" w:sz="24" w:space="0" w:color="000000"/>
              <w:right w:val="nil"/>
            </w:tcBorders>
            <w:vAlign w:val="center"/>
          </w:tcPr>
          <w:p w14:paraId="18C6799A"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Pc</w:t>
            </w:r>
          </w:p>
        </w:tc>
        <w:tc>
          <w:tcPr>
            <w:tcW w:w="990" w:type="dxa"/>
            <w:tcBorders>
              <w:top w:val="nil"/>
              <w:left w:val="nil"/>
              <w:bottom w:val="single" w:sz="24" w:space="0" w:color="000000"/>
              <w:right w:val="nil"/>
            </w:tcBorders>
            <w:vAlign w:val="center"/>
          </w:tcPr>
          <w:p w14:paraId="1133CB1C"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Pm</w:t>
            </w:r>
          </w:p>
        </w:tc>
        <w:tc>
          <w:tcPr>
            <w:tcW w:w="1267" w:type="dxa"/>
            <w:tcBorders>
              <w:top w:val="nil"/>
              <w:left w:val="nil"/>
              <w:bottom w:val="single" w:sz="24" w:space="0" w:color="000000"/>
              <w:right w:val="single" w:sz="18" w:space="0" w:color="000000"/>
            </w:tcBorders>
            <w:vAlign w:val="center"/>
          </w:tcPr>
          <w:p w14:paraId="0B03B390"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Bs</w:t>
            </w:r>
          </w:p>
        </w:tc>
        <w:tc>
          <w:tcPr>
            <w:tcW w:w="1433" w:type="dxa"/>
            <w:tcBorders>
              <w:left w:val="single" w:sz="18" w:space="0" w:color="000000"/>
              <w:bottom w:val="single" w:sz="24" w:space="0" w:color="000000"/>
              <w:right w:val="nil"/>
            </w:tcBorders>
            <w:vAlign w:val="center"/>
          </w:tcPr>
          <w:p w14:paraId="280C4C3E" w14:textId="77777777" w:rsidR="00DB6486" w:rsidRPr="00A23303" w:rsidRDefault="00DB6486" w:rsidP="00495814">
            <w:pPr>
              <w:jc w:val="center"/>
              <w:rPr>
                <w:rFonts w:ascii="IRMitra" w:hAnsi="IRMitra" w:cs="IRMitra"/>
              </w:rPr>
            </w:pPr>
            <w:r w:rsidRPr="00A23303">
              <w:rPr>
                <w:rFonts w:ascii="IRMitra" w:hAnsi="IRMitra" w:cs="IRMitra" w:hint="cs"/>
              </w:rPr>
              <w:t>Av</w:t>
            </w:r>
            <w:r>
              <w:rPr>
                <w:rFonts w:ascii="IRMitra" w:hAnsi="IRMitra" w:cs="IRMitra"/>
              </w:rPr>
              <w:t>era</w:t>
            </w:r>
            <w:r w:rsidRPr="00A23303">
              <w:rPr>
                <w:rFonts w:ascii="IRMitra" w:hAnsi="IRMitra" w:cs="IRMitra" w:hint="cs"/>
              </w:rPr>
              <w:t>g</w:t>
            </w:r>
            <w:r>
              <w:rPr>
                <w:rFonts w:ascii="IRMitra" w:hAnsi="IRMitra" w:cs="IRMitra"/>
              </w:rPr>
              <w:t>e</w:t>
            </w:r>
            <w:r w:rsidRPr="00A23303">
              <w:rPr>
                <w:rFonts w:ascii="IRMitra" w:hAnsi="IRMitra" w:cs="IRMitra" w:hint="cs"/>
              </w:rPr>
              <w:t xml:space="preserve"> Res</w:t>
            </w:r>
            <w:r>
              <w:rPr>
                <w:rFonts w:ascii="IRMitra" w:hAnsi="IRMitra" w:cs="IRMitra"/>
              </w:rPr>
              <w:t>ult</w:t>
            </w:r>
          </w:p>
        </w:tc>
        <w:tc>
          <w:tcPr>
            <w:tcW w:w="1260" w:type="dxa"/>
            <w:tcBorders>
              <w:top w:val="nil"/>
              <w:left w:val="nil"/>
              <w:bottom w:val="single" w:sz="24" w:space="0" w:color="000000"/>
            </w:tcBorders>
            <w:vAlign w:val="center"/>
          </w:tcPr>
          <w:p w14:paraId="7AD5B173" w14:textId="77777777" w:rsidR="00DB6486" w:rsidRPr="00A23303" w:rsidRDefault="00DB6486" w:rsidP="00495814">
            <w:pPr>
              <w:jc w:val="center"/>
              <w:rPr>
                <w:rFonts w:ascii="IRMitra" w:hAnsi="IRMitra" w:cs="IRMitra"/>
              </w:rPr>
            </w:pPr>
            <w:r w:rsidRPr="00A23303">
              <w:rPr>
                <w:rFonts w:ascii="IRMitra" w:hAnsi="IRMitra" w:cs="IRMitra" w:hint="cs"/>
              </w:rPr>
              <w:t>Min</w:t>
            </w:r>
            <w:r>
              <w:rPr>
                <w:rFonts w:ascii="IRMitra" w:hAnsi="IRMitra" w:cs="IRMitra"/>
              </w:rPr>
              <w:t>imum</w:t>
            </w:r>
            <w:r w:rsidRPr="00A23303">
              <w:rPr>
                <w:rFonts w:ascii="IRMitra" w:hAnsi="IRMitra" w:cs="IRMitra" w:hint="cs"/>
              </w:rPr>
              <w:t xml:space="preserve"> Res</w:t>
            </w:r>
            <w:r>
              <w:rPr>
                <w:rFonts w:ascii="IRMitra" w:hAnsi="IRMitra" w:cs="IRMitra"/>
              </w:rPr>
              <w:t>ult</w:t>
            </w:r>
          </w:p>
        </w:tc>
      </w:tr>
      <w:tr w:rsidR="00DB6486" w:rsidRPr="00D2252C" w14:paraId="40A79A4C" w14:textId="77777777" w:rsidTr="00495814">
        <w:trPr>
          <w:trHeight w:val="808"/>
          <w:jc w:val="center"/>
        </w:trPr>
        <w:tc>
          <w:tcPr>
            <w:tcW w:w="1980" w:type="dxa"/>
            <w:tcBorders>
              <w:top w:val="single" w:sz="24" w:space="0" w:color="000000"/>
              <w:right w:val="single" w:sz="18" w:space="0" w:color="000000"/>
            </w:tcBorders>
            <w:vAlign w:val="center"/>
          </w:tcPr>
          <w:p w14:paraId="3453EEBA" w14:textId="77777777" w:rsidR="00DB6486" w:rsidRPr="00A23303" w:rsidRDefault="00DB6486" w:rsidP="00495814">
            <w:pPr>
              <w:bidi/>
              <w:jc w:val="center"/>
              <w:rPr>
                <w:rFonts w:ascii="IRMitra" w:hAnsi="IRMitra" w:cs="IRMitra"/>
                <w:sz w:val="22"/>
                <w:szCs w:val="22"/>
                <w:rtl/>
                <w:lang w:bidi="fa-IR"/>
              </w:rPr>
            </w:pPr>
            <w:r>
              <w:rPr>
                <w:rFonts w:ascii="IRMitra" w:hAnsi="IRMitra" w:cs="IRMitra" w:hint="cs"/>
                <w:sz w:val="22"/>
                <w:szCs w:val="22"/>
                <w:rtl/>
                <w:lang w:bidi="fa-IR"/>
              </w:rPr>
              <w:t>بدون تغییر</w:t>
            </w:r>
          </w:p>
        </w:tc>
        <w:tc>
          <w:tcPr>
            <w:tcW w:w="900" w:type="dxa"/>
            <w:tcBorders>
              <w:top w:val="single" w:sz="24" w:space="0" w:color="000000"/>
              <w:left w:val="single" w:sz="18" w:space="0" w:color="000000"/>
              <w:bottom w:val="single" w:sz="4" w:space="0" w:color="000000"/>
              <w:right w:val="nil"/>
            </w:tcBorders>
            <w:vAlign w:val="center"/>
          </w:tcPr>
          <w:p w14:paraId="12FA2D04"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50</w:t>
            </w:r>
          </w:p>
        </w:tc>
        <w:tc>
          <w:tcPr>
            <w:tcW w:w="900" w:type="dxa"/>
            <w:tcBorders>
              <w:top w:val="single" w:sz="24" w:space="0" w:color="000000"/>
              <w:left w:val="nil"/>
              <w:bottom w:val="single" w:sz="4" w:space="0" w:color="000000"/>
              <w:right w:val="nil"/>
            </w:tcBorders>
            <w:vAlign w:val="center"/>
          </w:tcPr>
          <w:p w14:paraId="229DA4F5"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100</w:t>
            </w:r>
          </w:p>
        </w:tc>
        <w:tc>
          <w:tcPr>
            <w:tcW w:w="720" w:type="dxa"/>
            <w:tcBorders>
              <w:top w:val="single" w:sz="24" w:space="0" w:color="000000"/>
              <w:left w:val="nil"/>
              <w:bottom w:val="single" w:sz="4" w:space="0" w:color="000000"/>
              <w:right w:val="nil"/>
            </w:tcBorders>
            <w:vAlign w:val="center"/>
          </w:tcPr>
          <w:p w14:paraId="14CE0ED1"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0.9</w:t>
            </w:r>
          </w:p>
        </w:tc>
        <w:tc>
          <w:tcPr>
            <w:tcW w:w="990" w:type="dxa"/>
            <w:tcBorders>
              <w:top w:val="single" w:sz="24" w:space="0" w:color="000000"/>
              <w:left w:val="nil"/>
              <w:bottom w:val="single" w:sz="4" w:space="0" w:color="000000"/>
              <w:right w:val="nil"/>
            </w:tcBorders>
            <w:vAlign w:val="center"/>
          </w:tcPr>
          <w:p w14:paraId="401B2A2A"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0.005</w:t>
            </w:r>
          </w:p>
        </w:tc>
        <w:tc>
          <w:tcPr>
            <w:tcW w:w="1267" w:type="dxa"/>
            <w:tcBorders>
              <w:top w:val="single" w:sz="24" w:space="0" w:color="000000"/>
              <w:left w:val="nil"/>
              <w:bottom w:val="single" w:sz="4" w:space="0" w:color="000000"/>
              <w:right w:val="single" w:sz="18" w:space="0" w:color="000000"/>
            </w:tcBorders>
            <w:vAlign w:val="center"/>
          </w:tcPr>
          <w:p w14:paraId="6D2D569C"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10,10,10</w:t>
            </w:r>
          </w:p>
        </w:tc>
        <w:tc>
          <w:tcPr>
            <w:tcW w:w="1433" w:type="dxa"/>
            <w:tcBorders>
              <w:top w:val="single" w:sz="24" w:space="0" w:color="000000"/>
              <w:left w:val="single" w:sz="18" w:space="0" w:color="000000"/>
              <w:right w:val="nil"/>
            </w:tcBorders>
            <w:vAlign w:val="center"/>
          </w:tcPr>
          <w:p w14:paraId="7F609834" w14:textId="77777777" w:rsidR="00DB6486" w:rsidRPr="00A23303" w:rsidRDefault="00DB6486" w:rsidP="00495814">
            <w:pPr>
              <w:jc w:val="center"/>
              <w:rPr>
                <w:rFonts w:ascii="IRMitra" w:hAnsi="IRMitra" w:cs="IRMitra"/>
              </w:rPr>
            </w:pPr>
            <w:r w:rsidRPr="00A23303">
              <w:rPr>
                <w:rFonts w:ascii="IRMitra" w:hAnsi="IRMitra" w:cs="IRMitra" w:hint="cs"/>
              </w:rPr>
              <w:t>2880.8968</w:t>
            </w:r>
          </w:p>
        </w:tc>
        <w:tc>
          <w:tcPr>
            <w:tcW w:w="1260" w:type="dxa"/>
            <w:tcBorders>
              <w:top w:val="single" w:sz="24" w:space="0" w:color="000000"/>
              <w:left w:val="nil"/>
              <w:bottom w:val="single" w:sz="4" w:space="0" w:color="000000"/>
            </w:tcBorders>
            <w:vAlign w:val="center"/>
          </w:tcPr>
          <w:p w14:paraId="37BBF4B5" w14:textId="77777777" w:rsidR="00DB6486" w:rsidRPr="00A23303" w:rsidRDefault="00DB6486" w:rsidP="00495814">
            <w:pPr>
              <w:jc w:val="center"/>
              <w:rPr>
                <w:rFonts w:ascii="IRMitra" w:hAnsi="IRMitra" w:cs="IRMitra"/>
              </w:rPr>
            </w:pPr>
            <w:r w:rsidRPr="00A23303">
              <w:rPr>
                <w:rFonts w:ascii="IRMitra" w:hAnsi="IRMitra" w:cs="IRMitra" w:hint="cs"/>
              </w:rPr>
              <w:t>1563.6296</w:t>
            </w:r>
          </w:p>
        </w:tc>
      </w:tr>
      <w:tr w:rsidR="00DB6486" w:rsidRPr="00D2252C" w14:paraId="3C26E5C7" w14:textId="77777777" w:rsidTr="00495814">
        <w:trPr>
          <w:trHeight w:val="808"/>
          <w:jc w:val="center"/>
        </w:trPr>
        <w:tc>
          <w:tcPr>
            <w:tcW w:w="1980" w:type="dxa"/>
            <w:tcBorders>
              <w:right w:val="single" w:sz="18" w:space="0" w:color="000000"/>
            </w:tcBorders>
            <w:vAlign w:val="center"/>
          </w:tcPr>
          <w:p w14:paraId="78D72794" w14:textId="77777777" w:rsidR="00DB6486" w:rsidRDefault="00DB6486" w:rsidP="00495814">
            <w:pPr>
              <w:jc w:val="center"/>
              <w:rPr>
                <w:rFonts w:ascii="IRMitra" w:hAnsi="IRMitra" w:cs="IRMitra"/>
                <w:sz w:val="22"/>
                <w:szCs w:val="22"/>
                <w:rtl/>
              </w:rPr>
            </w:pPr>
            <w:proofErr w:type="spellStart"/>
            <w:r>
              <w:rPr>
                <w:rFonts w:ascii="IRMitra" w:hAnsi="IRMitra" w:cs="IRMitra" w:hint="cs"/>
                <w:sz w:val="22"/>
                <w:szCs w:val="22"/>
                <w:rtl/>
              </w:rPr>
              <w:t>بیت‌ست</w:t>
            </w:r>
            <w:proofErr w:type="spellEnd"/>
            <w:r>
              <w:rPr>
                <w:rFonts w:ascii="IRMitra" w:hAnsi="IRMitra" w:cs="IRMitra" w:hint="cs"/>
                <w:sz w:val="22"/>
                <w:szCs w:val="22"/>
                <w:rtl/>
              </w:rPr>
              <w:t xml:space="preserve"> </w:t>
            </w:r>
            <w:proofErr w:type="spellStart"/>
            <w:r>
              <w:rPr>
                <w:rFonts w:ascii="IRMitra" w:hAnsi="IRMitra" w:cs="IRMitra" w:hint="cs"/>
                <w:sz w:val="22"/>
                <w:szCs w:val="22"/>
                <w:rtl/>
              </w:rPr>
              <w:t>با</w:t>
            </w:r>
            <w:proofErr w:type="spellEnd"/>
            <w:r>
              <w:rPr>
                <w:rFonts w:ascii="IRMitra" w:hAnsi="IRMitra" w:cs="IRMitra" w:hint="cs"/>
                <w:sz w:val="22"/>
                <w:szCs w:val="22"/>
                <w:rtl/>
              </w:rPr>
              <w:t xml:space="preserve"> طول </w:t>
            </w:r>
            <w:proofErr w:type="spellStart"/>
            <w:r>
              <w:rPr>
                <w:rFonts w:ascii="IRMitra" w:hAnsi="IRMitra" w:cs="IRMitra" w:hint="cs"/>
                <w:sz w:val="22"/>
                <w:szCs w:val="22"/>
                <w:rtl/>
              </w:rPr>
              <w:t>بیشتر</w:t>
            </w:r>
            <w:proofErr w:type="spellEnd"/>
          </w:p>
        </w:tc>
        <w:tc>
          <w:tcPr>
            <w:tcW w:w="900" w:type="dxa"/>
            <w:tcBorders>
              <w:top w:val="single" w:sz="4" w:space="0" w:color="000000"/>
              <w:left w:val="single" w:sz="18" w:space="0" w:color="000000"/>
              <w:bottom w:val="single" w:sz="4" w:space="0" w:color="000000"/>
              <w:right w:val="nil"/>
            </w:tcBorders>
            <w:vAlign w:val="center"/>
          </w:tcPr>
          <w:p w14:paraId="71164E07"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50</w:t>
            </w:r>
          </w:p>
        </w:tc>
        <w:tc>
          <w:tcPr>
            <w:tcW w:w="900" w:type="dxa"/>
            <w:tcBorders>
              <w:top w:val="single" w:sz="4" w:space="0" w:color="000000"/>
              <w:left w:val="nil"/>
              <w:bottom w:val="single" w:sz="4" w:space="0" w:color="000000"/>
              <w:right w:val="nil"/>
            </w:tcBorders>
            <w:vAlign w:val="center"/>
          </w:tcPr>
          <w:p w14:paraId="7FBC46B8"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100</w:t>
            </w:r>
          </w:p>
        </w:tc>
        <w:tc>
          <w:tcPr>
            <w:tcW w:w="720" w:type="dxa"/>
            <w:tcBorders>
              <w:top w:val="single" w:sz="4" w:space="0" w:color="000000"/>
              <w:left w:val="nil"/>
              <w:bottom w:val="single" w:sz="4" w:space="0" w:color="000000"/>
              <w:right w:val="nil"/>
            </w:tcBorders>
            <w:vAlign w:val="center"/>
          </w:tcPr>
          <w:p w14:paraId="74F1FB80"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0.9</w:t>
            </w:r>
          </w:p>
        </w:tc>
        <w:tc>
          <w:tcPr>
            <w:tcW w:w="990" w:type="dxa"/>
            <w:tcBorders>
              <w:top w:val="single" w:sz="4" w:space="0" w:color="000000"/>
              <w:left w:val="nil"/>
              <w:bottom w:val="single" w:sz="4" w:space="0" w:color="000000"/>
              <w:right w:val="nil"/>
            </w:tcBorders>
            <w:vAlign w:val="center"/>
          </w:tcPr>
          <w:p w14:paraId="024A44AE"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0.005</w:t>
            </w:r>
          </w:p>
        </w:tc>
        <w:tc>
          <w:tcPr>
            <w:tcW w:w="1267" w:type="dxa"/>
            <w:tcBorders>
              <w:top w:val="single" w:sz="4" w:space="0" w:color="000000"/>
              <w:left w:val="nil"/>
              <w:bottom w:val="single" w:sz="4" w:space="0" w:color="000000"/>
              <w:right w:val="single" w:sz="18" w:space="0" w:color="000000"/>
            </w:tcBorders>
            <w:vAlign w:val="center"/>
          </w:tcPr>
          <w:p w14:paraId="76397F54"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32,32,32</w:t>
            </w:r>
          </w:p>
        </w:tc>
        <w:tc>
          <w:tcPr>
            <w:tcW w:w="1433" w:type="dxa"/>
            <w:tcBorders>
              <w:left w:val="single" w:sz="18" w:space="0" w:color="000000"/>
              <w:right w:val="nil"/>
            </w:tcBorders>
            <w:vAlign w:val="center"/>
          </w:tcPr>
          <w:p w14:paraId="16D6BB99" w14:textId="77777777" w:rsidR="00DB6486" w:rsidRPr="00A23303" w:rsidRDefault="00DB6486" w:rsidP="00495814">
            <w:pPr>
              <w:jc w:val="center"/>
              <w:rPr>
                <w:rFonts w:ascii="IRMitra" w:hAnsi="IRMitra" w:cs="IRMitra"/>
              </w:rPr>
            </w:pPr>
            <w:r w:rsidRPr="00A23303">
              <w:rPr>
                <w:rFonts w:ascii="IRMitra" w:hAnsi="IRMitra" w:cs="IRMitra" w:hint="cs"/>
              </w:rPr>
              <w:t>2552.2413</w:t>
            </w:r>
          </w:p>
        </w:tc>
        <w:tc>
          <w:tcPr>
            <w:tcW w:w="1260" w:type="dxa"/>
            <w:tcBorders>
              <w:top w:val="single" w:sz="4" w:space="0" w:color="000000"/>
              <w:left w:val="nil"/>
              <w:bottom w:val="single" w:sz="4" w:space="0" w:color="000000"/>
            </w:tcBorders>
            <w:vAlign w:val="center"/>
          </w:tcPr>
          <w:p w14:paraId="46E78D5C" w14:textId="77777777" w:rsidR="00DB6486" w:rsidRPr="00A23303" w:rsidRDefault="00DB6486" w:rsidP="00495814">
            <w:pPr>
              <w:jc w:val="center"/>
              <w:rPr>
                <w:rFonts w:ascii="IRMitra" w:hAnsi="IRMitra" w:cs="IRMitra"/>
              </w:rPr>
            </w:pPr>
            <w:r w:rsidRPr="00A23303">
              <w:rPr>
                <w:rFonts w:ascii="IRMitra" w:hAnsi="IRMitra" w:cs="IRMitra" w:hint="cs"/>
              </w:rPr>
              <w:t>1441.5589</w:t>
            </w:r>
          </w:p>
        </w:tc>
      </w:tr>
      <w:tr w:rsidR="00DB6486" w:rsidRPr="00D2252C" w14:paraId="7E0B253A" w14:textId="77777777" w:rsidTr="00495814">
        <w:trPr>
          <w:trHeight w:val="808"/>
          <w:jc w:val="center"/>
        </w:trPr>
        <w:tc>
          <w:tcPr>
            <w:tcW w:w="1980" w:type="dxa"/>
            <w:tcBorders>
              <w:right w:val="single" w:sz="18" w:space="0" w:color="000000"/>
            </w:tcBorders>
            <w:vAlign w:val="center"/>
          </w:tcPr>
          <w:p w14:paraId="3B49D797" w14:textId="77777777" w:rsidR="00DB6486" w:rsidRPr="00A23303" w:rsidRDefault="00DB6486" w:rsidP="00495814">
            <w:pPr>
              <w:jc w:val="center"/>
              <w:rPr>
                <w:rFonts w:ascii="IRMitra" w:hAnsi="IRMitra" w:cs="IRMitra"/>
                <w:sz w:val="22"/>
                <w:szCs w:val="22"/>
              </w:rPr>
            </w:pPr>
            <w:proofErr w:type="spellStart"/>
            <w:r>
              <w:rPr>
                <w:rFonts w:ascii="IRMitra" w:hAnsi="IRMitra" w:cs="IRMitra" w:hint="cs"/>
                <w:sz w:val="22"/>
                <w:szCs w:val="22"/>
                <w:rtl/>
              </w:rPr>
              <w:t>همبری</w:t>
            </w:r>
            <w:proofErr w:type="spellEnd"/>
            <w:r>
              <w:rPr>
                <w:rFonts w:ascii="IRMitra" w:hAnsi="IRMitra" w:cs="IRMitra" w:hint="cs"/>
                <w:sz w:val="22"/>
                <w:szCs w:val="22"/>
                <w:rtl/>
              </w:rPr>
              <w:t xml:space="preserve"> </w:t>
            </w:r>
            <w:proofErr w:type="spellStart"/>
            <w:r>
              <w:rPr>
                <w:rFonts w:ascii="IRMitra" w:hAnsi="IRMitra" w:cs="IRMitra" w:hint="cs"/>
                <w:sz w:val="22"/>
                <w:szCs w:val="22"/>
                <w:rtl/>
              </w:rPr>
              <w:t>چند</w:t>
            </w:r>
            <w:proofErr w:type="spellEnd"/>
            <w:r>
              <w:rPr>
                <w:rFonts w:ascii="IRMitra" w:hAnsi="IRMitra" w:cs="IRMitra" w:hint="cs"/>
                <w:sz w:val="22"/>
                <w:szCs w:val="22"/>
                <w:rtl/>
              </w:rPr>
              <w:t xml:space="preserve"> نقطه </w:t>
            </w:r>
            <w:proofErr w:type="spellStart"/>
            <w:r>
              <w:rPr>
                <w:rFonts w:ascii="IRMitra" w:hAnsi="IRMitra" w:cs="IRMitra" w:hint="cs"/>
                <w:sz w:val="22"/>
                <w:szCs w:val="22"/>
                <w:rtl/>
              </w:rPr>
              <w:t>ای</w:t>
            </w:r>
            <w:proofErr w:type="spellEnd"/>
          </w:p>
        </w:tc>
        <w:tc>
          <w:tcPr>
            <w:tcW w:w="900" w:type="dxa"/>
            <w:tcBorders>
              <w:top w:val="single" w:sz="4" w:space="0" w:color="000000"/>
              <w:left w:val="single" w:sz="18" w:space="0" w:color="000000"/>
              <w:bottom w:val="single" w:sz="4" w:space="0" w:color="000000"/>
              <w:right w:val="nil"/>
            </w:tcBorders>
            <w:vAlign w:val="center"/>
          </w:tcPr>
          <w:p w14:paraId="1AE07C99"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50</w:t>
            </w:r>
          </w:p>
        </w:tc>
        <w:tc>
          <w:tcPr>
            <w:tcW w:w="900" w:type="dxa"/>
            <w:tcBorders>
              <w:top w:val="single" w:sz="4" w:space="0" w:color="000000"/>
              <w:left w:val="nil"/>
              <w:bottom w:val="single" w:sz="4" w:space="0" w:color="000000"/>
              <w:right w:val="nil"/>
            </w:tcBorders>
            <w:vAlign w:val="center"/>
          </w:tcPr>
          <w:p w14:paraId="3118AAA9"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100</w:t>
            </w:r>
          </w:p>
        </w:tc>
        <w:tc>
          <w:tcPr>
            <w:tcW w:w="720" w:type="dxa"/>
            <w:tcBorders>
              <w:top w:val="single" w:sz="4" w:space="0" w:color="000000"/>
              <w:left w:val="nil"/>
              <w:bottom w:val="single" w:sz="4" w:space="0" w:color="000000"/>
              <w:right w:val="nil"/>
            </w:tcBorders>
            <w:vAlign w:val="center"/>
          </w:tcPr>
          <w:p w14:paraId="1A57EE43"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0.9</w:t>
            </w:r>
          </w:p>
        </w:tc>
        <w:tc>
          <w:tcPr>
            <w:tcW w:w="990" w:type="dxa"/>
            <w:tcBorders>
              <w:top w:val="single" w:sz="4" w:space="0" w:color="000000"/>
              <w:left w:val="nil"/>
              <w:bottom w:val="single" w:sz="4" w:space="0" w:color="000000"/>
              <w:right w:val="nil"/>
            </w:tcBorders>
            <w:vAlign w:val="center"/>
          </w:tcPr>
          <w:p w14:paraId="3A5C4427"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0.005</w:t>
            </w:r>
          </w:p>
        </w:tc>
        <w:tc>
          <w:tcPr>
            <w:tcW w:w="1267" w:type="dxa"/>
            <w:tcBorders>
              <w:top w:val="single" w:sz="4" w:space="0" w:color="000000"/>
              <w:left w:val="nil"/>
              <w:bottom w:val="single" w:sz="4" w:space="0" w:color="000000"/>
              <w:right w:val="single" w:sz="18" w:space="0" w:color="000000"/>
            </w:tcBorders>
            <w:vAlign w:val="center"/>
          </w:tcPr>
          <w:p w14:paraId="00AF4E69"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10,10,10</w:t>
            </w:r>
          </w:p>
        </w:tc>
        <w:tc>
          <w:tcPr>
            <w:tcW w:w="1433" w:type="dxa"/>
            <w:tcBorders>
              <w:left w:val="single" w:sz="18" w:space="0" w:color="000000"/>
              <w:right w:val="nil"/>
            </w:tcBorders>
            <w:vAlign w:val="center"/>
          </w:tcPr>
          <w:p w14:paraId="605FB522" w14:textId="77777777" w:rsidR="00DB6486" w:rsidRPr="00A23303" w:rsidRDefault="00DB6486" w:rsidP="00495814">
            <w:pPr>
              <w:jc w:val="center"/>
              <w:rPr>
                <w:rFonts w:ascii="IRMitra" w:hAnsi="IRMitra" w:cs="IRMitra"/>
              </w:rPr>
            </w:pPr>
            <w:r w:rsidRPr="00A23303">
              <w:rPr>
                <w:rFonts w:ascii="IRMitra" w:hAnsi="IRMitra" w:cs="IRMitra" w:hint="cs"/>
              </w:rPr>
              <w:t>2665.9815</w:t>
            </w:r>
          </w:p>
        </w:tc>
        <w:tc>
          <w:tcPr>
            <w:tcW w:w="1260" w:type="dxa"/>
            <w:tcBorders>
              <w:top w:val="single" w:sz="4" w:space="0" w:color="000000"/>
              <w:left w:val="nil"/>
              <w:bottom w:val="single" w:sz="4" w:space="0" w:color="000000"/>
            </w:tcBorders>
            <w:vAlign w:val="center"/>
          </w:tcPr>
          <w:p w14:paraId="52B4D2E3" w14:textId="77777777" w:rsidR="00DB6486" w:rsidRPr="00A23303" w:rsidRDefault="00DB6486" w:rsidP="00495814">
            <w:pPr>
              <w:jc w:val="center"/>
              <w:rPr>
                <w:rFonts w:ascii="IRMitra" w:hAnsi="IRMitra" w:cs="IRMitra"/>
              </w:rPr>
            </w:pPr>
            <w:r w:rsidRPr="00A23303">
              <w:rPr>
                <w:rFonts w:ascii="IRMitra" w:hAnsi="IRMitra" w:cs="IRMitra" w:hint="cs"/>
              </w:rPr>
              <w:t>1370.6416</w:t>
            </w:r>
          </w:p>
        </w:tc>
      </w:tr>
      <w:tr w:rsidR="00DB6486" w:rsidRPr="00D2252C" w14:paraId="3A354032" w14:textId="77777777" w:rsidTr="00495814">
        <w:trPr>
          <w:trHeight w:val="808"/>
          <w:jc w:val="center"/>
        </w:trPr>
        <w:tc>
          <w:tcPr>
            <w:tcW w:w="1980" w:type="dxa"/>
            <w:tcBorders>
              <w:right w:val="single" w:sz="18" w:space="0" w:color="000000"/>
            </w:tcBorders>
            <w:vAlign w:val="center"/>
          </w:tcPr>
          <w:p w14:paraId="0CA02F50" w14:textId="77777777" w:rsidR="00DB6486" w:rsidRPr="00A23303" w:rsidRDefault="00DB6486" w:rsidP="00495814">
            <w:pPr>
              <w:jc w:val="center"/>
              <w:rPr>
                <w:rFonts w:ascii="IRMitra" w:hAnsi="IRMitra" w:cs="IRMitra"/>
                <w:sz w:val="22"/>
                <w:szCs w:val="22"/>
              </w:rPr>
            </w:pPr>
            <w:proofErr w:type="spellStart"/>
            <w:r>
              <w:rPr>
                <w:rFonts w:ascii="IRMitra" w:hAnsi="IRMitra" w:cs="IRMitra" w:hint="cs"/>
                <w:sz w:val="22"/>
                <w:szCs w:val="22"/>
                <w:rtl/>
              </w:rPr>
              <w:t>افزایش</w:t>
            </w:r>
            <w:proofErr w:type="spellEnd"/>
            <w:r>
              <w:rPr>
                <w:rFonts w:ascii="IRMitra" w:hAnsi="IRMitra" w:cs="IRMitra" w:hint="cs"/>
                <w:sz w:val="22"/>
                <w:szCs w:val="22"/>
                <w:rtl/>
              </w:rPr>
              <w:t xml:space="preserve"> نرخ </w:t>
            </w:r>
            <w:proofErr w:type="spellStart"/>
            <w:r>
              <w:rPr>
                <w:rFonts w:ascii="IRMitra" w:hAnsi="IRMitra" w:cs="IRMitra" w:hint="cs"/>
                <w:sz w:val="22"/>
                <w:szCs w:val="22"/>
                <w:rtl/>
              </w:rPr>
              <w:t>همبری</w:t>
            </w:r>
            <w:proofErr w:type="spellEnd"/>
            <w:r>
              <w:rPr>
                <w:rFonts w:ascii="IRMitra" w:hAnsi="IRMitra" w:cs="IRMitra" w:hint="cs"/>
                <w:sz w:val="22"/>
                <w:szCs w:val="22"/>
                <w:rtl/>
              </w:rPr>
              <w:t xml:space="preserve"> </w:t>
            </w:r>
            <w:proofErr w:type="gramStart"/>
            <w:r>
              <w:rPr>
                <w:rFonts w:ascii="IRMitra" w:hAnsi="IRMitra" w:cs="IRMitra" w:hint="cs"/>
                <w:sz w:val="22"/>
                <w:szCs w:val="22"/>
                <w:rtl/>
              </w:rPr>
              <w:t>و جهش</w:t>
            </w:r>
            <w:proofErr w:type="gramEnd"/>
          </w:p>
        </w:tc>
        <w:tc>
          <w:tcPr>
            <w:tcW w:w="900" w:type="dxa"/>
            <w:tcBorders>
              <w:top w:val="single" w:sz="4" w:space="0" w:color="000000"/>
              <w:left w:val="single" w:sz="18" w:space="0" w:color="000000"/>
              <w:bottom w:val="single" w:sz="4" w:space="0" w:color="000000"/>
              <w:right w:val="nil"/>
            </w:tcBorders>
            <w:vAlign w:val="center"/>
          </w:tcPr>
          <w:p w14:paraId="7843D2AC"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50</w:t>
            </w:r>
          </w:p>
        </w:tc>
        <w:tc>
          <w:tcPr>
            <w:tcW w:w="900" w:type="dxa"/>
            <w:tcBorders>
              <w:top w:val="single" w:sz="4" w:space="0" w:color="000000"/>
              <w:left w:val="nil"/>
              <w:bottom w:val="single" w:sz="4" w:space="0" w:color="000000"/>
              <w:right w:val="nil"/>
            </w:tcBorders>
            <w:vAlign w:val="center"/>
          </w:tcPr>
          <w:p w14:paraId="5CF5FCAE"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100</w:t>
            </w:r>
          </w:p>
        </w:tc>
        <w:tc>
          <w:tcPr>
            <w:tcW w:w="720" w:type="dxa"/>
            <w:tcBorders>
              <w:top w:val="single" w:sz="4" w:space="0" w:color="000000"/>
              <w:left w:val="nil"/>
              <w:bottom w:val="single" w:sz="4" w:space="0" w:color="000000"/>
              <w:right w:val="nil"/>
            </w:tcBorders>
            <w:vAlign w:val="center"/>
          </w:tcPr>
          <w:p w14:paraId="63EB8423"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0.99</w:t>
            </w:r>
          </w:p>
        </w:tc>
        <w:tc>
          <w:tcPr>
            <w:tcW w:w="990" w:type="dxa"/>
            <w:tcBorders>
              <w:top w:val="single" w:sz="4" w:space="0" w:color="000000"/>
              <w:left w:val="nil"/>
              <w:bottom w:val="single" w:sz="4" w:space="0" w:color="000000"/>
              <w:right w:val="nil"/>
            </w:tcBorders>
            <w:vAlign w:val="center"/>
          </w:tcPr>
          <w:p w14:paraId="5D392641"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0.015</w:t>
            </w:r>
          </w:p>
        </w:tc>
        <w:tc>
          <w:tcPr>
            <w:tcW w:w="1267" w:type="dxa"/>
            <w:tcBorders>
              <w:top w:val="single" w:sz="4" w:space="0" w:color="000000"/>
              <w:left w:val="nil"/>
              <w:bottom w:val="single" w:sz="4" w:space="0" w:color="000000"/>
              <w:right w:val="single" w:sz="18" w:space="0" w:color="000000"/>
            </w:tcBorders>
            <w:vAlign w:val="center"/>
          </w:tcPr>
          <w:p w14:paraId="747D68E5"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10,10,10</w:t>
            </w:r>
          </w:p>
        </w:tc>
        <w:tc>
          <w:tcPr>
            <w:tcW w:w="1433" w:type="dxa"/>
            <w:tcBorders>
              <w:left w:val="single" w:sz="18" w:space="0" w:color="000000"/>
              <w:right w:val="nil"/>
            </w:tcBorders>
            <w:vAlign w:val="center"/>
          </w:tcPr>
          <w:p w14:paraId="0A2E1EDE" w14:textId="77777777" w:rsidR="00DB6486" w:rsidRPr="00A23303" w:rsidRDefault="00DB6486" w:rsidP="00495814">
            <w:pPr>
              <w:jc w:val="center"/>
              <w:rPr>
                <w:rFonts w:ascii="IRMitra" w:hAnsi="IRMitra" w:cs="IRMitra"/>
              </w:rPr>
            </w:pPr>
            <w:r w:rsidRPr="00A23303">
              <w:rPr>
                <w:rFonts w:ascii="IRMitra" w:hAnsi="IRMitra" w:cs="IRMitra" w:hint="cs"/>
              </w:rPr>
              <w:t>2582.2465</w:t>
            </w:r>
          </w:p>
        </w:tc>
        <w:tc>
          <w:tcPr>
            <w:tcW w:w="1260" w:type="dxa"/>
            <w:tcBorders>
              <w:top w:val="single" w:sz="4" w:space="0" w:color="000000"/>
              <w:left w:val="nil"/>
              <w:bottom w:val="single" w:sz="4" w:space="0" w:color="000000"/>
            </w:tcBorders>
            <w:vAlign w:val="center"/>
          </w:tcPr>
          <w:p w14:paraId="2662DFED" w14:textId="77777777" w:rsidR="00DB6486" w:rsidRPr="00A23303" w:rsidRDefault="00DB6486" w:rsidP="00495814">
            <w:pPr>
              <w:jc w:val="center"/>
              <w:rPr>
                <w:rFonts w:ascii="IRMitra" w:hAnsi="IRMitra" w:cs="IRMitra"/>
              </w:rPr>
            </w:pPr>
            <w:r w:rsidRPr="00A23303">
              <w:rPr>
                <w:rFonts w:ascii="IRMitra" w:hAnsi="IRMitra" w:cs="IRMitra" w:hint="cs"/>
              </w:rPr>
              <w:t>1380.2437</w:t>
            </w:r>
          </w:p>
        </w:tc>
      </w:tr>
      <w:tr w:rsidR="00DB6486" w:rsidRPr="00D2252C" w14:paraId="63D91E1B" w14:textId="77777777" w:rsidTr="00495814">
        <w:trPr>
          <w:trHeight w:val="808"/>
          <w:jc w:val="center"/>
        </w:trPr>
        <w:tc>
          <w:tcPr>
            <w:tcW w:w="1980" w:type="dxa"/>
            <w:tcBorders>
              <w:right w:val="single" w:sz="18" w:space="0" w:color="000000"/>
            </w:tcBorders>
            <w:vAlign w:val="center"/>
          </w:tcPr>
          <w:p w14:paraId="27EC8160" w14:textId="77777777" w:rsidR="00DB6486" w:rsidRPr="00A23303" w:rsidRDefault="00DB6486" w:rsidP="00495814">
            <w:pPr>
              <w:jc w:val="center"/>
              <w:rPr>
                <w:rFonts w:ascii="IRMitra" w:hAnsi="IRMitra" w:cs="IRMitra"/>
                <w:sz w:val="22"/>
                <w:szCs w:val="22"/>
              </w:rPr>
            </w:pPr>
            <w:r>
              <w:rPr>
                <w:rFonts w:ascii="IRMitra" w:hAnsi="IRMitra" w:cs="IRMitra" w:hint="cs"/>
                <w:sz w:val="22"/>
                <w:szCs w:val="22"/>
                <w:rtl/>
              </w:rPr>
              <w:t xml:space="preserve">نرخ </w:t>
            </w:r>
            <w:proofErr w:type="spellStart"/>
            <w:r>
              <w:rPr>
                <w:rFonts w:ascii="IRMitra" w:hAnsi="IRMitra" w:cs="IRMitra" w:hint="cs"/>
                <w:sz w:val="22"/>
                <w:szCs w:val="22"/>
                <w:rtl/>
              </w:rPr>
              <w:t>همبری</w:t>
            </w:r>
            <w:proofErr w:type="spellEnd"/>
            <w:r>
              <w:rPr>
                <w:rFonts w:ascii="IRMitra" w:hAnsi="IRMitra" w:cs="IRMitra" w:hint="cs"/>
                <w:sz w:val="22"/>
                <w:szCs w:val="22"/>
                <w:rtl/>
              </w:rPr>
              <w:t xml:space="preserve"> </w:t>
            </w:r>
            <w:proofErr w:type="gramStart"/>
            <w:r>
              <w:rPr>
                <w:rFonts w:ascii="IRMitra" w:hAnsi="IRMitra" w:cs="IRMitra" w:hint="cs"/>
                <w:sz w:val="22"/>
                <w:szCs w:val="22"/>
                <w:rtl/>
              </w:rPr>
              <w:t>و جهش</w:t>
            </w:r>
            <w:proofErr w:type="gramEnd"/>
            <w:r>
              <w:rPr>
                <w:rFonts w:ascii="IRMitra" w:hAnsi="IRMitra" w:cs="IRMitra" w:hint="cs"/>
                <w:sz w:val="22"/>
                <w:szCs w:val="22"/>
                <w:rtl/>
              </w:rPr>
              <w:t xml:space="preserve"> </w:t>
            </w:r>
            <w:proofErr w:type="spellStart"/>
            <w:r>
              <w:rPr>
                <w:rFonts w:ascii="IRMitra" w:hAnsi="IRMitra" w:cs="IRMitra" w:hint="cs"/>
                <w:sz w:val="22"/>
                <w:szCs w:val="22"/>
                <w:rtl/>
              </w:rPr>
              <w:t>پویا</w:t>
            </w:r>
            <w:proofErr w:type="spellEnd"/>
          </w:p>
        </w:tc>
        <w:tc>
          <w:tcPr>
            <w:tcW w:w="900" w:type="dxa"/>
            <w:tcBorders>
              <w:top w:val="single" w:sz="4" w:space="0" w:color="000000"/>
              <w:left w:val="single" w:sz="18" w:space="0" w:color="000000"/>
              <w:bottom w:val="single" w:sz="4" w:space="0" w:color="000000"/>
              <w:right w:val="nil"/>
            </w:tcBorders>
            <w:vAlign w:val="center"/>
          </w:tcPr>
          <w:p w14:paraId="372C1718"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50</w:t>
            </w:r>
          </w:p>
        </w:tc>
        <w:tc>
          <w:tcPr>
            <w:tcW w:w="900" w:type="dxa"/>
            <w:tcBorders>
              <w:top w:val="single" w:sz="4" w:space="0" w:color="000000"/>
              <w:left w:val="nil"/>
              <w:bottom w:val="single" w:sz="4" w:space="0" w:color="000000"/>
              <w:right w:val="nil"/>
            </w:tcBorders>
            <w:vAlign w:val="center"/>
          </w:tcPr>
          <w:p w14:paraId="317EB7AE"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100</w:t>
            </w:r>
          </w:p>
        </w:tc>
        <w:tc>
          <w:tcPr>
            <w:tcW w:w="720" w:type="dxa"/>
            <w:tcBorders>
              <w:top w:val="single" w:sz="4" w:space="0" w:color="000000"/>
              <w:left w:val="nil"/>
              <w:bottom w:val="single" w:sz="4" w:space="0" w:color="000000"/>
              <w:right w:val="nil"/>
            </w:tcBorders>
            <w:vAlign w:val="center"/>
          </w:tcPr>
          <w:p w14:paraId="65595E62"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0.99</w:t>
            </w:r>
          </w:p>
        </w:tc>
        <w:tc>
          <w:tcPr>
            <w:tcW w:w="990" w:type="dxa"/>
            <w:tcBorders>
              <w:top w:val="single" w:sz="4" w:space="0" w:color="000000"/>
              <w:left w:val="nil"/>
              <w:bottom w:val="single" w:sz="4" w:space="0" w:color="000000"/>
              <w:right w:val="nil"/>
            </w:tcBorders>
            <w:vAlign w:val="center"/>
          </w:tcPr>
          <w:p w14:paraId="3086BD14"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0.0015</w:t>
            </w:r>
          </w:p>
        </w:tc>
        <w:tc>
          <w:tcPr>
            <w:tcW w:w="1267" w:type="dxa"/>
            <w:tcBorders>
              <w:top w:val="single" w:sz="4" w:space="0" w:color="000000"/>
              <w:left w:val="nil"/>
              <w:bottom w:val="single" w:sz="4" w:space="0" w:color="000000"/>
              <w:right w:val="single" w:sz="18" w:space="0" w:color="000000"/>
            </w:tcBorders>
            <w:vAlign w:val="center"/>
          </w:tcPr>
          <w:p w14:paraId="3C107C30"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10,10,10</w:t>
            </w:r>
          </w:p>
        </w:tc>
        <w:tc>
          <w:tcPr>
            <w:tcW w:w="1433" w:type="dxa"/>
            <w:tcBorders>
              <w:left w:val="single" w:sz="18" w:space="0" w:color="000000"/>
              <w:right w:val="nil"/>
            </w:tcBorders>
            <w:vAlign w:val="center"/>
          </w:tcPr>
          <w:p w14:paraId="5F7901B2" w14:textId="77777777" w:rsidR="00DB6486" w:rsidRPr="00A23303" w:rsidRDefault="00DB6486" w:rsidP="00495814">
            <w:pPr>
              <w:jc w:val="center"/>
              <w:rPr>
                <w:rFonts w:ascii="IRMitra" w:hAnsi="IRMitra" w:cs="IRMitra"/>
              </w:rPr>
            </w:pPr>
            <w:r w:rsidRPr="00A23303">
              <w:rPr>
                <w:rFonts w:ascii="IRMitra" w:hAnsi="IRMitra" w:cs="IRMitra" w:hint="cs"/>
              </w:rPr>
              <w:t>2222.105</w:t>
            </w:r>
          </w:p>
        </w:tc>
        <w:tc>
          <w:tcPr>
            <w:tcW w:w="1260" w:type="dxa"/>
            <w:tcBorders>
              <w:top w:val="single" w:sz="4" w:space="0" w:color="000000"/>
              <w:left w:val="nil"/>
              <w:bottom w:val="single" w:sz="4" w:space="0" w:color="000000"/>
            </w:tcBorders>
            <w:vAlign w:val="center"/>
          </w:tcPr>
          <w:p w14:paraId="4042F5B6" w14:textId="77777777" w:rsidR="00DB6486" w:rsidRPr="00A23303" w:rsidRDefault="00DB6486" w:rsidP="00495814">
            <w:pPr>
              <w:jc w:val="center"/>
              <w:rPr>
                <w:rFonts w:ascii="IRMitra" w:hAnsi="IRMitra" w:cs="IRMitra"/>
              </w:rPr>
            </w:pPr>
            <w:r w:rsidRPr="00A23303">
              <w:rPr>
                <w:rFonts w:ascii="IRMitra" w:hAnsi="IRMitra" w:cs="IRMitra" w:hint="cs"/>
              </w:rPr>
              <w:t>1250.9116</w:t>
            </w:r>
          </w:p>
        </w:tc>
      </w:tr>
      <w:tr w:rsidR="00DB6486" w:rsidRPr="00D2252C" w14:paraId="376149FB" w14:textId="77777777" w:rsidTr="00495814">
        <w:trPr>
          <w:trHeight w:val="808"/>
          <w:jc w:val="center"/>
        </w:trPr>
        <w:tc>
          <w:tcPr>
            <w:tcW w:w="1980" w:type="dxa"/>
            <w:tcBorders>
              <w:right w:val="single" w:sz="18" w:space="0" w:color="000000"/>
            </w:tcBorders>
            <w:vAlign w:val="center"/>
          </w:tcPr>
          <w:p w14:paraId="1B64ED98" w14:textId="77777777" w:rsidR="00DB6486" w:rsidRDefault="00DB6486" w:rsidP="00495814">
            <w:pPr>
              <w:jc w:val="center"/>
              <w:rPr>
                <w:rFonts w:ascii="IRMitra" w:hAnsi="IRMitra" w:cs="IRMitra" w:hint="cs"/>
                <w:sz w:val="22"/>
                <w:szCs w:val="22"/>
                <w:rtl/>
              </w:rPr>
            </w:pPr>
            <w:proofErr w:type="spellStart"/>
            <w:r>
              <w:rPr>
                <w:rFonts w:ascii="IRMitra" w:hAnsi="IRMitra" w:cs="IRMitra" w:hint="cs"/>
                <w:sz w:val="22"/>
                <w:szCs w:val="22"/>
                <w:rtl/>
              </w:rPr>
              <w:t>افزایش</w:t>
            </w:r>
            <w:proofErr w:type="spellEnd"/>
            <w:r>
              <w:rPr>
                <w:rFonts w:ascii="IRMitra" w:hAnsi="IRMitra" w:cs="IRMitra" w:hint="cs"/>
                <w:sz w:val="22"/>
                <w:szCs w:val="22"/>
                <w:rtl/>
              </w:rPr>
              <w:t xml:space="preserve"> تعداد </w:t>
            </w:r>
            <w:proofErr w:type="spellStart"/>
            <w:r>
              <w:rPr>
                <w:rFonts w:ascii="IRMitra" w:hAnsi="IRMitra" w:cs="IRMitra" w:hint="cs"/>
                <w:sz w:val="22"/>
                <w:szCs w:val="22"/>
                <w:rtl/>
              </w:rPr>
              <w:t>کرومزوم</w:t>
            </w:r>
            <w:proofErr w:type="spellEnd"/>
            <w:r>
              <w:rPr>
                <w:rFonts w:ascii="IRMitra" w:hAnsi="IRMitra" w:cs="IRMitra" w:hint="cs"/>
                <w:sz w:val="22"/>
                <w:szCs w:val="22"/>
                <w:rtl/>
              </w:rPr>
              <w:t xml:space="preserve"> ها</w:t>
            </w:r>
          </w:p>
        </w:tc>
        <w:tc>
          <w:tcPr>
            <w:tcW w:w="900" w:type="dxa"/>
            <w:tcBorders>
              <w:top w:val="single" w:sz="4" w:space="0" w:color="000000"/>
              <w:left w:val="single" w:sz="18" w:space="0" w:color="000000"/>
              <w:bottom w:val="single" w:sz="4" w:space="0" w:color="000000"/>
              <w:right w:val="nil"/>
            </w:tcBorders>
            <w:vAlign w:val="center"/>
          </w:tcPr>
          <w:p w14:paraId="09FB9665" w14:textId="77777777" w:rsidR="00DB6486" w:rsidRPr="00A23303" w:rsidRDefault="00DB6486" w:rsidP="00495814">
            <w:pPr>
              <w:jc w:val="center"/>
              <w:rPr>
                <w:rFonts w:ascii="IRMitra" w:hAnsi="IRMitra" w:cs="IRMitra" w:hint="cs"/>
                <w:sz w:val="28"/>
                <w:szCs w:val="28"/>
              </w:rPr>
            </w:pPr>
            <w:r w:rsidRPr="00A23303">
              <w:rPr>
                <w:rFonts w:ascii="IRMitra" w:hAnsi="IRMitra" w:cs="IRMitra" w:hint="cs"/>
                <w:sz w:val="28"/>
                <w:szCs w:val="28"/>
              </w:rPr>
              <w:t>200</w:t>
            </w:r>
          </w:p>
        </w:tc>
        <w:tc>
          <w:tcPr>
            <w:tcW w:w="900" w:type="dxa"/>
            <w:tcBorders>
              <w:top w:val="single" w:sz="4" w:space="0" w:color="000000"/>
              <w:left w:val="nil"/>
              <w:bottom w:val="single" w:sz="4" w:space="0" w:color="000000"/>
              <w:right w:val="nil"/>
            </w:tcBorders>
            <w:vAlign w:val="center"/>
          </w:tcPr>
          <w:p w14:paraId="13C560AF" w14:textId="77777777" w:rsidR="00DB6486" w:rsidRPr="00A23303" w:rsidRDefault="00DB6486" w:rsidP="00495814">
            <w:pPr>
              <w:jc w:val="center"/>
              <w:rPr>
                <w:rFonts w:ascii="IRMitra" w:hAnsi="IRMitra" w:cs="IRMitra" w:hint="cs"/>
                <w:sz w:val="28"/>
                <w:szCs w:val="28"/>
              </w:rPr>
            </w:pPr>
            <w:r w:rsidRPr="00A23303">
              <w:rPr>
                <w:rFonts w:ascii="IRMitra" w:hAnsi="IRMitra" w:cs="IRMitra" w:hint="cs"/>
                <w:sz w:val="28"/>
                <w:szCs w:val="28"/>
              </w:rPr>
              <w:t>100</w:t>
            </w:r>
          </w:p>
        </w:tc>
        <w:tc>
          <w:tcPr>
            <w:tcW w:w="720" w:type="dxa"/>
            <w:tcBorders>
              <w:top w:val="single" w:sz="4" w:space="0" w:color="000000"/>
              <w:left w:val="nil"/>
              <w:bottom w:val="single" w:sz="4" w:space="0" w:color="000000"/>
              <w:right w:val="nil"/>
            </w:tcBorders>
            <w:vAlign w:val="center"/>
          </w:tcPr>
          <w:p w14:paraId="161AD1B3" w14:textId="77777777" w:rsidR="00DB6486" w:rsidRPr="00A23303" w:rsidRDefault="00DB6486" w:rsidP="00495814">
            <w:pPr>
              <w:jc w:val="center"/>
              <w:rPr>
                <w:rFonts w:ascii="IRMitra" w:hAnsi="IRMitra" w:cs="IRMitra" w:hint="cs"/>
                <w:sz w:val="28"/>
                <w:szCs w:val="28"/>
              </w:rPr>
            </w:pPr>
            <w:r w:rsidRPr="00A23303">
              <w:rPr>
                <w:rFonts w:ascii="IRMitra" w:hAnsi="IRMitra" w:cs="IRMitra" w:hint="cs"/>
                <w:sz w:val="28"/>
                <w:szCs w:val="28"/>
              </w:rPr>
              <w:t>0.9</w:t>
            </w:r>
          </w:p>
        </w:tc>
        <w:tc>
          <w:tcPr>
            <w:tcW w:w="990" w:type="dxa"/>
            <w:tcBorders>
              <w:top w:val="single" w:sz="4" w:space="0" w:color="000000"/>
              <w:left w:val="nil"/>
              <w:bottom w:val="single" w:sz="4" w:space="0" w:color="000000"/>
              <w:right w:val="nil"/>
            </w:tcBorders>
            <w:vAlign w:val="center"/>
          </w:tcPr>
          <w:p w14:paraId="1DEB7561" w14:textId="77777777" w:rsidR="00DB6486" w:rsidRPr="00A23303" w:rsidRDefault="00DB6486" w:rsidP="00495814">
            <w:pPr>
              <w:jc w:val="center"/>
              <w:rPr>
                <w:rFonts w:ascii="IRMitra" w:hAnsi="IRMitra" w:cs="IRMitra" w:hint="cs"/>
                <w:sz w:val="28"/>
                <w:szCs w:val="28"/>
              </w:rPr>
            </w:pPr>
            <w:r w:rsidRPr="00A23303">
              <w:rPr>
                <w:rFonts w:ascii="IRMitra" w:hAnsi="IRMitra" w:cs="IRMitra" w:hint="cs"/>
                <w:sz w:val="28"/>
                <w:szCs w:val="28"/>
              </w:rPr>
              <w:t>0.005</w:t>
            </w:r>
          </w:p>
        </w:tc>
        <w:tc>
          <w:tcPr>
            <w:tcW w:w="1267" w:type="dxa"/>
            <w:tcBorders>
              <w:top w:val="single" w:sz="4" w:space="0" w:color="000000"/>
              <w:left w:val="nil"/>
              <w:bottom w:val="single" w:sz="4" w:space="0" w:color="000000"/>
              <w:right w:val="single" w:sz="18" w:space="0" w:color="000000"/>
            </w:tcBorders>
            <w:vAlign w:val="center"/>
          </w:tcPr>
          <w:p w14:paraId="6D02CA4D" w14:textId="77777777" w:rsidR="00DB6486" w:rsidRPr="00A23303" w:rsidRDefault="00DB6486" w:rsidP="00495814">
            <w:pPr>
              <w:jc w:val="center"/>
              <w:rPr>
                <w:rFonts w:ascii="IRMitra" w:hAnsi="IRMitra" w:cs="IRMitra" w:hint="cs"/>
                <w:sz w:val="28"/>
                <w:szCs w:val="28"/>
              </w:rPr>
            </w:pPr>
            <w:r w:rsidRPr="00A23303">
              <w:rPr>
                <w:rFonts w:ascii="IRMitra" w:hAnsi="IRMitra" w:cs="IRMitra" w:hint="cs"/>
                <w:sz w:val="28"/>
                <w:szCs w:val="28"/>
              </w:rPr>
              <w:t>10,10,10</w:t>
            </w:r>
          </w:p>
        </w:tc>
        <w:tc>
          <w:tcPr>
            <w:tcW w:w="1433" w:type="dxa"/>
            <w:tcBorders>
              <w:left w:val="single" w:sz="18" w:space="0" w:color="000000"/>
              <w:right w:val="nil"/>
            </w:tcBorders>
            <w:vAlign w:val="center"/>
          </w:tcPr>
          <w:p w14:paraId="1F17D16E" w14:textId="77777777" w:rsidR="00DB6486" w:rsidRPr="00A23303" w:rsidRDefault="00DB6486" w:rsidP="00495814">
            <w:pPr>
              <w:jc w:val="center"/>
              <w:rPr>
                <w:rFonts w:ascii="IRMitra" w:hAnsi="IRMitra" w:cs="IRMitra" w:hint="cs"/>
              </w:rPr>
            </w:pPr>
            <w:r w:rsidRPr="00A23303">
              <w:rPr>
                <w:rFonts w:ascii="IRMitra" w:hAnsi="IRMitra" w:cs="IRMitra" w:hint="cs"/>
              </w:rPr>
              <w:t>2150.7406</w:t>
            </w:r>
          </w:p>
        </w:tc>
        <w:tc>
          <w:tcPr>
            <w:tcW w:w="1260" w:type="dxa"/>
            <w:tcBorders>
              <w:top w:val="single" w:sz="4" w:space="0" w:color="000000"/>
              <w:left w:val="nil"/>
              <w:bottom w:val="single" w:sz="4" w:space="0" w:color="000000"/>
            </w:tcBorders>
            <w:vAlign w:val="center"/>
          </w:tcPr>
          <w:p w14:paraId="6FCA1A56" w14:textId="77777777" w:rsidR="00DB6486" w:rsidRPr="00A23303" w:rsidRDefault="00DB6486" w:rsidP="00495814">
            <w:pPr>
              <w:jc w:val="center"/>
              <w:rPr>
                <w:rFonts w:ascii="IRMitra" w:hAnsi="IRMitra" w:cs="IRMitra" w:hint="cs"/>
              </w:rPr>
            </w:pPr>
            <w:r w:rsidRPr="00A23303">
              <w:rPr>
                <w:rFonts w:ascii="IRMitra" w:hAnsi="IRMitra" w:cs="IRMitra" w:hint="cs"/>
              </w:rPr>
              <w:t>1339.0154</w:t>
            </w:r>
          </w:p>
        </w:tc>
      </w:tr>
      <w:tr w:rsidR="00DB6486" w:rsidRPr="00D2252C" w14:paraId="45B027FB" w14:textId="77777777" w:rsidTr="00495814">
        <w:trPr>
          <w:trHeight w:val="808"/>
          <w:jc w:val="center"/>
        </w:trPr>
        <w:tc>
          <w:tcPr>
            <w:tcW w:w="1980" w:type="dxa"/>
            <w:tcBorders>
              <w:right w:val="single" w:sz="18" w:space="0" w:color="000000"/>
            </w:tcBorders>
            <w:vAlign w:val="center"/>
          </w:tcPr>
          <w:p w14:paraId="2A5FFC06" w14:textId="77777777" w:rsidR="00DB6486" w:rsidRPr="00A23303" w:rsidRDefault="00DB6486" w:rsidP="00495814">
            <w:pPr>
              <w:jc w:val="center"/>
              <w:rPr>
                <w:rFonts w:ascii="IRMitra" w:hAnsi="IRMitra" w:cs="IRMitra"/>
                <w:sz w:val="22"/>
                <w:szCs w:val="22"/>
              </w:rPr>
            </w:pPr>
            <w:proofErr w:type="spellStart"/>
            <w:r>
              <w:rPr>
                <w:rFonts w:ascii="IRMitra" w:hAnsi="IRMitra" w:cs="IRMitra" w:hint="cs"/>
                <w:sz w:val="22"/>
                <w:szCs w:val="22"/>
                <w:rtl/>
              </w:rPr>
              <w:t>افزایش</w:t>
            </w:r>
            <w:proofErr w:type="spellEnd"/>
            <w:r>
              <w:rPr>
                <w:rFonts w:ascii="IRMitra" w:hAnsi="IRMitra" w:cs="IRMitra" w:hint="cs"/>
                <w:sz w:val="22"/>
                <w:szCs w:val="22"/>
                <w:rtl/>
              </w:rPr>
              <w:t xml:space="preserve"> تعداد </w:t>
            </w:r>
            <w:proofErr w:type="spellStart"/>
            <w:r>
              <w:rPr>
                <w:rFonts w:ascii="IRMitra" w:hAnsi="IRMitra" w:cs="IRMitra" w:hint="cs"/>
                <w:sz w:val="22"/>
                <w:szCs w:val="22"/>
                <w:rtl/>
              </w:rPr>
              <w:t>تکرار</w:t>
            </w:r>
            <w:proofErr w:type="spellEnd"/>
          </w:p>
        </w:tc>
        <w:tc>
          <w:tcPr>
            <w:tcW w:w="900" w:type="dxa"/>
            <w:tcBorders>
              <w:top w:val="single" w:sz="4" w:space="0" w:color="000000"/>
              <w:left w:val="single" w:sz="18" w:space="0" w:color="000000"/>
              <w:bottom w:val="single" w:sz="4" w:space="0" w:color="000000"/>
              <w:right w:val="nil"/>
            </w:tcBorders>
            <w:vAlign w:val="center"/>
          </w:tcPr>
          <w:p w14:paraId="3F5443DA"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50</w:t>
            </w:r>
          </w:p>
        </w:tc>
        <w:tc>
          <w:tcPr>
            <w:tcW w:w="900" w:type="dxa"/>
            <w:tcBorders>
              <w:top w:val="single" w:sz="4" w:space="0" w:color="000000"/>
              <w:left w:val="nil"/>
              <w:bottom w:val="single" w:sz="4" w:space="0" w:color="000000"/>
              <w:right w:val="nil"/>
            </w:tcBorders>
            <w:vAlign w:val="center"/>
          </w:tcPr>
          <w:p w14:paraId="1EBBDB96"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500</w:t>
            </w:r>
          </w:p>
        </w:tc>
        <w:tc>
          <w:tcPr>
            <w:tcW w:w="720" w:type="dxa"/>
            <w:tcBorders>
              <w:top w:val="single" w:sz="4" w:space="0" w:color="000000"/>
              <w:left w:val="nil"/>
              <w:bottom w:val="single" w:sz="4" w:space="0" w:color="000000"/>
              <w:right w:val="nil"/>
            </w:tcBorders>
            <w:vAlign w:val="center"/>
          </w:tcPr>
          <w:p w14:paraId="27E3D7B8"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0.9</w:t>
            </w:r>
          </w:p>
        </w:tc>
        <w:tc>
          <w:tcPr>
            <w:tcW w:w="990" w:type="dxa"/>
            <w:tcBorders>
              <w:top w:val="single" w:sz="4" w:space="0" w:color="000000"/>
              <w:left w:val="nil"/>
              <w:bottom w:val="single" w:sz="4" w:space="0" w:color="000000"/>
              <w:right w:val="nil"/>
            </w:tcBorders>
            <w:vAlign w:val="center"/>
          </w:tcPr>
          <w:p w14:paraId="6AD77998"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0.005</w:t>
            </w:r>
          </w:p>
        </w:tc>
        <w:tc>
          <w:tcPr>
            <w:tcW w:w="1267" w:type="dxa"/>
            <w:tcBorders>
              <w:top w:val="single" w:sz="4" w:space="0" w:color="000000"/>
              <w:left w:val="nil"/>
              <w:bottom w:val="single" w:sz="4" w:space="0" w:color="000000"/>
              <w:right w:val="single" w:sz="18" w:space="0" w:color="000000"/>
            </w:tcBorders>
            <w:vAlign w:val="center"/>
          </w:tcPr>
          <w:p w14:paraId="6760AE8F"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10,10,10</w:t>
            </w:r>
          </w:p>
        </w:tc>
        <w:tc>
          <w:tcPr>
            <w:tcW w:w="1433" w:type="dxa"/>
            <w:tcBorders>
              <w:left w:val="single" w:sz="18" w:space="0" w:color="000000"/>
              <w:right w:val="nil"/>
            </w:tcBorders>
            <w:vAlign w:val="center"/>
          </w:tcPr>
          <w:p w14:paraId="031584FC" w14:textId="77777777" w:rsidR="00DB6486" w:rsidRPr="00A23303" w:rsidRDefault="00DB6486" w:rsidP="00495814">
            <w:pPr>
              <w:jc w:val="center"/>
              <w:rPr>
                <w:rFonts w:ascii="IRMitra" w:hAnsi="IRMitra" w:cs="IRMitra"/>
              </w:rPr>
            </w:pPr>
            <w:r w:rsidRPr="00A23303">
              <w:rPr>
                <w:rFonts w:ascii="IRMitra" w:hAnsi="IRMitra" w:cs="IRMitra" w:hint="cs"/>
              </w:rPr>
              <w:t>2216.3038</w:t>
            </w:r>
          </w:p>
        </w:tc>
        <w:tc>
          <w:tcPr>
            <w:tcW w:w="1260" w:type="dxa"/>
            <w:tcBorders>
              <w:top w:val="single" w:sz="4" w:space="0" w:color="000000"/>
              <w:left w:val="nil"/>
              <w:bottom w:val="single" w:sz="4" w:space="0" w:color="000000"/>
            </w:tcBorders>
            <w:vAlign w:val="center"/>
          </w:tcPr>
          <w:p w14:paraId="6B9B73A3" w14:textId="77777777" w:rsidR="00DB6486" w:rsidRPr="00A23303" w:rsidRDefault="00DB6486" w:rsidP="00495814">
            <w:pPr>
              <w:jc w:val="center"/>
              <w:rPr>
                <w:rFonts w:ascii="IRMitra" w:hAnsi="IRMitra" w:cs="IRMitra"/>
              </w:rPr>
            </w:pPr>
            <w:r w:rsidRPr="00A23303">
              <w:rPr>
                <w:rFonts w:ascii="IRMitra" w:hAnsi="IRMitra" w:cs="IRMitra" w:hint="cs"/>
              </w:rPr>
              <w:t>1156.5117</w:t>
            </w:r>
          </w:p>
        </w:tc>
      </w:tr>
      <w:tr w:rsidR="00DB6486" w:rsidRPr="00D2252C" w14:paraId="2F0171F0" w14:textId="77777777" w:rsidTr="00495814">
        <w:trPr>
          <w:trHeight w:val="808"/>
          <w:jc w:val="center"/>
        </w:trPr>
        <w:tc>
          <w:tcPr>
            <w:tcW w:w="1980" w:type="dxa"/>
            <w:tcBorders>
              <w:right w:val="single" w:sz="18" w:space="0" w:color="000000"/>
            </w:tcBorders>
            <w:vAlign w:val="center"/>
          </w:tcPr>
          <w:p w14:paraId="11FAAB04" w14:textId="4E3597F5" w:rsidR="00DB6486" w:rsidRPr="00A23303" w:rsidRDefault="00921094" w:rsidP="00495814">
            <w:pPr>
              <w:jc w:val="center"/>
              <w:rPr>
                <w:rFonts w:ascii="IRMitra" w:hAnsi="IRMitra" w:cs="IRMitra"/>
                <w:sz w:val="22"/>
                <w:szCs w:val="22"/>
              </w:rPr>
            </w:pPr>
            <w:proofErr w:type="spellStart"/>
            <w:r>
              <w:rPr>
                <w:rFonts w:ascii="IRMitra" w:hAnsi="IRMitra" w:cs="IRMitra" w:hint="cs"/>
                <w:sz w:val="22"/>
                <w:szCs w:val="22"/>
                <w:rtl/>
              </w:rPr>
              <w:t>استفاده</w:t>
            </w:r>
            <w:proofErr w:type="spellEnd"/>
            <w:r>
              <w:rPr>
                <w:rFonts w:ascii="IRMitra" w:hAnsi="IRMitra" w:cs="IRMitra" w:hint="cs"/>
                <w:sz w:val="22"/>
                <w:szCs w:val="22"/>
                <w:rtl/>
              </w:rPr>
              <w:t xml:space="preserve"> از همه روش ها</w:t>
            </w:r>
          </w:p>
        </w:tc>
        <w:tc>
          <w:tcPr>
            <w:tcW w:w="900" w:type="dxa"/>
            <w:tcBorders>
              <w:top w:val="single" w:sz="4" w:space="0" w:color="000000"/>
              <w:left w:val="single" w:sz="18" w:space="0" w:color="000000"/>
              <w:bottom w:val="nil"/>
              <w:right w:val="nil"/>
            </w:tcBorders>
            <w:vAlign w:val="center"/>
          </w:tcPr>
          <w:p w14:paraId="587F8255"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200</w:t>
            </w:r>
          </w:p>
        </w:tc>
        <w:tc>
          <w:tcPr>
            <w:tcW w:w="900" w:type="dxa"/>
            <w:tcBorders>
              <w:top w:val="single" w:sz="4" w:space="0" w:color="000000"/>
              <w:left w:val="nil"/>
              <w:bottom w:val="nil"/>
              <w:right w:val="nil"/>
            </w:tcBorders>
            <w:vAlign w:val="center"/>
          </w:tcPr>
          <w:p w14:paraId="2EB7D477"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2000</w:t>
            </w:r>
          </w:p>
        </w:tc>
        <w:tc>
          <w:tcPr>
            <w:tcW w:w="720" w:type="dxa"/>
            <w:tcBorders>
              <w:top w:val="single" w:sz="4" w:space="0" w:color="000000"/>
              <w:left w:val="nil"/>
              <w:bottom w:val="nil"/>
              <w:right w:val="nil"/>
            </w:tcBorders>
            <w:vAlign w:val="center"/>
          </w:tcPr>
          <w:p w14:paraId="5D5EAE0C"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0.99</w:t>
            </w:r>
          </w:p>
        </w:tc>
        <w:tc>
          <w:tcPr>
            <w:tcW w:w="990" w:type="dxa"/>
            <w:tcBorders>
              <w:top w:val="single" w:sz="4" w:space="0" w:color="000000"/>
              <w:left w:val="nil"/>
              <w:bottom w:val="nil"/>
              <w:right w:val="nil"/>
            </w:tcBorders>
            <w:vAlign w:val="center"/>
          </w:tcPr>
          <w:p w14:paraId="1447F3E1"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0.0015</w:t>
            </w:r>
          </w:p>
        </w:tc>
        <w:tc>
          <w:tcPr>
            <w:tcW w:w="1267" w:type="dxa"/>
            <w:tcBorders>
              <w:top w:val="single" w:sz="4" w:space="0" w:color="000000"/>
              <w:left w:val="nil"/>
              <w:bottom w:val="nil"/>
              <w:right w:val="single" w:sz="18" w:space="0" w:color="000000"/>
            </w:tcBorders>
            <w:vAlign w:val="center"/>
          </w:tcPr>
          <w:p w14:paraId="2763B956" w14:textId="77777777" w:rsidR="00DB6486" w:rsidRPr="00A23303" w:rsidRDefault="00DB6486" w:rsidP="00495814">
            <w:pPr>
              <w:jc w:val="center"/>
              <w:rPr>
                <w:rFonts w:ascii="IRMitra" w:hAnsi="IRMitra" w:cs="IRMitra"/>
                <w:sz w:val="28"/>
                <w:szCs w:val="28"/>
              </w:rPr>
            </w:pPr>
            <w:r w:rsidRPr="00A23303">
              <w:rPr>
                <w:rFonts w:ascii="IRMitra" w:hAnsi="IRMitra" w:cs="IRMitra" w:hint="cs"/>
                <w:sz w:val="28"/>
                <w:szCs w:val="28"/>
              </w:rPr>
              <w:t>32,32,32</w:t>
            </w:r>
          </w:p>
        </w:tc>
        <w:tc>
          <w:tcPr>
            <w:tcW w:w="1433" w:type="dxa"/>
            <w:tcBorders>
              <w:left w:val="single" w:sz="18" w:space="0" w:color="000000"/>
              <w:right w:val="nil"/>
            </w:tcBorders>
            <w:vAlign w:val="center"/>
          </w:tcPr>
          <w:p w14:paraId="37C9CD5E" w14:textId="77777777" w:rsidR="00DB6486" w:rsidRPr="00A23303" w:rsidRDefault="00DB6486" w:rsidP="00495814">
            <w:pPr>
              <w:jc w:val="center"/>
              <w:rPr>
                <w:rFonts w:ascii="IRMitra" w:hAnsi="IRMitra" w:cs="IRMitra"/>
              </w:rPr>
            </w:pPr>
            <w:r w:rsidRPr="00A23303">
              <w:rPr>
                <w:rFonts w:ascii="IRMitra" w:hAnsi="IRMitra" w:cs="IRMitra" w:hint="cs"/>
              </w:rPr>
              <w:t>1129.7092</w:t>
            </w:r>
          </w:p>
        </w:tc>
        <w:tc>
          <w:tcPr>
            <w:tcW w:w="1260" w:type="dxa"/>
            <w:tcBorders>
              <w:top w:val="single" w:sz="4" w:space="0" w:color="000000"/>
              <w:left w:val="nil"/>
              <w:bottom w:val="nil"/>
            </w:tcBorders>
            <w:vAlign w:val="center"/>
          </w:tcPr>
          <w:p w14:paraId="53D860AB" w14:textId="77777777" w:rsidR="00DB6486" w:rsidRPr="00A23303" w:rsidRDefault="00DB6486" w:rsidP="00495814">
            <w:pPr>
              <w:jc w:val="center"/>
              <w:rPr>
                <w:rFonts w:ascii="IRMitra" w:hAnsi="IRMitra" w:cs="IRMitra"/>
              </w:rPr>
            </w:pPr>
            <w:r w:rsidRPr="00A23303">
              <w:rPr>
                <w:rFonts w:ascii="IRMitra" w:hAnsi="IRMitra" w:cs="IRMitra" w:hint="cs"/>
              </w:rPr>
              <w:t>1009.5384</w:t>
            </w:r>
          </w:p>
        </w:tc>
      </w:tr>
    </w:tbl>
    <w:p w14:paraId="28FF0D82" w14:textId="4ED2741F" w:rsidR="00DB6486" w:rsidRDefault="00DB6486" w:rsidP="00DB6486">
      <w:pPr>
        <w:bidi/>
        <w:rPr>
          <w:rFonts w:ascii="IRMitra" w:hAnsi="IRMitra" w:cs="IRMitra"/>
          <w:rtl/>
          <w:lang w:bidi="fa-IR"/>
        </w:rPr>
      </w:pPr>
    </w:p>
    <w:p w14:paraId="7ABDB47B" w14:textId="5AC1D01D" w:rsidR="00DB6486" w:rsidRDefault="00DB6486" w:rsidP="00DB6486">
      <w:pPr>
        <w:bidi/>
        <w:rPr>
          <w:rFonts w:ascii="IRMitra" w:hAnsi="IRMitra" w:cs="IRMitra"/>
          <w:rtl/>
          <w:lang w:bidi="fa-IR"/>
        </w:rPr>
      </w:pPr>
    </w:p>
    <w:p w14:paraId="2B890496" w14:textId="7B779CA7" w:rsidR="00921094" w:rsidRDefault="00DB6486" w:rsidP="00921094">
      <w:pPr>
        <w:bidi/>
        <w:rPr>
          <w:rStyle w:val="SubtleReference"/>
          <w:rFonts w:ascii="IRMitra" w:hAnsi="IRMitra" w:cs="IRMitra"/>
          <w:rtl/>
          <w:lang w:bidi="fa-IR"/>
        </w:rPr>
      </w:pPr>
      <w:r>
        <w:rPr>
          <w:rFonts w:ascii="IRMitra" w:hAnsi="IRMitra" w:cs="IRMitra" w:hint="cs"/>
          <w:rtl/>
          <w:lang w:bidi="fa-IR"/>
        </w:rPr>
        <w:t xml:space="preserve">پی نوشت: </w:t>
      </w:r>
      <w:r w:rsidR="00921094">
        <w:rPr>
          <w:rStyle w:val="SubtleReference"/>
          <w:rFonts w:ascii="IRMitra" w:hAnsi="IRMitra" w:cs="IRMitra" w:hint="cs"/>
          <w:rtl/>
          <w:lang w:bidi="fa-IR"/>
        </w:rPr>
        <w:t xml:space="preserve">مشاهده کد ها و فایل نتایج خروجی و نمودار ها </w:t>
      </w:r>
      <w:r w:rsidR="00921094">
        <w:rPr>
          <w:rStyle w:val="SubtleReference"/>
          <w:rFonts w:ascii="IRMitra" w:hAnsi="IRMitra" w:cs="IRMitra" w:hint="cs"/>
          <w:rtl/>
          <w:lang w:bidi="fa-IR"/>
        </w:rPr>
        <w:t xml:space="preserve"> می توانید به اینجا مراجعه کنید.</w:t>
      </w:r>
    </w:p>
    <w:p w14:paraId="5859C512" w14:textId="6ABE5343" w:rsidR="00DB6486" w:rsidRPr="00DB6486" w:rsidRDefault="00DB6486" w:rsidP="00DB6486">
      <w:pPr>
        <w:bidi/>
        <w:rPr>
          <w:rFonts w:ascii="IRMitra" w:hAnsi="IRMitra" w:cs="IRMitra" w:hint="cs"/>
          <w:rtl/>
          <w:lang w:bidi="fa-IR"/>
        </w:rPr>
      </w:pPr>
    </w:p>
    <w:sectPr w:rsidR="00DB6486" w:rsidRPr="00DB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Mitra">
    <w:altName w:val="﷽﷽﷽﷽﷽﷽﷽﷽뙀ˤ怀"/>
    <w:panose1 w:val="02000506000000020002"/>
    <w:charset w:val="B2"/>
    <w:family w:val="auto"/>
    <w:pitch w:val="variable"/>
    <w:sig w:usb0="00002003" w:usb1="00000000" w:usb2="00000000"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CE"/>
    <w:rsid w:val="000043CE"/>
    <w:rsid w:val="00365F92"/>
    <w:rsid w:val="00566F2D"/>
    <w:rsid w:val="005C18EC"/>
    <w:rsid w:val="007351AB"/>
    <w:rsid w:val="007976EB"/>
    <w:rsid w:val="00896F15"/>
    <w:rsid w:val="00921094"/>
    <w:rsid w:val="009A15A2"/>
    <w:rsid w:val="009E394A"/>
    <w:rsid w:val="00C722D2"/>
    <w:rsid w:val="00CA7F55"/>
    <w:rsid w:val="00DB6486"/>
    <w:rsid w:val="00E72A72"/>
    <w:rsid w:val="00F12E6A"/>
    <w:rsid w:val="00FD6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8DE1"/>
  <w15:chartTrackingRefBased/>
  <w15:docId w15:val="{0483EEFA-2E6A-C14F-B92A-768B311C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3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43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3CE"/>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0043CE"/>
    <w:rPr>
      <w:smallCaps/>
      <w:color w:val="5A5A5A" w:themeColor="text1" w:themeTint="A5"/>
    </w:rPr>
  </w:style>
  <w:style w:type="character" w:customStyle="1" w:styleId="Heading1Char">
    <w:name w:val="Heading 1 Char"/>
    <w:basedOn w:val="DefaultParagraphFont"/>
    <w:link w:val="Heading1"/>
    <w:uiPriority w:val="9"/>
    <w:rsid w:val="000043C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65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6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Hashemian</dc:creator>
  <cp:keywords/>
  <dc:description/>
  <cp:lastModifiedBy>Sajjad Hashemian</cp:lastModifiedBy>
  <cp:revision>7</cp:revision>
  <dcterms:created xsi:type="dcterms:W3CDTF">2020-10-29T20:32:00Z</dcterms:created>
  <dcterms:modified xsi:type="dcterms:W3CDTF">2020-10-31T00:28:00Z</dcterms:modified>
</cp:coreProperties>
</file>