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79B5" w14:textId="77777777" w:rsidR="005A58CF" w:rsidRPr="00F56D35" w:rsidRDefault="005A58CF" w:rsidP="005A58CF">
      <w:pPr>
        <w:jc w:val="right"/>
        <w:rPr>
          <w:rFonts w:asciiTheme="majorBidi" w:hAnsiTheme="majorBidi" w:cstheme="majorBidi"/>
          <w:sz w:val="24"/>
          <w:szCs w:val="24"/>
        </w:rPr>
      </w:pPr>
      <w:r w:rsidRPr="00F56D35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26E626E" wp14:editId="0DE39438">
            <wp:simplePos x="0" y="0"/>
            <wp:positionH relativeFrom="column">
              <wp:posOffset>4714875</wp:posOffset>
            </wp:positionH>
            <wp:positionV relativeFrom="paragraph">
              <wp:posOffset>-771525</wp:posOffset>
            </wp:positionV>
            <wp:extent cx="1377696" cy="617824"/>
            <wp:effectExtent l="0" t="0" r="0" b="0"/>
            <wp:wrapNone/>
            <wp:docPr id="1" name="Picture 1" descr="C:\Users\ferrisr\OneDrive\z1_Research\ABRC\images\ASCEN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risr\OneDrive\z1_Research\ABRC\images\ASCEND_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696" cy="61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4068A7" w14:textId="62EC87CB" w:rsidR="0083275F" w:rsidRPr="00F56D35" w:rsidRDefault="0083275F" w:rsidP="0083275F">
      <w:pPr>
        <w:jc w:val="right"/>
        <w:rPr>
          <w:rFonts w:asciiTheme="majorBidi" w:hAnsiTheme="majorBidi" w:cstheme="majorBidi"/>
          <w:sz w:val="24"/>
          <w:szCs w:val="24"/>
        </w:rPr>
      </w:pPr>
      <w:bookmarkStart w:id="0" w:name="_Hlk106096050"/>
      <w:r w:rsidRPr="00F56D35">
        <w:rPr>
          <w:rFonts w:asciiTheme="majorBidi" w:hAnsiTheme="majorBidi" w:cstheme="majorBidi"/>
          <w:sz w:val="24"/>
          <w:szCs w:val="24"/>
        </w:rPr>
        <w:t>{</w:t>
      </w:r>
      <w:r w:rsidRPr="00F56D35">
        <w:rPr>
          <w:rFonts w:asciiTheme="majorBidi" w:hAnsiTheme="majorBidi" w:cstheme="majorBidi"/>
          <w:sz w:val="24"/>
          <w:szCs w:val="24"/>
        </w:rPr>
        <w:t>send</w:t>
      </w:r>
      <w:r w:rsidRPr="00F56D35">
        <w:rPr>
          <w:rFonts w:asciiTheme="majorBidi" w:hAnsiTheme="majorBidi" w:cstheme="majorBidi"/>
          <w:sz w:val="24"/>
          <w:szCs w:val="24"/>
        </w:rPr>
        <w:t xml:space="preserve"> </w:t>
      </w:r>
      <w:r w:rsidRPr="00F56D35">
        <w:rPr>
          <w:rFonts w:asciiTheme="majorBidi" w:hAnsiTheme="majorBidi" w:cstheme="majorBidi"/>
          <w:sz w:val="24"/>
          <w:szCs w:val="24"/>
        </w:rPr>
        <w:t>date</w:t>
      </w:r>
      <w:r w:rsidRPr="00F56D35">
        <w:rPr>
          <w:rFonts w:asciiTheme="majorBidi" w:hAnsiTheme="majorBidi" w:cstheme="majorBidi"/>
          <w:sz w:val="24"/>
          <w:szCs w:val="24"/>
        </w:rPr>
        <w:t>}</w:t>
      </w:r>
    </w:p>
    <w:bookmarkEnd w:id="0"/>
    <w:p w14:paraId="48912D32" w14:textId="64201E89" w:rsidR="00C342BD" w:rsidRPr="00F56D35" w:rsidRDefault="005A58CF">
      <w:pPr>
        <w:rPr>
          <w:rFonts w:asciiTheme="majorBidi" w:hAnsiTheme="majorBidi" w:cstheme="majorBidi"/>
          <w:sz w:val="24"/>
          <w:szCs w:val="24"/>
        </w:rPr>
      </w:pPr>
      <w:r w:rsidRPr="00F56D35">
        <w:rPr>
          <w:rFonts w:asciiTheme="majorBidi" w:hAnsiTheme="majorBidi" w:cstheme="majorBidi"/>
          <w:sz w:val="24"/>
          <w:szCs w:val="24"/>
        </w:rPr>
        <w:t xml:space="preserve">Dear </w:t>
      </w:r>
      <w:r w:rsidR="0083275F" w:rsidRPr="00F56D35">
        <w:rPr>
          <w:rFonts w:asciiTheme="majorBidi" w:hAnsiTheme="majorBidi" w:cstheme="majorBidi"/>
          <w:sz w:val="24"/>
          <w:szCs w:val="24"/>
        </w:rPr>
        <w:t>{provider name},</w:t>
      </w:r>
      <w:r w:rsidRPr="00F56D35">
        <w:rPr>
          <w:rFonts w:asciiTheme="majorBidi" w:hAnsiTheme="majorBidi" w:cstheme="majorBidi"/>
          <w:sz w:val="24"/>
          <w:szCs w:val="24"/>
        </w:rPr>
        <w:br/>
      </w:r>
      <w:r w:rsidRPr="00F56D35">
        <w:rPr>
          <w:rFonts w:asciiTheme="majorBidi" w:hAnsiTheme="majorBidi" w:cstheme="majorBidi"/>
          <w:sz w:val="24"/>
          <w:szCs w:val="24"/>
        </w:rPr>
        <w:br/>
        <w:t xml:space="preserve">Thank you for your participation in the Arizona Antibiotic Stewardship Collaborative for Evidence-based Nursing home Decisions (AZ-ASCEND). Our overall objective is to improve the appropriateness of antibiotic prescribing through evidence-based stewardship implementation. </w:t>
      </w:r>
      <w:r w:rsidR="00F933BB" w:rsidRPr="00F56D35">
        <w:rPr>
          <w:rFonts w:asciiTheme="majorBidi" w:hAnsiTheme="majorBidi" w:cstheme="majorBidi"/>
          <w:sz w:val="24"/>
          <w:szCs w:val="24"/>
        </w:rPr>
        <w:t>Using</w:t>
      </w:r>
      <w:r w:rsidRPr="00F56D35">
        <w:rPr>
          <w:rFonts w:asciiTheme="majorBidi" w:hAnsiTheme="majorBidi" w:cstheme="majorBidi"/>
          <w:sz w:val="24"/>
          <w:szCs w:val="24"/>
        </w:rPr>
        <w:t xml:space="preserve"> protocols that emphasize the use of standardized infection definitions to guide culturing and prescribing practices, administrative engagement, staff education, and consistent data feedback, we aim to reduce unnecessary antibiotic prescribing - and antibiotic-associated adverse events. </w:t>
      </w:r>
    </w:p>
    <w:p w14:paraId="3462B8B9" w14:textId="2ADD97EF" w:rsidR="00C342BD" w:rsidRPr="00F56D35" w:rsidRDefault="005A58CF" w:rsidP="001C0338">
      <w:pPr>
        <w:rPr>
          <w:rFonts w:asciiTheme="majorBidi" w:hAnsiTheme="majorBidi" w:cstheme="majorBidi"/>
          <w:sz w:val="24"/>
          <w:szCs w:val="24"/>
        </w:rPr>
      </w:pPr>
      <w:r w:rsidRPr="00F56D35">
        <w:rPr>
          <w:rFonts w:asciiTheme="majorBidi" w:hAnsiTheme="majorBidi" w:cstheme="majorBidi"/>
          <w:sz w:val="24"/>
          <w:szCs w:val="24"/>
        </w:rPr>
        <w:t xml:space="preserve">This letter is one of the sources of data feedback we will provide to </w:t>
      </w:r>
      <w:r w:rsidR="007B731B" w:rsidRPr="00F56D35">
        <w:rPr>
          <w:rFonts w:asciiTheme="majorBidi" w:hAnsiTheme="majorBidi" w:cstheme="majorBidi"/>
          <w:sz w:val="24"/>
          <w:szCs w:val="24"/>
        </w:rPr>
        <w:t>you on</w:t>
      </w:r>
      <w:r w:rsidRPr="00F56D35">
        <w:rPr>
          <w:rFonts w:asciiTheme="majorBidi" w:hAnsiTheme="majorBidi" w:cstheme="majorBidi"/>
          <w:sz w:val="24"/>
          <w:szCs w:val="24"/>
        </w:rPr>
        <w:t xml:space="preserve"> a quarterly basis. In addition to the</w:t>
      </w:r>
      <w:r w:rsidR="007B731B" w:rsidRPr="00F56D35">
        <w:rPr>
          <w:rFonts w:asciiTheme="majorBidi" w:hAnsiTheme="majorBidi" w:cstheme="majorBidi"/>
          <w:sz w:val="24"/>
          <w:szCs w:val="24"/>
        </w:rPr>
        <w:t xml:space="preserve"> quarterly</w:t>
      </w:r>
      <w:r w:rsidRPr="00F56D35">
        <w:rPr>
          <w:rFonts w:asciiTheme="majorBidi" w:hAnsiTheme="majorBidi" w:cstheme="majorBidi"/>
          <w:sz w:val="24"/>
          <w:szCs w:val="24"/>
        </w:rPr>
        <w:t xml:space="preserve"> report and dashboard available to your facility, this document will provide a tailored description of antibiotic prescribing practice in</w:t>
      </w:r>
      <w:r w:rsidR="00C50B4D" w:rsidRPr="00F56D35">
        <w:rPr>
          <w:rFonts w:asciiTheme="majorBidi" w:hAnsiTheme="majorBidi" w:cstheme="majorBidi"/>
          <w:sz w:val="24"/>
          <w:szCs w:val="24"/>
        </w:rPr>
        <w:t xml:space="preserve"> </w:t>
      </w:r>
      <w:r w:rsidR="0083275F" w:rsidRPr="00F56D35">
        <w:rPr>
          <w:rFonts w:asciiTheme="majorBidi" w:hAnsiTheme="majorBidi" w:cstheme="majorBidi"/>
          <w:sz w:val="24"/>
          <w:szCs w:val="24"/>
        </w:rPr>
        <w:t>{</w:t>
      </w:r>
      <w:r w:rsidR="0083275F" w:rsidRPr="00F56D35">
        <w:rPr>
          <w:rFonts w:asciiTheme="majorBidi" w:hAnsiTheme="majorBidi" w:cstheme="majorBidi"/>
          <w:sz w:val="24"/>
          <w:szCs w:val="24"/>
        </w:rPr>
        <w:t>facility</w:t>
      </w:r>
      <w:r w:rsidR="0083275F" w:rsidRPr="00F56D35">
        <w:rPr>
          <w:rFonts w:asciiTheme="majorBidi" w:hAnsiTheme="majorBidi" w:cstheme="majorBidi"/>
          <w:sz w:val="24"/>
          <w:szCs w:val="24"/>
        </w:rPr>
        <w:t xml:space="preserve"> name}</w:t>
      </w:r>
      <w:r w:rsidRPr="00F56D35">
        <w:rPr>
          <w:rFonts w:asciiTheme="majorBidi" w:hAnsiTheme="majorBidi" w:cstheme="majorBidi"/>
          <w:sz w:val="24"/>
          <w:szCs w:val="24"/>
        </w:rPr>
        <w:t>.</w:t>
      </w:r>
      <w:r w:rsidRPr="00F56D35">
        <w:rPr>
          <w:rFonts w:asciiTheme="majorBidi" w:hAnsiTheme="majorBidi" w:cstheme="majorBidi"/>
          <w:sz w:val="24"/>
          <w:szCs w:val="24"/>
        </w:rPr>
        <w:br/>
      </w:r>
      <w:r w:rsidRPr="00F56D35">
        <w:rPr>
          <w:rFonts w:asciiTheme="majorBidi" w:hAnsiTheme="majorBidi" w:cstheme="majorBidi"/>
          <w:sz w:val="24"/>
          <w:szCs w:val="24"/>
        </w:rPr>
        <w:br/>
      </w:r>
      <w:r w:rsidR="00C50B4D" w:rsidRPr="00F56D35">
        <w:rPr>
          <w:rFonts w:asciiTheme="majorBidi" w:hAnsiTheme="majorBidi" w:cstheme="majorBidi"/>
          <w:sz w:val="24"/>
          <w:szCs w:val="24"/>
        </w:rPr>
        <w:t>S</w:t>
      </w:r>
      <w:r w:rsidRPr="00F56D35">
        <w:rPr>
          <w:rFonts w:asciiTheme="majorBidi" w:hAnsiTheme="majorBidi" w:cstheme="majorBidi"/>
          <w:sz w:val="24"/>
          <w:szCs w:val="24"/>
        </w:rPr>
        <w:t>ince</w:t>
      </w:r>
      <w:r w:rsidR="005473AF">
        <w:rPr>
          <w:rFonts w:asciiTheme="majorBidi" w:hAnsiTheme="majorBidi" w:cstheme="majorBidi"/>
          <w:sz w:val="24"/>
          <w:szCs w:val="24"/>
        </w:rPr>
        <w:t xml:space="preserve"> </w:t>
      </w:r>
      <w:r w:rsidR="0083275F" w:rsidRPr="00F56D35">
        <w:rPr>
          <w:rFonts w:asciiTheme="majorBidi" w:hAnsiTheme="majorBidi" w:cstheme="majorBidi"/>
          <w:sz w:val="24"/>
          <w:szCs w:val="24"/>
        </w:rPr>
        <w:t>{</w:t>
      </w:r>
      <w:r w:rsidR="0083275F" w:rsidRPr="00F56D35">
        <w:rPr>
          <w:rFonts w:asciiTheme="majorBidi" w:hAnsiTheme="majorBidi" w:cstheme="majorBidi"/>
          <w:sz w:val="24"/>
          <w:szCs w:val="24"/>
        </w:rPr>
        <w:t>start date</w:t>
      </w:r>
      <w:r w:rsidR="0083275F" w:rsidRPr="00F56D35">
        <w:rPr>
          <w:rFonts w:asciiTheme="majorBidi" w:hAnsiTheme="majorBidi" w:cstheme="majorBidi"/>
          <w:sz w:val="24"/>
          <w:szCs w:val="24"/>
        </w:rPr>
        <w:t>}</w:t>
      </w:r>
      <w:r w:rsidRPr="00F56D35">
        <w:rPr>
          <w:rFonts w:asciiTheme="majorBidi" w:hAnsiTheme="majorBidi" w:cstheme="majorBidi"/>
          <w:sz w:val="24"/>
          <w:szCs w:val="24"/>
        </w:rPr>
        <w:t xml:space="preserve"> </w:t>
      </w:r>
      <w:r w:rsidR="001C0338" w:rsidRPr="00F56D35">
        <w:rPr>
          <w:rFonts w:asciiTheme="majorBidi" w:hAnsiTheme="majorBidi" w:cstheme="majorBidi"/>
          <w:sz w:val="24"/>
          <w:szCs w:val="24"/>
        </w:rPr>
        <w:t>{facility name}</w:t>
      </w:r>
      <w:r w:rsidR="001C0338" w:rsidRPr="00F56D35">
        <w:rPr>
          <w:rFonts w:asciiTheme="majorBidi" w:hAnsiTheme="majorBidi" w:cstheme="majorBidi"/>
          <w:sz w:val="24"/>
          <w:szCs w:val="24"/>
        </w:rPr>
        <w:t xml:space="preserve"> </w:t>
      </w:r>
      <w:r w:rsidRPr="00F56D35">
        <w:rPr>
          <w:rFonts w:asciiTheme="majorBidi" w:hAnsiTheme="majorBidi" w:cstheme="majorBidi"/>
          <w:sz w:val="24"/>
          <w:szCs w:val="24"/>
        </w:rPr>
        <w:t xml:space="preserve">has </w:t>
      </w:r>
      <w:r w:rsidR="001C0338" w:rsidRPr="00F56D35">
        <w:rPr>
          <w:rFonts w:asciiTheme="majorBidi" w:hAnsiTheme="majorBidi" w:cstheme="majorBidi"/>
          <w:sz w:val="24"/>
          <w:szCs w:val="24"/>
        </w:rPr>
        <w:t>{</w:t>
      </w:r>
      <w:r w:rsidR="001C0338" w:rsidRPr="00F56D35">
        <w:rPr>
          <w:rFonts w:asciiTheme="majorBidi" w:hAnsiTheme="majorBidi" w:cstheme="majorBidi"/>
          <w:sz w:val="24"/>
          <w:szCs w:val="24"/>
        </w:rPr>
        <w:t>directional change</w:t>
      </w:r>
      <w:r w:rsidR="001C0338" w:rsidRPr="00F56D35">
        <w:rPr>
          <w:rFonts w:asciiTheme="majorBidi" w:hAnsiTheme="majorBidi" w:cstheme="majorBidi"/>
          <w:sz w:val="24"/>
          <w:szCs w:val="24"/>
        </w:rPr>
        <w:t>}</w:t>
      </w:r>
      <w:r w:rsidRPr="00F56D35">
        <w:rPr>
          <w:rFonts w:asciiTheme="majorBidi" w:hAnsiTheme="majorBidi" w:cstheme="majorBidi"/>
          <w:sz w:val="24"/>
          <w:szCs w:val="24"/>
        </w:rPr>
        <w:t xml:space="preserve"> the number of prescriptions failing to meet the </w:t>
      </w:r>
      <w:proofErr w:type="spellStart"/>
      <w:r w:rsidRPr="00F56D35">
        <w:rPr>
          <w:rFonts w:asciiTheme="majorBidi" w:hAnsiTheme="majorBidi" w:cstheme="majorBidi"/>
          <w:sz w:val="24"/>
          <w:szCs w:val="24"/>
        </w:rPr>
        <w:t>McGeer</w:t>
      </w:r>
      <w:proofErr w:type="spellEnd"/>
      <w:r w:rsidRPr="00F56D35">
        <w:rPr>
          <w:rFonts w:asciiTheme="majorBidi" w:hAnsiTheme="majorBidi" w:cstheme="majorBidi"/>
          <w:sz w:val="24"/>
          <w:szCs w:val="24"/>
        </w:rPr>
        <w:t xml:space="preserve"> criteria by </w:t>
      </w:r>
      <w:r w:rsidR="001C0338" w:rsidRPr="00F56D35">
        <w:rPr>
          <w:rFonts w:asciiTheme="majorBidi" w:hAnsiTheme="majorBidi" w:cstheme="majorBidi"/>
          <w:sz w:val="24"/>
          <w:szCs w:val="24"/>
        </w:rPr>
        <w:t>{</w:t>
      </w:r>
      <w:r w:rsidR="001C0338" w:rsidRPr="00F56D35">
        <w:rPr>
          <w:rFonts w:asciiTheme="majorBidi" w:hAnsiTheme="majorBidi" w:cstheme="majorBidi"/>
          <w:sz w:val="24"/>
          <w:szCs w:val="24"/>
        </w:rPr>
        <w:t xml:space="preserve">directional percent </w:t>
      </w:r>
      <w:proofErr w:type="gramStart"/>
      <w:r w:rsidR="001C0338" w:rsidRPr="00F56D35">
        <w:rPr>
          <w:rFonts w:asciiTheme="majorBidi" w:hAnsiTheme="majorBidi" w:cstheme="majorBidi"/>
          <w:sz w:val="24"/>
          <w:szCs w:val="24"/>
        </w:rPr>
        <w:t>1</w:t>
      </w:r>
      <w:r w:rsidR="001C0338" w:rsidRPr="00F56D35">
        <w:rPr>
          <w:rFonts w:asciiTheme="majorBidi" w:hAnsiTheme="majorBidi" w:cstheme="majorBidi"/>
          <w:sz w:val="24"/>
          <w:szCs w:val="24"/>
        </w:rPr>
        <w:t>}</w:t>
      </w:r>
      <w:r w:rsidRPr="00F56D35">
        <w:rPr>
          <w:rFonts w:asciiTheme="majorBidi" w:hAnsiTheme="majorBidi" w:cstheme="majorBidi"/>
          <w:sz w:val="24"/>
          <w:szCs w:val="24"/>
        </w:rPr>
        <w:t>%</w:t>
      </w:r>
      <w:proofErr w:type="gramEnd"/>
      <w:r w:rsidRPr="00F56D35">
        <w:rPr>
          <w:rFonts w:asciiTheme="majorBidi" w:hAnsiTheme="majorBidi" w:cstheme="majorBidi"/>
          <w:sz w:val="24"/>
          <w:szCs w:val="24"/>
        </w:rPr>
        <w:t xml:space="preserve">. </w:t>
      </w:r>
      <w:r w:rsidR="0097116C" w:rsidRPr="00F56D35">
        <w:rPr>
          <w:rFonts w:asciiTheme="majorBidi" w:hAnsiTheme="majorBidi" w:cstheme="majorBidi"/>
          <w:sz w:val="24"/>
          <w:szCs w:val="24"/>
        </w:rPr>
        <w:t xml:space="preserve">There has been a </w:t>
      </w:r>
      <w:r w:rsidR="001C0338" w:rsidRPr="00F56D35">
        <w:rPr>
          <w:rFonts w:asciiTheme="majorBidi" w:hAnsiTheme="majorBidi" w:cstheme="majorBidi"/>
          <w:sz w:val="24"/>
          <w:szCs w:val="24"/>
        </w:rPr>
        <w:t xml:space="preserve">{directional percent </w:t>
      </w:r>
      <w:proofErr w:type="gramStart"/>
      <w:r w:rsidR="001C0338" w:rsidRPr="00F56D35">
        <w:rPr>
          <w:rFonts w:asciiTheme="majorBidi" w:hAnsiTheme="majorBidi" w:cstheme="majorBidi"/>
          <w:sz w:val="24"/>
          <w:szCs w:val="24"/>
        </w:rPr>
        <w:t>2</w:t>
      </w:r>
      <w:r w:rsidR="001C0338" w:rsidRPr="00F56D35">
        <w:rPr>
          <w:rFonts w:asciiTheme="majorBidi" w:hAnsiTheme="majorBidi" w:cstheme="majorBidi"/>
          <w:sz w:val="24"/>
          <w:szCs w:val="24"/>
        </w:rPr>
        <w:t>}</w:t>
      </w:r>
      <w:r w:rsidRPr="00F56D35">
        <w:rPr>
          <w:rFonts w:asciiTheme="majorBidi" w:hAnsiTheme="majorBidi" w:cstheme="majorBidi"/>
          <w:sz w:val="24"/>
          <w:szCs w:val="24"/>
        </w:rPr>
        <w:t>%</w:t>
      </w:r>
      <w:proofErr w:type="gramEnd"/>
      <w:r w:rsidRPr="00F56D35">
        <w:rPr>
          <w:rFonts w:asciiTheme="majorBidi" w:hAnsiTheme="majorBidi" w:cstheme="majorBidi"/>
          <w:sz w:val="24"/>
          <w:szCs w:val="24"/>
        </w:rPr>
        <w:t xml:space="preserve"> </w:t>
      </w:r>
      <w:r w:rsidR="001C0338" w:rsidRPr="00F56D35">
        <w:rPr>
          <w:rFonts w:asciiTheme="majorBidi" w:hAnsiTheme="majorBidi" w:cstheme="majorBidi"/>
          <w:sz w:val="24"/>
          <w:szCs w:val="24"/>
        </w:rPr>
        <w:t>{directional change</w:t>
      </w:r>
      <w:r w:rsidR="001C0338" w:rsidRPr="00F56D35">
        <w:rPr>
          <w:rFonts w:asciiTheme="majorBidi" w:hAnsiTheme="majorBidi" w:cstheme="majorBidi"/>
          <w:sz w:val="24"/>
          <w:szCs w:val="24"/>
        </w:rPr>
        <w:t xml:space="preserve"> 2</w:t>
      </w:r>
      <w:r w:rsidR="001C0338" w:rsidRPr="00F56D35">
        <w:rPr>
          <w:rFonts w:asciiTheme="majorBidi" w:hAnsiTheme="majorBidi" w:cstheme="majorBidi"/>
          <w:sz w:val="24"/>
          <w:szCs w:val="24"/>
        </w:rPr>
        <w:t xml:space="preserve">} </w:t>
      </w:r>
      <w:r w:rsidRPr="00F56D35">
        <w:rPr>
          <w:rFonts w:asciiTheme="majorBidi" w:hAnsiTheme="majorBidi" w:cstheme="majorBidi"/>
          <w:sz w:val="24"/>
          <w:szCs w:val="24"/>
        </w:rPr>
        <w:t xml:space="preserve">compared the average change of other skilled nursing facilities in </w:t>
      </w:r>
      <w:r w:rsidR="0097116C" w:rsidRPr="00F56D35">
        <w:rPr>
          <w:rFonts w:asciiTheme="majorBidi" w:hAnsiTheme="majorBidi" w:cstheme="majorBidi"/>
          <w:sz w:val="24"/>
          <w:szCs w:val="24"/>
        </w:rPr>
        <w:t>participating in this</w:t>
      </w:r>
      <w:r w:rsidRPr="00F56D35">
        <w:rPr>
          <w:rFonts w:asciiTheme="majorBidi" w:hAnsiTheme="majorBidi" w:cstheme="majorBidi"/>
          <w:sz w:val="24"/>
          <w:szCs w:val="24"/>
        </w:rPr>
        <w:t xml:space="preserve"> program. Since implementation of AZ-ASCEND, there have been a </w:t>
      </w:r>
      <w:r w:rsidR="001C0338" w:rsidRPr="00F56D35">
        <w:rPr>
          <w:rFonts w:asciiTheme="majorBidi" w:hAnsiTheme="majorBidi" w:cstheme="majorBidi"/>
          <w:sz w:val="24"/>
          <w:szCs w:val="24"/>
        </w:rPr>
        <w:t xml:space="preserve">{directional percent </w:t>
      </w:r>
      <w:proofErr w:type="gramStart"/>
      <w:r w:rsidR="001C0338" w:rsidRPr="00F56D35">
        <w:rPr>
          <w:rFonts w:asciiTheme="majorBidi" w:hAnsiTheme="majorBidi" w:cstheme="majorBidi"/>
          <w:sz w:val="24"/>
          <w:szCs w:val="24"/>
        </w:rPr>
        <w:t>3</w:t>
      </w:r>
      <w:r w:rsidR="001C0338" w:rsidRPr="00F56D35">
        <w:rPr>
          <w:rFonts w:asciiTheme="majorBidi" w:hAnsiTheme="majorBidi" w:cstheme="majorBidi"/>
          <w:sz w:val="24"/>
          <w:szCs w:val="24"/>
        </w:rPr>
        <w:t>}</w:t>
      </w:r>
      <w:r w:rsidR="001C0338" w:rsidRPr="00F56D35">
        <w:rPr>
          <w:rFonts w:asciiTheme="majorBidi" w:hAnsiTheme="majorBidi" w:cstheme="majorBidi"/>
          <w:sz w:val="24"/>
          <w:szCs w:val="24"/>
        </w:rPr>
        <w:t>%</w:t>
      </w:r>
      <w:proofErr w:type="gramEnd"/>
      <w:r w:rsidRPr="00F56D35">
        <w:rPr>
          <w:rFonts w:asciiTheme="majorBidi" w:hAnsiTheme="majorBidi" w:cstheme="majorBidi"/>
          <w:sz w:val="24"/>
          <w:szCs w:val="24"/>
        </w:rPr>
        <w:t xml:space="preserve"> </w:t>
      </w:r>
      <w:r w:rsidR="001C0338" w:rsidRPr="00F56D35">
        <w:rPr>
          <w:rFonts w:asciiTheme="majorBidi" w:hAnsiTheme="majorBidi" w:cstheme="majorBidi"/>
          <w:sz w:val="24"/>
          <w:szCs w:val="24"/>
        </w:rPr>
        <w:t xml:space="preserve">{directional change </w:t>
      </w:r>
      <w:r w:rsidR="001C0338" w:rsidRPr="00F56D35">
        <w:rPr>
          <w:rFonts w:asciiTheme="majorBidi" w:hAnsiTheme="majorBidi" w:cstheme="majorBidi"/>
          <w:sz w:val="24"/>
          <w:szCs w:val="24"/>
        </w:rPr>
        <w:t>3</w:t>
      </w:r>
      <w:r w:rsidR="001C0338" w:rsidRPr="00F56D35">
        <w:rPr>
          <w:rFonts w:asciiTheme="majorBidi" w:hAnsiTheme="majorBidi" w:cstheme="majorBidi"/>
          <w:sz w:val="24"/>
          <w:szCs w:val="24"/>
        </w:rPr>
        <w:t xml:space="preserve">} </w:t>
      </w:r>
      <w:r w:rsidRPr="00F56D35">
        <w:rPr>
          <w:rFonts w:asciiTheme="majorBidi" w:hAnsiTheme="majorBidi" w:cstheme="majorBidi"/>
          <w:sz w:val="24"/>
          <w:szCs w:val="24"/>
        </w:rPr>
        <w:t xml:space="preserve">in the number of number of urine culture and sensitivity tests ordered with clinical symptoms, resulting in a </w:t>
      </w:r>
      <w:r w:rsidR="001C0338" w:rsidRPr="00F56D35">
        <w:rPr>
          <w:rFonts w:asciiTheme="majorBidi" w:hAnsiTheme="majorBidi" w:cstheme="majorBidi"/>
          <w:sz w:val="24"/>
          <w:szCs w:val="24"/>
        </w:rPr>
        <w:t xml:space="preserve">{directional percent </w:t>
      </w:r>
      <w:r w:rsidR="001C0338" w:rsidRPr="00F56D35">
        <w:rPr>
          <w:rFonts w:asciiTheme="majorBidi" w:hAnsiTheme="majorBidi" w:cstheme="majorBidi"/>
          <w:sz w:val="24"/>
          <w:szCs w:val="24"/>
        </w:rPr>
        <w:t>4</w:t>
      </w:r>
      <w:r w:rsidR="001C0338" w:rsidRPr="00F56D35">
        <w:rPr>
          <w:rFonts w:asciiTheme="majorBidi" w:hAnsiTheme="majorBidi" w:cstheme="majorBidi"/>
          <w:sz w:val="24"/>
          <w:szCs w:val="24"/>
        </w:rPr>
        <w:t xml:space="preserve">}% {directional change </w:t>
      </w:r>
      <w:r w:rsidR="001C0338" w:rsidRPr="00F56D35">
        <w:rPr>
          <w:rFonts w:asciiTheme="majorBidi" w:hAnsiTheme="majorBidi" w:cstheme="majorBidi"/>
          <w:sz w:val="24"/>
          <w:szCs w:val="24"/>
        </w:rPr>
        <w:t>4</w:t>
      </w:r>
      <w:r w:rsidR="001C0338" w:rsidRPr="00F56D35">
        <w:rPr>
          <w:rFonts w:asciiTheme="majorBidi" w:hAnsiTheme="majorBidi" w:cstheme="majorBidi"/>
          <w:sz w:val="24"/>
          <w:szCs w:val="24"/>
        </w:rPr>
        <w:t>}</w:t>
      </w:r>
      <w:r w:rsidR="001C0338" w:rsidRPr="00F56D35">
        <w:rPr>
          <w:rFonts w:asciiTheme="majorBidi" w:hAnsiTheme="majorBidi" w:cstheme="majorBidi"/>
          <w:sz w:val="24"/>
          <w:szCs w:val="24"/>
        </w:rPr>
        <w:t xml:space="preserve"> </w:t>
      </w:r>
      <w:r w:rsidRPr="00F56D35">
        <w:rPr>
          <w:rFonts w:asciiTheme="majorBidi" w:hAnsiTheme="majorBidi" w:cstheme="majorBidi"/>
          <w:sz w:val="24"/>
          <w:szCs w:val="24"/>
        </w:rPr>
        <w:t>in tests returning colony counts under 99,000 CFUs.</w:t>
      </w:r>
      <w:r w:rsidRPr="00F56D35">
        <w:rPr>
          <w:rFonts w:asciiTheme="majorBidi" w:hAnsiTheme="majorBidi" w:cstheme="majorBidi"/>
          <w:sz w:val="24"/>
          <w:szCs w:val="24"/>
        </w:rPr>
        <w:br/>
      </w:r>
      <w:r w:rsidRPr="00F56D35">
        <w:rPr>
          <w:rFonts w:asciiTheme="majorBidi" w:hAnsiTheme="majorBidi" w:cstheme="majorBidi"/>
          <w:sz w:val="24"/>
          <w:szCs w:val="24"/>
        </w:rPr>
        <w:br/>
        <w:t xml:space="preserve">Your participation in this study reduce the burden of antimicrobial resistance. Current estimates report that death from drug resistant </w:t>
      </w:r>
      <w:r w:rsidR="0097116C" w:rsidRPr="00F56D35">
        <w:rPr>
          <w:rFonts w:asciiTheme="majorBidi" w:hAnsiTheme="majorBidi" w:cstheme="majorBidi"/>
          <w:sz w:val="24"/>
          <w:szCs w:val="24"/>
        </w:rPr>
        <w:t>infections</w:t>
      </w:r>
      <w:r w:rsidRPr="00F56D35">
        <w:rPr>
          <w:rFonts w:asciiTheme="majorBidi" w:hAnsiTheme="majorBidi" w:cstheme="majorBidi"/>
          <w:sz w:val="24"/>
          <w:szCs w:val="24"/>
        </w:rPr>
        <w:t xml:space="preserve"> will cause more deaths annually by 2050 than any other disease, indicating a need for accountability. Thanks to the participation of you and prescribers at ‘</w:t>
      </w:r>
      <w:r w:rsidR="00A8354A" w:rsidRPr="00F56D35">
        <w:rPr>
          <w:rFonts w:asciiTheme="majorBidi" w:hAnsiTheme="majorBidi" w:cstheme="majorBidi"/>
          <w:sz w:val="24"/>
          <w:szCs w:val="24"/>
        </w:rPr>
        <w:t xml:space="preserve">r </w:t>
      </w:r>
      <w:r w:rsidRPr="00F56D35">
        <w:rPr>
          <w:rFonts w:asciiTheme="majorBidi" w:hAnsiTheme="majorBidi" w:cstheme="majorBidi"/>
          <w:sz w:val="24"/>
          <w:szCs w:val="24"/>
        </w:rPr>
        <w:t xml:space="preserve">facility.name’, we </w:t>
      </w:r>
      <w:r w:rsidR="0097116C" w:rsidRPr="00F56D35">
        <w:rPr>
          <w:rFonts w:asciiTheme="majorBidi" w:hAnsiTheme="majorBidi" w:cstheme="majorBidi"/>
          <w:sz w:val="24"/>
          <w:szCs w:val="24"/>
        </w:rPr>
        <w:t>can</w:t>
      </w:r>
      <w:r w:rsidRPr="00F56D35">
        <w:rPr>
          <w:rFonts w:asciiTheme="majorBidi" w:hAnsiTheme="majorBidi" w:cstheme="majorBidi"/>
          <w:sz w:val="24"/>
          <w:szCs w:val="24"/>
        </w:rPr>
        <w:t xml:space="preserve"> improve patient outcomes, while maintaining the efficacy of the medical tools at our disposal.</w:t>
      </w:r>
      <w:r w:rsidRPr="00F56D35">
        <w:rPr>
          <w:rFonts w:asciiTheme="majorBidi" w:hAnsiTheme="majorBidi" w:cstheme="majorBidi"/>
          <w:sz w:val="24"/>
          <w:szCs w:val="24"/>
        </w:rPr>
        <w:br/>
      </w:r>
    </w:p>
    <w:p w14:paraId="1B69ACB8" w14:textId="75E1A50B" w:rsidR="001C0338" w:rsidRPr="00F56D35" w:rsidRDefault="005A58CF" w:rsidP="001C0338">
      <w:pPr>
        <w:rPr>
          <w:rFonts w:asciiTheme="majorBidi" w:hAnsiTheme="majorBidi" w:cstheme="majorBidi"/>
          <w:sz w:val="24"/>
          <w:szCs w:val="24"/>
        </w:rPr>
      </w:pPr>
      <w:r w:rsidRPr="00F56D35">
        <w:rPr>
          <w:rFonts w:asciiTheme="majorBidi" w:hAnsiTheme="majorBidi" w:cstheme="majorBidi"/>
          <w:sz w:val="24"/>
          <w:szCs w:val="24"/>
        </w:rPr>
        <w:t>Thank you,</w:t>
      </w:r>
      <w:r w:rsidRPr="00F56D35">
        <w:rPr>
          <w:rFonts w:asciiTheme="majorBidi" w:hAnsiTheme="majorBidi" w:cstheme="majorBidi"/>
          <w:sz w:val="24"/>
          <w:szCs w:val="24"/>
        </w:rPr>
        <w:br/>
      </w:r>
      <w:r w:rsidRPr="00F56D35">
        <w:rPr>
          <w:rFonts w:asciiTheme="majorBidi" w:hAnsiTheme="majorBidi" w:cstheme="majorBidi"/>
          <w:sz w:val="24"/>
          <w:szCs w:val="24"/>
        </w:rPr>
        <w:br/>
      </w:r>
      <w:r w:rsidR="001C0338" w:rsidRPr="00F56D35">
        <w:rPr>
          <w:rFonts w:asciiTheme="majorBidi" w:hAnsiTheme="majorBidi" w:cstheme="majorBidi"/>
          <w:sz w:val="24"/>
          <w:szCs w:val="24"/>
        </w:rPr>
        <w:t>{ASP director name}</w:t>
      </w:r>
      <w:r w:rsidRPr="00F56D35">
        <w:rPr>
          <w:rFonts w:asciiTheme="majorBidi" w:hAnsiTheme="majorBidi" w:cstheme="majorBidi"/>
          <w:sz w:val="24"/>
          <w:szCs w:val="24"/>
        </w:rPr>
        <w:br/>
      </w:r>
      <w:r w:rsidR="001C0338" w:rsidRPr="00F56D35">
        <w:rPr>
          <w:rFonts w:asciiTheme="majorBidi" w:hAnsiTheme="majorBidi" w:cstheme="majorBidi"/>
          <w:sz w:val="24"/>
          <w:szCs w:val="24"/>
        </w:rPr>
        <w:t xml:space="preserve">{ASP director </w:t>
      </w:r>
      <w:r w:rsidR="001C0338" w:rsidRPr="00F56D35">
        <w:rPr>
          <w:rFonts w:asciiTheme="majorBidi" w:hAnsiTheme="majorBidi" w:cstheme="majorBidi"/>
          <w:sz w:val="24"/>
          <w:szCs w:val="24"/>
        </w:rPr>
        <w:t>title</w:t>
      </w:r>
      <w:r w:rsidR="001C0338" w:rsidRPr="00F56D35">
        <w:rPr>
          <w:rFonts w:asciiTheme="majorBidi" w:hAnsiTheme="majorBidi" w:cstheme="majorBidi"/>
          <w:sz w:val="24"/>
          <w:szCs w:val="24"/>
        </w:rPr>
        <w:t>}</w:t>
      </w:r>
      <w:r w:rsidR="001C0338" w:rsidRPr="00F56D35">
        <w:rPr>
          <w:rFonts w:asciiTheme="majorBidi" w:hAnsiTheme="majorBidi" w:cstheme="majorBidi"/>
          <w:sz w:val="24"/>
          <w:szCs w:val="24"/>
        </w:rPr>
        <w:br/>
      </w:r>
      <w:bookmarkStart w:id="1" w:name="_Hlk106096041"/>
      <w:r w:rsidR="001C0338" w:rsidRPr="00F56D35">
        <w:rPr>
          <w:rFonts w:asciiTheme="majorBidi" w:hAnsiTheme="majorBidi" w:cstheme="majorBidi"/>
          <w:sz w:val="24"/>
          <w:szCs w:val="24"/>
        </w:rPr>
        <w:t>{facility name}</w:t>
      </w:r>
      <w:bookmarkEnd w:id="1"/>
    </w:p>
    <w:sectPr w:rsidR="001C0338" w:rsidRPr="00F5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8CF"/>
    <w:rsid w:val="00185D45"/>
    <w:rsid w:val="001C0338"/>
    <w:rsid w:val="005473AF"/>
    <w:rsid w:val="005A58CF"/>
    <w:rsid w:val="006A50F2"/>
    <w:rsid w:val="007B731B"/>
    <w:rsid w:val="0083275F"/>
    <w:rsid w:val="0097116C"/>
    <w:rsid w:val="00A8354A"/>
    <w:rsid w:val="00C342BD"/>
    <w:rsid w:val="00C50B4D"/>
    <w:rsid w:val="00CB2062"/>
    <w:rsid w:val="00D130E4"/>
    <w:rsid w:val="00DB23EF"/>
    <w:rsid w:val="00E626CA"/>
    <w:rsid w:val="00F56D35"/>
    <w:rsid w:val="00F9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D2BF"/>
  <w15:chartTrackingRefBased/>
  <w15:docId w15:val="{1001FA19-3547-490F-8507-AA47A9D0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0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0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COPH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Ferris Ramadan</dc:creator>
  <cp:keywords/>
  <dc:description/>
  <cp:lastModifiedBy>Ramadan, Ferris Alaa - (ferrisr)</cp:lastModifiedBy>
  <cp:revision>17</cp:revision>
  <cp:lastPrinted>2019-12-11T23:52:00Z</cp:lastPrinted>
  <dcterms:created xsi:type="dcterms:W3CDTF">2019-12-11T23:46:00Z</dcterms:created>
  <dcterms:modified xsi:type="dcterms:W3CDTF">2022-06-14T17:49:00Z</dcterms:modified>
</cp:coreProperties>
</file>