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earlier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more convenient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driest and nicest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most beautiful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sensibler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cheaper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better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worse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more you get nervous, the more mistakes you will make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don’t eat as much as you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mario has found more mushrooms than 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NB countable fewer / uncountable less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please send me the relation as soon as possible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my husband is much older than 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t-shirt is a bit less expensive than that one over there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it is most famous car in the world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Tom makes fewer mistakes than 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sixteen years old boy often is as tall as his dad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your coffee is not as good as mine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it is the best book i ever read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this show is becoming more and more interesting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it is the worst film i have ever seen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