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82"/>
        <w:ind w:hanging="0" w:left="-570" w:right="-676"/>
        <w:jc w:val="left"/>
        <w:rPr/>
      </w:pPr>
      <w:r>
        <w:rPr/>
        <mc:AlternateContent>
          <mc:Choice Requires="wpg">
            <w:drawing>
              <wp:inline distT="0" distB="0" distL="0" distR="0" wp14:anchorId="0E8F6926">
                <wp:extent cx="6407785" cy="828675"/>
                <wp:effectExtent l="0" t="0" r="5715" b="0"/>
                <wp:docPr id="1" name="Group 9228" descr="LOGO_RUS_Black_on_white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640" cy="828720"/>
                          <a:chOff x="0" y="0"/>
                          <a:chExt cx="6407640" cy="828720"/>
                        </a:xfrm>
                      </wpg:grpSpPr>
                      <pic:pic xmlns:pic="http://schemas.openxmlformats.org/drawingml/2006/picture">
                        <pic:nvPicPr>
                          <pic:cNvPr id="2" name="Picture 2016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1921680" y="0"/>
                            <a:ext cx="4486320" cy="828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2018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186920" cy="695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9228" style="position:absolute;margin-left:0pt;margin-top:-65.3pt;width:504.55pt;height:65.25pt" coordorigin="0,-1306" coordsize="10091,13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2016" stroked="f" o:allowincell="f" style="position:absolute;left:3026;top:-1306;width:7064;height:1304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ID="Picture 2018" stroked="f" o:allowincell="f" style="position:absolute;left:0;top:-1306;width:1868;height:1094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lineRule="auto" w:line="259" w:before="0" w:after="174"/>
        <w:ind w:hanging="0" w:left="72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16"/>
        <w:ind w:hanging="0" w:left="720"/>
        <w:jc w:val="left"/>
        <w:rPr/>
      </w:pPr>
      <w:r>
        <w:rPr>
          <w:sz w:val="24"/>
        </w:rPr>
        <w:t xml:space="preserve"> </w:t>
      </w:r>
    </w:p>
    <w:p>
      <w:pPr>
        <w:pStyle w:val="Normal"/>
        <w:spacing w:lineRule="auto" w:line="259" w:before="0" w:after="253"/>
        <w:ind w:hanging="0" w:left="720"/>
        <w:jc w:val="left"/>
        <w:rPr/>
      </w:pPr>
      <w:r>
        <w:rPr>
          <w:sz w:val="24"/>
        </w:rPr>
        <w:t xml:space="preserve"> </w:t>
      </w:r>
    </w:p>
    <w:p>
      <w:pPr>
        <w:pStyle w:val="Normal"/>
        <w:spacing w:lineRule="auto" w:line="259" w:before="0" w:after="212"/>
        <w:ind w:hanging="0"/>
        <w:jc w:val="center"/>
        <w:rPr/>
      </w:pPr>
      <w:r>
        <w:rPr/>
        <w:t xml:space="preserve">ОТЧЕТ  </w:t>
      </w:r>
    </w:p>
    <w:p>
      <w:pPr>
        <w:pStyle w:val="Normal"/>
        <w:spacing w:lineRule="auto" w:line="259" w:before="0" w:after="212"/>
        <w:ind w:hanging="0"/>
        <w:jc w:val="center"/>
        <w:rPr/>
      </w:pPr>
      <w:r>
        <w:rPr/>
        <w:t>По итоговому проекту дисциплина</w:t>
      </w:r>
    </w:p>
    <w:p>
      <w:pPr>
        <w:pStyle w:val="Normal"/>
        <w:spacing w:lineRule="auto" w:line="259" w:before="0" w:after="212"/>
        <w:ind w:hanging="0"/>
        <w:jc w:val="center"/>
        <w:rPr/>
      </w:pPr>
      <w:r>
        <w:rPr/>
        <w:t>Основы технологии блокчейн</w:t>
      </w:r>
    </w:p>
    <w:p>
      <w:pPr>
        <w:pStyle w:val="Normal"/>
        <w:spacing w:lineRule="auto" w:line="259" w:before="0" w:after="182"/>
        <w:ind w:firstLine="284" w:right="376"/>
        <w:jc w:val="center"/>
        <w:rPr/>
      </w:pPr>
      <w:r>
        <w:rPr/>
        <w:t xml:space="preserve">по теме </w:t>
      </w:r>
      <w:r>
        <w:rPr>
          <w:u w:val="single"/>
        </w:rPr>
        <w:t>DApp для голосования</w:t>
      </w:r>
    </w:p>
    <w:p>
      <w:pPr>
        <w:pStyle w:val="Normal"/>
        <w:spacing w:lineRule="auto" w:line="259" w:before="0" w:after="182"/>
        <w:ind w:hanging="0" w:right="376"/>
        <w:jc w:val="right"/>
        <w:rPr/>
      </w:pPr>
      <w:r>
        <w:rPr/>
        <w:t xml:space="preserve"> </w:t>
      </w:r>
    </w:p>
    <w:p>
      <w:pPr>
        <w:pStyle w:val="Normal"/>
        <w:spacing w:lineRule="auto" w:line="259" w:before="0" w:after="216"/>
        <w:ind w:hanging="0"/>
        <w:jc w:val="left"/>
        <w:rPr/>
      </w:pPr>
      <w:r>
        <w:rPr>
          <w:sz w:val="24"/>
        </w:rPr>
        <w:t xml:space="preserve"> </w:t>
      </w:r>
    </w:p>
    <w:p>
      <w:pPr>
        <w:pStyle w:val="Normal"/>
        <w:spacing w:lineRule="auto" w:line="259" w:before="0" w:after="216"/>
        <w:ind w:hanging="0"/>
        <w:jc w:val="left"/>
        <w:rPr>
          <w:sz w:val="24"/>
        </w:rPr>
      </w:pPr>
      <w:r>
        <w:rPr>
          <w:sz w:val="24"/>
        </w:rPr>
        <w:t xml:space="preserve"> </w:t>
      </w:r>
    </w:p>
    <w:p>
      <w:pPr>
        <w:pStyle w:val="Normal"/>
        <w:spacing w:lineRule="auto" w:line="259" w:before="0" w:after="216"/>
        <w:ind w:hanging="0"/>
        <w:jc w:val="left"/>
        <w:rPr/>
      </w:pPr>
      <w:r>
        <w:rPr/>
      </w:r>
    </w:p>
    <w:p>
      <w:pPr>
        <w:pStyle w:val="Normal"/>
        <w:spacing w:lineRule="auto" w:line="259" w:before="0" w:after="250"/>
        <w:ind w:firstLine="142"/>
        <w:rPr/>
      </w:pPr>
      <w:r>
        <w:rPr>
          <w:sz w:val="24"/>
        </w:rPr>
        <w:t xml:space="preserve">Студенты: </w:t>
      </w:r>
    </w:p>
    <w:p>
      <w:pPr>
        <w:pStyle w:val="Normal"/>
        <w:spacing w:lineRule="auto" w:line="268"/>
        <w:ind w:hanging="0" w:right="509"/>
        <w:rPr/>
      </w:pPr>
      <w:r>
        <w:rPr>
          <w:sz w:val="24"/>
        </w:rPr>
        <w:t>Азаб Ахмед Мустафа Ахмед Али Элива</w:t>
        <w:tab/>
      </w:r>
      <w:r>
        <w:rPr>
          <w:sz w:val="20"/>
          <w:szCs w:val="20"/>
          <w:u w:val="single" w:color="0F1115"/>
        </w:rPr>
        <w:t>Разработчик смарт-контракта (Solidity, Hardhat)</w:t>
      </w:r>
    </w:p>
    <w:p>
      <w:pPr>
        <w:pStyle w:val="Normal"/>
        <w:spacing w:lineRule="auto" w:line="259" w:before="0" w:after="11"/>
        <w:ind w:hanging="0"/>
        <w:jc w:val="left"/>
        <w:rPr/>
      </w:pPr>
      <w:r>
        <w:rPr>
          <w:sz w:val="24"/>
          <w:u w:val="single" w:color="0F1115"/>
        </w:rPr>
        <w:t xml:space="preserve">  </w:t>
      </w:r>
      <w:r>
        <w:rPr>
          <w:sz w:val="24"/>
          <w:u w:val="single" w:color="0F1115"/>
        </w:rPr>
        <w:t xml:space="preserve">Абдалла Адам Мохамед Мохамед Эларабави </w:t>
      </w:r>
      <w:r>
        <w:rPr>
          <w:sz w:val="24"/>
        </w:rPr>
        <w:t xml:space="preserve"> </w:t>
        <w:tab/>
      </w:r>
      <w:r>
        <w:rPr>
          <w:sz w:val="20"/>
          <w:szCs w:val="20"/>
        </w:rPr>
        <w:t>Разработчик фронтенда (Scaffold-ETH-2 / React)</w:t>
      </w:r>
    </w:p>
    <w:p>
      <w:pPr>
        <w:pStyle w:val="Normal"/>
        <w:spacing w:lineRule="auto" w:line="259" w:before="0" w:after="257"/>
        <w:ind w:hanging="0"/>
        <w:jc w:val="left"/>
        <w:rPr/>
      </w:pPr>
      <w:r>
        <w:rPr>
          <w:sz w:val="20"/>
        </w:rPr>
        <w:t xml:space="preserve">                           </w:t>
      </w:r>
      <w:r>
        <w:rPr>
          <w:sz w:val="20"/>
        </w:rPr>
        <w:t xml:space="preserve">(ФИО)                                                                               (Роль) </w:t>
      </w:r>
    </w:p>
    <w:p>
      <w:pPr>
        <w:pStyle w:val="Normal"/>
        <w:spacing w:lineRule="auto" w:line="259" w:before="0" w:after="216"/>
        <w:ind w:hanging="0"/>
        <w:jc w:val="left"/>
        <w:rPr/>
      </w:pPr>
      <w:r>
        <w:rPr>
          <w:sz w:val="24"/>
        </w:rPr>
        <w:t xml:space="preserve">Руководитель: Саиф М.А. </w:t>
      </w:r>
    </w:p>
    <w:p>
      <w:pPr>
        <w:pStyle w:val="Normal"/>
        <w:spacing w:lineRule="auto" w:line="259" w:before="0" w:after="216"/>
        <w:ind w:hanging="0"/>
        <w:jc w:val="left"/>
        <w:rPr/>
      </w:pPr>
      <w:r>
        <w:rPr>
          <w:sz w:val="24"/>
        </w:rPr>
        <w:t xml:space="preserve"> </w:t>
      </w:r>
    </w:p>
    <w:p>
      <w:pPr>
        <w:pStyle w:val="Normal"/>
        <w:spacing w:lineRule="auto" w:line="259" w:before="0" w:after="216"/>
        <w:ind w:hanging="0"/>
        <w:jc w:val="left"/>
        <w:rPr>
          <w:sz w:val="24"/>
        </w:rPr>
      </w:pPr>
      <w:r>
        <w:rPr>
          <w:sz w:val="24"/>
        </w:rPr>
        <w:t xml:space="preserve"> </w:t>
      </w:r>
    </w:p>
    <w:p>
      <w:pPr>
        <w:pStyle w:val="Normal"/>
        <w:spacing w:lineRule="auto" w:line="259" w:before="0" w:after="216"/>
        <w:ind w:hanging="0"/>
        <w:jc w:val="left"/>
        <w:rPr/>
      </w:pPr>
      <w:r>
        <w:rPr/>
      </w:r>
    </w:p>
    <w:p>
      <w:pPr>
        <w:pStyle w:val="Normal"/>
        <w:spacing w:lineRule="auto" w:line="259" w:before="0" w:after="216"/>
        <w:ind w:hanging="0"/>
        <w:jc w:val="left"/>
        <w:rPr/>
      </w:pPr>
      <w:r>
        <w:rPr>
          <w:sz w:val="24"/>
        </w:rPr>
        <w:t xml:space="preserve"> </w:t>
      </w:r>
    </w:p>
    <w:p>
      <w:pPr>
        <w:pStyle w:val="Normal"/>
        <w:spacing w:lineRule="auto" w:line="259"/>
        <w:ind w:hanging="0"/>
        <w:jc w:val="left"/>
        <w:rPr/>
      </w:pPr>
      <w:r>
        <w:rPr>
          <w:sz w:val="24"/>
        </w:rPr>
        <w:t xml:space="preserve"> </w:t>
      </w:r>
    </w:p>
    <w:p>
      <w:pPr>
        <w:pStyle w:val="Normal"/>
        <w:spacing w:lineRule="auto" w:line="259"/>
        <w:ind w:hanging="0"/>
        <w:jc w:val="left"/>
        <w:rPr/>
      </w:pPr>
      <w:r>
        <w:rPr>
          <w:sz w:val="24"/>
        </w:rPr>
        <w:t xml:space="preserve"> </w:t>
      </w:r>
    </w:p>
    <w:p>
      <w:pPr>
        <w:pStyle w:val="Normal"/>
        <w:spacing w:lineRule="auto" w:line="259" w:before="0" w:after="3"/>
        <w:jc w:val="center"/>
        <w:rPr/>
      </w:pPr>
      <w:r>
        <w:rPr>
          <w:sz w:val="24"/>
        </w:rPr>
        <w:t xml:space="preserve">Екатеринбург </w:t>
      </w:r>
    </w:p>
    <w:p>
      <w:pPr>
        <w:pStyle w:val="Normal"/>
        <w:spacing w:lineRule="auto" w:line="259" w:before="0" w:after="3"/>
        <w:jc w:val="center"/>
        <w:rPr/>
      </w:pPr>
      <w:r>
        <w:rPr>
          <w:sz w:val="24"/>
        </w:rPr>
        <w:t xml:space="preserve">2025 </w:t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itle"/>
            <w:spacing w:lineRule="auto" w:line="240" w:before="0" w:after="0"/>
            <w:contextualSpacing/>
            <w:jc w:val="center"/>
            <w:rPr>
              <w:rFonts w:ascii="Calibri Light" w:hAnsi="Calibri Light" w:eastAsia="" w:cs="Times New Roman (Заголовки (сло" w:asciiTheme="majorHAnsi" w:eastAsiaTheme="majorEastAsia" w:hAnsiTheme="majorHAnsi"/>
              <w:spacing w:val="-10"/>
              <w:kern w:val="2"/>
              <w:sz w:val="36"/>
              <w:szCs w:val="56"/>
            </w:rPr>
          </w:pPr>
          <w:r>
            <w:fldChar w:fldCharType="begin"/>
          </w:r>
          <w:r>
            <w:rPr>
              <w:sz w:val="36"/>
              <w:spacing w:val="-10"/>
              <w:kern w:val="2"/>
              <w:szCs w:val="56"/>
              <w:rFonts w:eastAsia="" w:cs="Times New Roman (Заголовки (сло"/>
            </w:rPr>
            <w:instrText xml:space="preserve"> TOC \z \o "1-1" \h</w:instrText>
          </w:r>
          <w:r>
            <w:rPr>
              <w:sz w:val="36"/>
              <w:spacing w:val="-10"/>
              <w:kern w:val="2"/>
              <w:szCs w:val="56"/>
              <w:rFonts w:eastAsia="" w:cs="Times New Roman (Заголовки (сло"/>
            </w:rPr>
            <w:fldChar w:fldCharType="separate"/>
          </w:r>
          <w:r>
            <w:rPr>
              <w:rFonts w:eastAsia="" w:cs="Times New Roman (Заголовки (сло" w:eastAsiaTheme="majorEastAsia"/>
              <w:spacing w:val="-10"/>
              <w:kern w:val="2"/>
              <w:sz w:val="36"/>
              <w:szCs w:val="56"/>
            </w:rPr>
          </w:r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185892310">
            <w:r>
              <w:rPr>
                <w:webHidden/>
                <w:rStyle w:val="IndexLink"/>
                <w:rFonts w:cs="Calibri Light" w:cstheme="majorHAnsi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_Toc185892310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185892311">
            <w:r>
              <w:rPr>
                <w:webHidden/>
                <w:rStyle w:val="IndexLink"/>
              </w:rPr>
              <w:t>Смарт-контракт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_Toc185892311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185892312">
            <w:r>
              <w:rPr>
                <w:webHidden/>
                <w:rStyle w:val="IndexLink"/>
              </w:rPr>
              <w:t>Фронтенд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_Toc185892312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185892313">
            <w:r>
              <w:rPr>
                <w:webHidden/>
                <w:rStyle w:val="IndexLink"/>
              </w:rPr>
              <w:t>Деплой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_Toc185892313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185892314">
            <w:r>
              <w:rPr>
                <w:webHidden/>
                <w:rStyle w:val="IndexLink"/>
              </w:rPr>
              <w:t>Тестирование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_Toc185892314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185892315">
            <w:r>
              <w:rPr>
                <w:webHidden/>
                <w:rStyle w:val="IndexLink"/>
              </w:rPr>
              <w:t>Выводы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_Toc185892315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185892316">
            <w:r>
              <w:rPr>
                <w:webHidden/>
                <w:rStyle w:val="IndexLink"/>
              </w:rPr>
              <w:t>Приложение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_Toc185892316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spacing w:lineRule="auto" w:line="240"/>
        <w:ind w:hanging="0"/>
        <w:jc w:val="left"/>
        <w:rPr>
          <w:rFonts w:ascii="Calibri Light" w:hAnsi="Calibri Light" w:eastAsia="" w:cs="Calibri Light" w:asciiTheme="majorHAnsi" w:cstheme="majorHAnsi" w:eastAsiaTheme="majorEastAsia" w:hAnsiTheme="majorHAnsi"/>
          <w:spacing w:val="-10"/>
          <w:kern w:val="2"/>
          <w:sz w:val="36"/>
          <w:szCs w:val="56"/>
        </w:rPr>
      </w:pPr>
      <w:r>
        <w:rPr>
          <w:rFonts w:eastAsia="" w:cs="Calibri Light" w:cstheme="majorHAnsi" w:eastAsiaTheme="majorEastAsia" w:ascii="Calibri Light" w:hAnsi="Calibri Light"/>
          <w:spacing w:val="-10"/>
          <w:kern w:val="2"/>
          <w:sz w:val="36"/>
          <w:szCs w:val="56"/>
        </w:rPr>
      </w:r>
    </w:p>
    <w:p>
      <w:pPr>
        <w:pStyle w:val="Title"/>
        <w:rPr>
          <w:rFonts w:cs="Calibri Light" w:cstheme="majorHAnsi"/>
        </w:rPr>
      </w:pPr>
      <w:r>
        <w:rPr>
          <w:rFonts w:cs="Calibri Light" w:cstheme="majorHAnsi"/>
        </w:rPr>
      </w:r>
    </w:p>
    <w:p>
      <w:pPr>
        <w:pStyle w:val="Normal"/>
        <w:spacing w:lineRule="auto" w:line="240"/>
        <w:ind w:hanging="0"/>
        <w:jc w:val="left"/>
        <w:rPr>
          <w:rFonts w:ascii="Calibri Light" w:hAnsi="Calibri Light" w:eastAsia="" w:cs="Calibri Light" w:asciiTheme="majorHAnsi" w:cstheme="majorHAnsi" w:eastAsiaTheme="majorEastAsia" w:hAnsiTheme="majorHAnsi"/>
          <w:spacing w:val="-10"/>
          <w:kern w:val="2"/>
          <w:sz w:val="36"/>
          <w:szCs w:val="56"/>
        </w:rPr>
      </w:pPr>
      <w:r>
        <w:rPr>
          <w:rFonts w:eastAsia="" w:cs="Calibri Light" w:cstheme="majorHAnsi" w:eastAsiaTheme="majorEastAsia" w:ascii="Calibri Light" w:hAnsi="Calibri Light"/>
          <w:spacing w:val="-10"/>
          <w:kern w:val="2"/>
          <w:sz w:val="36"/>
          <w:szCs w:val="56"/>
        </w:rPr>
      </w:r>
      <w:bookmarkStart w:id="0" w:name="_Toc185892310"/>
      <w:bookmarkStart w:id="1" w:name="_Toc185892310"/>
      <w:r>
        <w:br w:type="page"/>
      </w:r>
    </w:p>
    <w:p>
      <w:pPr>
        <w:pStyle w:val="Title"/>
        <w:spacing w:before="0" w:after="0"/>
        <w:contextualSpacing/>
        <w:rPr/>
      </w:pPr>
      <w:bookmarkStart w:id="2" w:name="_Toc185892310"/>
      <w:r>
        <w:rPr>
          <w:rFonts w:cs="Calibri Light" w:cstheme="majorHAnsi"/>
        </w:rPr>
        <w:t>Введение</w:t>
      </w:r>
      <w:bookmarkEnd w:id="2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Данный отчет посвящен проекту по созданию децентрализованного приложения для голосования, построенного на основе технологии блокчейн. Целью проекта является разработка системы, позволяющей пользователям создавать голосования, участвовать в них и просматривать результаты без посредников или риска фальсификации.</w:t>
      </w:r>
    </w:p>
    <w:p>
      <w:pPr>
        <w:pStyle w:val="Normal"/>
        <w:rPr/>
      </w:pPr>
      <w:r>
        <w:rPr/>
        <w:t>В процессе работы будет реализован смарт-контракт на языке Solidity, который обеспечит основные функции системы голосования. Пользователи смогут создавать голосования с указанием вопросов и вариантов ответов, голосовать за выбранные варианты, а также завершать голосования, чтобы зафиксировать их результаты. Фронтенд приложения будет разработан с использованием современных веб-технологий, что позволит обеспечить удобный пользовательский интерфейс и интеграцию с блокчейн-сетью.</w:t>
      </w:r>
    </w:p>
    <w:p>
      <w:pPr>
        <w:pStyle w:val="Normal"/>
        <w:rPr/>
      </w:pPr>
      <w:r>
        <w:rPr/>
        <w:t>Основные задачи проекта включают проектирование и реализацию смарт-контракта, создание компонентов пользовательского интерфейса для взаимодействия с системой, тестирование работоспособности всех функций и подготовку приложения к развертыванию в реальной блокчейн-среде. В ходе выполнения работы будут соблюдены принципы безопасности, надежности и прозрачности, чтобы гарантировать корректность и достоверность процессов голосования.</w:t>
      </w:r>
    </w:p>
    <w:p>
      <w:pPr>
        <w:pStyle w:val="Normal"/>
        <w:rPr>
          <w:rFonts w:ascii="Calibri Light" w:hAnsi="Calibri Light" w:eastAsia="" w:cs="Times New Roman (Заголовки (сло" w:asciiTheme="majorHAnsi" w:eastAsiaTheme="majorEastAsia" w:hAnsiTheme="majorHAnsi"/>
          <w:caps/>
          <w:spacing w:val="-10"/>
          <w:kern w:val="2"/>
          <w:sz w:val="36"/>
          <w:szCs w:val="56"/>
        </w:rPr>
      </w:pPr>
      <w:r>
        <w:rPr>
          <w:rFonts w:eastAsia="" w:cs="Times New Roman (Заголовки (сло" w:eastAsiaTheme="majorEastAsia" w:ascii="Calibri Light" w:hAnsi="Calibri Light"/>
          <w:caps/>
          <w:spacing w:val="-10"/>
          <w:kern w:val="2"/>
          <w:sz w:val="36"/>
          <w:szCs w:val="56"/>
        </w:rPr>
      </w:r>
      <w:r>
        <w:br w:type="page"/>
      </w:r>
    </w:p>
    <w:p>
      <w:pPr>
        <w:pStyle w:val="Title"/>
        <w:spacing w:before="0" w:after="0"/>
        <w:contextualSpacing/>
        <w:rPr/>
      </w:pPr>
      <w:bookmarkStart w:id="3" w:name="_Toc185892311"/>
      <w:r>
        <w:rPr/>
        <w:t>Смарт-контракт</w:t>
      </w:r>
      <w:bookmarkEnd w:id="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Смарт-контракт Voting предназначен для создания и управления процессом голосования в децентрализованной среде. Контракт позволяет пользователям создавать голосования с вопросами и вариантами ответов, участвовать в голосовании, выбирая один из предложенных вариантов, и завершать голосования, фиксируя их результаты. Каждый пользователь может проголосовать только один раз, а завершение голосования возможно только его создателем. Контракт обеспечивает прозрачность всех действий и исключает возможность фальсификации данных.</w:t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ind w:hanging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>
        <w:rPr>
          <w:rFonts w:cs="Courier New" w:ascii="Courier New" w:hAnsi="Courier New"/>
          <w:color w:val="7A7E85"/>
          <w:sz w:val="20"/>
          <w:szCs w:val="20"/>
          <w:lang w:val="en-US"/>
        </w:rPr>
        <w:t>// SPDX-License-Identifier: MIT</w:t>
        <w:br/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pragma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solidity ^0.8.0;</w:t>
        <w:br/>
        <w:br/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contract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Voting {</w:t>
        <w:br/>
        <w:br/>
        <w:t xml:space="preserve">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struct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Poll {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string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question;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string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[] options;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mapping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uint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=&gt;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uint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 voteCounts;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mapping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address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=&gt;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bool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 hasVoted;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bool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isActive;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address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creator;</w:t>
        <w:br/>
        <w:t xml:space="preserve">    }</w:t>
        <w:br/>
        <w:br/>
        <w:t xml:space="preserve">    Poll[]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public 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polls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  <w:br/>
        <w:br/>
        <w:t xml:space="preserve">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function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createPoll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string memory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_question,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string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[]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memory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_options)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public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require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(_options.length &gt; </w:t>
      </w:r>
      <w:r>
        <w:rPr>
          <w:rFonts w:cs="Courier New" w:ascii="Courier New" w:hAnsi="Courier New"/>
          <w:color w:val="2AACB8"/>
          <w:sz w:val="20"/>
          <w:szCs w:val="20"/>
          <w:lang w:val="en-US"/>
        </w:rPr>
        <w:t>1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,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"There must be at least two possible answers"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br/>
        <w:t xml:space="preserve">        Poll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storage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newPoll = polls.push();</w:t>
        <w:br/>
        <w:t xml:space="preserve">        newPoll.question = _question;</w:t>
        <w:br/>
        <w:t xml:space="preserve">        newPoll.options = _options;</w:t>
        <w:br/>
        <w:t xml:space="preserve">        newPoll.isActive =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true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  <w:br/>
        <w:t xml:space="preserve">        newPoll.creator = msg.sender;</w:t>
        <w:br/>
        <w:t xml:space="preserve">    }</w:t>
        <w:br/>
        <w:br/>
        <w:t xml:space="preserve">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function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vote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uint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_pollId,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uint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_optionIndex)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public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require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(_pollId &lt; polls.length,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"Voting with such an ID does not exist"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t xml:space="preserve">        Poll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storage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poll = polls[_pollId];</w:t>
        <w:br/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require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(poll.isActive,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"Voting is not active"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require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(!poll.hasVoted[msg.sender],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"You have already voted"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require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(_optionIndex &lt; poll.options.length,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"Invalid option index"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br/>
        <w:t xml:space="preserve">        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// </w:t>
      </w:r>
      <w:r>
        <w:rPr>
          <w:rFonts w:cs="Courier New" w:ascii="Courier New" w:hAnsi="Courier New"/>
          <w:color w:val="7A7E85"/>
          <w:sz w:val="20"/>
          <w:szCs w:val="20"/>
        </w:rPr>
        <w:t>Устанавливаем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, </w:t>
      </w:r>
      <w:r>
        <w:rPr>
          <w:rFonts w:cs="Courier New" w:ascii="Courier New" w:hAnsi="Courier New"/>
          <w:color w:val="7A7E85"/>
          <w:sz w:val="20"/>
          <w:szCs w:val="20"/>
        </w:rPr>
        <w:t>что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пользователь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проголосовал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br/>
        <w:t xml:space="preserve">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poll.hasVoted[msg.sender] =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true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  <w:br/>
        <w:t xml:space="preserve">        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// </w:t>
      </w:r>
      <w:r>
        <w:rPr>
          <w:rFonts w:cs="Courier New" w:ascii="Courier New" w:hAnsi="Courier New"/>
          <w:color w:val="7A7E85"/>
          <w:sz w:val="20"/>
          <w:szCs w:val="20"/>
        </w:rPr>
        <w:t>Увеличиваем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счетчик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голосов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для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выбранного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варианта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br/>
        <w:t xml:space="preserve">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poll.voteCounts[_optionIndex]++;</w:t>
        <w:br/>
        <w:t xml:space="preserve">    }</w:t>
        <w:br/>
        <w:br/>
        <w:t xml:space="preserve">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function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endPoll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uint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_pollId)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public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require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(_pollId &lt; polls.length,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"Voting with such an ID does not exist"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t xml:space="preserve">        Poll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storage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poll = polls[_pollId];</w:t>
        <w:br/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require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(poll.isActive,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"The voting has already been completed"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require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(msg.sender == poll.creator,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"Only the creator can complete the voting"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br/>
        <w:t xml:space="preserve">        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// </w:t>
      </w:r>
      <w:r>
        <w:rPr>
          <w:rFonts w:cs="Courier New" w:ascii="Courier New" w:hAnsi="Courier New"/>
          <w:color w:val="7A7E85"/>
          <w:sz w:val="20"/>
          <w:szCs w:val="20"/>
        </w:rPr>
        <w:t>Деактивируем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голосование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br/>
        <w:t xml:space="preserve">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poll.isActive =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false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  <w:br/>
        <w:t xml:space="preserve">    }</w:t>
        <w:br/>
        <w:br/>
        <w:t xml:space="preserve">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function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getPollCount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()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public view returns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uint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 {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return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polls.length;</w:t>
        <w:br/>
        <w:t xml:space="preserve">    }</w:t>
        <w:br/>
        <w:br/>
        <w:t xml:space="preserve">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function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getPollDetails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uint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_pollId)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public view returns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string memory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question,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string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[]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memory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options,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bool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isActive,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address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creator</w:t>
        <w:br/>
        <w:t xml:space="preserve">    ) {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require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(_pollId &lt; polls.length,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"Voting with such an ID does not exist"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t xml:space="preserve">        Poll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storage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poll = polls[_pollId];</w:t>
        <w:br/>
        <w:t xml:space="preserve">  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return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(poll.question, poll.options, poll.isActive, poll.creator);</w:t>
        <w:br/>
        <w:t xml:space="preserve">    }</w:t>
        <w:br/>
        <w:t>}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alibri Light" w:hAnsi="Calibri Light" w:eastAsia="" w:cs="Times New Roman (Заголовки (сло" w:asciiTheme="majorHAnsi" w:eastAsiaTheme="majorEastAsia" w:hAnsiTheme="majorHAnsi"/>
          <w:caps/>
          <w:spacing w:val="-10"/>
          <w:kern w:val="2"/>
          <w:sz w:val="36"/>
          <w:szCs w:val="56"/>
          <w:lang w:val="en-US"/>
        </w:rPr>
      </w:pPr>
      <w:r>
        <w:rPr>
          <w:rFonts w:eastAsia="" w:cs="Times New Roman (Заголовки (сло" w:eastAsiaTheme="majorEastAsia" w:ascii="Calibri Light" w:hAnsi="Calibri Light"/>
          <w:caps/>
          <w:spacing w:val="-10"/>
          <w:kern w:val="2"/>
          <w:sz w:val="36"/>
          <w:szCs w:val="56"/>
          <w:lang w:val="en-US"/>
        </w:rPr>
      </w:r>
      <w:r>
        <w:br w:type="page"/>
      </w:r>
    </w:p>
    <w:p>
      <w:pPr>
        <w:pStyle w:val="Title"/>
        <w:spacing w:before="0" w:after="0"/>
        <w:contextualSpacing/>
        <w:rPr/>
      </w:pPr>
      <w:bookmarkStart w:id="4" w:name="_Toc185892312"/>
      <w:r>
        <w:rPr/>
        <w:t>Фронтенд</w:t>
      </w:r>
      <w:bookmarkEnd w:id="4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&lt;скрин </w:t>
      </w:r>
      <w:r>
        <w:rPr>
          <w:lang w:val="en-US"/>
        </w:rPr>
        <w:t>ui</w:t>
      </w:r>
      <w:r>
        <w:rPr/>
        <w:t>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Компонент VotePoll обеспечивает взаимодействие с функцией голосования смарт-контракта Voting. Пользователь вводит идентификатор голосования и индекс выбранного варианта, после чего данные отправляются в контракт для регистрации голоса. Компонент обрабатывает отправку транзакции и отображает статус выполнения.</w:t>
      </w:r>
    </w:p>
    <w:p>
      <w:pPr>
        <w:pStyle w:val="Normal"/>
        <w:rPr/>
      </w:pPr>
      <w:r>
        <w:rPr/>
        <w:t>Компонент Poll используется для получения информации о конкретном голосовании. Он взаимодействует с функцией getPollDetails контракта, предоставляя пользователю данные о вопросе голосования, доступных вариантах, статусе активности и адресе создателя.</w:t>
      </w:r>
    </w:p>
    <w:p>
      <w:pPr>
        <w:pStyle w:val="Normal"/>
        <w:rPr/>
      </w:pPr>
      <w:r>
        <w:rPr/>
        <w:t>Компонент CreateForm позволяет инициировать создание нового голосования. Пользователь вводит текст вопроса и добавляет варианты ответов, которые затем отправляются в контракт через вызов функции createPoll. Компонент обрабатывает процесс транзакции и следит за корректностью введенных данных.</w:t>
      </w:r>
    </w:p>
    <w:p>
      <w:pPr>
        <w:pStyle w:val="Normal"/>
        <w:rPr/>
      </w:pPr>
      <w:r>
        <w:rPr/>
        <w:t>Компонент PollForm отвечает за предоставление интерфейса для получения подробностей о голосовании по его идентификатору. После ввода ID голосования компонент отображает данные, полученные из контракта, используя вызов функции getPollDetails.</w:t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ind w:hanging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import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{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 xml:space="preserve">useState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}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from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"react"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  <w:br/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import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"../styles/components.css"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  <w:br/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import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{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 xml:space="preserve">useScaffoldWriteContract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}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from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"~~/hooks/scaffold-eth"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  <w:br/>
        <w:br/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 xml:space="preserve">CreateForm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= () =&gt; {</w:t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[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question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,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setQuestion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] =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useState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[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options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,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setOptions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] =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useState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&lt;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string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[]&gt;([]);</w:t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[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newOption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,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setNewOption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] =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useState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{ 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writeContractAsync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, 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 xml:space="preserve">isMining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} =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useScaffoldWriteContract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({</w:t>
        <w:br/>
        <w:t xml:space="preserve">    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contractName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: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"VotingContract"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,</w:t>
        <w:br/>
        <w:t xml:space="preserve">  });</w:t>
        <w:br/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 xml:space="preserve">handleAddOption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= () =&gt; {</w:t>
        <w:br/>
        <w:t xml:space="preserve">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if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newOption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.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 xml:space="preserve">length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&gt; </w:t>
      </w:r>
      <w:r>
        <w:rPr>
          <w:rFonts w:cs="Courier New" w:ascii="Courier New" w:hAnsi="Courier New"/>
          <w:color w:val="2AACB8"/>
          <w:sz w:val="20"/>
          <w:szCs w:val="20"/>
          <w:lang w:val="en-US"/>
        </w:rPr>
        <w:t>0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 {</w:t>
        <w:br/>
        <w:t xml:space="preserve">     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setOptions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([...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options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, 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newOption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]);</w:t>
        <w:br/>
        <w:t xml:space="preserve">     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setNewOption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t xml:space="preserve">    }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else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  <w:br/>
        <w:t xml:space="preserve">     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alert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"Please enter a option."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t xml:space="preserve">    }</w:t>
        <w:br/>
        <w:t xml:space="preserve">  };</w:t>
        <w:br/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 xml:space="preserve">handleSubmit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=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async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() =&gt; {</w:t>
        <w:br/>
        <w:t xml:space="preserve">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if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 xml:space="preserve">question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&amp;&amp; 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options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.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 xml:space="preserve">length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&gt; </w:t>
      </w:r>
      <w:r>
        <w:rPr>
          <w:rFonts w:cs="Courier New" w:ascii="Courier New" w:hAnsi="Courier New"/>
          <w:color w:val="2AACB8"/>
          <w:sz w:val="20"/>
          <w:szCs w:val="20"/>
          <w:lang w:val="en-US"/>
        </w:rPr>
        <w:t>1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 {</w:t>
        <w:br/>
        <w:t xml:space="preserve">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await 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writeContractAsync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({</w:t>
        <w:br/>
        <w:t xml:space="preserve">        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functionName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: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"createPoll"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,</w:t>
        <w:br/>
        <w:t xml:space="preserve">        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args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: [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question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, 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options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],</w:t>
        <w:br/>
        <w:t xml:space="preserve">      });</w:t>
        <w:br/>
        <w:t xml:space="preserve">     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setQuestion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t xml:space="preserve">     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setOptions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([]);</w:t>
        <w:br/>
        <w:t xml:space="preserve">     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setNewOption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t xml:space="preserve">    }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else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  <w:br/>
        <w:t xml:space="preserve">     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alert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"Please enter a valid question and at least two options."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t xml:space="preserve">    }</w:t>
        <w:br/>
        <w:t xml:space="preserve">  };</w:t>
        <w:br/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return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  <w:br/>
        <w:t xml:space="preserve">   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 xml:space="preserve">&lt;div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className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="container"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&gt;</w:t>
        <w:br/>
        <w:t xml:space="preserve">      &lt;h2&gt;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Create a Poll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&lt;/h2&gt;</w:t>
        <w:br/>
        <w:t xml:space="preserve">      &lt;input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type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 xml:space="preserve">="text"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placeholder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 xml:space="preserve">="Enter question"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value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question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 onChange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{e =&gt;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setQuestion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(e.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target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.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value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)}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/&gt;</w:t>
        <w:br/>
        <w:t xml:space="preserve">      &lt;div&gt;</w:t>
        <w:br/>
        <w:t xml:space="preserve">        &lt;input</w:t>
        <w:br/>
        <w:t xml:space="preserve">  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type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="text"</w:t>
        <w:br/>
        <w:t xml:space="preserve">  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placeholder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="Enter an option"</w:t>
        <w:br/>
        <w:t xml:space="preserve">  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value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newOption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</w:t>
        <w:br/>
        <w:t xml:space="preserve">          onChange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{e =&gt;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setNewOption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(e.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target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.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value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)}</w:t>
        <w:br/>
        <w:t xml:space="preserve">       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/&gt;</w:t>
        <w:br/>
        <w:t xml:space="preserve">        &lt;button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onClick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handleAddOption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&gt;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Add Option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&lt;/button&gt;</w:t>
        <w:br/>
        <w:t xml:space="preserve">      &lt;/div&gt;</w:t>
        <w:br/>
        <w:t xml:space="preserve">      &lt;div&gt;</w:t>
        <w:br/>
        <w:t xml:space="preserve">        &lt;h3&gt;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Options: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&lt;/h3&gt;</w:t>
        <w:br/>
        <w:t xml:space="preserve">        &lt;ul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className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="optionsList"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&gt;</w:t>
        <w:br/>
        <w:t xml:space="preserve">  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options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.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map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((option, index) =&gt; (</w:t>
        <w:br/>
        <w:t xml:space="preserve">           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 xml:space="preserve">&lt;li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key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{index}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&gt;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{option}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&lt;/li&gt;</w:t>
        <w:br/>
        <w:t xml:space="preserve">  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))}</w:t>
        <w:br/>
        <w:t xml:space="preserve">       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&lt;/ul&gt;</w:t>
        <w:br/>
        <w:t xml:space="preserve">      &lt;/div&gt;</w:t>
        <w:br/>
        <w:t xml:space="preserve">      &lt;button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onClick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handleSubmit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 disabled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isMining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&gt;</w:t>
        <w:br/>
        <w:t xml:space="preserve">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 xml:space="preserve">isMining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?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 xml:space="preserve">"Creating..."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: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"Create Poll"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</w:t>
        <w:br/>
        <w:t xml:space="preserve">     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&lt;/button&gt;</w:t>
        <w:br/>
        <w:t xml:space="preserve">    &lt;/div&gt;</w:t>
        <w:br/>
        <w:t xml:space="preserve">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t>};</w:t>
        <w:br/>
        <w:br/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export default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CreateForm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ind w:hanging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import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{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 xml:space="preserve">useScaffoldReadContract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}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from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"~~/hooks/scaffold-eth"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  <w:br/>
        <w:br/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 xml:space="preserve">Poll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= ({ pollId }: { 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pollId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: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number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|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null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}) =&gt; {</w:t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{ 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 xml:space="preserve">data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} =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useScaffoldReadContract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({</w:t>
        <w:br/>
        <w:t xml:space="preserve">    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contractName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: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"VotingContract"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,</w:t>
        <w:br/>
        <w:t xml:space="preserve">    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functionName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: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"getPollDetails"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,</w:t>
        <w:br/>
        <w:t xml:space="preserve">    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args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: [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BigInt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(pollId || </w:t>
      </w:r>
      <w:r>
        <w:rPr>
          <w:rFonts w:cs="Courier New" w:ascii="Courier New" w:hAnsi="Courier New"/>
          <w:color w:val="2AACB8"/>
          <w:sz w:val="20"/>
          <w:szCs w:val="20"/>
          <w:lang w:val="en-US"/>
        </w:rPr>
        <w:t>0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)],</w:t>
        <w:br/>
        <w:t xml:space="preserve">  });</w:t>
        <w:br/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if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(pollId ==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null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)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return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&lt;&gt;&lt;/&gt;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if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(!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data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)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return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&lt;p&gt;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No poll data found for this ID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&lt;/p&gt;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return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  <w:br/>
        <w:t xml:space="preserve">   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 xml:space="preserve">&lt;div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className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="container"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&gt;</w:t>
        <w:br/>
        <w:t xml:space="preserve">      &lt;h3&gt;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Poll Question: {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data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[</w:t>
      </w:r>
      <w:r>
        <w:rPr>
          <w:rFonts w:cs="Courier New" w:ascii="Courier New" w:hAnsi="Courier New"/>
          <w:color w:val="2AACB8"/>
          <w:sz w:val="20"/>
          <w:szCs w:val="20"/>
          <w:lang w:val="en-US"/>
        </w:rPr>
        <w:t>0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]}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&lt;/h3&gt;</w:t>
        <w:br/>
        <w:t xml:space="preserve">      &lt;ul&gt;</w:t>
        <w:br/>
        <w:t xml:space="preserve">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data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[</w:t>
      </w:r>
      <w:r>
        <w:rPr>
          <w:rFonts w:cs="Courier New" w:ascii="Courier New" w:hAnsi="Courier New"/>
          <w:color w:val="2AACB8"/>
          <w:sz w:val="20"/>
          <w:szCs w:val="20"/>
          <w:lang w:val="en-US"/>
        </w:rPr>
        <w:t>1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].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map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((option: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string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, index: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number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 =&gt; (</w:t>
        <w:br/>
        <w:t xml:space="preserve">         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 xml:space="preserve">&lt;li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key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{index}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&gt;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{option}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&lt;/li&gt;</w:t>
        <w:br/>
        <w:t xml:space="preserve">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))}</w:t>
        <w:br/>
        <w:t xml:space="preserve">     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&lt;/ul&gt;</w:t>
        <w:br/>
        <w:t xml:space="preserve">      &lt;p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className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="status"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&gt;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Status: {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data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[</w:t>
      </w:r>
      <w:r>
        <w:rPr>
          <w:rFonts w:cs="Courier New" w:ascii="Courier New" w:hAnsi="Courier New"/>
          <w:color w:val="2AACB8"/>
          <w:sz w:val="20"/>
          <w:szCs w:val="20"/>
          <w:lang w:val="en-US"/>
        </w:rPr>
        <w:t>2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] ?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 xml:space="preserve">"Active"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: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"Ended"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&lt;/p&gt;</w:t>
        <w:br/>
        <w:t xml:space="preserve">      &lt;p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className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="creator"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&gt;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Creator: {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data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[</w:t>
      </w:r>
      <w:r>
        <w:rPr>
          <w:rFonts w:cs="Courier New" w:ascii="Courier New" w:hAnsi="Courier New"/>
          <w:color w:val="2AACB8"/>
          <w:sz w:val="20"/>
          <w:szCs w:val="20"/>
          <w:lang w:val="en-US"/>
        </w:rPr>
        <w:t>3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]}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&lt;/p&gt;</w:t>
        <w:br/>
        <w:t xml:space="preserve">    &lt;/div&gt;</w:t>
        <w:br/>
        <w:t xml:space="preserve">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t>};</w:t>
        <w:br/>
        <w:br/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export default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Poll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ind w:hanging="0"/>
        <w:jc w:val="left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import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{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 xml:space="preserve">useState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}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from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"react"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  <w:br/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import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{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 xml:space="preserve">useScaffoldWriteContract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}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from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"~~/hooks/scaffold-eth"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  <w:br/>
        <w:br/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 xml:space="preserve">VotePoll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= () =&gt; {</w:t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[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pollId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,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setPollId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] =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useState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); 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// </w:t>
      </w:r>
      <w:r>
        <w:rPr>
          <w:rFonts w:cs="Courier New" w:ascii="Courier New" w:hAnsi="Courier New"/>
          <w:color w:val="7A7E85"/>
          <w:sz w:val="20"/>
          <w:szCs w:val="20"/>
        </w:rPr>
        <w:t>Хранение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ID </w:t>
      </w:r>
      <w:r>
        <w:rPr>
          <w:rFonts w:cs="Courier New" w:ascii="Courier New" w:hAnsi="Courier New"/>
          <w:color w:val="7A7E85"/>
          <w:sz w:val="20"/>
          <w:szCs w:val="20"/>
        </w:rPr>
        <w:t>голосования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[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optionIndex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,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setOptionIndex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] =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useState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); 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// </w:t>
      </w:r>
      <w:r>
        <w:rPr>
          <w:rFonts w:cs="Courier New" w:ascii="Courier New" w:hAnsi="Courier New"/>
          <w:color w:val="7A7E85"/>
          <w:sz w:val="20"/>
          <w:szCs w:val="20"/>
        </w:rPr>
        <w:t>Хранение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индекса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варианта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ответа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br/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{ 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writeContractAsync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, 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 xml:space="preserve">isMining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} =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useScaffoldWriteContract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({</w:t>
        <w:br/>
        <w:t xml:space="preserve">    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contractName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: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"VotingContract"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,</w:t>
        <w:br/>
        <w:t xml:space="preserve">  });</w:t>
        <w:br/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 xml:space="preserve">handleVote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=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async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() =&gt; {</w:t>
        <w:br/>
        <w:t xml:space="preserve">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if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 xml:space="preserve">pollId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===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 xml:space="preserve">""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|| 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 xml:space="preserve">optionIndex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===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 {</w:t>
        <w:br/>
        <w:t xml:space="preserve">     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alert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"Please enter valid Poll ID and Option Index."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);</w:t>
        <w:br/>
        <w:t xml:space="preserve">  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return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  <w:br/>
        <w:t xml:space="preserve">    }</w:t>
        <w:br/>
        <w:t xml:space="preserve">  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await 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writeContractAsync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({</w:t>
        <w:br/>
        <w:t xml:space="preserve">      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functionName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: 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"vote"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,</w:t>
        <w:br/>
        <w:t xml:space="preserve">      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args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: [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BigInt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pollId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),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BigInt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optionIndex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)], 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// </w:t>
      </w:r>
      <w:r>
        <w:rPr>
          <w:rFonts w:cs="Courier New" w:ascii="Courier New" w:hAnsi="Courier New"/>
          <w:color w:val="7A7E85"/>
          <w:sz w:val="20"/>
          <w:szCs w:val="20"/>
        </w:rPr>
        <w:t>Конвертируем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optionIndex </w:t>
      </w:r>
      <w:r>
        <w:rPr>
          <w:rFonts w:cs="Courier New" w:ascii="Courier New" w:hAnsi="Courier New"/>
          <w:color w:val="7A7E85"/>
          <w:sz w:val="20"/>
          <w:szCs w:val="20"/>
        </w:rPr>
        <w:t>в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число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br/>
        <w:t xml:space="preserve">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});</w:t>
        <w:br/>
        <w:t xml:space="preserve">  };</w:t>
        <w:br/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return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  <w:br/>
        <w:t xml:space="preserve">   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 xml:space="preserve">&lt;div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className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="container"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&gt;</w:t>
        <w:br/>
        <w:t xml:space="preserve">      &lt;h2&gt;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Vote in a Poll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&lt;/h2&gt;</w:t>
        <w:br/>
        <w:t xml:space="preserve">      &lt;form&gt;</w:t>
        <w:br/>
        <w:t xml:space="preserve">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/* </w:t>
      </w:r>
      <w:r>
        <w:rPr>
          <w:rFonts w:cs="Courier New" w:ascii="Courier New" w:hAnsi="Courier New"/>
          <w:color w:val="7A7E85"/>
          <w:sz w:val="20"/>
          <w:szCs w:val="20"/>
        </w:rPr>
        <w:t>Ввод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индекса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голосования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*/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</w:t>
        <w:br/>
        <w:t xml:space="preserve">       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&lt;div&gt;</w:t>
        <w:br/>
        <w:t xml:space="preserve">          &lt;label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htmlFor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="pollId"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&gt;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Enter Poll ID: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&lt;/label&gt;</w:t>
        <w:br/>
        <w:t xml:space="preserve">          &lt;input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type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 xml:space="preserve">="number"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id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 xml:space="preserve">="pollId"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value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pollId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 onChange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{e =&gt;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setPollId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(e.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target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.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value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)} required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/&gt;</w:t>
        <w:br/>
        <w:t xml:space="preserve">        &lt;/div&gt;</w:t>
        <w:br/>
        <w:br/>
        <w:t xml:space="preserve">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/* </w:t>
      </w:r>
      <w:r>
        <w:rPr>
          <w:rFonts w:cs="Courier New" w:ascii="Courier New" w:hAnsi="Courier New"/>
          <w:color w:val="7A7E85"/>
          <w:sz w:val="20"/>
          <w:szCs w:val="20"/>
        </w:rPr>
        <w:t>Ввод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индекса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варианта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ответа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*/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</w:t>
        <w:br/>
        <w:t xml:space="preserve">       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&lt;div&gt;</w:t>
        <w:br/>
        <w:t xml:space="preserve">          &lt;label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htmlFor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="optionIndex"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&gt;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Enter Option Index: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&lt;/label&gt;</w:t>
        <w:br/>
        <w:t xml:space="preserve">          &lt;input</w:t>
        <w:br/>
        <w:t xml:space="preserve">    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type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="number"</w:t>
        <w:br/>
        <w:t xml:space="preserve">    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id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="optionIndex"</w:t>
        <w:br/>
        <w:t xml:space="preserve">    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value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optionIndex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</w:t>
        <w:br/>
        <w:t xml:space="preserve">            onChange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{e =&gt;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setOptionIndex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(e.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target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.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value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)}</w:t>
        <w:br/>
        <w:t xml:space="preserve">            min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="0"</w:t>
        <w:br/>
        <w:t xml:space="preserve">    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required</w:t>
        <w:br/>
        <w:t xml:space="preserve">         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/&gt;</w:t>
        <w:br/>
        <w:t xml:space="preserve">        &lt;/div&gt;</w:t>
        <w:br/>
        <w:br/>
        <w:t xml:space="preserve">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/* </w:t>
      </w:r>
      <w:r>
        <w:rPr>
          <w:rFonts w:cs="Courier New" w:ascii="Courier New" w:hAnsi="Courier New"/>
          <w:color w:val="7A7E85"/>
          <w:sz w:val="20"/>
          <w:szCs w:val="20"/>
        </w:rPr>
        <w:t>Кнопка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для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color w:val="7A7E85"/>
          <w:sz w:val="20"/>
          <w:szCs w:val="20"/>
        </w:rPr>
        <w:t>голосования</w:t>
      </w:r>
      <w:r>
        <w:rPr>
          <w:rFonts w:cs="Courier New" w:ascii="Courier New" w:hAnsi="Courier New"/>
          <w:color w:val="7A7E85"/>
          <w:sz w:val="20"/>
          <w:szCs w:val="20"/>
          <w:lang w:val="en-US"/>
        </w:rPr>
        <w:t xml:space="preserve"> */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</w:t>
        <w:br/>
        <w:t xml:space="preserve">        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 xml:space="preserve">&lt;button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type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 xml:space="preserve">="button"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onClick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handleVote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 disabled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=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isMining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</w:t>
      </w:r>
      <w:r>
        <w:rPr>
          <w:rFonts w:cs="Courier New" w:ascii="Courier New" w:hAnsi="Courier New"/>
          <w:color w:val="D5B778"/>
          <w:sz w:val="20"/>
          <w:szCs w:val="20"/>
          <w:lang w:val="en-US"/>
        </w:rPr>
        <w:t>&gt;</w:t>
        <w:br/>
        <w:t xml:space="preserve">         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{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 xml:space="preserve">isMining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? </w:t>
      </w:r>
      <w:r>
        <w:rPr>
          <w:rFonts w:cs="Courier New" w:ascii="Courier New" w:hAnsi="Courier New"/>
          <w:color w:val="6AAB73"/>
          <w:sz w:val="20"/>
          <w:szCs w:val="20"/>
        </w:rPr>
        <w:t xml:space="preserve">"Voting..." </w:t>
      </w:r>
      <w:r>
        <w:rPr>
          <w:rFonts w:cs="Courier New" w:ascii="Courier New" w:hAnsi="Courier New"/>
          <w:color w:val="BCBEC4"/>
          <w:sz w:val="20"/>
          <w:szCs w:val="20"/>
        </w:rPr>
        <w:t xml:space="preserve">: </w:t>
      </w:r>
      <w:r>
        <w:rPr>
          <w:rFonts w:cs="Courier New" w:ascii="Courier New" w:hAnsi="Courier New"/>
          <w:color w:val="6AAB73"/>
          <w:sz w:val="20"/>
          <w:szCs w:val="20"/>
        </w:rPr>
        <w:t>"Submit Vote"</w:t>
      </w:r>
      <w:r>
        <w:rPr>
          <w:rFonts w:cs="Courier New" w:ascii="Courier New" w:hAnsi="Courier New"/>
          <w:color w:val="BCBEC4"/>
          <w:sz w:val="20"/>
          <w:szCs w:val="20"/>
        </w:rPr>
        <w:t>}</w:t>
        <w:br/>
        <w:t xml:space="preserve">        </w:t>
      </w:r>
      <w:r>
        <w:rPr>
          <w:rFonts w:cs="Courier New" w:ascii="Courier New" w:hAnsi="Courier New"/>
          <w:color w:val="D5B778"/>
          <w:sz w:val="20"/>
          <w:szCs w:val="20"/>
        </w:rPr>
        <w:t>&lt;/button&gt;</w:t>
        <w:br/>
        <w:t xml:space="preserve">      &lt;/form&gt;</w:t>
        <w:br/>
        <w:t xml:space="preserve">    &lt;/div&gt;</w:t>
        <w:br/>
        <w:t xml:space="preserve">  </w:t>
      </w:r>
      <w:r>
        <w:rPr>
          <w:rFonts w:cs="Courier New" w:ascii="Courier New" w:hAnsi="Courier New"/>
          <w:color w:val="BCBEC4"/>
          <w:sz w:val="20"/>
          <w:szCs w:val="20"/>
        </w:rPr>
        <w:t>);</w:t>
        <w:br/>
        <w:t>};</w:t>
        <w:br/>
        <w:br/>
      </w:r>
      <w:r>
        <w:rPr>
          <w:rFonts w:cs="Courier New" w:ascii="Courier New" w:hAnsi="Courier New"/>
          <w:color w:val="CF8E6D"/>
          <w:sz w:val="20"/>
          <w:szCs w:val="20"/>
        </w:rPr>
        <w:t xml:space="preserve">export default </w:t>
      </w:r>
      <w:r>
        <w:rPr>
          <w:rFonts w:cs="Courier New" w:ascii="Courier New" w:hAnsi="Courier New"/>
          <w:color w:val="56A8F5"/>
          <w:sz w:val="20"/>
          <w:szCs w:val="20"/>
        </w:rPr>
        <w:t>VotePoll</w:t>
      </w:r>
      <w:r>
        <w:rPr>
          <w:rFonts w:cs="Courier New" w:ascii="Courier New" w:hAnsi="Courier New"/>
          <w:color w:val="BCBEC4"/>
          <w:sz w:val="20"/>
          <w:szCs w:val="20"/>
        </w:rPr>
        <w:t>;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spacing w:lineRule="auto" w:line="240"/>
        <w:ind w:firstLine="709" w:left="0"/>
        <w:jc w:val="lef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Title"/>
        <w:spacing w:before="0" w:after="0"/>
        <w:contextualSpacing/>
        <w:rPr/>
      </w:pPr>
      <w:bookmarkStart w:id="5" w:name="_Toc185892313"/>
      <w:r>
        <w:rPr/>
        <w:t>Деплой</w:t>
      </w:r>
      <w:bookmarkEnd w:id="5"/>
    </w:p>
    <w:p>
      <w:pPr>
        <w:pStyle w:val="Normal"/>
        <w:rPr/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ind w:hanging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deployVotingContract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: DeployFunction =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async function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(hre: HardhatRuntimeEnvironment) {</w:t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{ 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 xml:space="preserve">deployer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} =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await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hre.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getNamedAccounts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();</w:t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const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{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 xml:space="preserve">deploy 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} = hre.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deployments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;</w:t>
        <w:br/>
        <w:br/>
        <w:t xml:space="preserve"> 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 xml:space="preserve">await </w:t>
      </w:r>
      <w:r>
        <w:rPr>
          <w:rFonts w:cs="Courier New" w:ascii="Courier New" w:hAnsi="Courier New"/>
          <w:color w:val="56A8F5"/>
          <w:sz w:val="20"/>
          <w:szCs w:val="20"/>
          <w:lang w:val="en-US"/>
        </w:rPr>
        <w:t>deploy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(</w:t>
      </w:r>
      <w:r>
        <w:rPr>
          <w:rFonts w:cs="Courier New" w:ascii="Courier New" w:hAnsi="Courier New"/>
          <w:color w:val="6AAB73"/>
          <w:sz w:val="20"/>
          <w:szCs w:val="20"/>
          <w:lang w:val="en-US"/>
        </w:rPr>
        <w:t>"Voting"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, {</w:t>
        <w:br/>
        <w:t xml:space="preserve">    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from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: </w:t>
      </w:r>
      <w:r>
        <w:rPr>
          <w:rFonts w:cs="Courier New" w:ascii="Courier New" w:hAnsi="Courier New"/>
          <w:color w:val="A9B7C6"/>
          <w:sz w:val="20"/>
          <w:szCs w:val="20"/>
          <w:lang w:val="en-US"/>
        </w:rPr>
        <w:t>deployer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,</w:t>
        <w:br/>
        <w:t xml:space="preserve">    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args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: [],</w:t>
        <w:br/>
        <w:t xml:space="preserve">    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log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: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true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,</w:t>
        <w:br/>
        <w:t xml:space="preserve">    </w:t>
      </w:r>
      <w:r>
        <w:rPr>
          <w:rFonts w:cs="Courier New" w:ascii="Courier New" w:hAnsi="Courier New"/>
          <w:color w:val="C77DBB"/>
          <w:sz w:val="20"/>
          <w:szCs w:val="20"/>
          <w:lang w:val="en-US"/>
        </w:rPr>
        <w:t>autoMine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 xml:space="preserve">: </w:t>
      </w:r>
      <w:r>
        <w:rPr>
          <w:rFonts w:cs="Courier New" w:ascii="Courier New" w:hAnsi="Courier New"/>
          <w:color w:val="CF8E6D"/>
          <w:sz w:val="20"/>
          <w:szCs w:val="20"/>
          <w:lang w:val="en-US"/>
        </w:rPr>
        <w:t>true</w:t>
      </w:r>
      <w:r>
        <w:rPr>
          <w:rFonts w:cs="Courier New" w:ascii="Courier New" w:hAnsi="Courier New"/>
          <w:color w:val="BCBEC4"/>
          <w:sz w:val="20"/>
          <w:szCs w:val="20"/>
          <w:lang w:val="en-US"/>
        </w:rPr>
        <w:t>,</w:t>
        <w:br/>
        <w:t xml:space="preserve">  });</w:t>
        <w:br/>
        <w:t>};</w:t>
      </w:r>
    </w:p>
    <w:p>
      <w:pPr>
        <w:pStyle w:val="Normal"/>
        <w:rPr>
          <w:rFonts w:ascii="Menlo" w:hAnsi="Menlo" w:cs="Menlo"/>
          <w:color w:val="DEE0E4"/>
          <w:sz w:val="23"/>
          <w:szCs w:val="23"/>
          <w:lang w:val="en-US"/>
        </w:rPr>
      </w:pPr>
      <w:r>
        <w:rPr>
          <w:rFonts w:cs="Menlo" w:ascii="Menlo" w:hAnsi="Menlo"/>
          <w:color w:val="DEE0E4"/>
          <w:sz w:val="23"/>
          <w:szCs w:val="23"/>
          <w:lang w:val="en-US"/>
        </w:rPr>
      </w:r>
    </w:p>
    <w:p>
      <w:pPr>
        <w:pStyle w:val="Normal"/>
        <w:rPr/>
      </w:pPr>
      <w:r>
        <w:rPr/>
        <w:t>Этот код представляет собой функцию развертывания смарт-контракта Voting с использованием Hardhat. Функция получает учетную запись развертывания (deployer) и функцию deploy, предоставляемую библиотекой Hardhat Deploy. Смарт-контракт развертывается без аргументов конструктора, с активированными логами и автоматической минацией транзакций для упрощения процесса разработки.</w:t>
      </w:r>
    </w:p>
    <w:p>
      <w:pPr>
        <w:pStyle w:val="Normal"/>
        <w:rPr>
          <w:rFonts w:eastAsia="" w:eastAsiaTheme="majorEastAsia"/>
        </w:rPr>
      </w:pPr>
      <w:r>
        <w:rPr>
          <w:rFonts w:eastAsia="" w:eastAsiaTheme="majorEastAsia"/>
        </w:rPr>
      </w:r>
      <w:r>
        <w:br w:type="page"/>
      </w:r>
    </w:p>
    <w:p>
      <w:pPr>
        <w:pStyle w:val="Title"/>
        <w:spacing w:before="0" w:after="0"/>
        <w:contextualSpacing/>
        <w:rPr/>
      </w:pPr>
      <w:bookmarkStart w:id="6" w:name="_Toc185892314"/>
      <w:r>
        <w:rPr/>
        <w:t>Тестирование</w:t>
      </w:r>
      <w:bookmarkEnd w:id="6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&lt;скрин пройденных тестов&gt;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этом наборе тестов для смарт-контракта VotingContract проверяются основные функциональные возможности контракта. Сначала тестируется создание нового голосования: проверяется, что после создания голосования увеличивается счетчик голосований, и возвращаются правильные данные, такие как вопрос, варианты ответов и статус активности. Затем проверяется возможность голосовать только один раз: если пользователь пытается проголосовать повторно, тест ожидает ошибку. Также проверяется возможность завершения голосования: создатель голосования может завершить его, и статус меняется на неактивный. Тестируются ограничения для не создателей голосования, которые не могут завершить голосование, а также проверяется, что голосование не может быть завершено после того, как оно стало неактивным.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spacing w:lineRule="auto" w:line="240"/>
        <w:ind w:hanging="0"/>
        <w:jc w:val="left"/>
        <w:rPr/>
      </w:pPr>
      <w:r>
        <w:rPr/>
      </w:r>
      <w:r>
        <w:br w:type="page"/>
      </w:r>
    </w:p>
    <w:p>
      <w:pPr>
        <w:pStyle w:val="Title"/>
        <w:spacing w:before="0" w:after="0"/>
        <w:contextualSpacing/>
        <w:rPr/>
      </w:pPr>
      <w:bookmarkStart w:id="7" w:name="_Toc185892315"/>
      <w:r>
        <w:rPr/>
        <w:t>Выводы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Проект был успешно завершен, и в ходе его реализации были достигнуты все поставленные цели. Смарт-контракт для голосования был разработан и развернут на блокчейне. Он обеспечивает создание голосований, участие в них, а также завершение голосований с фиксацией результатов. Функциональность контракта была тщательно протестирована с использованием набора тестов, который проверял корректность работы всех ключевых операций, таких как создание голосований, голосование, завершение голосований и ограничения на повторное голосование.</w:t>
      </w:r>
    </w:p>
    <w:p>
      <w:pPr>
        <w:pStyle w:val="Normal"/>
        <w:rPr/>
      </w:pPr>
      <w:r>
        <w:rPr/>
        <w:t>Фронтенд часть приложения была реализована с использованием современных веб-технологий, что позволило создать удобный и интуитивно понятный интерфейс для взаимодействия с пользователем. Были разработаны компоненты для создания голосований, голосования за варианты и просмотра информации о голосованиях. Все взаимодействия между фронтендом и смарт-контрактом происходят через интеграцию с библиотеками для работы с блокчейн-сетью, что обеспечило плавную и надежную передачу данных между пользователем и контрактом.</w:t>
      </w:r>
    </w:p>
    <w:p>
      <w:pPr>
        <w:pStyle w:val="Normal"/>
        <w:rPr/>
      </w:pPr>
      <w:r>
        <w:rPr/>
        <w:t>Процесс тестирования был важной частью работы, и с помощью тестов на основе фреймворков Hardhat и Chai было проверено правильное выполнение всех сценариев. Все ключевые функции контракта прошли через серию тестов, что подтвердило их надежность и корректную работу.</w:t>
      </w:r>
    </w:p>
    <w:p>
      <w:pPr>
        <w:pStyle w:val="Normal"/>
        <w:rPr>
          <w:rFonts w:ascii="Calibri Light" w:hAnsi="Calibri Light" w:eastAsia="" w:cs="Times New Roman (Заголовки (сло" w:asciiTheme="majorHAnsi" w:eastAsiaTheme="majorEastAsia" w:hAnsiTheme="majorHAnsi"/>
          <w:spacing w:val="-10"/>
          <w:kern w:val="2"/>
          <w:sz w:val="36"/>
          <w:szCs w:val="56"/>
        </w:rPr>
      </w:pPr>
      <w:r>
        <w:rPr/>
        <w:t>Несмотря на успешную реализацию, есть два возможных направления для улучшения проекта. Во-первых, можно внедрить систему уведомлений для пользователей, чтобы они могли получать уведомления о важных событиях, таких как завершение голосования или добавление новых вариантов ответов. Во-вторых, возможно улучшить масштабируемость системы, добавив возможность голосования с большим количеством участников и вариантов, что потребует оптимизации работы контракта и фронтенда для обеспечения высокой производительности при большом объеме данных.</w:t>
      </w:r>
      <w:r>
        <w:br w:type="page"/>
      </w:r>
    </w:p>
    <w:p>
      <w:pPr>
        <w:pStyle w:val="Title"/>
        <w:spacing w:before="0" w:after="0"/>
        <w:contextualSpacing/>
        <w:rPr/>
      </w:pPr>
      <w:bookmarkStart w:id="8" w:name="_Toc185892316"/>
      <w:r>
        <w:rPr/>
        <w:t>Приложение</w:t>
      </w:r>
      <w:bookmarkEnd w:id="8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Github</w:t>
      </w:r>
      <w:r>
        <w:rPr/>
        <w:t xml:space="preserve"> </w:t>
      </w:r>
      <w:r>
        <w:rPr>
          <w:rFonts w:eastAsia="Calibri" w:eastAsiaTheme="minorHAnsi"/>
        </w:rPr>
        <w:t>—</w:t>
      </w:r>
      <w:r>
        <w:rPr/>
        <w:t xml:space="preserve"> &lt;https://github.com/azabchk/project-blockchain&gt;</w:t>
      </w:r>
    </w:p>
    <w:p>
      <w:pPr>
        <w:pStyle w:val="Normal"/>
        <w:rPr/>
      </w:pPr>
      <w:r>
        <w:rPr/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enlo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709"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4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1044523617"/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1044523617"/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709"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39750" cy="204470"/>
              <wp:effectExtent l="0" t="0" r="0" b="0"/>
              <wp:wrapNone/>
              <wp:docPr id="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9750" cy="2044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879086728"/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13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2.5pt;height:16.1pt;mso-wrap-distance-left:0pt;mso-wrap-distance-right:0pt;mso-wrap-distance-top:0pt;mso-wrap-distance-bottom:0pt;margin-top:0.05pt;mso-position-vertical-relative:text;margin-left:418.25pt;mso-position-horizontal:right;mso-position-horizontal-relative:margin">
              <v:fill opacity="0f"/>
              <v:textbox inset="0in,0in,0in,0in"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879086728"/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13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–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20d8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262a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d262a3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674bd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546ca2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Заголовок Знак"/>
    <w:basedOn w:val="DefaultParagraphFont"/>
    <w:link w:val="Title"/>
    <w:uiPriority w:val="10"/>
    <w:qFormat/>
    <w:rsid w:val="00d262a3"/>
    <w:rPr>
      <w:rFonts w:ascii="Calibri Light" w:hAnsi="Calibri Light" w:eastAsia="" w:cs="Times New Roman (Заголовки (сло" w:asciiTheme="majorHAnsi" w:eastAsiaTheme="majorEastAsia" w:hAnsiTheme="majorHAnsi"/>
      <w:spacing w:val="-10"/>
      <w:kern w:val="2"/>
      <w:sz w:val="36"/>
      <w:szCs w:val="56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b55efc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unhideWhenUsed/>
    <w:rsid w:val="008b6de7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b6de7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d262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d262a3"/>
    <w:rPr>
      <w:rFonts w:ascii="Courier New" w:hAnsi="Courier New" w:eastAsia="Times New Roman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262a3"/>
    <w:rPr>
      <w:color w:themeColor="followedHyperlink" w:val="954F72"/>
      <w:u w:val="single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d262a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ru-RU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d262a3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lang w:eastAsia="ru-RU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674bd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8"/>
      <w:lang w:eastAsia="ru-RU"/>
    </w:rPr>
  </w:style>
  <w:style w:type="character" w:styleId="Style11" w:customStyle="1">
    <w:name w:val="Нижний колонтитул Знак"/>
    <w:basedOn w:val="DefaultParagraphFont"/>
    <w:link w:val="Footer"/>
    <w:uiPriority w:val="99"/>
    <w:qFormat/>
    <w:rsid w:val="00546ca2"/>
    <w:rPr>
      <w:rFonts w:ascii="Times New Roman" w:hAnsi="Times New Roman" w:eastAsia="Times New Roman" w:cs="Times New Roman"/>
      <w:sz w:val="28"/>
      <w:lang w:eastAsia="ru-RU"/>
    </w:rPr>
  </w:style>
  <w:style w:type="character" w:styleId="PageNumber">
    <w:name w:val="Page Number"/>
    <w:basedOn w:val="DefaultParagraphFont"/>
    <w:uiPriority w:val="99"/>
    <w:semiHidden/>
    <w:unhideWhenUsed/>
    <w:rsid w:val="00546ca2"/>
    <w:rPr/>
  </w:style>
  <w:style w:type="character" w:styleId="5" w:customStyle="1">
    <w:name w:val="Заголовок 5 Знак"/>
    <w:basedOn w:val="DefaultParagraphFont"/>
    <w:link w:val="Heading5"/>
    <w:uiPriority w:val="9"/>
    <w:qFormat/>
    <w:rsid w:val="00546ca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8"/>
      <w:lang w:eastAsia="ru-RU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basedOn w:val="Normal"/>
    <w:next w:val="Normal"/>
    <w:uiPriority w:val="1"/>
    <w:qFormat/>
    <w:rsid w:val="005e20d8"/>
    <w:pPr>
      <w:spacing w:lineRule="auto" w:line="240"/>
    </w:pPr>
    <w:rPr/>
  </w:style>
  <w:style w:type="paragraph" w:styleId="Title">
    <w:name w:val="Title"/>
    <w:basedOn w:val="Normal"/>
    <w:next w:val="Normal"/>
    <w:link w:val="Style10"/>
    <w:uiPriority w:val="10"/>
    <w:qFormat/>
    <w:rsid w:val="00d262a3"/>
    <w:pPr>
      <w:spacing w:lineRule="auto" w:line="240" w:before="0" w:after="0"/>
      <w:contextualSpacing/>
      <w:jc w:val="center"/>
    </w:pPr>
    <w:rPr>
      <w:rFonts w:ascii="Calibri Light" w:hAnsi="Calibri Light" w:eastAsia="" w:cs="Times New Roman (Заголовки (сло" w:asciiTheme="majorHAnsi" w:eastAsiaTheme="majorEastAsia" w:hAnsiTheme="majorHAnsi"/>
      <w:spacing w:val="-10"/>
      <w:kern w:val="2"/>
      <w:sz w:val="36"/>
      <w:szCs w:val="5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55efc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8b6de7"/>
    <w:pPr>
      <w:spacing w:lineRule="auto" w:line="240" w:beforeAutospacing="1" w:afterAutospacing="1"/>
      <w:ind w:hanging="0"/>
      <w:jc w:val="left"/>
    </w:pPr>
    <w:rPr>
      <w:sz w:val="24"/>
    </w:rPr>
  </w:style>
  <w:style w:type="paragraph" w:styleId="ListParagraph">
    <w:name w:val="List Paragraph"/>
    <w:basedOn w:val="Normal"/>
    <w:uiPriority w:val="34"/>
    <w:qFormat/>
    <w:rsid w:val="00d262a3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1"/>
    <w:uiPriority w:val="99"/>
    <w:unhideWhenUsed/>
    <w:rsid w:val="00546ca2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546ca2"/>
    <w:pPr>
      <w:spacing w:before="0" w:after="10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11" w:customStyle="1">
    <w:name w:val="Стиль1"/>
    <w:uiPriority w:val="99"/>
    <w:qFormat/>
    <w:rsid w:val="002903bb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1.png"/><Relationship Id="rId5" Type="http://schemas.openxmlformats.org/officeDocument/2006/relationships/image" Target="media/image2.jpe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2B0D60-190E-FF41-A4FD-C50A61A20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Application>LibreOffice/24.2.7.2$Linux_X86_64 LibreOffice_project/420$Build-2</Application>
  <AppVersion>15.0000</AppVersion>
  <Pages>13</Pages>
  <Words>1425</Words>
  <Characters>10637</Characters>
  <CharactersWithSpaces>13211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2024-12-11T12:48:00Z</dcterms:created>
  <dc:creator>Microsoft Office User</dc:creator>
  <dc:description/>
  <dc:language>en-US</dc:language>
  <cp:lastModifiedBy/>
  <dcterms:modified xsi:type="dcterms:W3CDTF">2025-12-14T23:53:47Z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