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3A707D" w:rsidRDefault="000205E6" w:rsidP="00985692">
      <w:pPr>
        <w:suppressAutoHyphens/>
        <w:jc w:val="center"/>
        <w:rPr>
          <w:rFonts w:asciiTheme="majorBidi" w:hAnsiTheme="majorBidi" w:cstheme="majorBidi"/>
          <w:sz w:val="22"/>
          <w:szCs w:val="22"/>
        </w:rPr>
      </w:pPr>
    </w:p>
    <w:p w14:paraId="5FF8ECE6" w14:textId="77777777" w:rsidR="00985692" w:rsidRPr="003A707D" w:rsidRDefault="00985692" w:rsidP="00985692">
      <w:pPr>
        <w:suppressAutoHyphens/>
        <w:jc w:val="center"/>
        <w:rPr>
          <w:rFonts w:asciiTheme="majorBidi" w:hAnsiTheme="majorBidi" w:cstheme="majorBidi"/>
          <w:sz w:val="22"/>
          <w:szCs w:val="22"/>
        </w:rPr>
      </w:pPr>
    </w:p>
    <w:p w14:paraId="6BA51A81" w14:textId="1450031E" w:rsidR="00985692" w:rsidRPr="003A707D" w:rsidRDefault="004424A3" w:rsidP="00985692">
      <w:pPr>
        <w:suppressAutoHyphens/>
        <w:jc w:val="center"/>
        <w:rPr>
          <w:rFonts w:asciiTheme="majorBidi" w:hAnsiTheme="majorBidi" w:cstheme="majorBidi"/>
          <w:spacing w:val="-3"/>
          <w:sz w:val="22"/>
          <w:szCs w:val="22"/>
        </w:rPr>
      </w:pPr>
      <w:r w:rsidRPr="003A707D">
        <w:rPr>
          <w:rFonts w:asciiTheme="majorBidi" w:hAnsiTheme="majorBidi" w:cstheme="majorBidi"/>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3A707D" w:rsidRDefault="000205E6">
      <w:pPr>
        <w:suppressAutoHyphens/>
        <w:jc w:val="both"/>
        <w:rPr>
          <w:rFonts w:asciiTheme="majorBidi" w:hAnsiTheme="majorBidi" w:cstheme="majorBidi"/>
          <w:spacing w:val="-3"/>
          <w:sz w:val="22"/>
          <w:szCs w:val="22"/>
        </w:rPr>
      </w:pPr>
    </w:p>
    <w:p w14:paraId="0ECD051E" w14:textId="4B117E45" w:rsidR="000205E6" w:rsidRPr="003A707D" w:rsidRDefault="000205E6">
      <w:pPr>
        <w:suppressAutoHyphens/>
        <w:jc w:val="both"/>
        <w:rPr>
          <w:rFonts w:asciiTheme="majorBidi" w:hAnsiTheme="majorBidi" w:cstheme="majorBidi"/>
          <w:spacing w:val="-3"/>
          <w:sz w:val="22"/>
          <w:szCs w:val="22"/>
        </w:rPr>
      </w:pPr>
    </w:p>
    <w:p w14:paraId="6A4A19ED" w14:textId="16073FA1" w:rsidR="000205E6" w:rsidRPr="003A707D" w:rsidRDefault="000205E6">
      <w:pPr>
        <w:suppressAutoHyphens/>
        <w:jc w:val="both"/>
        <w:rPr>
          <w:rFonts w:asciiTheme="majorBidi" w:hAnsiTheme="majorBidi" w:cstheme="majorBidi"/>
          <w:spacing w:val="-3"/>
          <w:sz w:val="22"/>
          <w:szCs w:val="22"/>
        </w:rPr>
      </w:pPr>
    </w:p>
    <w:p w14:paraId="3DC7B657" w14:textId="2F20B218" w:rsidR="000205E6" w:rsidRPr="003A707D" w:rsidRDefault="00D46B84">
      <w:pPr>
        <w:tabs>
          <w:tab w:val="left" w:pos="-720"/>
        </w:tabs>
        <w:suppressAutoHyphens/>
        <w:jc w:val="both"/>
        <w:rPr>
          <w:rFonts w:asciiTheme="majorBidi" w:hAnsiTheme="majorBidi" w:cstheme="majorBidi"/>
          <w:spacing w:val="-4"/>
          <w:sz w:val="22"/>
          <w:szCs w:val="22"/>
        </w:rPr>
      </w:pPr>
      <w:r w:rsidRPr="003A707D">
        <w:rPr>
          <w:rFonts w:asciiTheme="majorBidi" w:hAnsiTheme="majorBidi" w:cstheme="majorBidi"/>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&#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3A707D" w:rsidRDefault="00454595">
      <w:pPr>
        <w:tabs>
          <w:tab w:val="left" w:pos="-720"/>
        </w:tabs>
        <w:suppressAutoHyphens/>
        <w:jc w:val="both"/>
        <w:rPr>
          <w:rFonts w:asciiTheme="majorBidi" w:hAnsiTheme="majorBidi" w:cstheme="majorBidi"/>
          <w:spacing w:val="-4"/>
          <w:sz w:val="22"/>
          <w:szCs w:val="22"/>
        </w:rPr>
      </w:pPr>
    </w:p>
    <w:p w14:paraId="0538A88F" w14:textId="77777777" w:rsidR="007939BB" w:rsidRPr="003A707D" w:rsidRDefault="007939BB">
      <w:pPr>
        <w:tabs>
          <w:tab w:val="left" w:pos="-720"/>
        </w:tabs>
        <w:suppressAutoHyphens/>
        <w:jc w:val="both"/>
        <w:rPr>
          <w:rFonts w:asciiTheme="majorBidi" w:hAnsiTheme="majorBidi" w:cstheme="majorBidi"/>
          <w:spacing w:val="-4"/>
          <w:sz w:val="22"/>
          <w:szCs w:val="22"/>
        </w:rPr>
      </w:pPr>
    </w:p>
    <w:p w14:paraId="69A73436" w14:textId="77777777" w:rsidR="00454595" w:rsidRPr="003A707D" w:rsidRDefault="00454595">
      <w:pPr>
        <w:tabs>
          <w:tab w:val="left" w:pos="-720"/>
        </w:tabs>
        <w:suppressAutoHyphens/>
        <w:jc w:val="both"/>
        <w:rPr>
          <w:rFonts w:asciiTheme="majorBidi" w:hAnsiTheme="majorBidi" w:cstheme="majorBidi"/>
          <w:spacing w:val="-4"/>
          <w:sz w:val="22"/>
          <w:szCs w:val="22"/>
        </w:rPr>
      </w:pPr>
    </w:p>
    <w:p w14:paraId="3820AB83"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58F06FA8"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4679BC37"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0D86369E"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56895630" w14:textId="77777777" w:rsidR="00D46B84" w:rsidRPr="003A707D" w:rsidRDefault="00D46B84" w:rsidP="00F572CA">
      <w:pPr>
        <w:spacing w:line="276" w:lineRule="auto"/>
        <w:jc w:val="both"/>
        <w:rPr>
          <w:rFonts w:asciiTheme="majorBidi" w:hAnsiTheme="majorBidi" w:cstheme="majorBidi"/>
          <w:color w:val="000000" w:themeColor="text1"/>
          <w:sz w:val="28"/>
          <w:szCs w:val="28"/>
        </w:rPr>
      </w:pPr>
    </w:p>
    <w:p w14:paraId="6E9594F5" w14:textId="77777777" w:rsidR="00D46B84" w:rsidRPr="003A707D" w:rsidRDefault="00D46B84" w:rsidP="00F572CA">
      <w:pPr>
        <w:spacing w:line="276" w:lineRule="auto"/>
        <w:jc w:val="both"/>
        <w:rPr>
          <w:rFonts w:asciiTheme="majorBidi" w:hAnsiTheme="majorBidi" w:cstheme="majorBidi"/>
          <w:color w:val="000000" w:themeColor="text1"/>
          <w:sz w:val="28"/>
          <w:szCs w:val="28"/>
        </w:rPr>
      </w:pPr>
    </w:p>
    <w:p w14:paraId="38D27114" w14:textId="77777777" w:rsidR="00FC7E6B" w:rsidRPr="0073179F" w:rsidRDefault="00FC7E6B" w:rsidP="00FC7E6B">
      <w:pPr>
        <w:spacing w:line="276" w:lineRule="auto"/>
        <w:jc w:val="center"/>
        <w:rPr>
          <w:rFonts w:asciiTheme="majorBidi" w:hAnsiTheme="majorBidi" w:cstheme="majorBidi"/>
          <w:color w:val="000000" w:themeColor="text1"/>
          <w:sz w:val="28"/>
          <w:szCs w:val="28"/>
        </w:rPr>
      </w:pPr>
      <w:r w:rsidRPr="0073179F">
        <w:rPr>
          <w:rFonts w:asciiTheme="majorBidi" w:hAnsiTheme="majorBidi" w:cstheme="majorBidi"/>
          <w:color w:val="000000" w:themeColor="text1"/>
          <w:sz w:val="28"/>
          <w:szCs w:val="28"/>
        </w:rPr>
        <w:t>Transformer-based Deep Learning for Finance News Sentiment and Emotion Analysis for Cryptocurrency Portfolios</w:t>
      </w:r>
    </w:p>
    <w:p w14:paraId="6C6C2E1F" w14:textId="77777777" w:rsidR="00F572CA" w:rsidRPr="003A707D" w:rsidRDefault="00F572CA" w:rsidP="00F572CA">
      <w:pPr>
        <w:tabs>
          <w:tab w:val="center" w:pos="4513"/>
        </w:tabs>
        <w:suppressAutoHyphens/>
        <w:jc w:val="center"/>
        <w:rPr>
          <w:rFonts w:asciiTheme="majorBidi" w:hAnsiTheme="majorBidi" w:cstheme="majorBidi"/>
          <w:i/>
          <w:spacing w:val="-3"/>
          <w:sz w:val="22"/>
          <w:szCs w:val="22"/>
        </w:rPr>
      </w:pPr>
    </w:p>
    <w:p w14:paraId="44981CB6" w14:textId="77777777" w:rsidR="007939BB" w:rsidRPr="003A707D" w:rsidRDefault="007939BB">
      <w:pPr>
        <w:tabs>
          <w:tab w:val="center" w:pos="4513"/>
        </w:tabs>
        <w:suppressAutoHyphens/>
        <w:jc w:val="both"/>
        <w:rPr>
          <w:rFonts w:asciiTheme="majorBidi" w:hAnsiTheme="majorBidi" w:cstheme="majorBidi"/>
          <w:spacing w:val="-3"/>
          <w:sz w:val="22"/>
          <w:szCs w:val="22"/>
        </w:rPr>
      </w:pPr>
    </w:p>
    <w:p w14:paraId="1A924FEE" w14:textId="77777777" w:rsidR="007939BB" w:rsidRPr="003A707D" w:rsidRDefault="007939BB">
      <w:pPr>
        <w:tabs>
          <w:tab w:val="center" w:pos="4513"/>
        </w:tabs>
        <w:suppressAutoHyphens/>
        <w:jc w:val="both"/>
        <w:rPr>
          <w:rFonts w:asciiTheme="majorBidi" w:hAnsiTheme="majorBidi" w:cstheme="majorBidi"/>
          <w:spacing w:val="-3"/>
          <w:sz w:val="22"/>
          <w:szCs w:val="22"/>
        </w:rPr>
      </w:pPr>
    </w:p>
    <w:p w14:paraId="6C1BBA48" w14:textId="53263352" w:rsidR="000205E6" w:rsidRPr="0073179F" w:rsidRDefault="00542C91" w:rsidP="00FC7E6B">
      <w:pPr>
        <w:tabs>
          <w:tab w:val="left" w:pos="-720"/>
        </w:tabs>
        <w:suppressAutoHyphens/>
        <w:spacing w:line="360" w:lineRule="auto"/>
        <w:jc w:val="center"/>
        <w:rPr>
          <w:rFonts w:asciiTheme="majorBidi" w:hAnsiTheme="majorBidi" w:cstheme="majorBidi"/>
          <w:iCs/>
          <w:spacing w:val="-3"/>
          <w:szCs w:val="24"/>
        </w:rPr>
      </w:pPr>
      <w:r w:rsidRPr="0073179F">
        <w:rPr>
          <w:rFonts w:asciiTheme="majorBidi" w:hAnsiTheme="majorBidi" w:cstheme="majorBidi"/>
          <w:iCs/>
          <w:spacing w:val="-3"/>
          <w:szCs w:val="24"/>
        </w:rPr>
        <w:t>Azadeh Almasi</w:t>
      </w:r>
      <w:r w:rsidR="00FC7E6B" w:rsidRPr="0073179F">
        <w:rPr>
          <w:rFonts w:asciiTheme="majorBidi" w:hAnsiTheme="majorBidi" w:cstheme="majorBidi"/>
          <w:iCs/>
          <w:spacing w:val="-3"/>
          <w:szCs w:val="24"/>
        </w:rPr>
        <w:t xml:space="preserve"> (2207479)</w:t>
      </w:r>
      <w:r w:rsidRPr="0073179F">
        <w:rPr>
          <w:rFonts w:asciiTheme="majorBidi" w:hAnsiTheme="majorBidi" w:cstheme="majorBidi"/>
          <w:iCs/>
          <w:spacing w:val="-3"/>
          <w:szCs w:val="24"/>
        </w:rPr>
        <w:t xml:space="preserve"> </w:t>
      </w:r>
    </w:p>
    <w:p w14:paraId="7EC63B16"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5D5C09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44A359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DF7192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B8BEC1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1EC235E"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B1582C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2189423"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BA62DC7"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763FE15B"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9AD8B54"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6899DF10"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5308FDF6"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6347A80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06C055"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10D4CE7" w14:textId="77777777" w:rsidR="000205E6" w:rsidRPr="003A707D" w:rsidRDefault="000205E6">
      <w:pPr>
        <w:pStyle w:val="TOC11"/>
        <w:tabs>
          <w:tab w:val="clear" w:pos="-720"/>
          <w:tab w:val="center" w:pos="4513"/>
        </w:tabs>
        <w:rPr>
          <w:rFonts w:asciiTheme="majorBidi" w:hAnsiTheme="majorBidi" w:cstheme="majorBidi"/>
          <w:smallCaps w:val="0"/>
          <w:spacing w:val="-3"/>
          <w:sz w:val="22"/>
          <w:szCs w:val="22"/>
        </w:rPr>
      </w:pPr>
      <w:r w:rsidRPr="003A707D">
        <w:rPr>
          <w:rFonts w:asciiTheme="majorBidi" w:hAnsiTheme="majorBidi" w:cstheme="majorBidi"/>
          <w:smallCaps w:val="0"/>
          <w:spacing w:val="-3"/>
          <w:sz w:val="22"/>
          <w:szCs w:val="22"/>
        </w:rPr>
        <w:t xml:space="preserve">A </w:t>
      </w:r>
      <w:r w:rsidR="00733059" w:rsidRPr="003A707D">
        <w:rPr>
          <w:rFonts w:asciiTheme="majorBidi" w:hAnsiTheme="majorBidi" w:cstheme="majorBidi"/>
          <w:smallCaps w:val="0"/>
          <w:spacing w:val="-3"/>
          <w:sz w:val="22"/>
          <w:szCs w:val="22"/>
        </w:rPr>
        <w:t>report</w:t>
      </w:r>
      <w:r w:rsidRPr="003A707D">
        <w:rPr>
          <w:rFonts w:asciiTheme="majorBidi" w:hAnsiTheme="majorBidi" w:cstheme="majorBidi"/>
          <w:smallCaps w:val="0"/>
          <w:spacing w:val="-3"/>
          <w:sz w:val="22"/>
          <w:szCs w:val="22"/>
        </w:rPr>
        <w:t xml:space="preserve"> submitted in partial fulfilment of the requirement for the degree of </w:t>
      </w:r>
      <w:r w:rsidR="007E2B86" w:rsidRPr="003A707D">
        <w:rPr>
          <w:rFonts w:asciiTheme="majorBidi" w:hAnsiTheme="majorBidi" w:cstheme="majorBidi"/>
          <w:smallCaps w:val="0"/>
          <w:spacing w:val="-3"/>
          <w:sz w:val="22"/>
          <w:szCs w:val="22"/>
        </w:rPr>
        <w:t>Master</w:t>
      </w:r>
      <w:r w:rsidR="00733059" w:rsidRPr="003A707D">
        <w:rPr>
          <w:rFonts w:asciiTheme="majorBidi" w:hAnsiTheme="majorBidi" w:cstheme="majorBidi"/>
          <w:smallCaps w:val="0"/>
          <w:spacing w:val="-3"/>
          <w:sz w:val="22"/>
          <w:szCs w:val="22"/>
        </w:rPr>
        <w:t xml:space="preserve"> of Science</w:t>
      </w:r>
    </w:p>
    <w:p w14:paraId="064C1376"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7C1E866"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F20209B"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E8FABFC"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Brunel University</w:t>
      </w:r>
    </w:p>
    <w:p w14:paraId="08C59594"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 xml:space="preserve">Department of </w:t>
      </w:r>
      <w:r w:rsidR="0021084C" w:rsidRPr="003A707D">
        <w:rPr>
          <w:rFonts w:asciiTheme="majorBidi" w:hAnsiTheme="majorBidi" w:cstheme="majorBidi"/>
          <w:spacing w:val="-2"/>
          <w:sz w:val="22"/>
          <w:szCs w:val="22"/>
        </w:rPr>
        <w:t>Computer Science</w:t>
      </w:r>
    </w:p>
    <w:p w14:paraId="1F07F6A1"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Uxbridge, Middlesex UB8 3PH</w:t>
      </w:r>
    </w:p>
    <w:p w14:paraId="0F8D4A3E"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United Kingdom</w:t>
      </w:r>
    </w:p>
    <w:p w14:paraId="3A65F880"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Tel: +44 (0) 1895 203397</w:t>
      </w:r>
    </w:p>
    <w:p w14:paraId="74FB2761"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Fax: +44 (0) 1895 251686</w:t>
      </w:r>
    </w:p>
    <w:p w14:paraId="6222AF1E" w14:textId="77777777" w:rsidR="004D3848" w:rsidRPr="003A707D" w:rsidRDefault="004D3848">
      <w:pPr>
        <w:tabs>
          <w:tab w:val="right" w:pos="9026"/>
        </w:tabs>
        <w:suppressAutoHyphens/>
        <w:jc w:val="both"/>
        <w:rPr>
          <w:rFonts w:asciiTheme="majorBidi" w:hAnsiTheme="majorBidi" w:cstheme="majorBidi"/>
          <w:spacing w:val="-2"/>
          <w:sz w:val="22"/>
          <w:szCs w:val="22"/>
        </w:rPr>
      </w:pPr>
    </w:p>
    <w:p w14:paraId="4213485C" w14:textId="120535B6" w:rsidR="000205E6" w:rsidRPr="003A707D" w:rsidRDefault="000205E6" w:rsidP="00D46B84">
      <w:pPr>
        <w:tabs>
          <w:tab w:val="right" w:pos="9026"/>
        </w:tabs>
        <w:suppressAutoHyphens/>
        <w:rPr>
          <w:rFonts w:asciiTheme="majorBidi" w:hAnsiTheme="majorBidi" w:cstheme="majorBidi"/>
          <w:spacing w:val="-3"/>
          <w:sz w:val="22"/>
          <w:szCs w:val="22"/>
        </w:rPr>
      </w:pPr>
      <w:r w:rsidRPr="003A707D">
        <w:rPr>
          <w:rFonts w:asciiTheme="majorBidi" w:hAnsiTheme="majorBidi" w:cstheme="majorBidi"/>
          <w:b/>
          <w:spacing w:val="-3"/>
          <w:sz w:val="22"/>
          <w:szCs w:val="22"/>
        </w:rPr>
        <w:t>ABSTRACT</w:t>
      </w:r>
    </w:p>
    <w:p w14:paraId="78CBCB6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D475AC1" w14:textId="77777777" w:rsidR="000205E6" w:rsidRPr="003A707D" w:rsidRDefault="000205E6">
      <w:p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Give a summa</w:t>
      </w:r>
      <w:r w:rsidR="00454595" w:rsidRPr="003A707D">
        <w:rPr>
          <w:rFonts w:asciiTheme="majorBidi" w:hAnsiTheme="majorBidi" w:cstheme="majorBidi"/>
          <w:i/>
          <w:spacing w:val="-3"/>
          <w:sz w:val="22"/>
          <w:szCs w:val="22"/>
        </w:rPr>
        <w:t>ry of your dissertation. Try to</w:t>
      </w:r>
      <w:r w:rsidRPr="003A707D">
        <w:rPr>
          <w:rFonts w:asciiTheme="majorBidi" w:hAnsiTheme="majorBidi" w:cstheme="majorBidi"/>
          <w:i/>
          <w:spacing w:val="-3"/>
          <w:sz w:val="22"/>
          <w:szCs w:val="22"/>
        </w:rPr>
        <w:t xml:space="preserve"> include the following:</w:t>
      </w:r>
    </w:p>
    <w:p w14:paraId="75716F42" w14:textId="77777777" w:rsidR="007F035A" w:rsidRPr="003A707D" w:rsidRDefault="007F035A">
      <w:pPr>
        <w:tabs>
          <w:tab w:val="left" w:pos="-720"/>
        </w:tabs>
        <w:suppressAutoHyphens/>
        <w:jc w:val="both"/>
        <w:rPr>
          <w:rFonts w:asciiTheme="majorBidi" w:hAnsiTheme="majorBidi" w:cstheme="majorBidi"/>
          <w:i/>
          <w:spacing w:val="-3"/>
          <w:sz w:val="22"/>
          <w:szCs w:val="22"/>
        </w:rPr>
      </w:pPr>
    </w:p>
    <w:p w14:paraId="1BC62C51" w14:textId="27599C32"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A </w:t>
      </w:r>
      <w:r w:rsidR="00F724B8" w:rsidRPr="003A707D">
        <w:rPr>
          <w:rFonts w:asciiTheme="majorBidi" w:hAnsiTheme="majorBidi" w:cstheme="majorBidi"/>
          <w:i/>
          <w:spacing w:val="-3"/>
          <w:sz w:val="22"/>
          <w:szCs w:val="22"/>
        </w:rPr>
        <w:t>high-level</w:t>
      </w:r>
      <w:r w:rsidRPr="003A707D">
        <w:rPr>
          <w:rFonts w:asciiTheme="majorBidi" w:hAnsiTheme="majorBidi" w:cstheme="majorBidi"/>
          <w:i/>
          <w:spacing w:val="-3"/>
          <w:sz w:val="22"/>
          <w:szCs w:val="22"/>
        </w:rPr>
        <w:t xml:space="preserve"> description of the topic area </w:t>
      </w:r>
    </w:p>
    <w:p w14:paraId="1C9EE44A" w14:textId="7777777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An overview of the problem studied and why this is interesting/relevant/ important</w:t>
      </w:r>
    </w:p>
    <w:p w14:paraId="16A89B97" w14:textId="651FED8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A </w:t>
      </w:r>
      <w:r w:rsidR="00F724B8" w:rsidRPr="003A707D">
        <w:rPr>
          <w:rFonts w:asciiTheme="majorBidi" w:hAnsiTheme="majorBidi" w:cstheme="majorBidi"/>
          <w:i/>
          <w:spacing w:val="-3"/>
          <w:sz w:val="22"/>
          <w:szCs w:val="22"/>
        </w:rPr>
        <w:t>high-level</w:t>
      </w:r>
      <w:r w:rsidRPr="003A707D">
        <w:rPr>
          <w:rFonts w:asciiTheme="majorBidi" w:hAnsiTheme="majorBidi" w:cstheme="majorBidi"/>
          <w:i/>
          <w:spacing w:val="-3"/>
          <w:sz w:val="22"/>
          <w:szCs w:val="22"/>
        </w:rPr>
        <w:t xml:space="preserve"> description of the approach taken</w:t>
      </w:r>
    </w:p>
    <w:p w14:paraId="5D65A5E1" w14:textId="7777777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A summary of the contribution (what did you find/what was the outcome? What is the key implication of your work?)</w:t>
      </w:r>
    </w:p>
    <w:p w14:paraId="1F998128" w14:textId="77777777" w:rsidR="007F035A" w:rsidRPr="003A707D" w:rsidRDefault="007F035A" w:rsidP="007F035A">
      <w:pPr>
        <w:tabs>
          <w:tab w:val="left" w:pos="-720"/>
        </w:tabs>
        <w:suppressAutoHyphens/>
        <w:ind w:left="720"/>
        <w:jc w:val="both"/>
        <w:rPr>
          <w:rFonts w:asciiTheme="majorBidi" w:hAnsiTheme="majorBidi" w:cstheme="majorBidi"/>
          <w:i/>
          <w:spacing w:val="-3"/>
          <w:sz w:val="22"/>
          <w:szCs w:val="22"/>
        </w:rPr>
      </w:pPr>
    </w:p>
    <w:p w14:paraId="5EFC9BE5" w14:textId="13C415F3" w:rsidR="000205E6" w:rsidRPr="003A707D" w:rsidRDefault="000205E6">
      <w:p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If </w:t>
      </w:r>
      <w:r w:rsidR="00F724B8" w:rsidRPr="003A707D">
        <w:rPr>
          <w:rFonts w:asciiTheme="majorBidi" w:hAnsiTheme="majorBidi" w:cstheme="majorBidi"/>
          <w:i/>
          <w:spacing w:val="-3"/>
          <w:sz w:val="22"/>
          <w:szCs w:val="22"/>
        </w:rPr>
        <w:t>possible,</w:t>
      </w:r>
      <w:r w:rsidRPr="003A707D">
        <w:rPr>
          <w:rFonts w:asciiTheme="majorBidi" w:hAnsiTheme="majorBidi" w:cstheme="majorBidi"/>
          <w:i/>
          <w:spacing w:val="-3"/>
          <w:sz w:val="22"/>
          <w:szCs w:val="22"/>
        </w:rPr>
        <w:t xml:space="preserve"> try not to exceed 500 words. You </w:t>
      </w:r>
      <w:r w:rsidRPr="003A707D">
        <w:rPr>
          <w:rFonts w:asciiTheme="majorBidi" w:hAnsiTheme="majorBidi" w:cstheme="majorBidi"/>
          <w:i/>
          <w:spacing w:val="-3"/>
          <w:sz w:val="22"/>
          <w:szCs w:val="22"/>
          <w:u w:val="single"/>
        </w:rPr>
        <w:t>must</w:t>
      </w:r>
      <w:r w:rsidRPr="003A707D">
        <w:rPr>
          <w:rFonts w:asciiTheme="majorBidi" w:hAnsiTheme="majorBidi" w:cstheme="majorBidi"/>
          <w:i/>
          <w:spacing w:val="-3"/>
          <w:sz w:val="22"/>
          <w:szCs w:val="22"/>
        </w:rPr>
        <w:t xml:space="preserve"> not exceed this one page.</w:t>
      </w:r>
    </w:p>
    <w:p w14:paraId="1BF57B28" w14:textId="77777777" w:rsidR="000205E6" w:rsidRPr="003A707D" w:rsidRDefault="000205E6">
      <w:pPr>
        <w:pStyle w:val="tudent"/>
        <w:tabs>
          <w:tab w:val="clear" w:pos="0"/>
          <w:tab w:val="left" w:pos="-720"/>
        </w:tabs>
        <w:rPr>
          <w:rFonts w:asciiTheme="majorBidi" w:hAnsiTheme="majorBidi" w:cstheme="majorBidi"/>
          <w:sz w:val="22"/>
          <w:szCs w:val="22"/>
          <w:lang w:val="en-GB"/>
        </w:rPr>
      </w:pPr>
    </w:p>
    <w:p w14:paraId="338274A4" w14:textId="77777777" w:rsidR="000205E6" w:rsidRPr="003A707D" w:rsidRDefault="000205E6">
      <w:pPr>
        <w:tabs>
          <w:tab w:val="left" w:pos="-720"/>
        </w:tabs>
        <w:suppressAutoHyphens/>
        <w:rPr>
          <w:rFonts w:asciiTheme="majorBidi" w:hAnsiTheme="majorBidi" w:cstheme="majorBidi"/>
          <w:spacing w:val="-3"/>
          <w:sz w:val="22"/>
          <w:szCs w:val="22"/>
        </w:rPr>
      </w:pPr>
      <w:r w:rsidRPr="003A707D">
        <w:rPr>
          <w:rFonts w:asciiTheme="majorBidi" w:hAnsiTheme="majorBidi" w:cstheme="majorBidi"/>
          <w:spacing w:val="-3"/>
          <w:sz w:val="22"/>
          <w:szCs w:val="22"/>
        </w:rPr>
        <w:br w:type="page"/>
      </w:r>
      <w:r w:rsidRPr="003A707D">
        <w:rPr>
          <w:rFonts w:asciiTheme="majorBidi" w:hAnsiTheme="majorBidi" w:cstheme="majorBidi"/>
          <w:b/>
          <w:spacing w:val="-3"/>
          <w:sz w:val="22"/>
          <w:szCs w:val="22"/>
        </w:rPr>
        <w:lastRenderedPageBreak/>
        <w:t>ACKNOWLEDGEMENTS</w:t>
      </w:r>
    </w:p>
    <w:p w14:paraId="2EC1798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5F90CC" w14:textId="3854D457" w:rsidR="000205E6" w:rsidRPr="003A707D" w:rsidRDefault="000205E6">
      <w:pPr>
        <w:pStyle w:val="tudent"/>
        <w:tabs>
          <w:tab w:val="clear" w:pos="0"/>
          <w:tab w:val="left" w:pos="-720"/>
        </w:tabs>
        <w:rPr>
          <w:rFonts w:asciiTheme="majorBidi" w:hAnsiTheme="majorBidi" w:cstheme="majorBidi"/>
          <w:i/>
          <w:sz w:val="22"/>
          <w:szCs w:val="22"/>
          <w:lang w:val="en-GB"/>
        </w:rPr>
      </w:pPr>
      <w:r w:rsidRPr="003A707D">
        <w:rPr>
          <w:rFonts w:asciiTheme="majorBidi" w:hAnsiTheme="majorBidi" w:cstheme="majorBidi"/>
          <w:i/>
          <w:sz w:val="22"/>
          <w:szCs w:val="22"/>
          <w:lang w:val="en-GB"/>
        </w:rPr>
        <w:t xml:space="preserve">Who are you grateful to? </w:t>
      </w:r>
      <w:r w:rsidR="007F035A" w:rsidRPr="003A707D">
        <w:rPr>
          <w:rFonts w:asciiTheme="majorBidi" w:hAnsiTheme="majorBidi" w:cstheme="majorBidi"/>
          <w:i/>
          <w:sz w:val="22"/>
          <w:szCs w:val="22"/>
          <w:lang w:val="en-GB"/>
        </w:rPr>
        <w:t>Your</w:t>
      </w:r>
      <w:r w:rsidRPr="003A707D">
        <w:rPr>
          <w:rFonts w:asciiTheme="majorBidi" w:hAnsiTheme="majorBidi" w:cstheme="majorBidi"/>
          <w:i/>
          <w:sz w:val="22"/>
          <w:szCs w:val="22"/>
          <w:lang w:val="en-GB"/>
        </w:rPr>
        <w:t xml:space="preserve"> </w:t>
      </w:r>
      <w:r w:rsidR="00F724B8" w:rsidRPr="003A707D">
        <w:rPr>
          <w:rFonts w:asciiTheme="majorBidi" w:hAnsiTheme="majorBidi" w:cstheme="majorBidi"/>
          <w:i/>
          <w:sz w:val="22"/>
          <w:szCs w:val="22"/>
          <w:lang w:val="en-GB"/>
        </w:rPr>
        <w:t>supervisor</w:t>
      </w:r>
      <w:r w:rsidRPr="003A707D">
        <w:rPr>
          <w:rFonts w:asciiTheme="majorBidi" w:hAnsiTheme="majorBidi" w:cstheme="majorBidi"/>
          <w:i/>
          <w:sz w:val="22"/>
          <w:szCs w:val="22"/>
          <w:lang w:val="en-GB"/>
        </w:rPr>
        <w:t xml:space="preserve">? </w:t>
      </w:r>
    </w:p>
    <w:p w14:paraId="2042C5C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CA9BA0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651B55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7A6C9E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49CBA6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BA8A5B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EA274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4F1F22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0E301A8" w14:textId="77777777" w:rsidR="000205E6" w:rsidRPr="003A707D" w:rsidRDefault="000205E6">
      <w:pPr>
        <w:pStyle w:val="BodyText2"/>
        <w:rPr>
          <w:rFonts w:asciiTheme="majorBidi" w:hAnsiTheme="majorBidi" w:cstheme="majorBidi"/>
          <w:sz w:val="22"/>
          <w:szCs w:val="22"/>
        </w:rPr>
      </w:pPr>
      <w:r w:rsidRPr="003A707D">
        <w:rPr>
          <w:rFonts w:asciiTheme="majorBidi" w:hAnsiTheme="majorBidi" w:cstheme="majorBidi"/>
          <w:sz w:val="22"/>
          <w:szCs w:val="22"/>
        </w:rPr>
        <w:t xml:space="preserve">Sign in the box below to certify that the work carried out is your own. By signing this box you are certifying that your dissertation is free from plagiarism. Make sure that you are fully aware of the Department guidelines on plagiarism (see the </w:t>
      </w:r>
      <w:r w:rsidR="007F035A" w:rsidRPr="003A707D">
        <w:rPr>
          <w:rFonts w:asciiTheme="majorBidi" w:hAnsiTheme="majorBidi" w:cstheme="majorBidi"/>
          <w:sz w:val="22"/>
          <w:szCs w:val="22"/>
        </w:rPr>
        <w:t xml:space="preserve">student </w:t>
      </w:r>
      <w:r w:rsidRPr="003A707D">
        <w:rPr>
          <w:rFonts w:asciiTheme="majorBidi" w:hAnsiTheme="majorBidi" w:cstheme="majorBidi"/>
          <w:sz w:val="22"/>
          <w:szCs w:val="22"/>
        </w:rPr>
        <w:t xml:space="preserve">handbook). The penalties if you are caught are severe. All material from other sources </w:t>
      </w:r>
      <w:r w:rsidRPr="003A707D">
        <w:rPr>
          <w:rFonts w:asciiTheme="majorBidi" w:hAnsiTheme="majorBidi" w:cstheme="majorBidi"/>
          <w:sz w:val="22"/>
          <w:szCs w:val="22"/>
          <w:u w:val="single"/>
        </w:rPr>
        <w:t>must</w:t>
      </w:r>
      <w:r w:rsidRPr="003A707D">
        <w:rPr>
          <w:rFonts w:asciiTheme="majorBidi" w:hAnsiTheme="majorBidi" w:cstheme="majorBidi"/>
          <w:sz w:val="22"/>
          <w:szCs w:val="22"/>
        </w:rPr>
        <w:t xml:space="preserve"> be properly referenced and direct quotes </w:t>
      </w:r>
      <w:r w:rsidRPr="003A707D">
        <w:rPr>
          <w:rFonts w:asciiTheme="majorBidi" w:hAnsiTheme="majorBidi" w:cstheme="majorBidi"/>
          <w:sz w:val="22"/>
          <w:szCs w:val="22"/>
          <w:u w:val="single"/>
        </w:rPr>
        <w:t>must</w:t>
      </w:r>
      <w:r w:rsidRPr="003A707D">
        <w:rPr>
          <w:rFonts w:asciiTheme="majorBidi" w:hAnsiTheme="majorBidi" w:cstheme="majorBidi"/>
          <w:sz w:val="22"/>
          <w:szCs w:val="22"/>
        </w:rPr>
        <w:t xml:space="preserve"> appear in quotation marks. </w:t>
      </w:r>
    </w:p>
    <w:p w14:paraId="0FC354D0" w14:textId="77777777" w:rsidR="000205E6" w:rsidRPr="003A707D"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I</w:t>
      </w:r>
      <w:r w:rsidR="000205E6" w:rsidRPr="003A707D">
        <w:rPr>
          <w:rFonts w:asciiTheme="majorBidi" w:hAnsiTheme="majorBidi" w:cstheme="majorBidi"/>
          <w:spacing w:val="-3"/>
          <w:sz w:val="22"/>
          <w:szCs w:val="22"/>
        </w:rPr>
        <w:t xml:space="preserve"> certify that the work presented in the dissertation is my own unless referenced</w:t>
      </w:r>
    </w:p>
    <w:p w14:paraId="53996DAD"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401175F1"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78E66E32"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ab/>
        <w:t>Signature..........................................</w:t>
      </w:r>
    </w:p>
    <w:p w14:paraId="3B1E7797"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1ADEA669"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6AA2D9B7"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ab/>
        <w:t>Date.....................................</w:t>
      </w:r>
    </w:p>
    <w:p w14:paraId="04873DF1" w14:textId="376DF3C4" w:rsidR="000205E6" w:rsidRPr="003A707D"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heme="majorBidi" w:hAnsiTheme="majorBidi" w:cstheme="majorBidi"/>
          <w:vanish/>
          <w:spacing w:val="-3"/>
          <w:sz w:val="22"/>
          <w:szCs w:val="22"/>
        </w:rPr>
      </w:pPr>
      <w:r w:rsidRPr="003A707D">
        <w:rPr>
          <w:rFonts w:asciiTheme="majorBidi" w:hAnsiTheme="majorBidi" w:cstheme="majorBidi"/>
          <w:vanish/>
          <w:spacing w:val="-3"/>
          <w:sz w:val="22"/>
          <w:szCs w:val="22"/>
        </w:rPr>
        <w:fldChar w:fldCharType="begin"/>
      </w:r>
      <w:r w:rsidRPr="003A707D">
        <w:rPr>
          <w:rFonts w:asciiTheme="majorBidi" w:hAnsiTheme="majorBidi" w:cstheme="majorBidi"/>
          <w:vanish/>
          <w:spacing w:val="-3"/>
          <w:sz w:val="22"/>
          <w:szCs w:val="22"/>
        </w:rPr>
        <w:instrText>seq Text_Box  \* Arabic</w:instrText>
      </w:r>
      <w:r w:rsidRPr="003A707D">
        <w:rPr>
          <w:rFonts w:asciiTheme="majorBidi" w:hAnsiTheme="majorBidi" w:cstheme="majorBidi"/>
          <w:vanish/>
          <w:spacing w:val="-3"/>
          <w:sz w:val="22"/>
          <w:szCs w:val="22"/>
        </w:rPr>
        <w:fldChar w:fldCharType="separate"/>
      </w:r>
      <w:r w:rsidR="00991669" w:rsidRPr="003A707D">
        <w:rPr>
          <w:rFonts w:asciiTheme="majorBidi" w:hAnsiTheme="majorBidi" w:cstheme="majorBidi"/>
          <w:noProof/>
          <w:vanish/>
          <w:spacing w:val="-3"/>
          <w:sz w:val="22"/>
          <w:szCs w:val="22"/>
        </w:rPr>
        <w:t>1</w:t>
      </w:r>
      <w:r w:rsidRPr="003A707D">
        <w:rPr>
          <w:rFonts w:asciiTheme="majorBidi" w:hAnsiTheme="majorBidi" w:cstheme="majorBidi"/>
          <w:vanish/>
          <w:spacing w:val="-3"/>
          <w:sz w:val="22"/>
          <w:szCs w:val="22"/>
        </w:rPr>
        <w:fldChar w:fldCharType="end"/>
      </w:r>
    </w:p>
    <w:p w14:paraId="535FEEB6" w14:textId="77777777" w:rsidR="000205E6" w:rsidRPr="003A707D" w:rsidRDefault="000205E6">
      <w:pPr>
        <w:pStyle w:val="tudent"/>
        <w:tabs>
          <w:tab w:val="clear" w:pos="0"/>
          <w:tab w:val="left" w:pos="-720"/>
        </w:tabs>
        <w:rPr>
          <w:rFonts w:asciiTheme="majorBidi" w:hAnsiTheme="majorBidi" w:cstheme="majorBidi"/>
          <w:sz w:val="22"/>
          <w:szCs w:val="22"/>
          <w:lang w:val="en-GB"/>
        </w:rPr>
      </w:pPr>
    </w:p>
    <w:p w14:paraId="2255A3BF"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A7791E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824471E"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2C936B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C441A9E" w14:textId="77777777" w:rsidR="000205E6" w:rsidRPr="003A707D" w:rsidRDefault="000205E6">
      <w:pPr>
        <w:pStyle w:val="BodyText2"/>
        <w:rPr>
          <w:rFonts w:asciiTheme="majorBidi" w:hAnsiTheme="majorBidi" w:cstheme="majorBidi"/>
          <w:sz w:val="22"/>
          <w:szCs w:val="22"/>
        </w:rPr>
      </w:pPr>
      <w:r w:rsidRPr="003A707D">
        <w:rPr>
          <w:rFonts w:asciiTheme="majorBidi" w:hAnsiTheme="majorBidi" w:cstheme="majorBidi"/>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3A707D" w:rsidRDefault="007F035A">
      <w:pPr>
        <w:pStyle w:val="BodyText2"/>
        <w:rPr>
          <w:rFonts w:asciiTheme="majorBidi" w:hAnsiTheme="majorBidi" w:cstheme="majorBidi"/>
          <w:sz w:val="22"/>
          <w:szCs w:val="22"/>
        </w:rPr>
      </w:pPr>
    </w:p>
    <w:p w14:paraId="2B38D99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F005F5B" w14:textId="0323D18B" w:rsidR="000205E6" w:rsidRPr="003A707D" w:rsidRDefault="000205E6">
      <w:pPr>
        <w:tabs>
          <w:tab w:val="center" w:pos="4513"/>
        </w:tabs>
        <w:suppressAutoHyphens/>
        <w:jc w:val="both"/>
        <w:rPr>
          <w:rFonts w:asciiTheme="majorBidi" w:hAnsiTheme="majorBidi" w:cstheme="majorBidi"/>
          <w:spacing w:val="-3"/>
          <w:sz w:val="22"/>
          <w:szCs w:val="22"/>
        </w:rPr>
      </w:pPr>
      <w:r w:rsidRPr="003A707D">
        <w:rPr>
          <w:rFonts w:asciiTheme="majorBidi" w:hAnsiTheme="majorBidi" w:cstheme="majorBidi"/>
          <w:b/>
          <w:spacing w:val="-3"/>
          <w:sz w:val="22"/>
          <w:szCs w:val="22"/>
        </w:rPr>
        <w:tab/>
        <w:t>TOTAL NUMBER OF WORDS:</w:t>
      </w:r>
      <w:r w:rsidR="00F3107F" w:rsidRPr="003A707D">
        <w:rPr>
          <w:rFonts w:asciiTheme="majorBidi" w:hAnsiTheme="majorBidi" w:cstheme="majorBidi"/>
          <w:b/>
          <w:spacing w:val="-3"/>
          <w:sz w:val="22"/>
          <w:szCs w:val="22"/>
        </w:rPr>
        <w:t xml:space="preserve"> 12,000</w:t>
      </w:r>
    </w:p>
    <w:p w14:paraId="0C56F64F"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F33FCC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8755475"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835D13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3A7F41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D4CBACD"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3A7222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DD5867B"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39520D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B1A5B49" w14:textId="77777777" w:rsidR="000205E6" w:rsidRPr="003A707D" w:rsidRDefault="000205E6">
      <w:pPr>
        <w:tabs>
          <w:tab w:val="center" w:pos="4513"/>
        </w:tabs>
        <w:suppressAutoHyphens/>
        <w:jc w:val="both"/>
        <w:rPr>
          <w:rFonts w:asciiTheme="majorBidi" w:hAnsiTheme="majorBidi" w:cstheme="majorBidi"/>
          <w:i/>
          <w:iCs/>
          <w:spacing w:val="-3"/>
          <w:sz w:val="22"/>
          <w:szCs w:val="22"/>
        </w:rPr>
      </w:pPr>
      <w:r w:rsidRPr="003A707D">
        <w:rPr>
          <w:rFonts w:asciiTheme="majorBidi" w:hAnsiTheme="majorBidi" w:cstheme="majorBidi"/>
          <w:spacing w:val="-3"/>
          <w:sz w:val="22"/>
          <w:szCs w:val="22"/>
        </w:rPr>
        <w:tab/>
      </w:r>
      <w:r w:rsidR="00817C61" w:rsidRPr="003A707D">
        <w:rPr>
          <w:rFonts w:asciiTheme="majorBidi" w:hAnsiTheme="majorBidi" w:cstheme="majorBidi"/>
          <w:spacing w:val="-3"/>
          <w:sz w:val="22"/>
          <w:szCs w:val="22"/>
        </w:rPr>
        <w:t>[</w:t>
      </w:r>
      <w:r w:rsidRPr="003A707D">
        <w:rPr>
          <w:rFonts w:asciiTheme="majorBidi" w:hAnsiTheme="majorBidi" w:cstheme="majorBidi"/>
          <w:i/>
          <w:iCs/>
          <w:spacing w:val="-3"/>
          <w:sz w:val="22"/>
          <w:szCs w:val="22"/>
        </w:rPr>
        <w:t>All the above should not exceed this one page</w:t>
      </w:r>
      <w:r w:rsidR="00817C61" w:rsidRPr="003A707D">
        <w:rPr>
          <w:rFonts w:asciiTheme="majorBidi" w:hAnsiTheme="majorBidi" w:cstheme="majorBidi"/>
          <w:i/>
          <w:iCs/>
          <w:spacing w:val="-3"/>
          <w:sz w:val="22"/>
          <w:szCs w:val="22"/>
        </w:rPr>
        <w:t>]</w:t>
      </w:r>
    </w:p>
    <w:p w14:paraId="0C75BDFF" w14:textId="2FCA0339" w:rsidR="00F724B8" w:rsidRPr="003A707D" w:rsidRDefault="00F724B8" w:rsidP="00F724B8">
      <w:pPr>
        <w:tabs>
          <w:tab w:val="left" w:pos="-720"/>
        </w:tabs>
        <w:suppressAutoHyphens/>
        <w:jc w:val="both"/>
        <w:rPr>
          <w:rFonts w:asciiTheme="majorBidi" w:hAnsiTheme="majorBidi" w:cstheme="majorBidi"/>
          <w:spacing w:val="-3"/>
          <w:sz w:val="22"/>
          <w:szCs w:val="22"/>
        </w:rPr>
      </w:pPr>
      <w:bookmarkStart w:id="0" w:name="_Toc101713591"/>
      <w:r w:rsidRPr="003A707D">
        <w:rPr>
          <w:rFonts w:asciiTheme="majorBidi" w:hAnsiTheme="majorBidi" w:cstheme="majorBidi"/>
          <w:spacing w:val="-3"/>
          <w:sz w:val="22"/>
          <w:szCs w:val="22"/>
        </w:rPr>
        <w:br w:type="page"/>
      </w:r>
    </w:p>
    <w:p w14:paraId="67C68FB3" w14:textId="77777777" w:rsidR="0078732F" w:rsidRPr="00DF4AEA" w:rsidRDefault="0078732F" w:rsidP="0078732F">
      <w:pPr>
        <w:pStyle w:val="Heading1"/>
        <w:rPr>
          <w:rFonts w:cs="Times New Roman"/>
          <w:sz w:val="28"/>
          <w:szCs w:val="28"/>
        </w:rPr>
      </w:pPr>
      <w:bookmarkStart w:id="1" w:name="_Toc101713227"/>
      <w:bookmarkStart w:id="2" w:name="_Toc101713594"/>
      <w:bookmarkStart w:id="3" w:name="_Toc101713893"/>
      <w:bookmarkStart w:id="4" w:name="_Toc140757191"/>
      <w:bookmarkStart w:id="5" w:name="_Toc101713232"/>
      <w:bookmarkStart w:id="6" w:name="_Toc101713599"/>
      <w:bookmarkStart w:id="7" w:name="_Toc101713898"/>
      <w:bookmarkEnd w:id="0"/>
      <w:r w:rsidRPr="00DF4AEA">
        <w:rPr>
          <w:rFonts w:cs="Times New Roman"/>
          <w:sz w:val="28"/>
          <w:szCs w:val="28"/>
        </w:rPr>
        <w:lastRenderedPageBreak/>
        <w:t xml:space="preserve">CHAPTER 1: </w:t>
      </w:r>
      <w:bookmarkEnd w:id="1"/>
      <w:r w:rsidRPr="00DF4AEA">
        <w:rPr>
          <w:rFonts w:cs="Times New Roman"/>
          <w:sz w:val="28"/>
          <w:szCs w:val="28"/>
        </w:rPr>
        <w:t>Introduction</w:t>
      </w:r>
      <w:bookmarkEnd w:id="2"/>
      <w:bookmarkEnd w:id="3"/>
      <w:bookmarkEnd w:id="4"/>
    </w:p>
    <w:p w14:paraId="4783BE36" w14:textId="77777777" w:rsidR="0078732F" w:rsidRPr="00C8288C" w:rsidRDefault="0078732F" w:rsidP="0078732F">
      <w:pPr>
        <w:spacing w:line="360" w:lineRule="auto"/>
        <w:jc w:val="both"/>
        <w:rPr>
          <w:rFonts w:ascii="Times New Roman" w:hAnsi="Times New Roman"/>
          <w:b/>
          <w:bCs/>
          <w:color w:val="000000" w:themeColor="text1"/>
          <w:szCs w:val="24"/>
        </w:rPr>
      </w:pPr>
    </w:p>
    <w:p w14:paraId="242504F2" w14:textId="77777777" w:rsidR="0078732F" w:rsidRPr="00DF4AEA" w:rsidRDefault="0078732F" w:rsidP="0078732F">
      <w:pPr>
        <w:pStyle w:val="Heading2"/>
        <w:rPr>
          <w:rFonts w:ascii="Times New Roman" w:hAnsi="Times New Roman"/>
          <w:iCs/>
          <w:sz w:val="28"/>
          <w:szCs w:val="28"/>
        </w:rPr>
      </w:pPr>
      <w:bookmarkStart w:id="8" w:name="_Toc140757192"/>
      <w:r w:rsidRPr="00DF4AEA">
        <w:rPr>
          <w:rFonts w:ascii="Times New Roman" w:hAnsi="Times New Roman"/>
          <w:iCs/>
          <w:sz w:val="28"/>
          <w:szCs w:val="28"/>
        </w:rPr>
        <w:t>1.1 Background</w:t>
      </w:r>
      <w:bookmarkEnd w:id="8"/>
    </w:p>
    <w:p w14:paraId="3B3B7DE6" w14:textId="77777777" w:rsidR="0078732F" w:rsidRPr="00C8288C" w:rsidRDefault="0078732F" w:rsidP="0078732F">
      <w:pPr>
        <w:spacing w:line="276" w:lineRule="auto"/>
        <w:jc w:val="both"/>
        <w:rPr>
          <w:rFonts w:ascii="Times New Roman" w:hAnsi="Times New Roman"/>
          <w:szCs w:val="24"/>
        </w:rPr>
      </w:pPr>
    </w:p>
    <w:p w14:paraId="7459AD0E" w14:textId="77777777" w:rsidR="0078732F" w:rsidRPr="00C8288C" w:rsidRDefault="0078732F" w:rsidP="0078732F">
      <w:pPr>
        <w:spacing w:line="276" w:lineRule="auto"/>
        <w:jc w:val="both"/>
        <w:rPr>
          <w:rFonts w:ascii="Times New Roman" w:hAnsi="Times New Roman"/>
          <w:color w:val="2E2E2E"/>
          <w:szCs w:val="24"/>
        </w:rPr>
      </w:pPr>
      <w:r w:rsidRPr="00C8288C">
        <w:rPr>
          <w:rFonts w:ascii="Times New Roman" w:hAnsi="Times New Roman"/>
          <w:szCs w:val="24"/>
        </w:rPr>
        <w:t xml:space="preserve">The market for cryptocurrencies has experienced substantial expansion ever since the first Bitcoin was released in 2009 </w:t>
      </w:r>
      <w:r w:rsidRPr="00C8288C">
        <w:rPr>
          <w:rFonts w:ascii="Times New Roman" w:hAnsi="Times New Roman"/>
          <w:szCs w:val="24"/>
        </w:rPr>
        <w:fldChar w:fldCharType="begin"/>
      </w:r>
      <w:r>
        <w:rPr>
          <w:rFonts w:ascii="Times New Roman" w:hAnsi="Times New Roman"/>
          <w:szCs w:val="24"/>
        </w:rPr>
        <w:instrText xml:space="preserve"> ADDIN ZOTERO_ITEM CSL_CITATION {"citationID":"aPcdhqTE","properties":{"formattedCitation":"(Farell, 2015)","plainCitation":"(Farell, 2015)","noteIndex":0},"citationItems":[{"id":"Xix85Fw2/qABmbMUm","uris":["http://zotero.org/users/local/fIxLkHJ1/items/JMZEZPJ2"],"itemData":{"id":153,"type":"article-journal","language":"en","source":"Zotero","title":"An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(Farell, 2015)</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and has seen a remarkable value increase that has surpassed the most significant historical bubbles over the last three centuries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 xml:space="preserve">. </w:t>
      </w:r>
      <w:r w:rsidRPr="00C8288C">
        <w:rPr>
          <w:rFonts w:ascii="Times New Roman" w:hAnsi="Times New Roman"/>
          <w:szCs w:val="24"/>
        </w:rPr>
        <w:t xml:space="preserve">The number of cryptocurrencies has increased from just one in July 2010 to 2419 by February 2020 </w:t>
      </w:r>
      <w:r w:rsidRPr="00C8288C">
        <w:rPr>
          <w:rFonts w:ascii="Times New Roman" w:hAnsi="Times New Roman"/>
          <w:szCs w:val="24"/>
        </w:rPr>
        <w:fldChar w:fldCharType="begin"/>
      </w:r>
      <w:r>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2023)","noteIndex":0},"citationItems":[{"id":"Xix85Fw2/NigmubGe","uris":["http://zotero.org/users/local/fIxLkHJ1/items/GUCMYCF7"],"itemData":{"id":165,"type":"article-journal","abstract":"This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(Anamika, Chakraborty and Subramaniam, 2023)</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As a result, both professional and academic researchers have shown a strong desire to comprehend the behaviour of these newly emerging assets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w:t>
      </w:r>
      <w:r w:rsidRPr="00C8288C">
        <w:rPr>
          <w:rFonts w:ascii="Times New Roman" w:hAnsi="Times New Roman"/>
          <w:szCs w:val="24"/>
        </w:rPr>
        <w:t xml:space="preserve"> </w:t>
      </w:r>
      <w:r w:rsidRPr="00C8288C">
        <w:rPr>
          <w:rFonts w:ascii="Times New Roman" w:hAnsi="Times New Roman"/>
          <w:color w:val="2E2E2E"/>
          <w:szCs w:val="24"/>
        </w:rPr>
        <w:t xml:space="preserve">In the present day, </w:t>
      </w:r>
      <w:r w:rsidRPr="00C8288C">
        <w:rPr>
          <w:rFonts w:ascii="Times New Roman" w:hAnsi="Times New Roman"/>
          <w:szCs w:val="24"/>
        </w:rPr>
        <w:t>Both investors and speculators are increasingly interested in Bitcoin, which is emerging as the prevailing digital currency</w:t>
      </w:r>
      <w:r w:rsidRPr="00C8288C">
        <w:rPr>
          <w:rFonts w:ascii="Times New Roman" w:hAnsi="Times New Roman"/>
          <w:b/>
          <w:bCs/>
          <w:color w:val="333333"/>
          <w:szCs w:val="24"/>
          <w:shd w:val="clear" w:color="auto" w:fill="FFFFFF"/>
        </w:rPr>
        <w:t xml:space="preserve"> </w:t>
      </w:r>
      <w:r w:rsidRPr="00C8288C">
        <w:rPr>
          <w:rFonts w:ascii="Times New Roman" w:hAnsi="Times New Roman"/>
          <w:b/>
          <w:bCs/>
          <w:color w:val="333333"/>
          <w:szCs w:val="24"/>
          <w:shd w:val="clear" w:color="auto" w:fill="FFFFFF"/>
        </w:rPr>
        <w:fldChar w:fldCharType="begin"/>
      </w:r>
      <w:r>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b/>
          <w:bCs/>
          <w:color w:val="333333"/>
          <w:szCs w:val="24"/>
          <w:shd w:val="clear" w:color="auto" w:fill="FFFFFF"/>
        </w:rPr>
        <w:fldChar w:fldCharType="separate"/>
      </w:r>
      <w:r w:rsidRPr="00C8288C">
        <w:rPr>
          <w:rFonts w:ascii="Times New Roman" w:hAnsi="Times New Roman"/>
          <w:color w:val="000000"/>
          <w:szCs w:val="24"/>
        </w:rPr>
        <w:t xml:space="preserve">(Serafini </w:t>
      </w:r>
      <w:r w:rsidRPr="00C8288C">
        <w:rPr>
          <w:rFonts w:ascii="Times New Roman" w:hAnsi="Times New Roman"/>
          <w:i/>
          <w:iCs/>
          <w:color w:val="000000"/>
          <w:szCs w:val="24"/>
        </w:rPr>
        <w:t>et al.</w:t>
      </w:r>
      <w:r w:rsidRPr="00C8288C">
        <w:rPr>
          <w:rFonts w:ascii="Times New Roman" w:hAnsi="Times New Roman"/>
          <w:color w:val="000000"/>
          <w:szCs w:val="24"/>
        </w:rPr>
        <w:t>, 2020)</w:t>
      </w:r>
      <w:r w:rsidRPr="00C8288C">
        <w:rPr>
          <w:rFonts w:ascii="Times New Roman" w:hAnsi="Times New Roman"/>
          <w:b/>
          <w:bCs/>
          <w:color w:val="333333"/>
          <w:szCs w:val="24"/>
          <w:shd w:val="clear" w:color="auto" w:fill="FFFFFF"/>
        </w:rPr>
        <w:fldChar w:fldCharType="end"/>
      </w:r>
      <w:r w:rsidRPr="00C8288C">
        <w:rPr>
          <w:rFonts w:ascii="Times New Roman" w:hAnsi="Times New Roman"/>
          <w:b/>
          <w:bCs/>
          <w:color w:val="333333"/>
          <w:szCs w:val="24"/>
          <w:shd w:val="clear" w:color="auto" w:fill="FFFFFF"/>
        </w:rPr>
        <w:t>.</w:t>
      </w:r>
    </w:p>
    <w:p w14:paraId="2F50DD62" w14:textId="77777777" w:rsidR="0078732F" w:rsidRPr="00C8288C" w:rsidRDefault="0078732F" w:rsidP="0078732F">
      <w:pPr>
        <w:spacing w:line="276" w:lineRule="auto"/>
        <w:jc w:val="both"/>
        <w:rPr>
          <w:rFonts w:ascii="Times New Roman" w:eastAsiaTheme="minorHAnsi" w:hAnsi="Times New Roman"/>
          <w:b/>
          <w:bCs/>
          <w:szCs w:val="24"/>
        </w:rPr>
      </w:pPr>
    </w:p>
    <w:p w14:paraId="4C49D6A3"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It could be difficult to figure out the worth of cryptocurrencies because there is much debate about their nature, such as whether they are a currency, a financial bubble, or simply a digital asset. As a result, there is no agreement on which factors drive cryptocurrency prices. Consequently, cryptocurrency pricing is heavily reliant on widely disseminated opinions, sentiments, and emotions in finance related topics </w:t>
      </w:r>
      <w:r w:rsidRPr="00C8288C">
        <w:rPr>
          <w:rFonts w:ascii="Times New Roman" w:eastAsia="Times New Roman" w:hAnsi="Times New Roman" w:cs="Times New Roman"/>
          <w:color w:val="000000" w:themeColor="text1"/>
          <w:sz w:val="24"/>
          <w:szCs w:val="24"/>
          <w:lang w:eastAsia="en-GB"/>
        </w:rPr>
        <w:fldChar w:fldCharType="begin"/>
      </w:r>
      <w:r>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eastAsia="Times New Roman" w:hAnsi="Times New Roman" w:cs="Times New Roman"/>
          <w:color w:val="000000" w:themeColor="text1"/>
          <w:sz w:val="24"/>
          <w:szCs w:val="24"/>
          <w:lang w:eastAsia="en-GB"/>
        </w:rPr>
        <w:fldChar w:fldCharType="separate"/>
      </w:r>
      <w:r w:rsidRPr="00C8288C">
        <w:rPr>
          <w:rFonts w:ascii="Times New Roman" w:eastAsia="Times New Roman" w:hAnsi="Times New Roman" w:cs="Times New Roman"/>
          <w:noProof/>
          <w:color w:val="000000" w:themeColor="text1"/>
          <w:sz w:val="24"/>
          <w:szCs w:val="24"/>
          <w:lang w:eastAsia="en-GB"/>
        </w:rPr>
        <w:t>(Naeem, Mbarki and Shahzad, 2021)</w:t>
      </w:r>
      <w:r w:rsidRPr="00C8288C">
        <w:rPr>
          <w:rFonts w:ascii="Times New Roman" w:eastAsia="Times New Roman" w:hAnsi="Times New Roman" w:cs="Times New Roman"/>
          <w:color w:val="000000" w:themeColor="text1"/>
          <w:sz w:val="24"/>
          <w:szCs w:val="24"/>
          <w:lang w:eastAsia="en-GB"/>
        </w:rPr>
        <w:fldChar w:fldCharType="end"/>
      </w:r>
      <w:r w:rsidRPr="00C8288C">
        <w:rPr>
          <w:rFonts w:ascii="Times New Roman" w:eastAsia="Times New Roman" w:hAnsi="Times New Roman" w:cs="Times New Roman"/>
          <w:color w:val="000000" w:themeColor="text1"/>
          <w:sz w:val="24"/>
          <w:szCs w:val="24"/>
          <w:lang w:eastAsia="en-GB"/>
        </w:rPr>
        <w:t>.</w:t>
      </w:r>
      <w:r w:rsidRPr="00C8288C">
        <w:rPr>
          <w:rFonts w:ascii="Times New Roman" w:hAnsi="Times New Roman" w:cs="Times New Roman"/>
          <w:sz w:val="24"/>
          <w:szCs w:val="24"/>
        </w:rPr>
        <w:t xml:space="preserve"> Furthermore, cryptocurrency prices behave differently than traditional currencies, making it extremely difficult to forecast their prices</w:t>
      </w:r>
      <w:r w:rsidRPr="00C8288C">
        <w:rPr>
          <w:rFonts w:ascii="Times New Roman" w:hAnsi="Times New Roman" w:cs="Times New Roman"/>
          <w:b/>
          <w:bCs/>
          <w:sz w:val="24"/>
          <w:szCs w:val="24"/>
          <w:shd w:val="clear" w:color="auto" w:fill="FFFFFF"/>
        </w:rPr>
        <w:t xml:space="preserve"> </w:t>
      </w:r>
      <w:r w:rsidRPr="00C8288C">
        <w:rPr>
          <w:rFonts w:ascii="Times New Roman" w:hAnsi="Times New Roman" w:cs="Times New Roman"/>
          <w:b/>
          <w:bCs/>
          <w:sz w:val="24"/>
          <w:szCs w:val="24"/>
          <w:shd w:val="clear" w:color="auto" w:fill="FFFFFF"/>
        </w:rPr>
        <w:fldChar w:fldCharType="begin"/>
      </w:r>
      <w:r>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2018)","noteIndex":0},"citationItems":[{"id":"Xix85Fw2/HtQQiy2g","uris":["http://zotero.org/users/local/HLcaG7x2/items/SP9UY7VL"],"itemData":{"id":50,"type":"article-journal","abstract":"In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C8288C">
        <w:rPr>
          <w:rFonts w:ascii="Times New Roman" w:hAnsi="Times New Roman" w:cs="Times New Roman"/>
          <w:b/>
          <w:bCs/>
          <w:sz w:val="24"/>
          <w:szCs w:val="24"/>
          <w:shd w:val="clear" w:color="auto" w:fill="FFFFFF"/>
        </w:rPr>
        <w:fldChar w:fldCharType="separate"/>
      </w:r>
      <w:r w:rsidRPr="00C8288C">
        <w:rPr>
          <w:rFonts w:ascii="Times New Roman" w:hAnsi="Times New Roman" w:cs="Times New Roman"/>
          <w:sz w:val="24"/>
          <w:szCs w:val="24"/>
        </w:rPr>
        <w:t xml:space="preserve">(Abraham </w:t>
      </w:r>
      <w:r w:rsidRPr="00C8288C">
        <w:rPr>
          <w:rFonts w:ascii="Times New Roman" w:hAnsi="Times New Roman" w:cs="Times New Roman"/>
          <w:i/>
          <w:iCs/>
          <w:sz w:val="24"/>
          <w:szCs w:val="24"/>
        </w:rPr>
        <w:t>et al.</w:t>
      </w:r>
      <w:r w:rsidRPr="00C8288C">
        <w:rPr>
          <w:rFonts w:ascii="Times New Roman" w:hAnsi="Times New Roman" w:cs="Times New Roman"/>
          <w:sz w:val="24"/>
          <w:szCs w:val="24"/>
        </w:rPr>
        <w:t>, 2018)</w:t>
      </w:r>
      <w:r w:rsidRPr="00C8288C">
        <w:rPr>
          <w:rFonts w:ascii="Times New Roman" w:hAnsi="Times New Roman" w:cs="Times New Roman"/>
          <w:b/>
          <w:bCs/>
          <w:sz w:val="24"/>
          <w:szCs w:val="24"/>
          <w:shd w:val="clear" w:color="auto" w:fill="FFFFFF"/>
        </w:rPr>
        <w:fldChar w:fldCharType="end"/>
      </w:r>
      <w:r w:rsidRPr="00C8288C">
        <w:rPr>
          <w:rFonts w:ascii="Times New Roman" w:hAnsi="Times New Roman" w:cs="Times New Roman"/>
          <w:b/>
          <w:bCs/>
          <w:sz w:val="24"/>
          <w:szCs w:val="24"/>
          <w:shd w:val="clear" w:color="auto" w:fill="FFFFFF"/>
        </w:rPr>
        <w:t>.</w:t>
      </w:r>
    </w:p>
    <w:p w14:paraId="47BC037B"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p>
    <w:p w14:paraId="12DE5E7A"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C8288C">
        <w:rPr>
          <w:rFonts w:ascii="Times New Roman" w:hAnsi="Times New Roman" w:cs="Times New Roman"/>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C8288C">
        <w:rPr>
          <w:rStyle w:val="issue-underline"/>
          <w:rFonts w:ascii="Times New Roman" w:hAnsi="Times New Roman" w:cs="Times New Roman"/>
          <w:sz w:val="24"/>
          <w:szCs w:val="24"/>
        </w:rPr>
        <w:t>with the advancements</w:t>
      </w:r>
      <w:r w:rsidRPr="00C8288C">
        <w:rPr>
          <w:rFonts w:ascii="Times New Roman" w:hAnsi="Times New Roman" w:cs="Times New Roman"/>
          <w:sz w:val="24"/>
          <w:szCs w:val="24"/>
        </w:rPr>
        <w:t xml:space="preserve"> in deep learning tools, has gained significant popularity for predicting time-series data. The introduction of computer-based recognition through machine learning has further </w:t>
      </w:r>
      <w:r w:rsidRPr="00C8288C">
        <w:rPr>
          <w:rStyle w:val="issue-underline"/>
          <w:rFonts w:ascii="Times New Roman" w:hAnsi="Times New Roman" w:cs="Times New Roman"/>
          <w:sz w:val="24"/>
          <w:szCs w:val="24"/>
        </w:rPr>
        <w:t>amplified the importance of pattern</w:t>
      </w:r>
      <w:r w:rsidRPr="00C8288C">
        <w:rPr>
          <w:rFonts w:ascii="Times New Roman" w:hAnsi="Times New Roman" w:cs="Times New Roman"/>
          <w:sz w:val="24"/>
          <w:szCs w:val="24"/>
        </w:rPr>
        <w:t xml:space="preserve"> recognition theory. Sentiment </w:t>
      </w:r>
      <w:r w:rsidRPr="00C8288C">
        <w:rPr>
          <w:rStyle w:val="issue-underline"/>
          <w:rFonts w:ascii="Times New Roman" w:hAnsi="Times New Roman" w:cs="Times New Roman"/>
          <w:sz w:val="24"/>
          <w:szCs w:val="24"/>
        </w:rPr>
        <w:t>Analysis</w:t>
      </w:r>
      <w:r w:rsidRPr="00C8288C">
        <w:rPr>
          <w:rFonts w:ascii="Times New Roman" w:hAnsi="Times New Roman" w:cs="Times New Roman"/>
          <w:sz w:val="24"/>
          <w:szCs w:val="24"/>
        </w:rPr>
        <w:t xml:space="preserve"> </w:t>
      </w:r>
      <w:r w:rsidRPr="00C8288C">
        <w:rPr>
          <w:rStyle w:val="issue-underline"/>
          <w:rFonts w:ascii="Times New Roman" w:hAnsi="Times New Roman" w:cs="Times New Roman"/>
          <w:sz w:val="24"/>
          <w:szCs w:val="24"/>
        </w:rPr>
        <w:t>takes a different route by analysing</w:t>
      </w:r>
      <w:r w:rsidRPr="00C8288C">
        <w:rPr>
          <w:rFonts w:ascii="Times New Roman" w:hAnsi="Times New Roman" w:cs="Times New Roman"/>
          <w:sz w:val="24"/>
          <w:szCs w:val="24"/>
        </w:rPr>
        <w:t xml:space="preserve"> crowd-sourced data. It relies on the principle of </w:t>
      </w:r>
      <w:r w:rsidRPr="00C8288C">
        <w:rPr>
          <w:rStyle w:val="issue-underline"/>
          <w:rFonts w:ascii="Times New Roman" w:hAnsi="Times New Roman" w:cs="Times New Roman"/>
          <w:sz w:val="24"/>
          <w:szCs w:val="24"/>
        </w:rPr>
        <w:t>"wisdom</w:t>
      </w:r>
      <w:r w:rsidRPr="00C8288C">
        <w:rPr>
          <w:rFonts w:ascii="Times New Roman" w:hAnsi="Times New Roman" w:cs="Times New Roman"/>
          <w:sz w:val="24"/>
          <w:szCs w:val="24"/>
        </w:rPr>
        <w:t xml:space="preserve"> of crowds," considering </w:t>
      </w:r>
      <w:r w:rsidRPr="00C8288C">
        <w:rPr>
          <w:rStyle w:val="issue-underline"/>
          <w:rFonts w:ascii="Times New Roman" w:hAnsi="Times New Roman" w:cs="Times New Roman"/>
          <w:sz w:val="24"/>
          <w:szCs w:val="24"/>
        </w:rPr>
        <w:t>the collective opinion of individuals as</w:t>
      </w:r>
      <w:r w:rsidRPr="00C8288C">
        <w:rPr>
          <w:rFonts w:ascii="Times New Roman" w:hAnsi="Times New Roman" w:cs="Times New Roman"/>
          <w:sz w:val="24"/>
          <w:szCs w:val="24"/>
        </w:rPr>
        <w:t xml:space="preserve"> reliable as that of a single expert. This approach leverages news, current events, public releases, and social media to </w:t>
      </w:r>
      <w:r w:rsidRPr="00C8288C">
        <w:rPr>
          <w:rStyle w:val="issue-underline"/>
          <w:rFonts w:ascii="Times New Roman" w:hAnsi="Times New Roman" w:cs="Times New Roman"/>
          <w:sz w:val="24"/>
          <w:szCs w:val="24"/>
        </w:rPr>
        <w:t xml:space="preserve">make market forecasts. </w:t>
      </w:r>
      <w:r w:rsidRPr="00C8288C">
        <w:rPr>
          <w:rFonts w:ascii="Times New Roman" w:hAnsi="Times New Roman" w:cs="Times New Roman"/>
          <w:sz w:val="24"/>
          <w:szCs w:val="24"/>
        </w:rPr>
        <w:t xml:space="preserve">In the </w:t>
      </w:r>
      <w:r w:rsidRPr="00C8288C">
        <w:rPr>
          <w:rStyle w:val="issue-underline"/>
          <w:rFonts w:ascii="Times New Roman" w:hAnsi="Times New Roman" w:cs="Times New Roman"/>
          <w:sz w:val="24"/>
          <w:szCs w:val="24"/>
        </w:rPr>
        <w:t>Hybrid</w:t>
      </w:r>
      <w:r w:rsidRPr="00C8288C">
        <w:rPr>
          <w:rFonts w:ascii="Times New Roman" w:hAnsi="Times New Roman" w:cs="Times New Roman"/>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C8288C">
        <w:rPr>
          <w:rFonts w:ascii="Times New Roman" w:hAnsi="Times New Roman" w:cs="Times New Roman"/>
          <w:b/>
          <w:bCs/>
          <w:color w:val="333333"/>
          <w:sz w:val="24"/>
          <w:szCs w:val="24"/>
          <w:shd w:val="clear" w:color="auto" w:fill="FFFFFF"/>
        </w:rPr>
        <w:fldChar w:fldCharType="begin"/>
      </w:r>
      <w:r>
        <w:rPr>
          <w:rFonts w:ascii="Times New Roman" w:hAnsi="Times New Roman" w:cs="Times New Roman"/>
          <w:b/>
          <w:bCs/>
          <w:color w:val="333333"/>
          <w:sz w:val="24"/>
          <w:szCs w:val="24"/>
          <w:shd w:val="clear" w:color="auto" w:fill="FFFFFF"/>
        </w:rPr>
        <w:instrText xml:space="preserve"> ADDIN ZOTERO_ITEM CSL_CITATION {"citationID":"cvdwOpZA","properties":{"formattedCitation":"(Serafini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cs="Times New Roman"/>
          <w:b/>
          <w:bCs/>
          <w:color w:val="333333"/>
          <w:sz w:val="24"/>
          <w:szCs w:val="24"/>
          <w:shd w:val="clear" w:color="auto" w:fill="FFFFFF"/>
        </w:rPr>
        <w:fldChar w:fldCharType="separate"/>
      </w:r>
      <w:r w:rsidRPr="00C8288C">
        <w:rPr>
          <w:rFonts w:ascii="Times New Roman" w:hAnsi="Times New Roman" w:cs="Times New Roman"/>
          <w:color w:val="000000"/>
          <w:sz w:val="24"/>
          <w:szCs w:val="24"/>
        </w:rPr>
        <w:t xml:space="preserve">(Serafini </w:t>
      </w:r>
      <w:r w:rsidRPr="00C8288C">
        <w:rPr>
          <w:rFonts w:ascii="Times New Roman" w:hAnsi="Times New Roman" w:cs="Times New Roman"/>
          <w:i/>
          <w:iCs/>
          <w:color w:val="000000"/>
          <w:sz w:val="24"/>
          <w:szCs w:val="24"/>
        </w:rPr>
        <w:t>et al.</w:t>
      </w:r>
      <w:r w:rsidRPr="00C8288C">
        <w:rPr>
          <w:rFonts w:ascii="Times New Roman" w:hAnsi="Times New Roman" w:cs="Times New Roman"/>
          <w:color w:val="000000"/>
          <w:sz w:val="24"/>
          <w:szCs w:val="24"/>
        </w:rPr>
        <w:t>, 2020)</w:t>
      </w:r>
      <w:r w:rsidRPr="00C8288C">
        <w:rPr>
          <w:rFonts w:ascii="Times New Roman" w:hAnsi="Times New Roman" w:cs="Times New Roman"/>
          <w:b/>
          <w:bCs/>
          <w:color w:val="333333"/>
          <w:sz w:val="24"/>
          <w:szCs w:val="24"/>
          <w:shd w:val="clear" w:color="auto" w:fill="FFFFFF"/>
        </w:rPr>
        <w:fldChar w:fldCharType="end"/>
      </w:r>
    </w:p>
    <w:p w14:paraId="77DB2B29" w14:textId="77777777" w:rsidR="0078732F" w:rsidRPr="00C8288C" w:rsidRDefault="0078732F" w:rsidP="0078732F">
      <w:pPr>
        <w:pStyle w:val="pb-2"/>
        <w:spacing w:line="276" w:lineRule="auto"/>
        <w:jc w:val="both"/>
        <w:rPr>
          <w:b/>
          <w:bCs/>
          <w:color w:val="333333"/>
          <w:shd w:val="clear" w:color="auto" w:fill="FFFFFF"/>
        </w:rPr>
      </w:pPr>
    </w:p>
    <w:p w14:paraId="2E13B09E" w14:textId="77777777" w:rsidR="0078732F" w:rsidRPr="001A208A" w:rsidRDefault="0078732F" w:rsidP="0078732F">
      <w:pPr>
        <w:pStyle w:val="Heading2"/>
        <w:rPr>
          <w:rFonts w:ascii="Times New Roman" w:hAnsi="Times New Roman"/>
          <w:iCs/>
          <w:sz w:val="28"/>
          <w:szCs w:val="28"/>
        </w:rPr>
      </w:pPr>
      <w:bookmarkStart w:id="9" w:name="_Toc140757193"/>
      <w:r w:rsidRPr="001A208A">
        <w:rPr>
          <w:rFonts w:ascii="Times New Roman" w:hAnsi="Times New Roman"/>
          <w:iCs/>
          <w:sz w:val="28"/>
          <w:szCs w:val="28"/>
        </w:rPr>
        <w:lastRenderedPageBreak/>
        <w:t>1.2 Research aim and objectives</w:t>
      </w:r>
      <w:bookmarkEnd w:id="9"/>
    </w:p>
    <w:p w14:paraId="446B6674"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p>
    <w:p w14:paraId="67464DCD" w14:textId="77777777" w:rsidR="0078732F" w:rsidRPr="00C8288C" w:rsidRDefault="0078732F" w:rsidP="0078732F">
      <w:pPr>
        <w:pStyle w:val="NoSpacing"/>
        <w:spacing w:line="276" w:lineRule="auto"/>
        <w:jc w:val="both"/>
        <w:rPr>
          <w:rFonts w:ascii="Times New Roman" w:hAnsi="Times New Roman" w:cs="Times New Roman"/>
          <w:sz w:val="24"/>
          <w:szCs w:val="24"/>
        </w:rPr>
      </w:pPr>
      <w:r w:rsidRPr="00C8288C">
        <w:rPr>
          <w:rFonts w:ascii="Times New Roman" w:eastAsia="Times New Roman" w:hAnsi="Times New Roman" w:cs="Times New Roman"/>
          <w:color w:val="000000" w:themeColor="text1"/>
          <w:sz w:val="24"/>
          <w:szCs w:val="24"/>
          <w:lang w:eastAsia="en-GB"/>
        </w:rPr>
        <w:t xml:space="preserve">The aim of this study is to develop a hybrid method by integrating a Transformer-based deep learning model with sentiment analysis methodologies </w:t>
      </w:r>
      <w:r w:rsidRPr="00C8288C">
        <w:rPr>
          <w:rFonts w:ascii="Times New Roman" w:hAnsi="Times New Roman" w:cs="Times New Roman"/>
          <w:sz w:val="24"/>
          <w:szCs w:val="24"/>
        </w:rPr>
        <w:t xml:space="preserve">to 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C8288C">
        <w:rPr>
          <w:rStyle w:val="issue-underline"/>
          <w:rFonts w:ascii="Times New Roman" w:hAnsi="Times New Roman" w:cs="Times New Roman"/>
          <w:sz w:val="24"/>
          <w:szCs w:val="24"/>
        </w:rPr>
        <w:t>comments and</w:t>
      </w:r>
      <w:r w:rsidRPr="00C8288C">
        <w:rPr>
          <w:rFonts w:ascii="Times New Roman" w:hAnsi="Times New Roman" w:cs="Times New Roman"/>
          <w:sz w:val="24"/>
          <w:szCs w:val="24"/>
        </w:rPr>
        <w:t xml:space="preserve"> the performance of cryptocurrency portfolios. The following objectives will be pursued as part of the research in order to accomplish the stated goals:</w:t>
      </w:r>
    </w:p>
    <w:p w14:paraId="0F238D43" w14:textId="77777777" w:rsidR="0078732F" w:rsidRPr="00C8288C" w:rsidRDefault="0078732F" w:rsidP="0078732F">
      <w:pPr>
        <w:pStyle w:val="NoSpacing"/>
        <w:spacing w:line="276" w:lineRule="auto"/>
        <w:jc w:val="both"/>
        <w:rPr>
          <w:rFonts w:ascii="Times New Roman" w:hAnsi="Times New Roman" w:cs="Times New Roman"/>
          <w:sz w:val="24"/>
          <w:szCs w:val="24"/>
        </w:rPr>
      </w:pPr>
    </w:p>
    <w:p w14:paraId="61EF0A5F" w14:textId="77777777" w:rsidR="0078732F" w:rsidRPr="00C8288C" w:rsidRDefault="0078732F" w:rsidP="0078732F">
      <w:pPr>
        <w:pStyle w:val="pb-2"/>
        <w:numPr>
          <w:ilvl w:val="0"/>
          <w:numId w:val="28"/>
        </w:numPr>
        <w:spacing w:line="276" w:lineRule="auto"/>
        <w:jc w:val="both"/>
      </w:pPr>
      <w:r w:rsidRPr="00C8288C">
        <w:t>To study sentiment analysis, deep learning, and cryptocurrency portfolio performance literature. Gain significant insights, develop a basis for the study, and choose the best data science methodology based on the literature.</w:t>
      </w:r>
    </w:p>
    <w:p w14:paraId="2A6DBFD8" w14:textId="77777777" w:rsidR="0078732F" w:rsidRPr="00C8288C" w:rsidRDefault="0078732F" w:rsidP="0078732F">
      <w:pPr>
        <w:pStyle w:val="pb-2"/>
        <w:numPr>
          <w:ilvl w:val="0"/>
          <w:numId w:val="28"/>
        </w:numPr>
        <w:spacing w:line="276" w:lineRule="auto"/>
        <w:jc w:val="both"/>
      </w:pPr>
      <w:r w:rsidRPr="00C8288C">
        <w:t>To search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4F65996F" w14:textId="77777777" w:rsidR="0078732F" w:rsidRPr="00C8288C" w:rsidRDefault="0078732F" w:rsidP="0078732F">
      <w:pPr>
        <w:pStyle w:val="pb-2"/>
        <w:numPr>
          <w:ilvl w:val="0"/>
          <w:numId w:val="28"/>
        </w:numPr>
        <w:spacing w:line="276" w:lineRule="auto"/>
        <w:jc w:val="both"/>
      </w:pPr>
      <w:r w:rsidRPr="00C8288C">
        <w:t>To explore the relationship between sentiments, emotions in online forum comments, and cryptocurrency portfolio performance using a Transformer-based deep learning model. Analyse sentiments and emotions for correlations with portfolio performance.</w:t>
      </w:r>
    </w:p>
    <w:p w14:paraId="07BC1A9C" w14:textId="77777777" w:rsidR="0078732F" w:rsidRDefault="0078732F" w:rsidP="0078732F">
      <w:pPr>
        <w:pStyle w:val="pb-2"/>
        <w:numPr>
          <w:ilvl w:val="0"/>
          <w:numId w:val="28"/>
        </w:numPr>
        <w:spacing w:line="276" w:lineRule="auto"/>
        <w:jc w:val="both"/>
      </w:pPr>
      <w:r w:rsidRPr="00C8288C">
        <w:t>To carry out exhaustive testing, evaluation, and discussion of the research findings. This will expand the field's understanding and provide new research avenues.</w:t>
      </w:r>
    </w:p>
    <w:p w14:paraId="565579A2" w14:textId="77777777" w:rsidR="0078732F" w:rsidRPr="00C8288C" w:rsidRDefault="0078732F" w:rsidP="0078732F">
      <w:pPr>
        <w:pStyle w:val="pb-2"/>
        <w:spacing w:line="276" w:lineRule="auto"/>
        <w:jc w:val="both"/>
      </w:pPr>
    </w:p>
    <w:p w14:paraId="28282713" w14:textId="77777777" w:rsidR="0078732F" w:rsidRPr="00676F69" w:rsidRDefault="0078732F" w:rsidP="0078732F">
      <w:pPr>
        <w:pStyle w:val="Heading2"/>
        <w:rPr>
          <w:rFonts w:ascii="Times New Roman" w:hAnsi="Times New Roman"/>
          <w:iCs/>
          <w:sz w:val="28"/>
          <w:szCs w:val="28"/>
        </w:rPr>
      </w:pPr>
      <w:bookmarkStart w:id="10" w:name="_Toc140757194"/>
      <w:r w:rsidRPr="00676F69">
        <w:rPr>
          <w:rFonts w:ascii="Times New Roman" w:hAnsi="Times New Roman"/>
          <w:iCs/>
          <w:sz w:val="28"/>
          <w:szCs w:val="28"/>
        </w:rPr>
        <w:t>1.3 Research approach</w:t>
      </w:r>
      <w:bookmarkEnd w:id="10"/>
    </w:p>
    <w:p w14:paraId="276FDAF9" w14:textId="77777777" w:rsidR="0078732F" w:rsidRPr="000E60A4" w:rsidRDefault="0078732F" w:rsidP="0078732F"/>
    <w:p w14:paraId="0930387C" w14:textId="77777777" w:rsidR="0078732F" w:rsidRPr="00C8288C" w:rsidRDefault="0078732F" w:rsidP="0078732F">
      <w:pPr>
        <w:pStyle w:val="NormalWeb"/>
        <w:spacing w:before="0" w:beforeAutospacing="0" w:after="0" w:afterAutospacing="0" w:line="276" w:lineRule="auto"/>
        <w:jc w:val="both"/>
        <w:rPr>
          <w:color w:val="0E101A"/>
        </w:rPr>
      </w:pPr>
      <w:r w:rsidRPr="00C8288C">
        <w:rPr>
          <w:color w:val="0E101A"/>
        </w:rPr>
        <w:t xml:space="preserve">Data science projects can profit from project management and process methodologies. Such methodologies work as a success factor </w:t>
      </w:r>
      <w:r w:rsidRPr="00C8288C">
        <w:rPr>
          <w:color w:val="0E101A"/>
        </w:rPr>
        <w:fldChar w:fldCharType="begin"/>
      </w:r>
      <w:r>
        <w:rPr>
          <w:color w:val="0E101A"/>
        </w:rPr>
        <w:instrText xml:space="preserve"> ADDIN ZOTERO_ITEM CSL_CITATION {"citationID":"Xj47o7Si","properties":{"formattedCitation":"(Schr\\uc0\\u246{}er, Kruse and G\\uc0\\u243{}mez, 2021)","plainCitation":"(Schröer, Kruse and Gómez, 2021)","noteIndex":0},"citationItems":[{"id":"Xix85Fw2/OL2eucJE","uris":["http://zotero.org/users/local/fIxLkHJ1/items/SZ6GLNA7"],"itemData":{"id":198,"type":"article-journal","abstract":"Abstract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C8288C">
        <w:rPr>
          <w:color w:val="0E101A"/>
        </w:rPr>
        <w:fldChar w:fldCharType="separate"/>
      </w:r>
      <w:r w:rsidRPr="00C8288C">
        <w:rPr>
          <w:color w:val="000000"/>
        </w:rPr>
        <w:t>(Schröer, Kruse and Gómez, 2021)</w:t>
      </w:r>
      <w:r w:rsidRPr="00C8288C">
        <w:rPr>
          <w:color w:val="0E101A"/>
        </w:rPr>
        <w:fldChar w:fldCharType="end"/>
      </w:r>
      <w:r w:rsidRPr="00C8288C">
        <w:rPr>
          <w:color w:val="0E101A"/>
        </w:rPr>
        <w:t>.</w:t>
      </w:r>
    </w:p>
    <w:p w14:paraId="19F39F1A" w14:textId="77777777" w:rsidR="0078732F" w:rsidRPr="0021589C" w:rsidRDefault="0078732F" w:rsidP="0078732F">
      <w:pPr>
        <w:pStyle w:val="NormalWeb"/>
        <w:spacing w:before="0" w:beforeAutospacing="0" w:after="0" w:afterAutospacing="0" w:line="276" w:lineRule="auto"/>
        <w:jc w:val="both"/>
      </w:pPr>
      <w:r w:rsidRPr="00C8288C">
        <w:rPr>
          <w:color w:val="0E101A"/>
        </w:rPr>
        <w:t>As CRISP-DM (CRoss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C8288C">
        <w:rPr>
          <w:color w:val="0E101A"/>
        </w:rPr>
        <w:fldChar w:fldCharType="begin"/>
      </w:r>
      <w:r>
        <w:rPr>
          <w:color w:val="0E101A"/>
        </w:rPr>
        <w:instrText xml:space="preserve"> ADDIN ZOTERO_ITEM CSL_CITATION {"citationID":"VPEKHOwI","properties":{"formattedCitation":"(Wirth and Hipp, 2000)","plainCitation":"(Wirth and Hipp, 2000)","noteIndex":0},"citationItems":[{"id":"Xix85Fw2/9mBweIII","uris":["http://zotero.org/users/local/fIxLkHJ1/items/FYRK4YYK"],"itemData":{"id":157,"type":"article-journal","abstract":"The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C8288C">
        <w:rPr>
          <w:color w:val="0E101A"/>
        </w:rPr>
        <w:fldChar w:fldCharType="separate"/>
      </w:r>
      <w:r w:rsidRPr="00C8288C">
        <w:rPr>
          <w:noProof/>
          <w:color w:val="0E101A"/>
        </w:rPr>
        <w:t>(Wirth and Hipp, 2000)</w:t>
      </w:r>
      <w:r w:rsidRPr="00C8288C">
        <w:rPr>
          <w:color w:val="0E101A"/>
        </w:rPr>
        <w:fldChar w:fldCharType="end"/>
      </w:r>
      <w:r w:rsidRPr="00C8288C">
        <w:rPr>
          <w:color w:val="0E101A"/>
        </w:rPr>
        <w:t xml:space="preserve">. Accordingly, we will use CRISP-DM as the process methodology that includes the following steps: </w:t>
      </w:r>
      <w:r w:rsidRPr="00C8288C">
        <w:t>1) Business Understanding, 2) Data Understanding, 3) Data 4) Preparation, 5) Modelling, 6) Evaluation, and 7) Deployment.</w:t>
      </w:r>
    </w:p>
    <w:p w14:paraId="322B68CF" w14:textId="77777777" w:rsidR="0078732F" w:rsidRPr="00C8288C" w:rsidRDefault="0078732F" w:rsidP="0078732F">
      <w:pPr>
        <w:pStyle w:val="NoSpacing"/>
        <w:spacing w:line="276" w:lineRule="auto"/>
        <w:jc w:val="both"/>
        <w:rPr>
          <w:rFonts w:ascii="Times New Roman" w:hAnsi="Times New Roman" w:cs="Times New Roman"/>
          <w:b/>
          <w:bCs/>
          <w:iCs/>
          <w:sz w:val="24"/>
          <w:szCs w:val="24"/>
        </w:rPr>
      </w:pPr>
    </w:p>
    <w:p w14:paraId="4660A829" w14:textId="77777777" w:rsidR="0078732F" w:rsidRPr="00F720A2" w:rsidRDefault="0078732F" w:rsidP="0078732F">
      <w:pPr>
        <w:pStyle w:val="Heading2"/>
        <w:rPr>
          <w:rFonts w:ascii="Times New Roman" w:hAnsi="Times New Roman"/>
          <w:iCs/>
          <w:sz w:val="28"/>
          <w:szCs w:val="28"/>
        </w:rPr>
      </w:pPr>
      <w:bookmarkStart w:id="11" w:name="_Toc140757195"/>
      <w:r w:rsidRPr="00F720A2">
        <w:rPr>
          <w:rFonts w:ascii="Times New Roman" w:hAnsi="Times New Roman"/>
          <w:iCs/>
          <w:sz w:val="28"/>
          <w:szCs w:val="28"/>
        </w:rPr>
        <w:lastRenderedPageBreak/>
        <w:t>1.4 Dissertation outline</w:t>
      </w:r>
      <w:bookmarkEnd w:id="11"/>
    </w:p>
    <w:p w14:paraId="05201A5E" w14:textId="77777777" w:rsidR="0078732F" w:rsidRPr="000E60A4" w:rsidRDefault="0078732F" w:rsidP="0078732F"/>
    <w:p w14:paraId="3BA04A16" w14:textId="77777777" w:rsidR="0078732F" w:rsidRPr="00C8288C" w:rsidRDefault="0078732F" w:rsidP="0078732F">
      <w:pPr>
        <w:pStyle w:val="ListParagraph"/>
        <w:numPr>
          <w:ilvl w:val="0"/>
          <w:numId w:val="27"/>
        </w:numPr>
        <w:spacing w:line="276" w:lineRule="auto"/>
        <w:ind w:left="360"/>
        <w:jc w:val="both"/>
        <w:rPr>
          <w:rFonts w:ascii="Times New Roman" w:hAnsi="Times New Roman"/>
          <w:sz w:val="24"/>
          <w:szCs w:val="28"/>
        </w:rPr>
      </w:pPr>
      <w:r w:rsidRPr="00C8288C">
        <w:rPr>
          <w:rFonts w:ascii="Times New Roman" w:hAnsi="Times New Roman"/>
          <w:sz w:val="24"/>
          <w:szCs w:val="28"/>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0F4701D7" w14:textId="77777777" w:rsidR="0078732F" w:rsidRPr="00C8288C" w:rsidRDefault="0078732F" w:rsidP="0078732F">
      <w:pPr>
        <w:pStyle w:val="ListParagraph"/>
        <w:spacing w:line="276" w:lineRule="auto"/>
        <w:ind w:left="360"/>
        <w:jc w:val="both"/>
        <w:rPr>
          <w:rFonts w:ascii="Times New Roman" w:hAnsi="Times New Roman"/>
          <w:sz w:val="24"/>
          <w:szCs w:val="28"/>
        </w:rPr>
      </w:pPr>
    </w:p>
    <w:p w14:paraId="321E5266" w14:textId="77777777" w:rsidR="0078732F" w:rsidRPr="00C8288C" w:rsidRDefault="0078732F" w:rsidP="0078732F">
      <w:pPr>
        <w:pStyle w:val="ListParagraph"/>
        <w:numPr>
          <w:ilvl w:val="0"/>
          <w:numId w:val="27"/>
        </w:numPr>
        <w:spacing w:line="276" w:lineRule="auto"/>
        <w:ind w:left="360"/>
        <w:jc w:val="both"/>
        <w:rPr>
          <w:rFonts w:ascii="Times New Roman" w:hAnsi="Times New Roman"/>
          <w:sz w:val="24"/>
          <w:szCs w:val="28"/>
        </w:rPr>
      </w:pPr>
      <w:r w:rsidRPr="00C8288C">
        <w:rPr>
          <w:rFonts w:ascii="Times New Roman" w:hAnsi="Times New Roman"/>
          <w:sz w:val="24"/>
          <w:szCs w:val="28"/>
        </w:rPr>
        <w:t>Afterward through the proposed methodology for this research, we will follow the CRISP-DM process model, which provides a framework for carrying out big data projects. The five steps of CRISP-DM methodology will be clarified.</w:t>
      </w:r>
    </w:p>
    <w:p w14:paraId="504BDCDC" w14:textId="77777777" w:rsidR="0078732F" w:rsidRPr="00C8288C" w:rsidRDefault="0078732F" w:rsidP="0078732F">
      <w:pPr>
        <w:pStyle w:val="ListParagraph"/>
        <w:spacing w:line="276" w:lineRule="auto"/>
        <w:ind w:left="360"/>
        <w:jc w:val="both"/>
        <w:rPr>
          <w:rFonts w:ascii="Times New Roman" w:hAnsi="Times New Roman"/>
          <w:sz w:val="24"/>
          <w:szCs w:val="28"/>
        </w:rPr>
      </w:pPr>
    </w:p>
    <w:p w14:paraId="0964BA8B" w14:textId="77777777" w:rsidR="0078732F" w:rsidRPr="00C8288C" w:rsidRDefault="0078732F" w:rsidP="0078732F">
      <w:pPr>
        <w:pStyle w:val="ListParagraph"/>
        <w:numPr>
          <w:ilvl w:val="0"/>
          <w:numId w:val="27"/>
        </w:numPr>
        <w:spacing w:line="276" w:lineRule="auto"/>
        <w:ind w:left="360"/>
        <w:jc w:val="both"/>
        <w:rPr>
          <w:rFonts w:ascii="Times New Roman" w:hAnsi="Times New Roman"/>
          <w:sz w:val="24"/>
          <w:szCs w:val="28"/>
        </w:rPr>
      </w:pPr>
      <w:r w:rsidRPr="00C8288C">
        <w:rPr>
          <w:rFonts w:ascii="Times New Roman" w:hAnsi="Times New Roman"/>
          <w:sz w:val="24"/>
          <w:szCs w:val="28"/>
        </w:rPr>
        <w:t xml:space="preserve">In the part on data analysis, our primary focus is on the creation of a deep learning model that is based on the Transformer. This article investigates the methods that was applied in order to </w:t>
      </w:r>
      <w:proofErr w:type="spellStart"/>
      <w:r w:rsidRPr="00C8288C">
        <w:rPr>
          <w:rFonts w:ascii="Times New Roman" w:hAnsi="Times New Roman"/>
          <w:sz w:val="24"/>
          <w:szCs w:val="28"/>
        </w:rPr>
        <w:t>analyse</w:t>
      </w:r>
      <w:proofErr w:type="spellEnd"/>
      <w:r w:rsidRPr="00C8288C">
        <w:rPr>
          <w:rFonts w:ascii="Times New Roman" w:hAnsi="Times New Roman"/>
          <w:sz w:val="24"/>
          <w:szCs w:val="28"/>
        </w:rPr>
        <w:t xml:space="preserve"> the data and construct the model. The process of data analysis initiates with the collection of relevant datasets, continues with the pre-processing of the data, then moves on to the training of the deep learning model, and finally concludes with the evaluation and testing of the model.</w:t>
      </w:r>
    </w:p>
    <w:p w14:paraId="78551912" w14:textId="77777777" w:rsidR="0078732F" w:rsidRPr="00C8288C" w:rsidRDefault="0078732F" w:rsidP="0078732F">
      <w:pPr>
        <w:pStyle w:val="ListParagraph"/>
        <w:spacing w:line="276" w:lineRule="auto"/>
        <w:ind w:left="360"/>
        <w:jc w:val="both"/>
        <w:rPr>
          <w:rFonts w:ascii="Times New Roman" w:hAnsi="Times New Roman"/>
          <w:sz w:val="24"/>
          <w:szCs w:val="28"/>
        </w:rPr>
      </w:pPr>
    </w:p>
    <w:p w14:paraId="73AFB8AE" w14:textId="77777777" w:rsidR="0078732F" w:rsidRPr="00C8288C" w:rsidRDefault="0078732F" w:rsidP="0078732F">
      <w:pPr>
        <w:pStyle w:val="ListParagraph"/>
        <w:numPr>
          <w:ilvl w:val="0"/>
          <w:numId w:val="27"/>
        </w:numPr>
        <w:spacing w:line="276" w:lineRule="auto"/>
        <w:ind w:left="360"/>
        <w:jc w:val="both"/>
        <w:rPr>
          <w:rFonts w:ascii="Times New Roman" w:hAnsi="Times New Roman"/>
          <w:sz w:val="24"/>
          <w:szCs w:val="28"/>
        </w:rPr>
      </w:pPr>
      <w:r w:rsidRPr="00C8288C">
        <w:rPr>
          <w:rFonts w:ascii="Times New Roman" w:hAnsi="Times New Roman"/>
          <w:sz w:val="24"/>
          <w:szCs w:val="28"/>
        </w:rPr>
        <w:t xml:space="preserve">In the discussion section, we will thoroughly </w:t>
      </w:r>
      <w:proofErr w:type="spellStart"/>
      <w:r w:rsidRPr="00C8288C">
        <w:rPr>
          <w:rFonts w:ascii="Times New Roman" w:hAnsi="Times New Roman"/>
          <w:sz w:val="24"/>
          <w:szCs w:val="28"/>
        </w:rPr>
        <w:t>analyse</w:t>
      </w:r>
      <w:proofErr w:type="spellEnd"/>
      <w:r w:rsidRPr="00C8288C">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374CCFD7" w14:textId="77777777" w:rsidR="0078732F" w:rsidRPr="00C8288C" w:rsidRDefault="0078732F" w:rsidP="0078732F">
      <w:pPr>
        <w:pStyle w:val="ListParagraph"/>
        <w:rPr>
          <w:rFonts w:ascii="Times New Roman" w:hAnsi="Times New Roman"/>
          <w:szCs w:val="24"/>
        </w:rPr>
      </w:pPr>
    </w:p>
    <w:p w14:paraId="18CE42D9" w14:textId="77777777" w:rsidR="0078732F" w:rsidRPr="00C8288C" w:rsidRDefault="0078732F" w:rsidP="0078732F">
      <w:pPr>
        <w:pStyle w:val="ListParagraph"/>
        <w:spacing w:line="276" w:lineRule="auto"/>
        <w:ind w:left="360"/>
        <w:jc w:val="both"/>
        <w:rPr>
          <w:rFonts w:ascii="Times New Roman" w:hAnsi="Times New Roman"/>
          <w:szCs w:val="24"/>
        </w:rPr>
      </w:pPr>
    </w:p>
    <w:bookmarkEnd w:id="5"/>
    <w:bookmarkEnd w:id="6"/>
    <w:bookmarkEnd w:id="7"/>
    <w:p w14:paraId="3BE74D35" w14:textId="77777777" w:rsidR="0078732F" w:rsidRPr="00C8288C" w:rsidRDefault="0078732F" w:rsidP="0078732F">
      <w:pPr>
        <w:pStyle w:val="ListParagraph"/>
        <w:numPr>
          <w:ilvl w:val="0"/>
          <w:numId w:val="27"/>
        </w:numPr>
        <w:spacing w:line="276" w:lineRule="auto"/>
        <w:ind w:left="360"/>
        <w:jc w:val="both"/>
        <w:rPr>
          <w:rFonts w:ascii="Times New Roman" w:hAnsi="Times New Roman"/>
          <w:sz w:val="24"/>
          <w:szCs w:val="28"/>
        </w:rPr>
      </w:pPr>
      <w:r w:rsidRPr="00C8288C">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p w14:paraId="7DDC413F" w14:textId="77777777" w:rsidR="00824435" w:rsidRDefault="00824435" w:rsidP="00824435">
      <w:pPr>
        <w:pStyle w:val="Heading1"/>
        <w:keepLines/>
        <w:widowControl/>
        <w:spacing w:after="120"/>
        <w:jc w:val="left"/>
        <w:rPr>
          <w:rFonts w:asciiTheme="majorBidi" w:hAnsiTheme="majorBidi" w:cstheme="majorBidi"/>
          <w:lang w:val="en-US"/>
        </w:rPr>
      </w:pPr>
    </w:p>
    <w:p w14:paraId="2D2F345A" w14:textId="77777777" w:rsidR="0078732F" w:rsidRDefault="0078732F" w:rsidP="0078732F">
      <w:pPr>
        <w:rPr>
          <w:lang w:val="en-US"/>
        </w:rPr>
      </w:pPr>
    </w:p>
    <w:p w14:paraId="78D3EF01" w14:textId="77777777" w:rsidR="0078732F" w:rsidRDefault="0078732F" w:rsidP="0078732F">
      <w:pPr>
        <w:rPr>
          <w:lang w:val="en-US"/>
        </w:rPr>
      </w:pPr>
    </w:p>
    <w:p w14:paraId="44FA9638" w14:textId="77777777" w:rsidR="0078732F" w:rsidRDefault="0078732F" w:rsidP="0078732F">
      <w:pPr>
        <w:rPr>
          <w:lang w:val="en-US"/>
        </w:rPr>
      </w:pPr>
    </w:p>
    <w:p w14:paraId="23C2FE75" w14:textId="77777777" w:rsidR="0078732F" w:rsidRPr="0078732F" w:rsidRDefault="0078732F" w:rsidP="0078732F">
      <w:pPr>
        <w:rPr>
          <w:lang w:val="en-US"/>
        </w:rPr>
      </w:pPr>
    </w:p>
    <w:p w14:paraId="30B25343" w14:textId="77777777" w:rsidR="003A707D" w:rsidRPr="003247DC" w:rsidRDefault="003A707D" w:rsidP="003A707D">
      <w:pPr>
        <w:pStyle w:val="Heading1"/>
        <w:rPr>
          <w:rFonts w:asciiTheme="majorBidi" w:hAnsiTheme="majorBidi" w:cstheme="majorBidi"/>
          <w:sz w:val="28"/>
          <w:szCs w:val="28"/>
        </w:rPr>
      </w:pPr>
      <w:bookmarkStart w:id="12" w:name="_Toc140757196"/>
      <w:r w:rsidRPr="003247DC">
        <w:rPr>
          <w:rFonts w:asciiTheme="majorBidi" w:hAnsiTheme="majorBidi" w:cstheme="majorBidi"/>
          <w:sz w:val="28"/>
          <w:szCs w:val="28"/>
        </w:rPr>
        <w:lastRenderedPageBreak/>
        <w:t>CHAPTER 2: Literature Review</w:t>
      </w:r>
      <w:bookmarkEnd w:id="12"/>
    </w:p>
    <w:p w14:paraId="4430F321" w14:textId="77777777" w:rsidR="003A707D" w:rsidRPr="003A707D" w:rsidRDefault="003A707D" w:rsidP="003A707D">
      <w:pPr>
        <w:spacing w:line="276" w:lineRule="auto"/>
        <w:jc w:val="center"/>
        <w:rPr>
          <w:rFonts w:asciiTheme="majorBidi" w:hAnsiTheme="majorBidi" w:cstheme="majorBidi"/>
          <w:color w:val="000000" w:themeColor="text1"/>
          <w:sz w:val="22"/>
          <w:szCs w:val="22"/>
        </w:rPr>
      </w:pPr>
      <w:r w:rsidRPr="003A707D">
        <w:rPr>
          <w:rFonts w:asciiTheme="majorBidi" w:hAnsiTheme="majorBidi" w:cstheme="majorBidi"/>
          <w:b/>
          <w:bCs/>
          <w:sz w:val="28"/>
          <w:szCs w:val="28"/>
        </w:rPr>
        <w:t xml:space="preserve"> </w:t>
      </w:r>
    </w:p>
    <w:p w14:paraId="24EBFEE6" w14:textId="77777777" w:rsidR="003A707D" w:rsidRPr="003247DC" w:rsidRDefault="003A707D" w:rsidP="003A707D">
      <w:pPr>
        <w:pStyle w:val="Heading2"/>
        <w:rPr>
          <w:rFonts w:asciiTheme="majorBidi" w:hAnsiTheme="majorBidi" w:cstheme="majorBidi"/>
          <w:iCs/>
          <w:sz w:val="28"/>
          <w:szCs w:val="28"/>
        </w:rPr>
      </w:pPr>
      <w:bookmarkStart w:id="13" w:name="_Toc140757197"/>
      <w:r w:rsidRPr="003247DC">
        <w:rPr>
          <w:rFonts w:asciiTheme="majorBidi" w:hAnsiTheme="majorBidi" w:cstheme="majorBidi"/>
          <w:iCs/>
          <w:sz w:val="28"/>
          <w:szCs w:val="28"/>
        </w:rPr>
        <w:t>2.1 Cryptocurrency in the Literature</w:t>
      </w:r>
      <w:bookmarkEnd w:id="13"/>
    </w:p>
    <w:p w14:paraId="0C9E8317" w14:textId="77777777" w:rsidR="003A707D" w:rsidRPr="003A707D" w:rsidRDefault="003A707D" w:rsidP="003A707D">
      <w:pPr>
        <w:rPr>
          <w:rFonts w:asciiTheme="majorBidi" w:hAnsiTheme="majorBidi" w:cstheme="majorBidi"/>
        </w:rPr>
      </w:pPr>
    </w:p>
    <w:p w14:paraId="3817D269" w14:textId="77777777" w:rsidR="003A707D" w:rsidRPr="003A707D" w:rsidRDefault="003A707D" w:rsidP="003A707D">
      <w:pPr>
        <w:spacing w:line="276" w:lineRule="auto"/>
        <w:jc w:val="both"/>
        <w:rPr>
          <w:rFonts w:asciiTheme="majorBidi" w:hAnsiTheme="majorBidi" w:cstheme="majorBidi"/>
          <w:bCs/>
          <w:szCs w:val="24"/>
        </w:rPr>
      </w:pPr>
      <w:r w:rsidRPr="003A707D">
        <w:rPr>
          <w:rFonts w:asciiTheme="majorBidi" w:hAnsiTheme="majorBidi" w:cstheme="majorBidi"/>
          <w:bCs/>
          <w:szCs w:val="24"/>
        </w:rPr>
        <w:t xml:space="preserve">Eight years ago, a peer-to-peer network for conducting encrypted digital trade called cryptocurrency was created. While cryptocurrencies are not expected to replace traditional fiat currency, they could transform the way Internet-connected global markets engage with each other, clearing away barriers surrounding normal national currencies and exchange rates. Long-established and unaltered financial payment systems that have been in place for many years are being disrupted by Bitcoin, the first and most well-known cryptocurrency </w:t>
      </w:r>
      <w:r w:rsidRPr="003A707D">
        <w:rPr>
          <w:rFonts w:asciiTheme="majorBidi" w:hAnsiTheme="majorBidi" w:cstheme="majorBidi"/>
          <w:bCs/>
          <w:szCs w:val="24"/>
        </w:rPr>
        <w:fldChar w:fldCharType="begin"/>
      </w:r>
      <w:r w:rsidRPr="003A707D">
        <w:rPr>
          <w:rFonts w:asciiTheme="majorBidi" w:hAnsiTheme="majorBidi" w:cstheme="majorBidi"/>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3A707D">
        <w:rPr>
          <w:rFonts w:asciiTheme="majorBidi" w:hAnsiTheme="majorBidi" w:cstheme="majorBidi"/>
          <w:bCs/>
          <w:szCs w:val="24"/>
        </w:rPr>
        <w:fldChar w:fldCharType="separate"/>
      </w:r>
      <w:r w:rsidRPr="003A707D">
        <w:rPr>
          <w:rFonts w:asciiTheme="majorBidi" w:hAnsiTheme="majorBidi" w:cstheme="majorBidi"/>
        </w:rPr>
        <w:t>(DeVries, 2016)</w:t>
      </w:r>
      <w:r w:rsidRPr="003A707D">
        <w:rPr>
          <w:rFonts w:asciiTheme="majorBidi" w:hAnsiTheme="majorBidi" w:cstheme="majorBidi"/>
          <w:bCs/>
          <w:szCs w:val="24"/>
        </w:rPr>
        <w:fldChar w:fldCharType="end"/>
      </w:r>
      <w:r w:rsidRPr="003A707D">
        <w:rPr>
          <w:rFonts w:asciiTheme="majorBidi" w:hAnsiTheme="majorBidi" w:cstheme="majorBidi"/>
          <w:bCs/>
          <w:szCs w:val="24"/>
        </w:rPr>
        <w:t xml:space="preserve">. </w:t>
      </w:r>
      <w:r w:rsidRPr="003A707D">
        <w:rPr>
          <w:rFonts w:asciiTheme="majorBidi" w:hAnsiTheme="majorBidi" w:cstheme="majorBidi"/>
        </w:rPr>
        <w:t xml:space="preserve">This has resulted in cryptocurrencies growing quickly and are now common assets on the international financial markets, garnering interest from the media, retail investors, institutional investors, and regulators as well as emerging as a significant and current study topic across a number of academic sectors </w:t>
      </w:r>
      <w:r w:rsidRPr="003A707D">
        <w:rPr>
          <w:rFonts w:asciiTheme="majorBidi" w:hAnsiTheme="majorBidi" w:cstheme="majorBidi"/>
          <w:bCs/>
          <w:szCs w:val="28"/>
        </w:rPr>
        <w:fldChar w:fldCharType="begin"/>
      </w:r>
      <w:r w:rsidRPr="003A707D">
        <w:rPr>
          <w:rFonts w:asciiTheme="majorBidi" w:hAnsiTheme="majorBidi" w:cstheme="majorBidi"/>
          <w:bCs/>
          <w:szCs w:val="28"/>
        </w:rPr>
        <w:instrText xml:space="preserve"> ADDIN ZOTERO_ITEM CSL_CITATION {"citationID":"IZJBnePC","properties":{"formattedCitation":"(Almeida and Gon\\uc0\\u231{}alves, 2023)","plainCitation":"(Almeida and Gonçalves, 2023)","noteIndex":0},"citationItems":[{"id":"Xix85Fw2/LHJKDrJ4","uris":["http://zotero.org/users/local/w8xzRAAN/items/RMGRQHVF"],"itemData":{"id":85,"type":"article-journal","abstract":"This review aims to analyze and synthesize the literature produced so far on investor behavior in the cryptocurrency market. We use VOSviewer 1.6.17 software to perform a bibliometric analysis and elaborate a systematic literature review on investor behavior in the cryptocurrency market on a sample of 166 papers published in journals ranked in the ABS 2021 journal list, considering the different fields of knowledge. We found a growing body of literature on the presence of herding behavior in the cryptocurrency market, where there are indications that the main intentions behind crypto investment are mostly affected by social influence or public sentiment; the crypto market is dominated by irrational investors who base their investment decisions on market sentiment; the uncertainty of the fundamentals leads to investors’ dispersed beliefs, which in turn leads to high trading and speculative bubbles. Additionally, we demonstrate some sociodemographic characteristics of crypto investors and some characteristics of the crypto market that affect investors’ behavior, such as market inefficiency. Our study helps researchers and academics, investors, and regulators by providing a structured network analysis for literature strands, with relevant information for future studies on crypto investor behavior. In addition, it shows the most relevant factors that influence the behavior of the crypto market and its investors, providing the basis for better regulation and protection of investors in the cryptocurrency market.","container-title":"Journal of Behavioral and Experimental Finance","DOI":"10.1016/j.jbef.2022.100785","ISSN":"22146350","journalAbbreviation":"Journal of Behavioral and Experimental Finance","language":"en","page":"100785","source":"DOI.org (Crossref)","title":"A systematic literature review of investor behavior in the cryptocurrency markets","volume":"37","author":[{"family":"Almeida","given":"José"},{"family":"Gonçalves","given":"Tiago Cruz"}],"issued":{"date-parts":[["2023",3]]}}}],"schema":"https://github.com/citation-style-language/schema/raw/master/csl-citation.json"} </w:instrText>
      </w:r>
      <w:r w:rsidRPr="003A707D">
        <w:rPr>
          <w:rFonts w:asciiTheme="majorBidi" w:hAnsiTheme="majorBidi" w:cstheme="majorBidi"/>
          <w:bCs/>
          <w:szCs w:val="28"/>
        </w:rPr>
        <w:fldChar w:fldCharType="separate"/>
      </w:r>
      <w:r w:rsidRPr="003A707D">
        <w:rPr>
          <w:rFonts w:asciiTheme="majorBidi" w:hAnsiTheme="majorBidi" w:cstheme="majorBidi"/>
          <w:szCs w:val="24"/>
        </w:rPr>
        <w:t>(Almeida and Gonçalves, 2023)</w:t>
      </w:r>
      <w:r w:rsidRPr="003A707D">
        <w:rPr>
          <w:rFonts w:asciiTheme="majorBidi" w:hAnsiTheme="majorBidi" w:cstheme="majorBidi"/>
          <w:bCs/>
          <w:szCs w:val="28"/>
        </w:rPr>
        <w:fldChar w:fldCharType="end"/>
      </w:r>
      <w:r w:rsidRPr="003A707D">
        <w:rPr>
          <w:rFonts w:asciiTheme="majorBidi" w:hAnsiTheme="majorBidi" w:cstheme="majorBidi"/>
          <w:bCs/>
          <w:szCs w:val="28"/>
        </w:rPr>
        <w:t>.</w:t>
      </w:r>
    </w:p>
    <w:p w14:paraId="04EFE3CF" w14:textId="77777777" w:rsidR="003A707D" w:rsidRPr="003A707D" w:rsidRDefault="003A707D" w:rsidP="003A707D">
      <w:pPr>
        <w:spacing w:line="276" w:lineRule="auto"/>
        <w:jc w:val="both"/>
        <w:rPr>
          <w:rFonts w:asciiTheme="majorBidi" w:hAnsiTheme="majorBidi" w:cstheme="majorBidi"/>
          <w:b/>
          <w:bCs/>
          <w:sz w:val="28"/>
          <w:szCs w:val="28"/>
        </w:rPr>
      </w:pPr>
    </w:p>
    <w:p w14:paraId="020331A1" w14:textId="77777777" w:rsidR="003A707D" w:rsidRPr="003A707D" w:rsidRDefault="003A707D" w:rsidP="003A707D">
      <w:pPr>
        <w:spacing w:line="276" w:lineRule="auto"/>
        <w:jc w:val="both"/>
        <w:rPr>
          <w:rFonts w:asciiTheme="majorBidi" w:hAnsiTheme="majorBidi" w:cstheme="majorBidi"/>
          <w:bCs/>
          <w:szCs w:val="28"/>
        </w:rPr>
      </w:pPr>
      <w:r w:rsidRPr="003A707D">
        <w:rPr>
          <w:rFonts w:asciiTheme="majorBidi" w:hAnsiTheme="majorBidi" w:cstheme="majorBidi"/>
          <w:bCs/>
          <w:szCs w:val="28"/>
        </w:rPr>
        <w:t xml:space="preserve">Cryptocurrencies are made possible by blockchain technology, which supports their decentralised character. To improve security and effectiveness, it integrates cutting-edge cryptography, distributed consensus techniques, and incentives. In comparison to traditional currencies, cryptocurrencies have a number of benefits, including decentralisation, privacy, quick transactions, cheap costs, accessibility worldwide, transparency, and protection from inflation. However, they also have drawbacks like limited acceptance, investment concerns, and limited understanding. These issues can be addressed, encouraging the responsible usage and acceptance of cryptocurrencies while reducing possible risks, through increased knowledge, education, and regulatory measures </w:t>
      </w:r>
      <w:r w:rsidRPr="003A707D">
        <w:rPr>
          <w:rFonts w:asciiTheme="majorBidi" w:hAnsiTheme="majorBidi" w:cstheme="majorBidi"/>
          <w:bCs/>
          <w:szCs w:val="28"/>
        </w:rPr>
        <w:fldChar w:fldCharType="begin"/>
      </w:r>
      <w:r w:rsidRPr="003A707D">
        <w:rPr>
          <w:rFonts w:asciiTheme="majorBidi" w:hAnsiTheme="majorBidi" w:cstheme="majorBidi"/>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3A707D">
        <w:rPr>
          <w:rFonts w:asciiTheme="majorBidi" w:hAnsiTheme="majorBidi" w:cstheme="majorBidi"/>
          <w:bCs/>
          <w:szCs w:val="28"/>
        </w:rPr>
        <w:fldChar w:fldCharType="separate"/>
      </w:r>
      <w:r w:rsidRPr="003A707D">
        <w:rPr>
          <w:rFonts w:asciiTheme="majorBidi" w:hAnsiTheme="majorBidi" w:cstheme="majorBidi"/>
          <w:szCs w:val="24"/>
        </w:rPr>
        <w:t xml:space="preserve">(Palestine Technical University </w:t>
      </w:r>
      <w:r w:rsidRPr="003A707D">
        <w:rPr>
          <w:rFonts w:asciiTheme="majorBidi" w:hAnsiTheme="majorBidi" w:cstheme="majorBidi"/>
          <w:i/>
          <w:iCs/>
          <w:szCs w:val="24"/>
        </w:rPr>
        <w:t>et al.</w:t>
      </w:r>
      <w:r w:rsidRPr="003A707D">
        <w:rPr>
          <w:rFonts w:asciiTheme="majorBidi" w:hAnsiTheme="majorBidi" w:cstheme="majorBidi"/>
          <w:szCs w:val="24"/>
        </w:rPr>
        <w:t>, 2022)</w:t>
      </w:r>
      <w:r w:rsidRPr="003A707D">
        <w:rPr>
          <w:rFonts w:asciiTheme="majorBidi" w:hAnsiTheme="majorBidi" w:cstheme="majorBidi"/>
          <w:bCs/>
          <w:szCs w:val="28"/>
        </w:rPr>
        <w:fldChar w:fldCharType="end"/>
      </w:r>
      <w:r w:rsidRPr="003A707D">
        <w:rPr>
          <w:rFonts w:asciiTheme="majorBidi" w:hAnsiTheme="majorBidi" w:cstheme="majorBidi"/>
          <w:bCs/>
          <w:szCs w:val="28"/>
        </w:rPr>
        <w:t>.</w:t>
      </w:r>
    </w:p>
    <w:p w14:paraId="4F938E28" w14:textId="77777777" w:rsidR="003A707D" w:rsidRPr="003A707D" w:rsidRDefault="003A707D" w:rsidP="003A707D">
      <w:pPr>
        <w:spacing w:line="276" w:lineRule="auto"/>
        <w:jc w:val="both"/>
        <w:rPr>
          <w:rFonts w:asciiTheme="majorBidi" w:hAnsiTheme="majorBidi" w:cstheme="majorBidi"/>
          <w:bCs/>
          <w:szCs w:val="28"/>
        </w:rPr>
      </w:pPr>
    </w:p>
    <w:p w14:paraId="6AC175DD" w14:textId="77777777" w:rsidR="003A707D" w:rsidRPr="003A707D" w:rsidRDefault="003A707D" w:rsidP="007E799E">
      <w:pPr>
        <w:pStyle w:val="pb-2"/>
        <w:spacing w:line="276" w:lineRule="auto"/>
        <w:jc w:val="both"/>
        <w:rPr>
          <w:rFonts w:asciiTheme="majorBidi" w:hAnsiTheme="majorBidi" w:cstheme="majorBidi"/>
        </w:rPr>
      </w:pPr>
      <w:r w:rsidRPr="003A707D">
        <w:rPr>
          <w:rFonts w:asciiTheme="majorBidi" w:hAnsiTheme="majorBidi" w:cstheme="majorBidi"/>
        </w:rPr>
        <w:t xml:space="preserve">There exists a growing market in the cryptocurrency world, a great deal of potential for cryptocurrency in the financial world, and the fact that cryptocurrency is legal tender in some countries. Furthermore, cryptocurrency has the potential to reach a number of achievable goals in the future, all of which make it crucial to predict cryptocurrency's importance and performance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{"citationID":"qfKkgfO4","properties":{"formattedCitation":"(Ecer, B\\uc0\\u246{}y\\uc0\\u252{}kaslan and Hashemkhani Zolfani, 2022)","plainCitation":"(Ecer, Böyükaslan and Hashemkhani Zolfani, 2022)","noteIndex":0},"citationItems":[{"id":"Xix85Fw2/eLLitJ2J","uris":["http://zotero.org/users/local/w8xzRAAN/items/NMHPSNN6"],"itemData":{"id":96,"type":"article-journal","abstract":"Blockchain technologies, which form the basis of Industry 4.0, paved the way for cryptocurrencies to emerge as technological innovation in the technology age. Recently, investors worldwide have been interested in cryptocurrencies with increasing acceleration due to high earning expectations though they have no backing and intrinsic value. As such, this paper seeks to identify the most proper cryptocurrencies from an investment standpoint in our technological era. Fifteen well-known cryptocurrencies with the highest market capitalization are evaluated as per sixteen factors. An intuitionistic fuzzy set-driven methodology incorporating Evaluation Based on Distance from Average Solution (EDAS), Multi-Attributive Ideal Real Comparative Analysis (MAIRCA, and Measurement of Alternatives and Ranking according to COmpromise Solution (MARCOS), which is the study’s prominent novelty, has been applied to provide a strong group decision vehicle for cryptocurrency selection. Notwithstanding, although the results obtained with the three approaches are highly consistent, investors would not like to doubt the instrument they will invest in. The Borda count is then applied to obtain a compromise for the rankings obtained from each approach. As per our ﬁndings, Ethereum, Tether, and Bitcoin are the most suitable cryptocurrencies, whereas reliable software, ease of inclusion in the wallet, and stability are the foremost factors to consider when investing in cryptocurrencies. The ﬁndings are further discussed in detail from a ﬁnancial perspective. The proposed approach could be employed to select different investment instruments in future studies.","container-title":"Axioms","DOI":"10.3390/axioms11080404","ISSN":"2075-1680","issue":"8","journalAbbreviation":"Axioms","language":"en","page":"404","source":"DOI.org (Crossref)","title":"Evaluation of Cryptocurrencies for Investment Decisions in the Era of Industry 4.0: A Borda Count-Based Intuitionistic Fuzzy Set Extensions EDAS-MAIRCA-MARCOS Multi-Criteria Methodology","title-short":"Evaluation of Cryptocurrencies for Investment Decisions in the Era of Industry 4.0","volume":"11","author":[{"family":"Ecer","given":"Fatih"},{"family":"Böyükaslan","given":"Adem"},{"family":"Hashemkhani Zolfani","given":"Sarfaraz"}],"issued":{"date-parts":[["2022",8,15]]}}}],"schema":"https://github.com/citation-style-language/schema/raw/master/csl-citation.json"}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t>
      </w:r>
      <w:proofErr w:type="spellStart"/>
      <w:r w:rsidRPr="003A707D">
        <w:rPr>
          <w:rFonts w:asciiTheme="majorBidi" w:hAnsiTheme="majorBidi" w:cstheme="majorBidi"/>
        </w:rPr>
        <w:t>Ecer</w:t>
      </w:r>
      <w:proofErr w:type="spellEnd"/>
      <w:r w:rsidRPr="003A707D">
        <w:rPr>
          <w:rFonts w:asciiTheme="majorBidi" w:hAnsiTheme="majorBidi" w:cstheme="majorBidi"/>
        </w:rPr>
        <w:t xml:space="preserve">, </w:t>
      </w:r>
      <w:proofErr w:type="spellStart"/>
      <w:r w:rsidRPr="003A707D">
        <w:rPr>
          <w:rFonts w:asciiTheme="majorBidi" w:hAnsiTheme="majorBidi" w:cstheme="majorBidi"/>
        </w:rPr>
        <w:t>Böyükaslan</w:t>
      </w:r>
      <w:proofErr w:type="spellEnd"/>
      <w:r w:rsidRPr="003A707D">
        <w:rPr>
          <w:rFonts w:asciiTheme="majorBidi" w:hAnsiTheme="majorBidi" w:cstheme="majorBidi"/>
        </w:rPr>
        <w:t xml:space="preserve"> and </w:t>
      </w:r>
      <w:proofErr w:type="spellStart"/>
      <w:r w:rsidRPr="003A707D">
        <w:rPr>
          <w:rFonts w:asciiTheme="majorBidi" w:hAnsiTheme="majorBidi" w:cstheme="majorBidi"/>
        </w:rPr>
        <w:t>Hashemkhani</w:t>
      </w:r>
      <w:proofErr w:type="spellEnd"/>
      <w:r w:rsidRPr="003A707D">
        <w:rPr>
          <w:rFonts w:asciiTheme="majorBidi" w:hAnsiTheme="majorBidi" w:cstheme="majorBidi"/>
        </w:rPr>
        <w:t xml:space="preserve"> </w:t>
      </w:r>
      <w:proofErr w:type="spellStart"/>
      <w:r w:rsidRPr="003A707D">
        <w:rPr>
          <w:rFonts w:asciiTheme="majorBidi" w:hAnsiTheme="majorBidi" w:cstheme="majorBidi"/>
        </w:rPr>
        <w:t>Zolfani</w:t>
      </w:r>
      <w:proofErr w:type="spellEnd"/>
      <w:r w:rsidRPr="003A707D">
        <w:rPr>
          <w:rFonts w:asciiTheme="majorBidi" w:hAnsiTheme="majorBidi" w:cstheme="majorBidi"/>
        </w:rPr>
        <w:t>, 2022)</w:t>
      </w:r>
      <w:r w:rsidRPr="003A707D">
        <w:rPr>
          <w:rFonts w:asciiTheme="majorBidi" w:hAnsiTheme="majorBidi" w:cstheme="majorBidi"/>
        </w:rPr>
        <w:fldChar w:fldCharType="end"/>
      </w:r>
      <w:r w:rsidRPr="003A707D">
        <w:rPr>
          <w:rFonts w:asciiTheme="majorBidi" w:hAnsiTheme="majorBidi" w:cstheme="majorBidi"/>
        </w:rPr>
        <w:t xml:space="preserve">. </w:t>
      </w:r>
    </w:p>
    <w:p w14:paraId="1AD38E42" w14:textId="77777777" w:rsidR="003A707D" w:rsidRPr="003A707D" w:rsidRDefault="003A707D" w:rsidP="007E799E">
      <w:pPr>
        <w:spacing w:line="276" w:lineRule="auto"/>
        <w:jc w:val="both"/>
        <w:rPr>
          <w:rFonts w:asciiTheme="majorBidi" w:hAnsiTheme="majorBidi" w:cstheme="majorBidi"/>
          <w:bCs/>
          <w:szCs w:val="28"/>
        </w:rPr>
      </w:pPr>
    </w:p>
    <w:p w14:paraId="41052DD4" w14:textId="77777777" w:rsidR="003A707D" w:rsidRPr="003A707D" w:rsidRDefault="003A707D" w:rsidP="007E799E">
      <w:pPr>
        <w:spacing w:line="276" w:lineRule="auto"/>
        <w:jc w:val="both"/>
        <w:rPr>
          <w:rFonts w:asciiTheme="majorBidi" w:hAnsiTheme="majorBidi" w:cstheme="majorBidi"/>
          <w:b/>
          <w:bCs/>
          <w:shd w:val="clear" w:color="auto" w:fill="FFFFFF"/>
        </w:rPr>
      </w:pPr>
      <w:r w:rsidRPr="003A707D">
        <w:rPr>
          <w:rFonts w:asciiTheme="majorBidi" w:hAnsiTheme="majorBidi" w:cstheme="majorBidi"/>
          <w:snapToGrid/>
          <w:szCs w:val="24"/>
          <w:shd w:val="clear" w:color="auto" w:fill="FFFFFF"/>
          <w:lang w:eastAsia="en-GB"/>
        </w:rPr>
        <w:t xml:space="preserve">In order to forecast market movements, various techniques have been employed, including statistical analysis, pattern recognition, machine learning, sentiment analysis, and hybrid approaches. Statistical analysis, being the oldest method, is used for analysing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 Sentiment analysis takes a different approach by analysing crowd-sourced data. It relies </w:t>
      </w:r>
      <w:r w:rsidRPr="003A707D">
        <w:rPr>
          <w:rFonts w:asciiTheme="majorBidi" w:hAnsiTheme="majorBidi" w:cstheme="majorBidi"/>
          <w:snapToGrid/>
          <w:szCs w:val="24"/>
          <w:shd w:val="clear" w:color="auto" w:fill="FFFFFF"/>
          <w:lang w:eastAsia="en-GB"/>
        </w:rPr>
        <w:lastRenderedPageBreak/>
        <w:t>on the concept of "wisdom of crowds," considering the collective opinion of individuals as reliable as that of a single expert. This method utilizes news, current events, public releases, and social media to make market forecasts. In the hybrid approach, a combination of the aforementioned methods is utilized.</w:t>
      </w:r>
      <w:r w:rsidRPr="003A707D">
        <w:rPr>
          <w:rFonts w:asciiTheme="majorBidi" w:hAnsiTheme="majorBidi" w:cstheme="majorBidi"/>
          <w:shd w:val="clear" w:color="auto" w:fill="FFFFFF"/>
        </w:rPr>
        <w:t xml:space="preserve"> </w:t>
      </w:r>
      <w:r w:rsidRPr="003A707D">
        <w:rPr>
          <w:rFonts w:asciiTheme="majorBidi" w:hAnsiTheme="majorBidi" w:cstheme="majorBidi"/>
          <w:snapToGrid/>
          <w:szCs w:val="24"/>
          <w:shd w:val="clear" w:color="auto" w:fill="FFFFFF"/>
          <w:lang w:eastAsia="en-GB"/>
        </w:rPr>
        <w:t>This comprehensive approach integrates statistical analysis,</w:t>
      </w:r>
      <w:r w:rsidRPr="003A707D">
        <w:rPr>
          <w:rFonts w:asciiTheme="majorBidi" w:hAnsiTheme="majorBidi" w:cstheme="majorBidi"/>
          <w:shd w:val="clear" w:color="auto" w:fill="FFFFFF"/>
        </w:rPr>
        <w:t xml:space="preserve"> </w:t>
      </w:r>
      <w:r w:rsidRPr="003A707D">
        <w:rPr>
          <w:rFonts w:asciiTheme="majorBidi" w:hAnsiTheme="majorBidi" w:cstheme="majorBidi"/>
          <w:snapToGrid/>
          <w:szCs w:val="24"/>
          <w:shd w:val="clear" w:color="auto" w:fill="FFFFFF"/>
          <w:lang w:eastAsia="en-GB"/>
        </w:rPr>
        <w:t xml:space="preserve">pattern recognition, machine learning techniques, and sentiment analysis to enhance market analysis and prediction </w:t>
      </w:r>
      <w:r w:rsidRPr="003A707D">
        <w:rPr>
          <w:rFonts w:asciiTheme="majorBidi" w:hAnsiTheme="majorBidi" w:cstheme="majorBidi"/>
          <w:b/>
          <w:bCs/>
          <w:shd w:val="clear" w:color="auto" w:fill="FFFFFF"/>
        </w:rPr>
        <w:fldChar w:fldCharType="begin"/>
      </w:r>
      <w:r w:rsidRPr="003A707D">
        <w:rPr>
          <w:rFonts w:asciiTheme="majorBidi" w:hAnsiTheme="majorBidi" w:cstheme="majorBidi"/>
          <w:b/>
          <w:bCs/>
          <w:shd w:val="clear" w:color="auto" w:fill="FFFFFF"/>
        </w:rPr>
        <w:instrText xml:space="preserve"> ADDIN ZOTERO_ITEM CSL_CITATION {"citationID":"RCuOZ0NK","properties":{"formattedCitation":"(Serafini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3A707D">
        <w:rPr>
          <w:rFonts w:asciiTheme="majorBidi" w:hAnsiTheme="majorBidi" w:cstheme="majorBidi"/>
          <w:b/>
          <w:bCs/>
          <w:shd w:val="clear" w:color="auto" w:fill="FFFFFF"/>
        </w:rPr>
        <w:fldChar w:fldCharType="separate"/>
      </w:r>
      <w:r w:rsidRPr="003A707D">
        <w:rPr>
          <w:rFonts w:asciiTheme="majorBidi" w:hAnsiTheme="majorBidi" w:cstheme="majorBidi"/>
        </w:rPr>
        <w:t xml:space="preserve">(Serafini </w:t>
      </w:r>
      <w:r w:rsidRPr="003A707D">
        <w:rPr>
          <w:rFonts w:asciiTheme="majorBidi" w:hAnsiTheme="majorBidi" w:cstheme="majorBidi"/>
          <w:i/>
          <w:iCs/>
        </w:rPr>
        <w:t>et al.</w:t>
      </w:r>
      <w:r w:rsidRPr="003A707D">
        <w:rPr>
          <w:rFonts w:asciiTheme="majorBidi" w:hAnsiTheme="majorBidi" w:cstheme="majorBidi"/>
        </w:rPr>
        <w:t>, 2020)</w:t>
      </w:r>
      <w:r w:rsidRPr="003A707D">
        <w:rPr>
          <w:rFonts w:asciiTheme="majorBidi" w:hAnsiTheme="majorBidi" w:cstheme="majorBidi"/>
          <w:b/>
          <w:bCs/>
          <w:shd w:val="clear" w:color="auto" w:fill="FFFFFF"/>
        </w:rPr>
        <w:fldChar w:fldCharType="end"/>
      </w:r>
      <w:r w:rsidRPr="003A707D">
        <w:rPr>
          <w:rFonts w:asciiTheme="majorBidi" w:hAnsiTheme="majorBidi" w:cstheme="majorBidi"/>
          <w:b/>
          <w:bCs/>
          <w:shd w:val="clear" w:color="auto" w:fill="FFFFFF"/>
        </w:rPr>
        <w:t>.</w:t>
      </w:r>
    </w:p>
    <w:p w14:paraId="7EBBEC2A" w14:textId="77777777" w:rsidR="003A707D" w:rsidRPr="003A707D" w:rsidRDefault="003A707D" w:rsidP="007E799E">
      <w:pPr>
        <w:spacing w:line="276" w:lineRule="auto"/>
        <w:jc w:val="both"/>
        <w:rPr>
          <w:rFonts w:asciiTheme="majorBidi" w:hAnsiTheme="majorBidi" w:cstheme="majorBidi"/>
          <w:b/>
          <w:bCs/>
          <w:shd w:val="clear" w:color="auto" w:fill="FFFFFF"/>
        </w:rPr>
      </w:pPr>
    </w:p>
    <w:p w14:paraId="0A5FF269" w14:textId="77777777" w:rsidR="003A707D" w:rsidRPr="003A707D" w:rsidRDefault="003A707D" w:rsidP="007E799E">
      <w:pPr>
        <w:spacing w:line="276" w:lineRule="auto"/>
        <w:jc w:val="both"/>
        <w:rPr>
          <w:rFonts w:asciiTheme="majorBidi" w:hAnsiTheme="majorBidi" w:cstheme="majorBidi"/>
          <w:b/>
          <w:bCs/>
          <w:shd w:val="clear" w:color="auto" w:fill="FFFFFF"/>
        </w:rPr>
      </w:pPr>
    </w:p>
    <w:p w14:paraId="1DE35008" w14:textId="77777777" w:rsidR="003A707D" w:rsidRPr="007E799E" w:rsidRDefault="003A707D" w:rsidP="007E799E">
      <w:pPr>
        <w:pStyle w:val="Heading2"/>
        <w:jc w:val="both"/>
        <w:rPr>
          <w:rFonts w:asciiTheme="majorBidi" w:hAnsiTheme="majorBidi" w:cstheme="majorBidi"/>
          <w:iCs/>
          <w:sz w:val="28"/>
          <w:szCs w:val="28"/>
        </w:rPr>
      </w:pPr>
      <w:bookmarkStart w:id="14" w:name="_Toc140757198"/>
      <w:bookmarkStart w:id="15" w:name="_Hlk140182574"/>
      <w:r w:rsidRPr="007E799E">
        <w:rPr>
          <w:rFonts w:asciiTheme="majorBidi" w:hAnsiTheme="majorBidi" w:cstheme="majorBidi"/>
          <w:iCs/>
          <w:sz w:val="28"/>
          <w:szCs w:val="28"/>
        </w:rPr>
        <w:t>2.2 Sentiment Analysis</w:t>
      </w:r>
      <w:bookmarkEnd w:id="14"/>
    </w:p>
    <w:p w14:paraId="34820AFD" w14:textId="77777777" w:rsidR="003A707D" w:rsidRPr="003A707D" w:rsidRDefault="003A707D" w:rsidP="007E799E">
      <w:pPr>
        <w:jc w:val="both"/>
        <w:rPr>
          <w:rFonts w:asciiTheme="majorBidi" w:hAnsiTheme="majorBidi" w:cstheme="majorBidi"/>
        </w:rPr>
      </w:pPr>
    </w:p>
    <w:bookmarkEnd w:id="15"/>
    <w:p w14:paraId="7BEC5BB5" w14:textId="77777777" w:rsidR="003A707D" w:rsidRPr="003A707D" w:rsidRDefault="003A707D" w:rsidP="007E799E">
      <w:pPr>
        <w:pStyle w:val="Bibliography"/>
        <w:spacing w:line="276" w:lineRule="auto"/>
        <w:rPr>
          <w:rFonts w:asciiTheme="majorBidi" w:hAnsiTheme="majorBidi" w:cstheme="majorBidi"/>
          <w:szCs w:val="24"/>
        </w:rPr>
      </w:pPr>
      <w:r w:rsidRPr="003A707D">
        <w:rPr>
          <w:rFonts w:asciiTheme="majorBidi" w:hAnsiTheme="majorBidi" w:cstheme="majorBidi"/>
          <w:szCs w:val="24"/>
        </w:rPr>
        <w:t xml:space="preserve">The increasing use of the Internet and social media has had a profound impact on shaping people's opinions in various areas, including social, political, religious, and economic domains. Consequently, there has been a notable surge in research dedicated to opinion mining and sentiment analysis </w:t>
      </w: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ZOTERO_ITEM CSL_CITATION {"citationID":"buKV7ADv","properties":{"formattedCitation":"(Almatarneh and Gamallo, 2018)","plainCitation":"(Almatarneh and Gamallo, 2018)","noteIndex":0},"citationItems":[{"id":110,"uris":["http://zotero.org/users/local/exE4JnHn/items/IWAQLXAF"],"itemData":{"id":110,"type":"article-journal","abstract":"Studies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Pr="003A707D">
        <w:rPr>
          <w:rFonts w:asciiTheme="majorBidi" w:hAnsiTheme="majorBidi" w:cstheme="majorBidi"/>
          <w:szCs w:val="24"/>
        </w:rPr>
        <w:fldChar w:fldCharType="separate"/>
      </w:r>
      <w:r w:rsidRPr="003A707D">
        <w:rPr>
          <w:rFonts w:asciiTheme="majorBidi" w:hAnsiTheme="majorBidi" w:cstheme="majorBidi"/>
        </w:rPr>
        <w:t>(</w:t>
      </w:r>
      <w:proofErr w:type="spellStart"/>
      <w:r w:rsidRPr="003A707D">
        <w:rPr>
          <w:rFonts w:asciiTheme="majorBidi" w:hAnsiTheme="majorBidi" w:cstheme="majorBidi"/>
        </w:rPr>
        <w:t>Almatarneh</w:t>
      </w:r>
      <w:proofErr w:type="spellEnd"/>
      <w:r w:rsidRPr="003A707D">
        <w:rPr>
          <w:rFonts w:asciiTheme="majorBidi" w:hAnsiTheme="majorBidi" w:cstheme="majorBidi"/>
        </w:rPr>
        <w:t xml:space="preserve"> and </w:t>
      </w:r>
      <w:proofErr w:type="spellStart"/>
      <w:r w:rsidRPr="003A707D">
        <w:rPr>
          <w:rFonts w:asciiTheme="majorBidi" w:hAnsiTheme="majorBidi" w:cstheme="majorBidi"/>
        </w:rPr>
        <w:t>Gamallo</w:t>
      </w:r>
      <w:proofErr w:type="spellEnd"/>
      <w:r w:rsidRPr="003A707D">
        <w:rPr>
          <w:rFonts w:asciiTheme="majorBidi" w:hAnsiTheme="majorBidi" w:cstheme="majorBidi"/>
        </w:rPr>
        <w:t>, 2018)</w:t>
      </w:r>
      <w:r w:rsidRPr="003A707D">
        <w:rPr>
          <w:rFonts w:asciiTheme="majorBidi" w:hAnsiTheme="majorBidi" w:cstheme="majorBidi"/>
          <w:szCs w:val="24"/>
        </w:rPr>
        <w:fldChar w:fldCharType="end"/>
      </w:r>
      <w:r w:rsidRPr="003A707D">
        <w:rPr>
          <w:rFonts w:asciiTheme="majorBidi" w:hAnsiTheme="majorBidi" w:cstheme="majorBidi"/>
          <w:szCs w:val="24"/>
        </w:rPr>
        <w:t xml:space="preserve">. Sentiment analysis has many uses across many different industries. These programs analyze client comments and feelings in order to better understand it, and they also use social media posts from patients to gauge their mental health. The range of applications for sentiment analysis has substantially increased thanks to the development of technologies like Blockchain, IoT, Cloud Computing, and Big Data. Because of these technological developments, sentiment analysis may now be used in practically any industry or discipline to extract insightful information from textual data </w:t>
      </w: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ZOTERO_ITEM CSL_CITATION {"citationID":"UayE0Rz8","properties":{"formattedCitation":"(Wankhade, Rao and Kulkarni, 2022a)","plainCitation":"(Wankhade, Rao and Kulkarni, 2022a)","noteIndex":0},"citationItems":[{"id":101,"uris":["http://zotero.org/users/local/exE4JnHn/items/6YNY9U3W"],"itemData":{"id":101,"type":"article-journal","abstract":"The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szCs w:val="24"/>
        </w:rPr>
        <w:fldChar w:fldCharType="separate"/>
      </w:r>
      <w:r w:rsidRPr="003A707D">
        <w:rPr>
          <w:rFonts w:asciiTheme="majorBidi" w:hAnsiTheme="majorBidi" w:cstheme="majorBidi"/>
        </w:rPr>
        <w:t>(</w:t>
      </w:r>
      <w:proofErr w:type="spellStart"/>
      <w:r w:rsidRPr="003A707D">
        <w:rPr>
          <w:rFonts w:asciiTheme="majorBidi" w:hAnsiTheme="majorBidi" w:cstheme="majorBidi"/>
        </w:rPr>
        <w:t>Wankhade</w:t>
      </w:r>
      <w:proofErr w:type="spellEnd"/>
      <w:r w:rsidRPr="003A707D">
        <w:rPr>
          <w:rFonts w:asciiTheme="majorBidi" w:hAnsiTheme="majorBidi" w:cstheme="majorBidi"/>
        </w:rPr>
        <w:t>, Rao and Kulkarni, 2022a)</w:t>
      </w:r>
      <w:r w:rsidRPr="003A707D">
        <w:rPr>
          <w:rFonts w:asciiTheme="majorBidi" w:hAnsiTheme="majorBidi" w:cstheme="majorBidi"/>
          <w:szCs w:val="24"/>
        </w:rPr>
        <w:fldChar w:fldCharType="end"/>
      </w:r>
      <w:r w:rsidRPr="003A707D">
        <w:rPr>
          <w:rFonts w:asciiTheme="majorBidi" w:hAnsiTheme="majorBidi" w:cstheme="majorBidi"/>
          <w:szCs w:val="24"/>
        </w:rPr>
        <w:t>.</w:t>
      </w:r>
    </w:p>
    <w:p w14:paraId="358719C1"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research, sentiment analysis refers to the exploration and evaluation of sentiments present in textual data. It includes the processing and analysis of emotions and thoughts expressed in the text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{"citationID":"rAW1pRjo","properties":{"formattedCitation":"(Liaqat {\\i{}et al.}, 2022)","plainCitation":"(Liaqat et al., 2022)","noteIndex":0},"citationItems":[{"id":"Xix85Fw2/889v5lYb","uris":["http://zotero.org/users/local/ybI9S0ys/items/JMJDTEKL"],"itemData":{"id":69,"type":"article-journal","abstract":"Sentiment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improved.","container-title":"PeerJ Computer Science","DOI":"10.7717/peerj-cs.1032","ISSN":"2376-5992","language":"en","page":"e1032","source":"DOI.org (Crossref)","title":"Sentiment analysis techniques, challenges, and opportunities: Urdu language-based analytical study","title-short":"Sentiment analysis techniques, challenges, and opportunities","volume":"8","author":[{"family":"Liaqat","given":"Muhammad Irzam"},{"family":"Awais Hassan","given":"Muhammad"},{"family":"Shoaib","given":"Muhammad"},{"family":"Khurshid","given":"Syed Khaldoon"},{"family":"Shamseldin","given":"Mohamed A."}],"issued":{"date-parts":[["2022",8,31]]}}}],"schema":"https://github.com/citation-style-language/schema/raw/master/csl-citation.json"}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 xml:space="preserve">(Liaqat </w:t>
      </w:r>
      <w:r w:rsidRPr="003A707D">
        <w:rPr>
          <w:rFonts w:asciiTheme="majorBidi" w:hAnsiTheme="majorBidi" w:cstheme="majorBidi"/>
          <w:i/>
          <w:iCs/>
        </w:rPr>
        <w:t>et al.</w:t>
      </w:r>
      <w:r w:rsidRPr="003A707D">
        <w:rPr>
          <w:rFonts w:asciiTheme="majorBidi" w:hAnsiTheme="majorBidi" w:cstheme="majorBidi"/>
        </w:rPr>
        <w:t>, 2022)</w:t>
      </w:r>
      <w:r w:rsidRPr="003A707D">
        <w:rPr>
          <w:rFonts w:asciiTheme="majorBidi" w:hAnsiTheme="majorBidi" w:cstheme="majorBidi"/>
        </w:rPr>
        <w:fldChar w:fldCharType="end"/>
      </w:r>
      <w:r w:rsidRPr="003A707D">
        <w:rPr>
          <w:rFonts w:asciiTheme="majorBidi" w:hAnsiTheme="majorBidi" w:cstheme="majorBidi"/>
        </w:rPr>
        <w:t xml:space="preserve">. Currently, in the present era, characterized by the proliferation of Web 2.0 applications, users are generating vast quantities of data in an expansive and ever-changing manner. In light of this, sentiment analysis has emerged as a significant instrument, enabling the automated extraction of valuable insights from the data generated by users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{"citationID":"p9qdbEkB","properties":{"formattedCitation":"(Habimana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 xml:space="preserve">(Habimana </w:t>
      </w:r>
      <w:r w:rsidRPr="003A707D">
        <w:rPr>
          <w:rFonts w:asciiTheme="majorBidi" w:hAnsiTheme="majorBidi" w:cstheme="majorBidi"/>
          <w:i/>
          <w:iCs/>
          <w:color w:val="000000"/>
        </w:rPr>
        <w:t>et al.</w:t>
      </w:r>
      <w:r w:rsidRPr="003A707D">
        <w:rPr>
          <w:rFonts w:asciiTheme="majorBidi" w:hAnsiTheme="majorBidi" w:cstheme="majorBidi"/>
          <w:color w:val="000000"/>
        </w:rPr>
        <w:t>, 2019)</w:t>
      </w:r>
      <w:r w:rsidRPr="003A707D">
        <w:rPr>
          <w:rFonts w:asciiTheme="majorBidi" w:hAnsiTheme="majorBidi" w:cstheme="majorBidi"/>
        </w:rPr>
        <w:fldChar w:fldCharType="end"/>
      </w:r>
      <w:r w:rsidRPr="003A707D">
        <w:rPr>
          <w:rFonts w:asciiTheme="majorBidi" w:hAnsiTheme="majorBidi" w:cstheme="majorBidi"/>
        </w:rPr>
        <w:t xml:space="preserve">. Sentiment analysis is a valuable tool that holds significant potential for businesses, governments, and researchers. It enables the extraction and analysis of public sentiment and opinions, providing valuable insights for informed decision-making and enhancing business strategies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{"citationID":"rp6Usfaw","properties":{"formattedCitation":"(Birjali, Kasri and Beni-Hssane, 2021)","plainCitation":"(Birjali, Kasri and Beni-Hssane, 2021)","noteIndex":0},"citationItems":[{"id":"Xix85Fw2/uZBdzrZq","uris":["http://zotero.org/users/local/HLcaG7x2/items/5QIZWVWV"],"itemData":{"id":79,"type":"article-journal","abstract":"Sentiment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(Birjali, Kasri and Beni-Hssane, 2021)</w:t>
      </w:r>
      <w:r w:rsidRPr="003A707D">
        <w:rPr>
          <w:rFonts w:asciiTheme="majorBidi" w:hAnsiTheme="majorBidi" w:cstheme="majorBidi"/>
        </w:rPr>
        <w:fldChar w:fldCharType="end"/>
      </w:r>
      <w:r w:rsidRPr="003A707D">
        <w:rPr>
          <w:rFonts w:asciiTheme="majorBidi" w:hAnsiTheme="majorBidi" w:cstheme="majorBidi"/>
        </w:rPr>
        <w:t>. Sentiment analysis has been examined at various levels as explained below.</w:t>
      </w:r>
    </w:p>
    <w:p w14:paraId="1AF3C347" w14:textId="77777777" w:rsidR="003A707D" w:rsidRPr="003A707D" w:rsidRDefault="003A707D" w:rsidP="007E799E">
      <w:pPr>
        <w:pStyle w:val="Caption"/>
        <w:spacing w:line="276" w:lineRule="auto"/>
        <w:jc w:val="both"/>
        <w:rPr>
          <w:rFonts w:asciiTheme="majorBidi" w:hAnsiTheme="majorBidi" w:cstheme="majorBidi"/>
          <w:snapToGrid/>
          <w:lang w:eastAsia="en-GB"/>
        </w:rPr>
      </w:pPr>
      <w:r w:rsidRPr="003A707D">
        <w:rPr>
          <w:rFonts w:asciiTheme="majorBidi" w:hAnsiTheme="majorBidi" w:cstheme="majorBidi"/>
          <w:b/>
        </w:rPr>
        <w:t>Document-level</w:t>
      </w:r>
      <w:r w:rsidRPr="003A707D">
        <w:rPr>
          <w:rFonts w:asciiTheme="majorBidi" w:hAnsiTheme="majorBidi" w:cstheme="majorBidi"/>
        </w:rPr>
        <w:t xml:space="preserve">: The analysis of sentiment at the document level involves examining the overall sentiment expressed in a complete document, such as a review or a news article. The objective is to determine whether the sentiment conveyed in the document is positive, negative, or neutral. This form of analysis proves valuable in grasping the general sentiment within a large collection of documents, such as customer reviews for a product or service. Various techniques, including machine learning algorithms, lexicon-based approaches, and rule-based methods, can be employed to perform document level sentiment analysis. However, it is important to acknowledge that this approach has limitations as it may not capture the subtle nuances of sentiment expressed </w:t>
      </w:r>
      <w:r w:rsidRPr="003A707D">
        <w:rPr>
          <w:rFonts w:asciiTheme="majorBidi" w:hAnsiTheme="majorBidi" w:cstheme="majorBidi"/>
        </w:rPr>
        <w:lastRenderedPageBreak/>
        <w:t xml:space="preserve">within individual sentences or specific aspects of a product or service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{"citationID":"VjDBYEM3","properties":{"formattedCitation":"(Behdenna, Barigou and Belalem, 2018)","plainCitation":"(Behdenna, Barigou and Belalem, 2018)","noteIndex":0},"citationItems":[{"id":138,"uris":["http://zotero.org/users/local/exE4JnHn/items/9NVHBE5R"],"itemData":{"id":138,"type":"article-journal","abstract":"Sentiment analysis becomes a very active research area in the text mining field. It aims to extract people's opinions, sentiments, and subjectivity from the texts. Sentiment analysis can be performed at three levels: at document level, at sentence level and at aspect level. An important part of research effort focuses on document level sentiment classification, including works on opinion classification of reviews. This survey paper tackles a comprehensive overview of the last update of sentiment analysis at document level. The main target of this survey is to give nearly full image of sentiment analysis application, challenges and techniques at this level. In addition, some future research issues are also presented.","container-title":"EAI Endorsed Transactions on Context-aware Systems and Applications","DOI":"10.4108/eai.14-3-2018.154339","ISSN":"2409-0026","issue":"13","journalAbbreviation":"EAI Endorsed Transactions on Context-aware Systems and Applications","language":"en","page":"154339","source":"DOI.org (Crossref)","title":"Document Level Sentiment Analysis: A survey","title-short":"Document Level Sentiment Analysis","volume":"4","author":[{"family":"Behdenna","given":"S."},{"family":"Barigou","given":"F."},{"family":"Belalem","given":"G."}],"issued":{"date-parts":[["2018",3,14]]}}}],"schema":"https://github.com/citation-style-language/schema/raw/master/csl-citation.json"}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t>
      </w:r>
      <w:proofErr w:type="spellStart"/>
      <w:r w:rsidRPr="003A707D">
        <w:rPr>
          <w:rFonts w:asciiTheme="majorBidi" w:hAnsiTheme="majorBidi" w:cstheme="majorBidi"/>
        </w:rPr>
        <w:t>Behdenna</w:t>
      </w:r>
      <w:proofErr w:type="spellEnd"/>
      <w:r w:rsidRPr="003A707D">
        <w:rPr>
          <w:rFonts w:asciiTheme="majorBidi" w:hAnsiTheme="majorBidi" w:cstheme="majorBidi"/>
        </w:rPr>
        <w:t xml:space="preserve">, </w:t>
      </w:r>
      <w:proofErr w:type="spellStart"/>
      <w:r w:rsidRPr="003A707D">
        <w:rPr>
          <w:rFonts w:asciiTheme="majorBidi" w:hAnsiTheme="majorBidi" w:cstheme="majorBidi"/>
        </w:rPr>
        <w:t>Barigou</w:t>
      </w:r>
      <w:proofErr w:type="spellEnd"/>
      <w:r w:rsidRPr="003A707D">
        <w:rPr>
          <w:rFonts w:asciiTheme="majorBidi" w:hAnsiTheme="majorBidi" w:cstheme="majorBidi"/>
        </w:rPr>
        <w:t xml:space="preserve"> and </w:t>
      </w:r>
      <w:proofErr w:type="spellStart"/>
      <w:r w:rsidRPr="003A707D">
        <w:rPr>
          <w:rFonts w:asciiTheme="majorBidi" w:hAnsiTheme="majorBidi" w:cstheme="majorBidi"/>
        </w:rPr>
        <w:t>Belalem</w:t>
      </w:r>
      <w:proofErr w:type="spellEnd"/>
      <w:r w:rsidRPr="003A707D">
        <w:rPr>
          <w:rFonts w:asciiTheme="majorBidi" w:hAnsiTheme="majorBidi" w:cstheme="majorBidi"/>
        </w:rPr>
        <w:t>, 2018)</w:t>
      </w:r>
      <w:r w:rsidRPr="003A707D">
        <w:rPr>
          <w:rFonts w:asciiTheme="majorBidi" w:hAnsiTheme="majorBidi" w:cstheme="majorBidi"/>
        </w:rPr>
        <w:fldChar w:fldCharType="end"/>
      </w:r>
      <w:r w:rsidRPr="003A707D">
        <w:rPr>
          <w:rFonts w:asciiTheme="majorBidi" w:hAnsiTheme="majorBidi" w:cstheme="majorBidi"/>
        </w:rPr>
        <w:t>.</w:t>
      </w:r>
    </w:p>
    <w:p w14:paraId="14973D2F" w14:textId="77777777" w:rsidR="003A707D" w:rsidRPr="003A707D" w:rsidRDefault="003A707D" w:rsidP="007E799E">
      <w:pPr>
        <w:pStyle w:val="Caption"/>
        <w:spacing w:line="276" w:lineRule="auto"/>
        <w:jc w:val="both"/>
        <w:rPr>
          <w:rFonts w:asciiTheme="majorBidi" w:hAnsiTheme="majorBidi" w:cstheme="majorBidi"/>
        </w:rPr>
      </w:pPr>
    </w:p>
    <w:p w14:paraId="0912E502"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rPr>
        <w:t>Sentence level</w:t>
      </w:r>
      <w:r w:rsidRPr="003A707D">
        <w:rPr>
          <w:rFonts w:asciiTheme="majorBidi" w:hAnsiTheme="majorBidi" w:cstheme="majorBidi"/>
        </w:rPr>
        <w:t xml:space="preserve">: At the sentence level, each sentence is analysed individually to determine its corresponding polarity. This level of analysis is particularly valuable when a document contains a diverse range of sentiments. Subjective classification is closely associated with this level of analysis. Similar methodologies used at the document level can be applied, but sentence-level analysis requires more training data and computational resources. The polarity of each sentence can be aggregated to find the sentiment of the overall document or considered individually. In certain cases, document-level sentiment analysis may be insufficient. Previous research on sentence-level analysis has primarily focused on identifying subjective sentences. However, more challenging tasks, such as handling conditional sentences or ambiguous statements, require the importance of sentence-level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{"citationID":"lgtSd2CO","properties":{"formattedCitation":"(Wankhade,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4E8224B" w14:textId="77777777" w:rsidR="003A707D" w:rsidRPr="003A707D" w:rsidRDefault="003A707D" w:rsidP="007E799E">
      <w:pPr>
        <w:pStyle w:val="Assignment"/>
        <w:rPr>
          <w:rFonts w:asciiTheme="majorBidi" w:hAnsiTheme="majorBidi" w:cstheme="majorBidi"/>
        </w:rPr>
      </w:pPr>
    </w:p>
    <w:p w14:paraId="4878634C"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rPr>
        <w:t>Phrase-level</w:t>
      </w:r>
      <w:r w:rsidRPr="003A707D">
        <w:rPr>
          <w:rFonts w:asciiTheme="majorBidi" w:hAnsiTheme="majorBidi" w:cstheme="majorBidi"/>
        </w:rPr>
        <w:t xml:space="preserve">: Phrase level sentiment analysis involves examining sentiment at a granular level by mining opinion words within individual phrases and classifying them based on their sentiment. Each phrase may express sentiment towards multiple aspects or focus on a single aspect. This approach proves beneficial when analysing product reviews that span multiple lines, as it allows for sentiment evaluation specific to particular aspects expressed within a phrase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{"citationID":"j2XvzIHH","properties":{"unsorted":true,"formattedCitation":"(Wankhade,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4D864276" w14:textId="77777777" w:rsidR="003A707D" w:rsidRPr="003A707D" w:rsidRDefault="003A707D" w:rsidP="007E799E">
      <w:pPr>
        <w:pStyle w:val="Assignment"/>
        <w:rPr>
          <w:rFonts w:asciiTheme="majorBidi" w:hAnsiTheme="majorBidi" w:cstheme="majorBidi"/>
        </w:rPr>
      </w:pPr>
    </w:p>
    <w:p w14:paraId="32B07944"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bCs/>
        </w:rPr>
        <w:t>Aspect-level</w:t>
      </w:r>
      <w:r w:rsidRPr="003A707D">
        <w:rPr>
          <w:rFonts w:asciiTheme="majorBidi" w:hAnsiTheme="majorBidi" w:cstheme="majorBidi"/>
        </w:rPr>
        <w:t xml:space="preserve">: Aspect-level sentiment analysis involves analysing sentiment at the level of specific aspects or entities mentioned in a sentence. Each sentence can contain multiple aspects,   and aspect-level sentiment analysis focuses on assigning polarity to each aspect. The analysis considers all the aspects mentioned in the sentence and calculates an aggregate sentiment for the entire sentence based on the individual polarities assigned to each aspect. Researchers have dedicated significant attention to aspect-level sentiment analysis, with various studies exploring different approaches and techniques for this task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{"citationID":"yVRtQiZB","properties":{"formattedCitation":"(Wankhade,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 xml:space="preserve">. The availability of detailed sentiment information offers valuable insights for a wide range of applications across different domains. In sentiment analysis, the overall sentiment pertains to the entity under discussion, whereas aspect-level sentiment analysis focuses on the sentiment associated with specific aspects of the entity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{"citationID":"LooKkI1j","properties":{"formattedCitation":"(Schouten and Frasincar, 2016)","plainCitation":"(Schouten and Frasincar, 2016)","noteIndex":0},"citationItems":[{"id":136,"uris":["http://zotero.org/users/local/exE4JnHn/items/YR3XHTEP"],"itemData":{"id":136,"type":"article-journal","abstract":"The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 xml:space="preserve">(Schouten and </w:t>
      </w:r>
      <w:proofErr w:type="spellStart"/>
      <w:r w:rsidRPr="003A707D">
        <w:rPr>
          <w:rFonts w:asciiTheme="majorBidi" w:hAnsiTheme="majorBidi" w:cstheme="majorBidi"/>
        </w:rPr>
        <w:t>Frasincar</w:t>
      </w:r>
      <w:proofErr w:type="spellEnd"/>
      <w:r w:rsidRPr="003A707D">
        <w:rPr>
          <w:rFonts w:asciiTheme="majorBidi" w:hAnsiTheme="majorBidi" w:cstheme="majorBidi"/>
        </w:rPr>
        <w:t>, 2016)</w:t>
      </w:r>
      <w:r w:rsidRPr="003A707D">
        <w:rPr>
          <w:rFonts w:asciiTheme="majorBidi" w:hAnsiTheme="majorBidi" w:cstheme="majorBidi"/>
        </w:rPr>
        <w:fldChar w:fldCharType="end"/>
      </w:r>
      <w:r w:rsidRPr="003A707D">
        <w:rPr>
          <w:rFonts w:asciiTheme="majorBidi" w:hAnsiTheme="majorBidi" w:cstheme="majorBidi"/>
        </w:rPr>
        <w:t>.</w:t>
      </w:r>
    </w:p>
    <w:p w14:paraId="3728FBB9" w14:textId="77777777" w:rsidR="003A707D" w:rsidRPr="003A707D" w:rsidRDefault="003A707D" w:rsidP="007E799E">
      <w:pPr>
        <w:pStyle w:val="Caption"/>
        <w:spacing w:line="276" w:lineRule="auto"/>
        <w:jc w:val="both"/>
        <w:rPr>
          <w:rFonts w:asciiTheme="majorBidi" w:hAnsiTheme="majorBidi" w:cstheme="majorBidi"/>
        </w:rPr>
      </w:pPr>
    </w:p>
    <w:p w14:paraId="3A4DAFC4" w14:textId="77777777" w:rsidR="003A707D" w:rsidRPr="003A707D" w:rsidRDefault="003A707D" w:rsidP="007E799E">
      <w:pPr>
        <w:pStyle w:val="Caption"/>
        <w:spacing w:line="276" w:lineRule="auto"/>
        <w:jc w:val="both"/>
        <w:rPr>
          <w:rFonts w:asciiTheme="majorBidi" w:hAnsiTheme="majorBidi" w:cstheme="majorBidi"/>
        </w:rPr>
      </w:pPr>
    </w:p>
    <w:p w14:paraId="515CB796" w14:textId="77777777" w:rsidR="003A707D" w:rsidRPr="003A707D" w:rsidRDefault="003A707D" w:rsidP="007E799E">
      <w:pPr>
        <w:pStyle w:val="Caption"/>
        <w:spacing w:line="276" w:lineRule="auto"/>
        <w:jc w:val="both"/>
        <w:rPr>
          <w:rFonts w:asciiTheme="majorBidi" w:hAnsiTheme="majorBidi" w:cstheme="majorBidi"/>
        </w:rPr>
      </w:pPr>
    </w:p>
    <w:p w14:paraId="6CFBD6F9" w14:textId="77777777" w:rsidR="003A707D" w:rsidRPr="003A707D" w:rsidRDefault="003A707D" w:rsidP="007E799E">
      <w:pPr>
        <w:pStyle w:val="Caption"/>
        <w:spacing w:line="276" w:lineRule="auto"/>
        <w:jc w:val="both"/>
        <w:rPr>
          <w:rFonts w:asciiTheme="majorBidi" w:hAnsiTheme="majorBidi" w:cstheme="majorBidi"/>
        </w:rPr>
      </w:pPr>
    </w:p>
    <w:p w14:paraId="1472F45D" w14:textId="77777777" w:rsidR="003A707D" w:rsidRPr="003A707D" w:rsidRDefault="003A707D" w:rsidP="007E799E">
      <w:pPr>
        <w:pStyle w:val="Bibliography"/>
        <w:rPr>
          <w:rFonts w:asciiTheme="majorBidi" w:hAnsiTheme="majorBidi" w:cstheme="majorBidi"/>
          <w:b/>
          <w:bCs/>
          <w:sz w:val="28"/>
          <w:szCs w:val="28"/>
        </w:rPr>
      </w:pPr>
    </w:p>
    <w:p w14:paraId="6089A4F1" w14:textId="0C544431" w:rsidR="003A707D" w:rsidRPr="003A707D" w:rsidRDefault="007E799E" w:rsidP="007E799E">
      <w:pPr>
        <w:pStyle w:val="Bibliography"/>
        <w:rPr>
          <w:rFonts w:asciiTheme="majorBidi" w:hAnsiTheme="majorBidi" w:cstheme="majorBidi"/>
          <w:b/>
          <w:bCs/>
          <w:sz w:val="28"/>
          <w:szCs w:val="28"/>
        </w:rPr>
      </w:pPr>
      <w:r>
        <w:rPr>
          <w:noProof/>
        </w:rPr>
        <w:lastRenderedPageBreak/>
        <mc:AlternateContent>
          <mc:Choice Requires="wps">
            <w:drawing>
              <wp:anchor distT="0" distB="0" distL="114300" distR="114300" simplePos="0" relativeHeight="251664384" behindDoc="0" locked="0" layoutInCell="1" allowOverlap="1" wp14:anchorId="0B898B68" wp14:editId="2318414C">
                <wp:simplePos x="0" y="0"/>
                <wp:positionH relativeFrom="margin">
                  <wp:align>right</wp:align>
                </wp:positionH>
                <wp:positionV relativeFrom="paragraph">
                  <wp:posOffset>3460750</wp:posOffset>
                </wp:positionV>
                <wp:extent cx="5273040" cy="635"/>
                <wp:effectExtent l="0" t="0" r="3810" b="0"/>
                <wp:wrapTopAndBottom/>
                <wp:docPr id="2138726635"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69DCE1DF" w14:textId="4B280172" w:rsidR="007E799E" w:rsidRPr="003A707D" w:rsidRDefault="007E799E" w:rsidP="007E799E">
                            <w:pPr>
                              <w:pStyle w:val="Caption"/>
                              <w:jc w:val="center"/>
                              <w:rPr>
                                <w:rFonts w:asciiTheme="majorBidi" w:hAnsiTheme="majorBidi" w:cstheme="majorBidi"/>
                                <w:b/>
                                <w:bCs/>
                                <w:sz w:val="28"/>
                                <w:szCs w:val="28"/>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sidR="00A50C62">
                              <w:rPr>
                                <w:rFonts w:asciiTheme="majorBidi" w:hAnsiTheme="majorBidi" w:cstheme="majorBidi"/>
                                <w:noProof/>
                              </w:rPr>
                              <w:t>1</w:t>
                            </w:r>
                            <w:r w:rsidRPr="003A707D">
                              <w:rPr>
                                <w:rFonts w:asciiTheme="majorBidi" w:hAnsiTheme="majorBidi" w:cstheme="majorBidi"/>
                                <w:noProof/>
                              </w:rPr>
                              <w:fldChar w:fldCharType="end"/>
                            </w:r>
                            <w:r w:rsidRPr="003A707D">
                              <w:rPr>
                                <w:rFonts w:asciiTheme="majorBidi" w:hAnsiTheme="majorBidi" w:cstheme="majorBidi"/>
                              </w:rPr>
                              <w:t xml:space="preserve">, Levels of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54BD6F9" w14:textId="0A834AE5" w:rsidR="007E799E" w:rsidRPr="007E799E" w:rsidRDefault="007E799E" w:rsidP="007E799E">
                            <w:pPr>
                              <w:pStyle w:val="Caption"/>
                              <w:rPr>
                                <w:rFonts w:asciiTheme="majorBidi" w:hAnsiTheme="majorBidi" w:cstheme="majorBidi"/>
                                <w:noProof/>
                                <w:spacing w:val="-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898B68" id="_x0000_s1027" type="#_x0000_t202" style="position:absolute;left:0;text-align:left;margin-left:364pt;margin-top:272.5pt;width:415.2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b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r6U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" stroked="f">
                <v:textbox style="mso-fit-shape-to-text:t" inset="0,0,0,0">
                  <w:txbxContent>
                    <w:p w14:paraId="69DCE1DF" w14:textId="4B280172" w:rsidR="007E799E" w:rsidRPr="003A707D" w:rsidRDefault="007E799E" w:rsidP="007E799E">
                      <w:pPr>
                        <w:pStyle w:val="Caption"/>
                        <w:jc w:val="center"/>
                        <w:rPr>
                          <w:rFonts w:asciiTheme="majorBidi" w:hAnsiTheme="majorBidi" w:cstheme="majorBidi"/>
                          <w:b/>
                          <w:bCs/>
                          <w:sz w:val="28"/>
                          <w:szCs w:val="28"/>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sidR="00A50C62">
                        <w:rPr>
                          <w:rFonts w:asciiTheme="majorBidi" w:hAnsiTheme="majorBidi" w:cstheme="majorBidi"/>
                          <w:noProof/>
                        </w:rPr>
                        <w:t>1</w:t>
                      </w:r>
                      <w:r w:rsidRPr="003A707D">
                        <w:rPr>
                          <w:rFonts w:asciiTheme="majorBidi" w:hAnsiTheme="majorBidi" w:cstheme="majorBidi"/>
                          <w:noProof/>
                        </w:rPr>
                        <w:fldChar w:fldCharType="end"/>
                      </w:r>
                      <w:r w:rsidRPr="003A707D">
                        <w:rPr>
                          <w:rFonts w:asciiTheme="majorBidi" w:hAnsiTheme="majorBidi" w:cstheme="majorBidi"/>
                        </w:rPr>
                        <w:t xml:space="preserve">, Levels of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54BD6F9" w14:textId="0A834AE5" w:rsidR="007E799E" w:rsidRPr="007E799E" w:rsidRDefault="007E799E" w:rsidP="007E799E">
                      <w:pPr>
                        <w:pStyle w:val="Caption"/>
                        <w:rPr>
                          <w:rFonts w:asciiTheme="majorBidi" w:hAnsiTheme="majorBidi" w:cstheme="majorBidi"/>
                          <w:noProof/>
                          <w:spacing w:val="-3"/>
                        </w:rPr>
                      </w:pPr>
                    </w:p>
                  </w:txbxContent>
                </v:textbox>
                <w10:wrap type="topAndBottom" anchorx="margin"/>
              </v:shape>
            </w:pict>
          </mc:Fallback>
        </mc:AlternateContent>
      </w:r>
    </w:p>
    <w:p w14:paraId="664CE74D" w14:textId="32360CD6" w:rsidR="003A707D" w:rsidRPr="003A707D" w:rsidRDefault="003A707D" w:rsidP="00A50C62">
      <w:pPr>
        <w:pStyle w:val="Bibliography"/>
        <w:keepNext/>
        <w:rPr>
          <w:rFonts w:asciiTheme="majorBidi" w:hAnsiTheme="majorBidi" w:cstheme="majorBidi"/>
        </w:rPr>
      </w:pPr>
      <w:r w:rsidRPr="003A707D">
        <w:rPr>
          <w:rFonts w:asciiTheme="majorBidi" w:hAnsiTheme="majorBidi" w:cstheme="majorBidi"/>
          <w:noProof/>
        </w:rPr>
        <w:drawing>
          <wp:anchor distT="0" distB="0" distL="114300" distR="114300" simplePos="0" relativeHeight="251662336" behindDoc="0" locked="0" layoutInCell="1" allowOverlap="1" wp14:anchorId="5DB37FAA" wp14:editId="06D31E05">
            <wp:simplePos x="0" y="0"/>
            <wp:positionH relativeFrom="margin">
              <wp:align>center</wp:align>
            </wp:positionH>
            <wp:positionV relativeFrom="paragraph">
              <wp:posOffset>2540</wp:posOffset>
            </wp:positionV>
            <wp:extent cx="3045460" cy="3045460"/>
            <wp:effectExtent l="0" t="0" r="2540" b="2540"/>
            <wp:wrapTopAndBottom/>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3045460"/>
                    </a:xfrm>
                    <a:prstGeom prst="rect">
                      <a:avLst/>
                    </a:prstGeom>
                    <a:noFill/>
                    <a:ln>
                      <a:noFill/>
                    </a:ln>
                  </pic:spPr>
                </pic:pic>
              </a:graphicData>
            </a:graphic>
          </wp:anchor>
        </w:drawing>
      </w:r>
    </w:p>
    <w:p w14:paraId="2F525089"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Sentiment analysis has a wide range of applications that span various domains. These applications include analysing customer opinions to understand their feedback and sentiments, as well as assessing the mental health status of patients based on their social media posts. The advancement of technologies like Blockchain, IoT, Cloud Computing, and Big Data has significantly expanded the scope of applications for sentiment analysis. As a result, sentiment analysis can now be applied in almost any field or discipline, leveraging these technological advancements to gain valuable insights from textual data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{"citationID":"9pOgnkrU","properties":{"formattedCitation":"(Wankhade,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03E87044" w14:textId="77777777" w:rsidR="003A707D" w:rsidRPr="003A707D" w:rsidRDefault="003A707D" w:rsidP="007E799E">
      <w:pPr>
        <w:jc w:val="both"/>
        <w:rPr>
          <w:rFonts w:asciiTheme="majorBidi" w:hAnsiTheme="majorBidi" w:cstheme="majorBidi"/>
        </w:rPr>
      </w:pPr>
    </w:p>
    <w:p w14:paraId="072781AD"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There are three types of sentiment analysis method: machine learning (ML), lexicon-based methods, and hybrid method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{"citationID":"s7sqIylP","properties":{"formattedCitation":"(Hamed, Ezzat and Hefny, 2020)","plainCitation":"(Hamed, Ezzat and Hefny, 2020)","dontUpdate":true,"noteIndex":0},"citationItems":[{"id":"Xix85Fw2/22CVii58","uris":["http://zotero.org/users/local/ybI9S0ys/items/SYQFIAVW"],"itemData":{"id":82,"type":"article-journal","abstract":"The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w:t>
      </w:r>
    </w:p>
    <w:p w14:paraId="00FFAE6B" w14:textId="15D7CB58" w:rsidR="003A707D" w:rsidRPr="003A707D" w:rsidRDefault="00A50C62" w:rsidP="005D6DFB">
      <w:pPr>
        <w:pStyle w:val="Assignment"/>
        <w:rPr>
          <w:rFonts w:asciiTheme="majorBidi" w:hAnsiTheme="majorBidi" w:cstheme="majorBidi"/>
        </w:rPr>
      </w:pPr>
      <w:r>
        <w:rPr>
          <w:noProof/>
        </w:rPr>
        <w:lastRenderedPageBreak/>
        <mc:AlternateContent>
          <mc:Choice Requires="wps">
            <w:drawing>
              <wp:anchor distT="0" distB="0" distL="114300" distR="114300" simplePos="0" relativeHeight="251666432" behindDoc="0" locked="0" layoutInCell="1" allowOverlap="1" wp14:anchorId="4C0268A5" wp14:editId="45708413">
                <wp:simplePos x="0" y="0"/>
                <wp:positionH relativeFrom="column">
                  <wp:posOffset>230505</wp:posOffset>
                </wp:positionH>
                <wp:positionV relativeFrom="paragraph">
                  <wp:posOffset>3416300</wp:posOffset>
                </wp:positionV>
                <wp:extent cx="5278120" cy="635"/>
                <wp:effectExtent l="0" t="0" r="0" b="0"/>
                <wp:wrapTopAndBottom/>
                <wp:docPr id="580374553" name="Text Box 1"/>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6D524124" w14:textId="77777777" w:rsidR="00A50C62" w:rsidRPr="003A707D" w:rsidRDefault="00A50C62" w:rsidP="00A50C62">
                            <w:pPr>
                              <w:pStyle w:val="Caption"/>
                              <w:jc w:val="center"/>
                              <w:rPr>
                                <w:rFonts w:asciiTheme="majorBidi" w:hAnsiTheme="majorBidi" w:cstheme="majorBidi"/>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Pr>
                                <w:rFonts w:asciiTheme="majorBidi" w:hAnsiTheme="majorBidi" w:cstheme="majorBidi"/>
                                <w:noProof/>
                              </w:rPr>
                              <w:t>2</w:t>
                            </w:r>
                            <w:r w:rsidRPr="003A707D">
                              <w:rPr>
                                <w:rFonts w:asciiTheme="majorBidi" w:hAnsiTheme="majorBidi" w:cstheme="majorBidi"/>
                                <w:noProof/>
                              </w:rPr>
                              <w:fldChar w:fldCharType="end"/>
                            </w:r>
                            <w:r w:rsidRPr="003A707D">
                              <w:rPr>
                                <w:rFonts w:asciiTheme="majorBidi" w:hAnsiTheme="majorBidi" w:cstheme="majorBidi"/>
                              </w:rPr>
                              <w:t xml:space="preserve">, Sentiment Analysis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w:t>
                            </w:r>
                          </w:p>
                          <w:p w14:paraId="09B31976" w14:textId="10C4EA03" w:rsidR="00A50C62" w:rsidRPr="004C46FA" w:rsidRDefault="00A50C62" w:rsidP="00A50C62">
                            <w:pPr>
                              <w:pStyle w:val="Caption"/>
                              <w:rPr>
                                <w:rFonts w:asciiTheme="majorBidi" w:hAnsiTheme="majorBidi" w:cstheme="majorBidi"/>
                                <w:noProof/>
                                <w:color w:val="000000" w:themeColor="text1"/>
                                <w:szCs w:val="24"/>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268A5" id="_x0000_s1028" type="#_x0000_t202" style="position:absolute;left:0;text-align:left;margin-left:18.15pt;margin-top:269pt;width:4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FM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NPdbE4hSbHbjz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" stroked="f">
                <v:textbox style="mso-fit-shape-to-text:t" inset="0,0,0,0">
                  <w:txbxContent>
                    <w:p w14:paraId="6D524124" w14:textId="77777777" w:rsidR="00A50C62" w:rsidRPr="003A707D" w:rsidRDefault="00A50C62" w:rsidP="00A50C62">
                      <w:pPr>
                        <w:pStyle w:val="Caption"/>
                        <w:jc w:val="center"/>
                        <w:rPr>
                          <w:rFonts w:asciiTheme="majorBidi" w:hAnsiTheme="majorBidi" w:cstheme="majorBidi"/>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Pr>
                          <w:rFonts w:asciiTheme="majorBidi" w:hAnsiTheme="majorBidi" w:cstheme="majorBidi"/>
                          <w:noProof/>
                        </w:rPr>
                        <w:t>2</w:t>
                      </w:r>
                      <w:r w:rsidRPr="003A707D">
                        <w:rPr>
                          <w:rFonts w:asciiTheme="majorBidi" w:hAnsiTheme="majorBidi" w:cstheme="majorBidi"/>
                          <w:noProof/>
                        </w:rPr>
                        <w:fldChar w:fldCharType="end"/>
                      </w:r>
                      <w:r w:rsidRPr="003A707D">
                        <w:rPr>
                          <w:rFonts w:asciiTheme="majorBidi" w:hAnsiTheme="majorBidi" w:cstheme="majorBidi"/>
                        </w:rPr>
                        <w:t xml:space="preserve">, Sentiment Analysis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w:t>
                      </w:r>
                    </w:p>
                    <w:p w14:paraId="09B31976" w14:textId="10C4EA03" w:rsidR="00A50C62" w:rsidRPr="004C46FA" w:rsidRDefault="00A50C62" w:rsidP="00A50C62">
                      <w:pPr>
                        <w:pStyle w:val="Caption"/>
                        <w:rPr>
                          <w:rFonts w:asciiTheme="majorBidi" w:hAnsiTheme="majorBidi" w:cstheme="majorBidi"/>
                          <w:noProof/>
                          <w:color w:val="000000" w:themeColor="text1"/>
                          <w:szCs w:val="24"/>
                          <w:shd w:val="clear" w:color="auto" w:fill="FFFFFF"/>
                        </w:rPr>
                      </w:pPr>
                    </w:p>
                  </w:txbxContent>
                </v:textbox>
                <w10:wrap type="topAndBottom"/>
              </v:shape>
            </w:pict>
          </mc:Fallback>
        </mc:AlternateContent>
      </w:r>
      <w:r w:rsidR="003A707D" w:rsidRPr="003A707D">
        <w:rPr>
          <w:rFonts w:asciiTheme="majorBidi" w:hAnsiTheme="majorBidi" w:cstheme="majorBidi"/>
          <w:noProof/>
        </w:rPr>
        <w:drawing>
          <wp:anchor distT="0" distB="0" distL="114300" distR="114300" simplePos="0" relativeHeight="251661312" behindDoc="1" locked="0" layoutInCell="1" allowOverlap="1" wp14:anchorId="0135F032" wp14:editId="1CCC481F">
            <wp:simplePos x="0" y="0"/>
            <wp:positionH relativeFrom="column">
              <wp:posOffset>230505</wp:posOffset>
            </wp:positionH>
            <wp:positionV relativeFrom="paragraph">
              <wp:posOffset>0</wp:posOffset>
            </wp:positionV>
            <wp:extent cx="5278120" cy="3359150"/>
            <wp:effectExtent l="0" t="0" r="0" b="0"/>
            <wp:wrapTopAndBottom/>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8120" cy="3359150"/>
                    </a:xfrm>
                    <a:prstGeom prst="rect">
                      <a:avLst/>
                    </a:prstGeom>
                  </pic:spPr>
                </pic:pic>
              </a:graphicData>
            </a:graphic>
          </wp:anchor>
        </w:drawing>
      </w:r>
    </w:p>
    <w:p w14:paraId="6BD2FE1C" w14:textId="77777777" w:rsidR="003A707D" w:rsidRPr="003A707D" w:rsidRDefault="003A707D" w:rsidP="007E799E">
      <w:pPr>
        <w:spacing w:line="276" w:lineRule="auto"/>
        <w:jc w:val="both"/>
        <w:rPr>
          <w:rFonts w:asciiTheme="majorBidi" w:hAnsiTheme="majorBidi" w:cstheme="majorBidi"/>
        </w:rPr>
      </w:pPr>
      <w:r w:rsidRPr="003A707D">
        <w:rPr>
          <w:rFonts w:asciiTheme="majorBidi" w:hAnsiTheme="majorBidi" w:cstheme="majorBidi"/>
        </w:rPr>
        <w:t xml:space="preserve">Machine learning-based techniques involve the extraction and analysis of sentences and phrases utilising features such as Parts of Speech Marks (POS), n-gram, bi-gram, monogram, and bag-of-words. This method combines three essential methods for categorization of sentences and phrases: Naive Bayes, Support Vector Machines (SVM), and Maximum Entropy. There are three types of machine learning approaches: supervised, semi-supervised, and unsupervised, all of which offer automation and the ability to handle massive amounts of data, making them ideal for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{"citationID":"n3EwgOhQ","properties":{"formattedCitation":"(Hamed,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In order to Lexicon-Based methods a predetermined lexicon is necessary. A lexicon is a collection of terms that are specific to a field or language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{"citationID":"yTJ5IqyO","properties":{"formattedCitation":"(Bonta,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(Bonta, Kumaresh and Janardhan, 2019)</w:t>
      </w:r>
      <w:r w:rsidRPr="003A707D">
        <w:rPr>
          <w:rFonts w:asciiTheme="majorBidi" w:hAnsiTheme="majorBidi" w:cstheme="majorBidi"/>
        </w:rPr>
        <w:fldChar w:fldCharType="end"/>
      </w:r>
      <w:r w:rsidRPr="003A707D">
        <w:rPr>
          <w:rFonts w:asciiTheme="majorBidi" w:hAnsiTheme="majorBidi" w:cstheme="majorBidi"/>
        </w:rPr>
        <w:t xml:space="preserve">.  Lexicon-based algorithms, classify emotions using decision trees such as k-Nearest Neighbourhood (k-NN), Conditional Random Field (CRF), Hidden Markov Model (HMM), Class Dimensional Classification (SDC), and Chain Optimisation (SMO)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{"citationID":"M5bKMR00","properties":{"formattedCitation":"(Hamed,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Hybrid methods are employed as well to address the limitations of the separate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{"citationID":"cb0Wlzjz","properties":{"formattedCitation":"(Bonta,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(Bonta, Kumaresh and Janardhan, 2019)</w:t>
      </w:r>
      <w:r w:rsidRPr="003A707D">
        <w:rPr>
          <w:rFonts w:asciiTheme="majorBidi" w:hAnsiTheme="majorBidi" w:cstheme="majorBidi"/>
        </w:rPr>
        <w:fldChar w:fldCharType="end"/>
      </w:r>
      <w:r w:rsidRPr="003A707D">
        <w:rPr>
          <w:rFonts w:asciiTheme="majorBidi" w:hAnsiTheme="majorBidi" w:cstheme="majorBidi"/>
        </w:rPr>
        <w:t>.</w:t>
      </w:r>
    </w:p>
    <w:p w14:paraId="186B5DB4" w14:textId="77777777" w:rsidR="003A707D" w:rsidRPr="003A707D" w:rsidRDefault="003A707D" w:rsidP="007E799E">
      <w:pPr>
        <w:spacing w:line="276" w:lineRule="auto"/>
        <w:jc w:val="both"/>
        <w:rPr>
          <w:rFonts w:asciiTheme="majorBidi" w:hAnsiTheme="majorBidi" w:cstheme="majorBidi"/>
        </w:rPr>
      </w:pPr>
    </w:p>
    <w:p w14:paraId="69F68633" w14:textId="77777777" w:rsidR="003A707D" w:rsidRPr="003A707D" w:rsidRDefault="003A707D" w:rsidP="007E799E">
      <w:pPr>
        <w:spacing w:line="276" w:lineRule="auto"/>
        <w:jc w:val="both"/>
        <w:rPr>
          <w:rFonts w:asciiTheme="majorBidi" w:hAnsiTheme="majorBidi" w:cstheme="majorBidi"/>
        </w:rPr>
      </w:pPr>
    </w:p>
    <w:p w14:paraId="31873B21" w14:textId="77777777" w:rsidR="003A707D" w:rsidRPr="005D6DFB" w:rsidRDefault="003A707D" w:rsidP="007E799E">
      <w:pPr>
        <w:pStyle w:val="Heading2"/>
        <w:numPr>
          <w:ilvl w:val="1"/>
          <w:numId w:val="30"/>
        </w:numPr>
        <w:tabs>
          <w:tab w:val="num" w:pos="360"/>
        </w:tabs>
        <w:ind w:left="0" w:firstLine="0"/>
        <w:jc w:val="both"/>
        <w:rPr>
          <w:rFonts w:asciiTheme="majorBidi" w:hAnsiTheme="majorBidi" w:cstheme="majorBidi"/>
          <w:iCs/>
          <w:sz w:val="28"/>
          <w:szCs w:val="28"/>
        </w:rPr>
      </w:pPr>
      <w:bookmarkStart w:id="16" w:name="_Toc140757199"/>
      <w:r w:rsidRPr="005D6DFB">
        <w:rPr>
          <w:rFonts w:asciiTheme="majorBidi" w:hAnsiTheme="majorBidi" w:cstheme="majorBidi"/>
          <w:iCs/>
          <w:sz w:val="28"/>
          <w:szCs w:val="28"/>
        </w:rPr>
        <w:t>Lexicon-Based Method</w:t>
      </w:r>
      <w:bookmarkEnd w:id="16"/>
    </w:p>
    <w:p w14:paraId="2BF42A58" w14:textId="77777777" w:rsidR="003A707D" w:rsidRPr="003A707D" w:rsidRDefault="003A707D" w:rsidP="007E799E">
      <w:pPr>
        <w:jc w:val="both"/>
        <w:rPr>
          <w:rFonts w:asciiTheme="majorBidi" w:hAnsiTheme="majorBidi" w:cstheme="majorBidi"/>
        </w:rPr>
      </w:pPr>
    </w:p>
    <w:p w14:paraId="51094523"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a study,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{"citationID":"4LAJWBF1","properties":{"formattedCitation":"(Almatarneh and Gamallo, 2018)","plainCitation":"(Almatarneh and Gamallo, 2018)","dontUpdate":true,"noteIndex":0},"citationItems":[{"id":110,"uris":["http://zotero.org/users/local/exE4JnHn/items/IWAQLXAF"],"itemData":{"id":110,"type":"article-journal","abstract":"Studies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Almatarneh and Gamallo (2018)</w:t>
      </w:r>
      <w:r w:rsidRPr="003A707D">
        <w:rPr>
          <w:rFonts w:asciiTheme="majorBidi" w:hAnsiTheme="majorBidi" w:cstheme="majorBidi"/>
        </w:rPr>
        <w:fldChar w:fldCharType="end"/>
      </w:r>
      <w:r w:rsidRPr="003A707D">
        <w:rPr>
          <w:rFonts w:asciiTheme="majorBidi" w:hAnsiTheme="majorBidi" w:cstheme="majorBidi"/>
        </w:rPr>
        <w:t xml:space="preserve"> aim to highlight the importance of extreme opinions across a variety of fields. The researchers devised an automated method to create a lexicon containing highly negative and positive words from labelled corpora. This lexicon was then integrated into a classifier to detect extreme reviews. The </w:t>
      </w:r>
      <w:r w:rsidRPr="003A707D">
        <w:rPr>
          <w:rFonts w:asciiTheme="majorBidi" w:hAnsiTheme="majorBidi" w:cstheme="majorBidi"/>
        </w:rPr>
        <w:lastRenderedPageBreak/>
        <w:t xml:space="preserve">classifier employed a two-step process: identifying documents with </w:t>
      </w:r>
      <w:r w:rsidRPr="003A707D">
        <w:rPr>
          <w:rStyle w:val="issue-underline"/>
          <w:rFonts w:asciiTheme="majorBidi" w:hAnsiTheme="majorBidi" w:cstheme="majorBidi"/>
        </w:rPr>
        <w:t>extremely</w:t>
      </w:r>
      <w:r w:rsidRPr="003A707D">
        <w:rPr>
          <w:rFonts w:asciiTheme="majorBidi" w:hAnsiTheme="majorBidi" w:cstheme="majorBidi"/>
        </w:rPr>
        <w:t xml:space="preserve"> negative sentiments and classifying documents with </w:t>
      </w:r>
      <w:r w:rsidRPr="003A707D">
        <w:rPr>
          <w:rStyle w:val="issue-underline"/>
          <w:rFonts w:asciiTheme="majorBidi" w:hAnsiTheme="majorBidi" w:cstheme="majorBidi"/>
        </w:rPr>
        <w:t>extremely</w:t>
      </w:r>
      <w:r w:rsidRPr="003A707D">
        <w:rPr>
          <w:rFonts w:asciiTheme="majorBidi" w:hAnsiTheme="majorBidi" w:cstheme="majorBidi"/>
        </w:rPr>
        <w:t xml:space="preserve"> positive sentiments. The classification algorithm relied on a simple word-matching technique for unsupervised sentiment analysis. To determine their effectiveness, they compared automatically generated lexicons with manually crafted ones. The manual lexicons were divided into partitions based on the polarity weight of each word, and separate experiments were conducted for each partition. According to the results, the researchers' vocabulary outperformed SO-CALL and SentiWords (a version of SentiWordNet).</w:t>
      </w:r>
    </w:p>
    <w:p w14:paraId="6BAE4161"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To recognize hate speech in blogs and forums, a classifier was created. Data was gathered from 100 blog posts on different websites with a focus on nationality, religion, and ethnicity. They created a vocabulary based on the subjective and semantic traits connected to hate speech. They developed a hate speech detection classifier with a 70% accuracy rate using this lexicon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{"citationID":"bYb9rJxA","properties":{"formattedCitation":"(Gitari {\\i{}et al.}, 2015)","plainCitation":"(Gitari et al., 2015)","noteIndex":0},"citationItems":[{"id":107,"uris":["http://zotero.org/users/local/exE4JnHn/items/FX8IKCCI"],"itemData":{"id":107,"type":"article-journal","abstract":"We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(Gitari </w:t>
      </w:r>
      <w:r w:rsidRPr="003A707D">
        <w:rPr>
          <w:rFonts w:asciiTheme="majorBidi" w:hAnsiTheme="majorBidi" w:cstheme="majorBidi"/>
          <w:i/>
          <w:iCs/>
          <w:szCs w:val="24"/>
        </w:rPr>
        <w:t>et al.</w:t>
      </w:r>
      <w:r w:rsidRPr="003A707D">
        <w:rPr>
          <w:rFonts w:asciiTheme="majorBidi" w:hAnsiTheme="majorBidi" w:cstheme="majorBidi"/>
          <w:szCs w:val="24"/>
        </w:rPr>
        <w:t>, 2015)</w:t>
      </w:r>
      <w:r w:rsidRPr="003A707D">
        <w:rPr>
          <w:rFonts w:asciiTheme="majorBidi" w:hAnsiTheme="majorBidi" w:cstheme="majorBidi"/>
        </w:rPr>
        <w:fldChar w:fldCharType="end"/>
      </w:r>
      <w:r w:rsidRPr="003A707D">
        <w:rPr>
          <w:rFonts w:asciiTheme="majorBidi" w:hAnsiTheme="majorBidi" w:cstheme="majorBidi"/>
        </w:rPr>
        <w:t>.</w:t>
      </w:r>
    </w:p>
    <w:p w14:paraId="170F1523" w14:textId="77777777" w:rsid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{"citationID":"4KfuyfBQ","properties":{"formattedCitation":"(Mehmood and Balakrishnan, 2020)","plainCitation":"(Mehmood and Balakrishnan, 2020)","dontUpdate":true,"noteIndex":0},"citationItems":[{"id":112,"uris":["http://zotero.org/users/local/exE4JnHn/items/X8IZ6XH7"],"itemData":{"id":112,"type":"article-journal","abstract":"Purpose – Research on sentiment analysis were mostly conducted on product and services, resulting in scarcity of studies focusing on social issues, which may require different mechanisms due to the nature of the issue itself. This paper aims to address this gap by developing an enhanced lexicon-based approach.","container-title":"Online Information Review","DOI":"10.1108/OIR-10-2018-0295","ISSN":"1468-4527","issue":"5","journalAbbreviation":"OIR","language":"en","page":"1097-1117","source":"DOI.org (Crossref)","title":"An enhanced lexicon-based approach for sentiment analysis: a case study on illegal immigration","title-short":"An enhanced lexicon-based approach for sentiment analysis","volume":"44","author":[{"family":"Mehmood","given":"Yasir"},{"family":"Balakrishnan","given":"Vimala"}],"issued":{"date-parts":[["2020",6,30]]}}}],"schema":"https://github.com/citation-style-language/schema/raw/master/csl-citation.json"}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Mehmood and Balakrishnan (2020)</w:t>
      </w:r>
      <w:r w:rsidRPr="003A707D">
        <w:rPr>
          <w:rFonts w:asciiTheme="majorBidi" w:hAnsiTheme="majorBidi" w:cstheme="majorBidi"/>
        </w:rPr>
        <w:fldChar w:fldCharType="end"/>
      </w:r>
      <w:r w:rsidRPr="003A707D">
        <w:rPr>
          <w:rFonts w:asciiTheme="majorBidi" w:hAnsiTheme="majorBidi" w:cstheme="majorBidi"/>
        </w:rPr>
        <w:t xml:space="preserve"> introduce an improved method for lexicon-based sentiment analysis in social issues. They enhance the technique by incorporating verbs with multi-level grammatical dependencies and improving the General Inquirer sentiment lexicon. To assess the effectiveness of their approach, the researchers compare it to ten online sentiment analysis tools. The results show that their proposed solution not only achieves higher overall accuracy than the online tools but also outperforms them in classifying positive, negative, and neutral sentiments. </w:t>
      </w:r>
    </w:p>
    <w:p w14:paraId="3A7B9EF2" w14:textId="77777777" w:rsidR="005D6DFB" w:rsidRPr="005D6DFB" w:rsidRDefault="005D6DFB" w:rsidP="005D6DFB"/>
    <w:p w14:paraId="38AA8C99" w14:textId="77777777" w:rsidR="003A707D" w:rsidRPr="003A707D" w:rsidRDefault="003A707D" w:rsidP="007E799E">
      <w:pPr>
        <w:jc w:val="both"/>
        <w:rPr>
          <w:rFonts w:asciiTheme="majorBidi" w:hAnsiTheme="majorBidi" w:cstheme="majorBidi"/>
        </w:rPr>
      </w:pPr>
    </w:p>
    <w:p w14:paraId="01E09BDB" w14:textId="77777777" w:rsidR="003A707D" w:rsidRPr="005D6DFB" w:rsidRDefault="003A707D" w:rsidP="007E799E">
      <w:pPr>
        <w:pStyle w:val="Heading2"/>
        <w:jc w:val="both"/>
        <w:rPr>
          <w:rFonts w:asciiTheme="majorBidi" w:hAnsiTheme="majorBidi" w:cstheme="majorBidi"/>
          <w:iCs/>
          <w:sz w:val="28"/>
          <w:szCs w:val="28"/>
        </w:rPr>
      </w:pPr>
      <w:bookmarkStart w:id="17" w:name="_Toc140757200"/>
      <w:r w:rsidRPr="005D6DFB">
        <w:rPr>
          <w:rFonts w:asciiTheme="majorBidi" w:hAnsiTheme="majorBidi" w:cstheme="majorBidi"/>
          <w:iCs/>
          <w:sz w:val="28"/>
          <w:szCs w:val="28"/>
        </w:rPr>
        <w:t>3.2 Hybrid Method</w:t>
      </w:r>
      <w:bookmarkEnd w:id="17"/>
    </w:p>
    <w:p w14:paraId="20C7E4F8" w14:textId="77777777" w:rsidR="003A707D" w:rsidRPr="003A707D" w:rsidRDefault="003A707D" w:rsidP="007E799E">
      <w:pPr>
        <w:pStyle w:val="Assignment"/>
        <w:rPr>
          <w:rFonts w:asciiTheme="majorBidi" w:hAnsiTheme="majorBidi" w:cstheme="majorBidi"/>
        </w:rPr>
      </w:pPr>
    </w:p>
    <w:p w14:paraId="2FA7D1B8"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{"citationID":"GMDKPGzJ","properties":{"formattedCitation":"(Mendon {\\i{}et al.}, 2021)","plainCitation":"(Mendon et al., 2021)","dontUpdate":true,"noteIndex":0},"citationItems":[{"id":116,"uris":["http://zotero.org/users/local/exE4JnHn/items/2BZBPH4J"],"itemData":{"id":116,"type":"article-journal","abstract":"The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Mendon </w:t>
      </w:r>
      <w:r w:rsidRPr="003A707D">
        <w:rPr>
          <w:rFonts w:asciiTheme="majorBidi" w:hAnsiTheme="majorBidi" w:cstheme="majorBidi"/>
          <w:i/>
          <w:iCs/>
          <w:szCs w:val="24"/>
        </w:rPr>
        <w:t>et al.</w:t>
      </w:r>
      <w:r w:rsidRPr="003A707D">
        <w:rPr>
          <w:rFonts w:asciiTheme="majorBidi" w:hAnsiTheme="majorBidi" w:cstheme="majorBidi"/>
          <w:szCs w:val="24"/>
        </w:rPr>
        <w:t xml:space="preserve"> (2021)</w:t>
      </w:r>
      <w:r w:rsidRPr="003A707D">
        <w:rPr>
          <w:rFonts w:asciiTheme="majorBidi" w:hAnsiTheme="majorBidi" w:cstheme="majorBidi"/>
        </w:rPr>
        <w:fldChar w:fldCharType="end"/>
      </w:r>
      <w:r w:rsidRPr="003A707D">
        <w:rPr>
          <w:rFonts w:asciiTheme="majorBidi" w:hAnsiTheme="majorBidi" w:cstheme="majorBidi"/>
        </w:rPr>
        <w:t>, have devised a framework for analysing sentiments expressed by Twitter users regarding natural disasters. They have employed a hybrid approach, combining machine learning, statistical modelling, and a lexicon-based approach. Data pre-processing techniques were applied, sentiment classification was performed, and themes within the Twitter discussions were identified. The study examined 243,746 tweets related to the 2018 natural disasters in Kerala, India, and analysed the fluctuation of positive and negative sentiments over time and across locations. The researchers also identified key users who played a critical role in disseminating information during the disaster and demonstrated how polarity indices varied over time. These findings can be valuable for government agencies and other organizations involved in rescue and relief operations.</w:t>
      </w:r>
    </w:p>
    <w:p w14:paraId="54253F3B" w14:textId="77777777" w:rsidR="003A707D" w:rsidRPr="003A707D" w:rsidRDefault="003A707D" w:rsidP="007E799E">
      <w:pPr>
        <w:spacing w:line="276" w:lineRule="auto"/>
        <w:jc w:val="both"/>
        <w:rPr>
          <w:rFonts w:asciiTheme="majorBidi" w:hAnsiTheme="majorBidi" w:cstheme="majorBidi"/>
        </w:rPr>
      </w:pPr>
      <w:r w:rsidRPr="003A707D">
        <w:rPr>
          <w:rFonts w:asciiTheme="majorBidi" w:hAnsiTheme="majorBidi" w:cstheme="majorBidi"/>
        </w:rPr>
        <w:t xml:space="preserve">Based on research conducted by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{"citationID":"I6o5HaZU","properties":{"formattedCitation":"(Appel {\\i{}et al.}, 2016)","plainCitation":"(Appel et al., 2016)","dontUpdate":true,"noteIndex":0},"citationItems":[{"id":118,"uris":["http://zotero.org/users/local/exE4JnHn/items/DSLC2G9F"],"itemData":{"id":118,"type":"article-journal","container-title":"Knowledge-Based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Appel </w:t>
      </w:r>
      <w:r w:rsidRPr="003A707D">
        <w:rPr>
          <w:rFonts w:asciiTheme="majorBidi" w:hAnsiTheme="majorBidi" w:cstheme="majorBidi"/>
          <w:i/>
          <w:iCs/>
          <w:szCs w:val="24"/>
        </w:rPr>
        <w:t>et al.(</w:t>
      </w:r>
      <w:r w:rsidRPr="003A707D">
        <w:rPr>
          <w:rFonts w:asciiTheme="majorBidi" w:hAnsiTheme="majorBidi" w:cstheme="majorBidi"/>
          <w:szCs w:val="24"/>
        </w:rPr>
        <w:t>2016)</w:t>
      </w:r>
      <w:r w:rsidRPr="003A707D">
        <w:rPr>
          <w:rFonts w:asciiTheme="majorBidi" w:hAnsiTheme="majorBidi" w:cstheme="majorBidi"/>
        </w:rPr>
        <w:fldChar w:fldCharType="end"/>
      </w:r>
      <w:r w:rsidRPr="003A707D">
        <w:rPr>
          <w:rFonts w:asciiTheme="majorBidi" w:hAnsiTheme="majorBidi" w:cstheme="majorBidi"/>
        </w:rPr>
        <w:t xml:space="preserve">, a novel hybrid approach to sentence-level sentiment analysis has been introduced. They utilized natural language processing techniques, an improved sentiment lexicon incorporating SentiWordNet, and fuzzy sets to estimate the polarity and intensity of semantic orientation in sentences. The proposed method was applied to three diverse datasets, and the results were compared with those obtained from Naïve Bayes and Maximum Entropy techniques. The findings demonstrate that the hybrid approach outperforms both Naïve Bayes and Maximum Entropy techniques when </w:t>
      </w:r>
      <w:r w:rsidRPr="003A707D">
        <w:rPr>
          <w:rStyle w:val="issue-underline"/>
          <w:rFonts w:asciiTheme="majorBidi" w:hAnsiTheme="majorBidi" w:cstheme="majorBidi"/>
        </w:rPr>
        <w:t>the latter are utilized</w:t>
      </w:r>
      <w:r w:rsidRPr="003A707D">
        <w:rPr>
          <w:rFonts w:asciiTheme="majorBidi" w:hAnsiTheme="majorBidi" w:cstheme="majorBidi"/>
        </w:rPr>
        <w:t xml:space="preserve"> in isolation.</w:t>
      </w:r>
    </w:p>
    <w:p w14:paraId="33F7ADE6" w14:textId="77777777" w:rsidR="003A707D" w:rsidRPr="003A707D" w:rsidRDefault="003A707D" w:rsidP="007E799E">
      <w:pPr>
        <w:spacing w:line="276" w:lineRule="auto"/>
        <w:jc w:val="both"/>
        <w:rPr>
          <w:rFonts w:asciiTheme="majorBidi" w:hAnsiTheme="majorBidi" w:cstheme="majorBidi"/>
        </w:rPr>
      </w:pPr>
    </w:p>
    <w:p w14:paraId="3FD726DF"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The researchers introduced a novel hybrid approach for aspect-based sentiment analysis of Twitter data. This approach combined rule-based methods with feature selection techniques such as principal component analysis (PCA), latent semantic analysis (LSA), and random projection (RP) in their experiments. They also made available a dataset called Hate Crime Twitter Sentiment (HCTS) for evaluation by the research community. The experimental results demonstrated that the proposed hybrid approach led to improved classification accuracies. Additionally, the Support Vector Machine (SVM) performed well even when different features were used in the classification process. Among the various features, the part-of-speech (POS) tags feature was identified as the most effective for representing the tweets during classification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{"citationID":"EmYVo4uN","properties":{"formattedCitation":"(Zainuddin, Selamat and Ibrahim, 2017)","plainCitation":"(Zainuddin, Selamat and Ibrahim, 2017)","noteIndex":0},"citationItems":[{"id":120,"uris":["http://zotero.org/users/local/exE4JnHn/items/9J4Q4G2I"],"itemData":{"id":120,"type":"article-journal","container-title":"Applied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(Zainuddin, Selamat and Ibrahim, 2017)</w:t>
      </w:r>
      <w:r w:rsidRPr="003A707D">
        <w:rPr>
          <w:rFonts w:asciiTheme="majorBidi" w:hAnsiTheme="majorBidi" w:cstheme="majorBidi"/>
        </w:rPr>
        <w:fldChar w:fldCharType="end"/>
      </w:r>
      <w:r w:rsidRPr="003A707D">
        <w:rPr>
          <w:rFonts w:asciiTheme="majorBidi" w:hAnsiTheme="majorBidi" w:cstheme="majorBidi"/>
        </w:rPr>
        <w:t>.</w:t>
      </w:r>
    </w:p>
    <w:p w14:paraId="3BFB1C71" w14:textId="77777777" w:rsidR="003A707D" w:rsidRPr="003A707D" w:rsidRDefault="003A707D" w:rsidP="007E799E">
      <w:pPr>
        <w:jc w:val="both"/>
        <w:rPr>
          <w:rFonts w:asciiTheme="majorBidi" w:hAnsiTheme="majorBidi" w:cstheme="majorBidi"/>
        </w:rPr>
      </w:pPr>
    </w:p>
    <w:p w14:paraId="2B7EF651" w14:textId="77777777" w:rsidR="003A707D" w:rsidRPr="003A707D" w:rsidRDefault="003A707D" w:rsidP="007E799E">
      <w:pPr>
        <w:jc w:val="both"/>
        <w:rPr>
          <w:rFonts w:asciiTheme="majorBidi" w:hAnsiTheme="majorBidi" w:cstheme="majorBidi"/>
        </w:rPr>
      </w:pPr>
    </w:p>
    <w:p w14:paraId="40BC3E0B" w14:textId="77777777" w:rsidR="003A707D" w:rsidRPr="005D6DFB" w:rsidRDefault="003A707D" w:rsidP="007E799E">
      <w:pPr>
        <w:pStyle w:val="Heading2"/>
        <w:jc w:val="both"/>
        <w:rPr>
          <w:rFonts w:asciiTheme="majorBidi" w:hAnsiTheme="majorBidi" w:cstheme="majorBidi"/>
          <w:iCs/>
          <w:sz w:val="28"/>
          <w:szCs w:val="28"/>
        </w:rPr>
      </w:pPr>
      <w:bookmarkStart w:id="18" w:name="_Toc140757201"/>
      <w:r w:rsidRPr="005D6DFB">
        <w:rPr>
          <w:rFonts w:asciiTheme="majorBidi" w:hAnsiTheme="majorBidi" w:cstheme="majorBidi"/>
          <w:iCs/>
          <w:sz w:val="28"/>
          <w:szCs w:val="28"/>
        </w:rPr>
        <w:t>3.3 Machine Learning and Deep Learning Method</w:t>
      </w:r>
      <w:bookmarkEnd w:id="18"/>
    </w:p>
    <w:p w14:paraId="10A503D1" w14:textId="77777777" w:rsidR="003A707D" w:rsidRPr="003A707D" w:rsidRDefault="003A707D" w:rsidP="007E799E">
      <w:pPr>
        <w:jc w:val="both"/>
        <w:rPr>
          <w:rFonts w:asciiTheme="majorBidi" w:hAnsiTheme="majorBidi" w:cstheme="majorBidi"/>
        </w:rPr>
      </w:pPr>
    </w:p>
    <w:p w14:paraId="259017E8"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a study 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{"citationID":"iHelaDZn","properties":{"formattedCitation":"(Valencia, G\\uc0\\u243{}mez-Espinosa and Vald\\uc0\\u233{}s-Aguirre, 2019)","plainCitation":"(Valencia, Gómez-Espinosa and Valdés-Aguirre, 2019)","noteIndex":0},"citationItems":[{"id":"Xix85Fw2/Z4KGrOmC","uris":["http://zotero.org/users/local/fIxLkHJ1/items/J8HYKSZL"],"itemData":{"id":171,"type":"article-journal","abstract":"Cryptocurrencies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(Valencia, Gómez-Espinosa and Valdés-Aguirre, 2019)</w:t>
      </w:r>
      <w:r w:rsidRPr="003A707D">
        <w:rPr>
          <w:rFonts w:asciiTheme="majorBidi" w:hAnsiTheme="majorBidi" w:cstheme="majorBidi"/>
        </w:rPr>
        <w:fldChar w:fldCharType="end"/>
      </w:r>
      <w:r w:rsidRPr="003A707D">
        <w:rPr>
          <w:rFonts w:asciiTheme="majorBidi" w:hAnsiTheme="majorBidi" w:cstheme="majorBidi"/>
        </w:rPr>
        <w:t>.</w:t>
      </w:r>
    </w:p>
    <w:p w14:paraId="23F1F4DA"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Haritha and Sahana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{"citationID":"2Z1KDD9Z","properties":{"formattedCitation":"(Haritha G and Sahana N, 2023)","plainCitation":"(Haritha G and Sahana N, 2023)","dontUpdate":true,"noteIndex":0},"citationItems":[{"id":"Xix85Fw2/rFWeEBaE","uris":["http://zotero.org/users/local/fIxLkHJ1/items/85DQZMLP"],"itemData":{"id":161,"type":"paper-conference","abstract":"The cryptocurrency ecosystem has been the centre of discussion on many social media platforms, following its noted volatility and varied opinions. Twitter is rapidly being utilised as a news source and a medium for bitcoin discussion. Our algorithm seeks to use historical prices and sentiment of tweets to forecast the price of Bitcoin. In this study, we develop an end-to-end model that can forecast the sentiment of a set of tweets (using a Bidirectional Encoder Representations from Transformers - based Neural Network Model) and forecast the price of Bitcoin (using Gated Recurrent Unit) using the predicted sentiment and other metrics like historical cryptocurrency price data, tweet volume, a user's following, and whether or not a user is verified. The sentiment prediction gave a Mean Absolute Percentage Error of 9.45%, an average of real-time data, and test data. The mean absolute percent error for the price prediction was 3.6%.","container-title":"Natural Language Processing, Information Retrieval and AI","DOI":"10.5121/csit.2023.130302","event-title":"4th International Conference on Natural Language Processing, Information Retrieval and AI","ISBN":"978-1-925953-87-9","language":"en","page":"13-22","publisher":"Academy and Industry Research Collaboration Center (AIRCC)","source":"DOI.org (Crossref)","title":"Cryptocurrency Price Prediction using Twitter Sentiment Analysis","URL":"https://aircconline.com/csit/papers/vol13/csit130302.pdf","author":[{"family":"Haritha G","given":"B"},{"family":"Sahana N","given":"B"}],"accessed":{"date-parts":[["2023",4,21]]},"issued":{"date-parts":[["2023",2,18]]}}}],"schema":"https://github.com/citation-style-language/schema/raw/master/csl-citation.json"}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(2023)</w:t>
      </w:r>
      <w:r w:rsidRPr="003A707D">
        <w:rPr>
          <w:rFonts w:asciiTheme="majorBidi" w:hAnsiTheme="majorBidi" w:cstheme="majorBidi"/>
        </w:rPr>
        <w:fldChar w:fldCharType="end"/>
      </w:r>
      <w:r w:rsidRPr="003A707D">
        <w:rPr>
          <w:rFonts w:asciiTheme="majorBidi" w:hAnsiTheme="majorBidi" w:cstheme="majorBidi"/>
        </w:rPr>
        <w:t xml:space="preserve"> discussed using Twitter as a news source and space for discussing Bitcoin and other cryptocurrencies. They developed an end-to-end model which includes metrics such as "tweet volume", "user following", and "user verification" to predict the price of Bitcoin using historical prices and sentiment of tweets. They applied a neural network model founded on "Bidirectional Encoder Representations from Transformers (BERT)" and a "Gated Recurrent Unit (GRU)" to predict sentiment and prices, respectively. The average MAPE for the sentiment prediction was 9.45%, while the MAPE for the price forecast was 3.6%. “</w:t>
      </w:r>
      <w:proofErr w:type="spellStart"/>
      <w:r w:rsidRPr="003A707D">
        <w:rPr>
          <w:rFonts w:asciiTheme="majorBidi" w:hAnsiTheme="majorBidi" w:cstheme="majorBidi"/>
        </w:rPr>
        <w:t>FinBERT</w:t>
      </w:r>
      <w:proofErr w:type="spellEnd"/>
      <w:r w:rsidRPr="003A707D">
        <w:rPr>
          <w:rFonts w:asciiTheme="majorBidi" w:hAnsiTheme="majorBidi" w:cstheme="majorBidi"/>
        </w:rPr>
        <w:t>”, a language model trained on financial texts, is used for sentiment analysis in this study, enabling contextual embedding and greater precision. Nevertheless, they focused just on Bitcoin, which might limit the generalizability of the recommended model to other cryptocurrencies.</w:t>
      </w:r>
    </w:p>
    <w:p w14:paraId="144B134F"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Additionally, researchers examine the difficulties in creating reliable price predictions for cryptocurrencies due to the market's nonlinearity. It suggests employing three types of Recurrent Neural Networks (RNNs) to anticipate Bitcoin, Ethereum, and Litecoin exchange rates. According to the study, the "Bi-Directional LSTM (Bi-LSTM)" compared to LSTM and GRU had better accuracy. The essay also includes an outline of the current monetary system and the advent of blockchain technology and cryptocurrencies as a new asset class in the international financial landscape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{"citationID":"APaey3mn","properties":{"formattedCitation":"(Seabe, Moutsinga and Pindza, 2023)","plainCitation":"(Seabe, Moutsinga and Pindza, 2023)","noteIndex":0},"citationItems":[{"id":"Xix85Fw2/m0LFFLeL","uris":["http://zotero.org/users/local/fIxLkHJ1/items/HMHT6B5A"],"itemData":{"id":169,"type":"article-journal","abstract":"Highly accurate cryptocurrency price predictions are of paramount interest to investors and researchers. However, owing to the nonlinearity of the cryptocurrency market, it is difﬁcult to assess the distinct nature of time-series data, resulting in challenges in generating appropriate price predictions. Numerous studies have been conducted on cryptocurrency price prediction using different Deep Learning (DL) based algorithms. This study proposes three types of Recurrent Neural Networks (RNNs): namely, Long Short-Term Memory (LSTM), Gated Recurrent Unit (GRU), and Bi-Directional LSTM (Bi-LSTM) for exchange rate predictions of three major cryptocurrencies in the world, as measured by their market capitalization—Bitcoin (BTC), Ethereum (ETH), and Litecoin (LTC). The experimental results on the three major cryptocurrencies using both Root Mean Squared Error (RMSE) and the Mean Absolute Percentage Error (MAPE) show that the Bi-LSTM performed better in prediction than LSTM and GRU. Therefore, it can be considered the best algorithm. Bi-LSTM presented the most accurate prediction compared to GRU and LSTM, with MAPE values of 0.036, 0.041, and 0.124 for BTC, LTC, and ETH, respectively. The paper suggests that the prediction models presented in it are accurate in predicting cryptocurrency prices and can be beneﬁcial for investors and traders. Additionally, future research should focus on exploring other factors that may inﬂuence cryptocurrency prices, such as social media and trading volumes.","container-title":"Fractal and Fractional","DOI":"10.3390/fractalfract7020203","ISSN":"2504-3110","issue":"2","journalAbbreviation":"Fractal Fract","language":"en","page":"203","source":"DOI.org (Crossref)","title":"Forecasting Cryptocurrency Prices Using LSTM, GRU, and Bi-Directional LSTM: A Deep Learning Approach","title-short":"Forecasting Cryptocurrency Prices Using LSTM, GRU, and Bi-Directional LSTM","volume":"7","author":[{"family":"Seabe","given":"Phumudzo Lloyd"},{"family":"Moutsinga","given":"Claude Rodrigue Bambe"},{"family":"Pindza","given":"Edson"}],"issued":{"date-parts":[["2023",2,18]]}}}],"schema":"https://github.com/citation-style-language/schema/raw/master/csl-citation.json"}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(Seabe, Moutsinga and Pindza, 2023)</w:t>
      </w:r>
      <w:r w:rsidRPr="003A707D">
        <w:rPr>
          <w:rFonts w:asciiTheme="majorBidi" w:hAnsiTheme="majorBidi" w:cstheme="majorBidi"/>
        </w:rPr>
        <w:fldChar w:fldCharType="end"/>
      </w:r>
      <w:r w:rsidRPr="003A707D">
        <w:rPr>
          <w:rFonts w:asciiTheme="majorBidi" w:hAnsiTheme="majorBidi" w:cstheme="majorBidi"/>
        </w:rPr>
        <w:t>.</w:t>
      </w:r>
    </w:p>
    <w:p w14:paraId="1F307573" w14:textId="77777777" w:rsidR="003A707D" w:rsidRPr="003A707D" w:rsidRDefault="003A707D" w:rsidP="007E799E">
      <w:pPr>
        <w:pStyle w:val="Caption"/>
        <w:spacing w:line="276" w:lineRule="auto"/>
        <w:jc w:val="both"/>
        <w:rPr>
          <w:rFonts w:asciiTheme="majorBidi" w:hAnsiTheme="majorBidi" w:cstheme="majorBidi"/>
          <w:lang w:bidi="fa-IR"/>
        </w:rPr>
      </w:pPr>
      <w:r w:rsidRPr="003A707D">
        <w:rPr>
          <w:rFonts w:asciiTheme="majorBidi" w:hAnsiTheme="majorBidi" w:cstheme="majorBidi"/>
          <w:lang w:bidi="fa-IR"/>
        </w:rPr>
        <w:lastRenderedPageBreak/>
        <w:t xml:space="preserve">Related to machine learning approach, other research has explored a long short-term memory (LSTM) algorithm for forecasting the values of four different types of cryptocurrencies: "AMP", "Ethereum", "Electro-Optical System", and "XRP". They gathered “CoinMarketCap”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systems, and the study proved that the proposed model provided greater accuracy based on the proposed system's reduced prediction errors </w:t>
      </w:r>
      <w:r w:rsidRPr="003A707D">
        <w:rPr>
          <w:rFonts w:asciiTheme="majorBidi" w:hAnsiTheme="majorBidi" w:cstheme="majorBidi"/>
          <w:lang w:bidi="fa-IR"/>
        </w:rPr>
        <w:fldChar w:fldCharType="begin"/>
      </w:r>
      <w:r w:rsidRPr="003A707D">
        <w:rPr>
          <w:rFonts w:asciiTheme="majorBidi" w:hAnsiTheme="majorBidi" w:cstheme="majorBidi"/>
          <w:lang w:bidi="fa-IR"/>
        </w:rPr>
        <w:instrText xml:space="preserve"> ADDIN ZOTERO_ITEM CSL_CITATION {"citationID":"ovrTnsIA","properties":{"formattedCitation":"(Ammer and Aldhyani, 2022)","plainCitation":"(Ammer and Aldhyani, 2022)","noteIndex":0},"citationItems":[{"id":"Xix85Fw2/NSwACRpI","uris":["http://zotero.org/users/local/fIxLkHJ1/items/AHGQ47NR"],"itemData":{"id":194,"type":"article-journal","abstract":"Digital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3A707D">
        <w:rPr>
          <w:rFonts w:asciiTheme="majorBidi" w:hAnsiTheme="majorBidi" w:cstheme="majorBidi"/>
          <w:lang w:bidi="fa-IR"/>
        </w:rPr>
        <w:fldChar w:fldCharType="separate"/>
      </w:r>
      <w:r w:rsidRPr="003A707D">
        <w:rPr>
          <w:rFonts w:asciiTheme="majorBidi" w:hAnsiTheme="majorBidi" w:cstheme="majorBidi"/>
          <w:noProof/>
          <w:lang w:bidi="fa-IR"/>
        </w:rPr>
        <w:t>(Ammer and Aldhyani, 2022)</w:t>
      </w:r>
      <w:r w:rsidRPr="003A707D">
        <w:rPr>
          <w:rFonts w:asciiTheme="majorBidi" w:hAnsiTheme="majorBidi" w:cstheme="majorBidi"/>
          <w:lang w:bidi="fa-IR"/>
        </w:rPr>
        <w:fldChar w:fldCharType="end"/>
      </w:r>
      <w:r w:rsidRPr="003A707D">
        <w:rPr>
          <w:rFonts w:asciiTheme="majorBidi" w:hAnsiTheme="majorBidi" w:cstheme="majorBidi"/>
          <w:lang w:bidi="fa-IR"/>
        </w:rPr>
        <w:t>.</w:t>
      </w:r>
    </w:p>
    <w:p w14:paraId="211675A6"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recent times, there has been a surge in the proposition of deep learning methodologies for various sentiment analysis undertakings, and these approaches have consistently attained cutting-edge outcomes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{"citationID":"WZhnIvfq","properties":{"formattedCitation":"(Habimana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 xml:space="preserve">(Habimana </w:t>
      </w:r>
      <w:r w:rsidRPr="003A707D">
        <w:rPr>
          <w:rFonts w:asciiTheme="majorBidi" w:hAnsiTheme="majorBidi" w:cstheme="majorBidi"/>
          <w:i/>
          <w:iCs/>
          <w:color w:val="000000"/>
        </w:rPr>
        <w:t>et al.</w:t>
      </w:r>
      <w:r w:rsidRPr="003A707D">
        <w:rPr>
          <w:rFonts w:asciiTheme="majorBidi" w:hAnsiTheme="majorBidi" w:cstheme="majorBidi"/>
          <w:color w:val="000000"/>
        </w:rPr>
        <w:t>, 2019)</w:t>
      </w:r>
      <w:r w:rsidRPr="003A707D">
        <w:rPr>
          <w:rFonts w:asciiTheme="majorBidi" w:hAnsiTheme="majorBidi" w:cstheme="majorBidi"/>
        </w:rPr>
        <w:fldChar w:fldCharType="end"/>
      </w:r>
      <w:r w:rsidRPr="003A707D">
        <w:rPr>
          <w:rFonts w:asciiTheme="majorBidi" w:hAnsiTheme="majorBidi" w:cstheme="majorBidi"/>
        </w:rPr>
        <w:t xml:space="preserve">. As an Example </w:t>
      </w:r>
      <w:r w:rsidRPr="003A707D">
        <w:rPr>
          <w:rFonts w:asciiTheme="majorBidi" w:hAnsiTheme="majorBidi" w:cstheme="majorBidi"/>
          <w:lang w:bidi="fa-IR"/>
        </w:rPr>
        <w:t xml:space="preserve">Mounika </w:t>
      </w:r>
      <w:r w:rsidRPr="003A707D">
        <w:rPr>
          <w:rFonts w:asciiTheme="majorBidi" w:hAnsiTheme="majorBidi" w:cstheme="majorBidi"/>
          <w:lang w:bidi="fa-IR"/>
        </w:rPr>
        <w:fldChar w:fldCharType="begin"/>
      </w:r>
      <w:r w:rsidRPr="003A707D">
        <w:rPr>
          <w:rFonts w:asciiTheme="majorBidi" w:hAnsiTheme="majorBidi" w:cstheme="majorBidi"/>
          <w:lang w:bidi="fa-IR"/>
        </w:rPr>
        <w:instrText xml:space="preserve"> ADDIN ZOTERO_ITEM CSL_CITATION {"citationID":"uvSuMhgG","properties":{"formattedCitation":"(Mounika, 2021)","plainCitation":"(Mounika, 2021)","dontUpdate":true,"noteIndex":0},"citationItems":[{"id":"Xix85Fw2/PYCzlObz","uris":["http://zotero.org/users/local/fIxLkHJ1/items/Q28GRR56"],"itemData":{"id":158,"type":"article-journal","abstract":"Growing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3A707D">
        <w:rPr>
          <w:rFonts w:asciiTheme="majorBidi" w:hAnsiTheme="majorBidi" w:cstheme="majorBidi"/>
          <w:lang w:bidi="fa-IR"/>
        </w:rPr>
        <w:fldChar w:fldCharType="separate"/>
      </w:r>
      <w:r w:rsidRPr="003A707D">
        <w:rPr>
          <w:rFonts w:asciiTheme="majorBidi" w:hAnsiTheme="majorBidi" w:cstheme="majorBidi"/>
          <w:noProof/>
          <w:lang w:bidi="fa-IR"/>
        </w:rPr>
        <w:t>(2021)</w:t>
      </w:r>
      <w:r w:rsidRPr="003A707D">
        <w:rPr>
          <w:rFonts w:asciiTheme="majorBidi" w:hAnsiTheme="majorBidi" w:cstheme="majorBidi"/>
          <w:lang w:bidi="fa-IR"/>
        </w:rPr>
        <w:fldChar w:fldCharType="end"/>
      </w:r>
      <w:r w:rsidRPr="003A707D">
        <w:rPr>
          <w:rFonts w:asciiTheme="majorBidi" w:hAnsiTheme="majorBidi" w:cstheme="majorBidi"/>
          <w:lang w:bidi="fa-IR"/>
        </w:rPr>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75AC35F9" w14:textId="77777777" w:rsidR="003A707D" w:rsidRPr="003A707D" w:rsidRDefault="003A707D" w:rsidP="003A707D">
      <w:pPr>
        <w:pStyle w:val="NormalWeb"/>
        <w:spacing w:line="276" w:lineRule="auto"/>
        <w:jc w:val="both"/>
        <w:rPr>
          <w:rFonts w:asciiTheme="majorBidi" w:hAnsiTheme="majorBidi" w:cstheme="majorBidi"/>
          <w:color w:val="000000" w:themeColor="text1"/>
          <w:lang w:bidi="fa-IR"/>
        </w:rPr>
      </w:pPr>
      <w:r w:rsidRPr="003A707D">
        <w:rPr>
          <w:rFonts w:asciiTheme="majorBidi" w:hAnsiTheme="majorBidi" w:cstheme="majorBidi"/>
          <w:color w:val="000000" w:themeColor="text1"/>
          <w:lang w:bidi="fa-IR"/>
        </w:rPr>
        <w:t>In addition to prior researches, this research covers sentiment analysis and its 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 (Kilimci, 2020).</w:t>
      </w:r>
    </w:p>
    <w:p w14:paraId="6A9F7509" w14:textId="77777777" w:rsidR="003A707D" w:rsidRPr="003A707D" w:rsidRDefault="003A707D" w:rsidP="003A707D">
      <w:pPr>
        <w:pStyle w:val="NormalWeb"/>
        <w:spacing w:line="276" w:lineRule="auto"/>
        <w:jc w:val="both"/>
        <w:rPr>
          <w:rFonts w:asciiTheme="majorBidi" w:hAnsiTheme="majorBidi" w:cstheme="majorBidi"/>
          <w:b/>
          <w:bCs/>
          <w:color w:val="806000" w:themeColor="accent4" w:themeShade="80"/>
          <w:lang w:bidi="fa-IR"/>
        </w:rPr>
      </w:pPr>
    </w:p>
    <w:p w14:paraId="0259C38C" w14:textId="77777777" w:rsidR="003A707D" w:rsidRPr="000F757F" w:rsidRDefault="003A707D" w:rsidP="003A707D">
      <w:pPr>
        <w:pStyle w:val="Heading2"/>
        <w:numPr>
          <w:ilvl w:val="0"/>
          <w:numId w:val="30"/>
        </w:numPr>
        <w:tabs>
          <w:tab w:val="num" w:pos="360"/>
        </w:tabs>
        <w:ind w:left="0" w:firstLine="0"/>
        <w:rPr>
          <w:rFonts w:asciiTheme="majorBidi" w:hAnsiTheme="majorBidi" w:cstheme="majorBidi"/>
          <w:iCs/>
          <w:sz w:val="28"/>
          <w:szCs w:val="28"/>
        </w:rPr>
      </w:pPr>
      <w:bookmarkStart w:id="19" w:name="_Toc140757202"/>
      <w:r w:rsidRPr="000F757F">
        <w:rPr>
          <w:rFonts w:asciiTheme="majorBidi" w:hAnsiTheme="majorBidi" w:cstheme="majorBidi"/>
          <w:iCs/>
          <w:sz w:val="28"/>
          <w:szCs w:val="28"/>
        </w:rPr>
        <w:t>Transformer-Based Deep Learning Method</w:t>
      </w:r>
      <w:bookmarkEnd w:id="19"/>
    </w:p>
    <w:p w14:paraId="48AF8D34" w14:textId="77777777" w:rsidR="003A707D" w:rsidRPr="003A707D" w:rsidRDefault="003A707D" w:rsidP="003A707D">
      <w:pPr>
        <w:rPr>
          <w:rFonts w:asciiTheme="majorBidi" w:hAnsiTheme="majorBidi" w:cstheme="majorBidi"/>
        </w:rPr>
      </w:pPr>
    </w:p>
    <w:p w14:paraId="11C8D857" w14:textId="77777777" w:rsidR="003A707D" w:rsidRPr="003A707D" w:rsidRDefault="003A707D" w:rsidP="000F757F">
      <w:pPr>
        <w:pStyle w:val="Caption"/>
        <w:spacing w:line="276" w:lineRule="auto"/>
        <w:jc w:val="both"/>
        <w:rPr>
          <w:rStyle w:val="issue-underline"/>
          <w:rFonts w:asciiTheme="majorBidi" w:hAnsiTheme="majorBidi" w:cstheme="majorBidi"/>
        </w:rPr>
      </w:pPr>
      <w:r w:rsidRPr="003A707D">
        <w:rPr>
          <w:rFonts w:asciiTheme="majorBidi" w:hAnsiTheme="majorBidi" w:cstheme="majorBidi"/>
        </w:rPr>
        <w:t xml:space="preserve">In this article conducted by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{"citationID":"1mrQXTAZ","properties":{"formattedCitation":"(Zhou, Ji and Zhang, 2022)","plainCitation":"(Zhou, Ji and Zhang, 2022)","dontUpdate":true,"noteIndex":0},"citationItems":[{"id":130,"uris":["http://zotero.org/users/local/exE4JnHn/items/I72LKZMA"],"itemData":{"id":130,"type":"article-journal","abstract":"Targeting the defect classification from 3D point clouds, this research develops a deep learning method named the Transformer-based point cloud classification network (TransPCNet) to obtain superior classification results. The developed TransPCNet primarily consists of the feature embedding module, the attention module, and the classification module, where the first two modules are to enhance the feature extraction and learning capability for assisting the classification module to classify the 3D point clouds more accurately. In addition, a novel loss function is proposed to support the TransPCNet by strengthening feature learning and tackling data imbalance. The effectiveness of the developed TransPCNet is demonstrated on a publicly available dataset with both real and synthetic point clouds. In comparison with other state-of-the-art methods, the TransPCNet outperforms others with improvements of over 13.6%, 15.2%, and 13.7% in terms of precision, recall, and F1-score on the overall dataset. Moreover, the TransPCNet is robust and efficient in different scenarios, where the synthetic data is beneficial to enhancing the detection accuracy on real datasets. Overall, this research contributes to developing TransPCNet to conduct 3D point cloud classification, resulting in a more accurate and effective result with great practical potential.","container-title":"Automation in Construction","DOI":"10.1016/j.autcon.2022.104163","ISSN":"09265805","journalAbbreviation":"Automation in Construction","language":"en","page":"104163","source":"DOI.org (Crossref)","title":"Sewer defect detection from 3D point clouds using a transformer-based deep learning model","volume":"136","author":[{"family":"Zhou","given":"Yunxiang"},{"family":"Ji","given":"Ankang"},{"family":"Zhang","given":"Limao"}],"issued":{"date-parts":[["2022",4]]}}}],"schema":"https://github.com/citation-style-language/schema/raw/master/csl-citation.json"}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Zhou, Ji and Zhang (2022)</w:t>
      </w:r>
      <w:r w:rsidRPr="003A707D">
        <w:rPr>
          <w:rFonts w:asciiTheme="majorBidi" w:hAnsiTheme="majorBidi" w:cstheme="majorBidi"/>
        </w:rPr>
        <w:fldChar w:fldCharType="end"/>
      </w:r>
      <w:r w:rsidRPr="003A707D">
        <w:rPr>
          <w:rFonts w:asciiTheme="majorBidi" w:hAnsiTheme="majorBidi" w:cstheme="majorBidi"/>
        </w:rPr>
        <w:t xml:space="preserve">, a deep-learning model named </w:t>
      </w:r>
      <w:r w:rsidRPr="003A707D">
        <w:rPr>
          <w:rFonts w:asciiTheme="majorBidi" w:hAnsiTheme="majorBidi" w:cstheme="majorBidi"/>
        </w:rPr>
        <w:lastRenderedPageBreak/>
        <w:t xml:space="preserve">TransPCNet is introduced, which utilizes transformers to classify sewer defects using 3D point clouds. The researchers </w:t>
      </w:r>
      <w:r w:rsidRPr="003A707D">
        <w:rPr>
          <w:rStyle w:val="issue-underline"/>
          <w:rFonts w:asciiTheme="majorBidi" w:hAnsiTheme="majorBidi" w:cstheme="majorBidi"/>
        </w:rPr>
        <w:t>conducted a series of experiments</w:t>
      </w:r>
      <w:r w:rsidRPr="003A707D">
        <w:rPr>
          <w:rFonts w:asciiTheme="majorBidi" w:hAnsiTheme="majorBidi" w:cstheme="majorBidi"/>
        </w:rPr>
        <w:t xml:space="preserve"> on a dataset comprising 827 real and 16,200 synthetic point clouds of sewers. Through their study, they compared </w:t>
      </w:r>
      <w:r w:rsidRPr="003A707D">
        <w:rPr>
          <w:rStyle w:val="issue-underline"/>
          <w:rFonts w:asciiTheme="majorBidi" w:hAnsiTheme="majorBidi" w:cstheme="majorBidi"/>
        </w:rPr>
        <w:t>the performance of TransPCNet with</w:t>
      </w:r>
      <w:r w:rsidRPr="003A707D">
        <w:rPr>
          <w:rFonts w:asciiTheme="majorBidi" w:hAnsiTheme="majorBidi" w:cstheme="majorBidi"/>
        </w:rPr>
        <w:t xml:space="preserve"> other advanced methods and observed that TransPCNet exhibited superior accuracy, precision, recall, and F1-score. Furthermore, the researchers assessed </w:t>
      </w:r>
      <w:r w:rsidRPr="003A707D">
        <w:rPr>
          <w:rStyle w:val="issue-underline"/>
          <w:rFonts w:asciiTheme="majorBidi" w:hAnsiTheme="majorBidi" w:cstheme="majorBidi"/>
        </w:rPr>
        <w:t>the robustness of TransPCNet by</w:t>
      </w:r>
      <w:r w:rsidRPr="003A707D">
        <w:rPr>
          <w:rFonts w:asciiTheme="majorBidi" w:hAnsiTheme="majorBidi" w:cstheme="majorBidi"/>
        </w:rPr>
        <w:t xml:space="preserve"> evaluating its performance in various scenarios derived from the dataset, consistently achieving excellent results. These findings suggest that TransPCNet holds significant promise for detecting sewer defects and has potential applications in civil and environmental engineering.</w:t>
      </w:r>
    </w:p>
    <w:p w14:paraId="612040EB" w14:textId="77777777" w:rsidR="003A707D" w:rsidRPr="003A707D" w:rsidRDefault="003A707D" w:rsidP="000F757F">
      <w:pPr>
        <w:pStyle w:val="Caption"/>
        <w:spacing w:line="276" w:lineRule="auto"/>
        <w:jc w:val="both"/>
        <w:rPr>
          <w:rFonts w:asciiTheme="majorBidi" w:hAnsiTheme="majorBidi" w:cstheme="majorBidi"/>
        </w:rPr>
      </w:pPr>
      <w:r w:rsidRPr="003A707D">
        <w:rPr>
          <w:rFonts w:asciiTheme="majorBidi" w:hAnsiTheme="majorBidi" w:cstheme="majorBidi"/>
        </w:rPr>
        <w:t xml:space="preserve">In this study, researchers created and assessed MassGenie, a sophisticated deep-learning approach based on transformers, aimed at recognizing small molecules based on their mass spectra. To train the MassGenie model, they utilized a dataset containing more than one million mass </w:t>
      </w:r>
      <w:r w:rsidRPr="003A707D">
        <w:rPr>
          <w:rStyle w:val="issue-underline"/>
          <w:rFonts w:asciiTheme="majorBidi" w:hAnsiTheme="majorBidi" w:cstheme="majorBidi"/>
        </w:rPr>
        <w:t>spectra, and its</w:t>
      </w:r>
      <w:r w:rsidRPr="003A707D">
        <w:rPr>
          <w:rFonts w:asciiTheme="majorBidi" w:hAnsiTheme="majorBidi" w:cstheme="majorBidi"/>
        </w:rPr>
        <w:t xml:space="preserve"> performance </w:t>
      </w:r>
      <w:r w:rsidRPr="003A707D">
        <w:rPr>
          <w:rStyle w:val="issue-underline"/>
          <w:rFonts w:asciiTheme="majorBidi" w:hAnsiTheme="majorBidi" w:cstheme="majorBidi"/>
        </w:rPr>
        <w:t>was subsequently evaluated</w:t>
      </w:r>
      <w:r w:rsidRPr="003A707D">
        <w:rPr>
          <w:rFonts w:asciiTheme="majorBidi" w:hAnsiTheme="majorBidi" w:cstheme="majorBidi"/>
        </w:rPr>
        <w:t xml:space="preserve"> on multiple benchmark datasets. The findings demonstrated that MassGenie surpassed alternative methods for small molecule identification, showcasing exceptional accuracy and precision. The results indicate that MassGenie could become a valuable asset for identifying small molecules in diverse domains such as drug discovery and metabolomics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{"citationID":"e9DyANQt","properties":{"formattedCitation":"(Shrivastava {\\i{}et al.}, 2021)","plainCitation":"(Shrivastava et al., 2021)","noteIndex":0},"citationItems":[{"id":128,"uris":["http://zotero.org/users/local/exE4JnHn/items/UWC32FRP"],"itemData":{"id":128,"type":"article-journal","abstract":"The ‘inverse problem’ of mass spectrometric molecular identiﬁcation (‘given a mass spectrum, calculate/predict the 2D structure of the molecule whence it came’) is largely unsolved, and is especially acute in metabolomics where many small molecules remain unidentiﬁed. This is largely because the number of experimentally available electrospray mass spectra of small molecules is quite limited. However, the forward problem (‘calculate a small molecule’s likely fragmentation and hence at least some of its mass spectrum from its structure alone’) is much more tractable, because the strengths of different chemical bonds are roughly known. This kind of molecular identiﬁcation problem may be cast as a language translation problem in which the source language is a list of high-resolution mass spectral peaks and the ‘translation’ a representation (for instance in SMILES) of the molecule. It is thus suitable for attack using the deep neural networks known as transformers. We here present MassGenie, a method that uses a transformer-based deep neural network, trained on ~6 million chemical structures with augmented SMILES encoding and their paired molecular fragments as generated in silico, explicitly including the protonated molecular ion. This architecture (containing some 400 million elements) is used to predict the structure of a molecule from the various fragments that may be expected to be observed when some of its bonds are broken. Despite being given essentially no detailed nor explicit rules about molecular fragmentation methods, isotope patterns, rearrangements, neutral losses, and the like, MassGenie learns the effective properties of the mass spectral fragment and valency space, and can generate candidate molecular structures that are very close or identical to those of the ‘true’ molecules. We also use VAE-Sim, a previously published variational autoencoder, to generate candidate molecules that are ‘similar’ to the top hit. In addition to using the ‘top hits’ directly, we can produce a rank order of these by ‘round-tripping’ candidate molecules and comparing them with the true molecules, where known. As a proof of principle, we conﬁne ourselves to positive electrospray mass spectra from molecules with a molecular mass of 500 Da or lower, including those in the last CASMI challenge (for which the results are known), getting 49/93 (53%) precisely correct. The transformer method, applied here for the ﬁrst time to mass spectral interpretation, works extremely effectively both for mass spectra generated in silico and on experimentally obtained mass spectra from pure compounds. It seems to act as a Las Vegas algorithm, in that it either gives the correct answer or simply states that it cannot ﬁnd one. The ability to create and to ‘learn’ millions of fragmentation patterns in silico, and therefrom generate candidate structures (that do not have to be in existing libraries) directly, thus opens up entirely the ﬁeld of de novo small molecule structure prediction from experimental mass spectra.","container-title":"Biomolecules","DOI":"10.3390/biom11121793","ISSN":"2218-273X","issue":"12","journalAbbreviation":"Biomolecules","language":"en","page":"1793","source":"DOI.org (Crossref)","title":"MassGenie: A Transformer-Based Deep Learning Method for Identifying Small Molecules from Their Mass Spectra","title-short":"MassGenie","volume":"11","author":[{"family":"Shrivastava","given":"Aditya Divyakant"},{"family":"Swainston","given":"Neil"},{"family":"Samanta","given":"Soumitra"},{"family":"Roberts","given":"Ivayla"},{"family":"Wright Muelas","given":"Marina"},{"family":"Kell","given":"Douglas B."}],"issued":{"date-parts":[["2021",11,30]]}}}],"schema":"https://github.com/citation-style-language/schema/raw/master/csl-citation.json"}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(Shrivastava </w:t>
      </w:r>
      <w:r w:rsidRPr="003A707D">
        <w:rPr>
          <w:rFonts w:asciiTheme="majorBidi" w:hAnsiTheme="majorBidi" w:cstheme="majorBidi"/>
          <w:i/>
          <w:iCs/>
          <w:szCs w:val="24"/>
        </w:rPr>
        <w:t>et al.</w:t>
      </w:r>
      <w:r w:rsidRPr="003A707D">
        <w:rPr>
          <w:rFonts w:asciiTheme="majorBidi" w:hAnsiTheme="majorBidi" w:cstheme="majorBidi"/>
          <w:szCs w:val="24"/>
        </w:rPr>
        <w:t>, 2021)</w:t>
      </w:r>
      <w:r w:rsidRPr="003A707D">
        <w:rPr>
          <w:rFonts w:asciiTheme="majorBidi" w:hAnsiTheme="majorBidi" w:cstheme="majorBidi"/>
        </w:rPr>
        <w:fldChar w:fldCharType="end"/>
      </w:r>
      <w:r w:rsidRPr="003A707D">
        <w:rPr>
          <w:rFonts w:asciiTheme="majorBidi" w:hAnsiTheme="majorBidi" w:cstheme="majorBidi"/>
        </w:rPr>
        <w:t>.</w:t>
      </w:r>
    </w:p>
    <w:p w14:paraId="2D6763DE" w14:textId="77777777" w:rsidR="003A707D" w:rsidRPr="003A707D" w:rsidRDefault="003A707D" w:rsidP="000F757F">
      <w:pPr>
        <w:pStyle w:val="Caption"/>
        <w:spacing w:line="276" w:lineRule="auto"/>
        <w:jc w:val="both"/>
        <w:rPr>
          <w:rFonts w:asciiTheme="majorBidi" w:hAnsiTheme="majorBidi" w:cstheme="majorBidi"/>
        </w:rPr>
      </w:pPr>
      <w:r w:rsidRPr="003A707D">
        <w:rPr>
          <w:rFonts w:asciiTheme="majorBidi" w:hAnsiTheme="majorBidi" w:cstheme="majorBidi"/>
        </w:rPr>
        <w:t xml:space="preserve">Using the Transformer architecture,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{"citationID":"gikHbUM1","properties":{"formattedCitation":"(Wu {\\i{}et al.}, 2021)","plainCitation":"(Wu et al., 2021)","noteIndex":0},"citationItems":[{"id":132,"uris":["http://zotero.org/users/local/exE4JnHn/items/S9QUSZTY"],"itemData":{"id":132,"type":"article-journal","abstract":"The patents of information and communication technology (ICT) in construction are valuable sources of tech­ nological solutions to communication problems in the construction practice. However, it is often difficult for practitioners and stakeholders to identify the key communication functionalities from complicated expressions in the patent documents. Addressing such challenges, this study develops a deep learning model to enable auto­ matic recognition of communication-oriented entities (CEs) from patent documents. The proposed model is structured based on the Transformer, consisting of feed-forward and self-attention neural networks to better recognize ambiguous and unknown entities by utilizing contextual information. The validation results showed that the proposed model has superior performance in CE recognition than traditional recurrent neural networks (RNN)-based models, especially in recognizing ambiguous and unknown entities. Moreover, experimental results on some research literature and a real-life project report showed satisfactory performance of the model in CE recognition across different document types.","container-title":"Automation in Construction","DOI":"10.1016/j.autcon.2021.103608","ISSN":"09265805","journalAbbreviation":"Automation in Construction","language":"en","page":"103608","source":"DOI.org (Crossref)","title":"A transformer-based deep learning model for recognizing communication-oriented entities from patents of ICT in construction","volume":"125","author":[{"family":"Wu","given":"Hengqin"},{"family":"Shen","given":"Geoffrey Qiping"},{"family":"Lin","given":"Xue"},{"family":"Li","given":"Minglei"},{"family":"Li","given":"Clyde Zhengdao"}],"issued":{"date-parts":[["2021",5]]}}}],"schema":"https://github.com/citation-style-language/schema/raw/master/csl-citation.json"}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Wu </w:t>
      </w:r>
      <w:r w:rsidRPr="003A707D">
        <w:rPr>
          <w:rFonts w:asciiTheme="majorBidi" w:hAnsiTheme="majorBidi" w:cstheme="majorBidi"/>
          <w:i/>
          <w:iCs/>
          <w:szCs w:val="24"/>
        </w:rPr>
        <w:t>et al.</w:t>
      </w:r>
      <w:r w:rsidRPr="003A707D">
        <w:rPr>
          <w:rFonts w:asciiTheme="majorBidi" w:hAnsiTheme="majorBidi" w:cstheme="majorBidi"/>
          <w:szCs w:val="24"/>
        </w:rPr>
        <w:t xml:space="preserve"> (2021)</w:t>
      </w:r>
      <w:r w:rsidRPr="003A707D">
        <w:rPr>
          <w:rFonts w:asciiTheme="majorBidi" w:hAnsiTheme="majorBidi" w:cstheme="majorBidi"/>
        </w:rPr>
        <w:fldChar w:fldCharType="end"/>
      </w:r>
      <w:r w:rsidRPr="003A707D">
        <w:rPr>
          <w:rFonts w:asciiTheme="majorBidi" w:hAnsiTheme="majorBidi" w:cstheme="majorBidi"/>
        </w:rPr>
        <w:t xml:space="preserve"> present a novel deep learning model for identifying communication-oriented entities (CEs) from information and communication technology (ICT) patents in the construction industry. They have addressed the key technical hurdles and categories of CEs for </w:t>
      </w:r>
      <w:r w:rsidRPr="003A707D">
        <w:rPr>
          <w:rStyle w:val="issue-underline"/>
          <w:rFonts w:asciiTheme="majorBidi" w:hAnsiTheme="majorBidi" w:cstheme="majorBidi"/>
        </w:rPr>
        <w:t>recognition,</w:t>
      </w:r>
      <w:r w:rsidRPr="003A707D">
        <w:rPr>
          <w:rFonts w:asciiTheme="majorBidi" w:hAnsiTheme="majorBidi" w:cstheme="majorBidi"/>
        </w:rPr>
        <w:t xml:space="preserve"> outlined the architecture of their proposed TBNN model, validated the model using training and testing instances, and compared its performance with a baseline model.</w:t>
      </w:r>
      <w:r w:rsidRPr="003A707D">
        <w:rPr>
          <w:rFonts w:asciiTheme="majorBidi" w:hAnsiTheme="majorBidi" w:cstheme="majorBidi"/>
          <w:snapToGrid/>
          <w:lang w:eastAsia="en-GB"/>
        </w:rPr>
        <w:t xml:space="preserve"> </w:t>
      </w:r>
      <w:r w:rsidRPr="003A707D">
        <w:rPr>
          <w:rFonts w:asciiTheme="majorBidi" w:hAnsiTheme="majorBidi" w:cstheme="majorBidi"/>
        </w:rPr>
        <w:t>The findings demonstrate that the performance of the proposed TBNN model surpasses expectations when compared to similar natural language processing (NLP) tasks in previous studies. This model offers an efficient alternative to labour-intensive and time-consuming manual searching. However, it does not capture the relationships between recognized CEs, and its effectiveness decreases when dealing with raw texts containing numerous ambiguous entities.</w:t>
      </w:r>
    </w:p>
    <w:p w14:paraId="726F1616" w14:textId="77777777" w:rsidR="003A707D" w:rsidRPr="003A707D" w:rsidRDefault="003A707D" w:rsidP="000F757F">
      <w:pPr>
        <w:pStyle w:val="Caption"/>
        <w:spacing w:line="276" w:lineRule="auto"/>
        <w:jc w:val="both"/>
        <w:rPr>
          <w:rFonts w:asciiTheme="majorBidi" w:hAnsiTheme="majorBidi" w:cstheme="majorBidi"/>
          <w:snapToGrid/>
          <w:lang w:eastAsia="en-GB"/>
        </w:rPr>
      </w:pPr>
      <w:r w:rsidRPr="003A707D">
        <w:rPr>
          <w:rStyle w:val="issue-underline"/>
          <w:rFonts w:asciiTheme="majorBidi" w:hAnsiTheme="majorBidi" w:cstheme="majorBidi"/>
        </w:rPr>
        <w:t xml:space="preserve">The study conducted by </w:t>
      </w:r>
      <w:r w:rsidRPr="003A707D">
        <w:rPr>
          <w:rStyle w:val="issue-underline"/>
          <w:rFonts w:asciiTheme="majorBidi" w:hAnsiTheme="majorBidi" w:cstheme="majorBidi"/>
        </w:rPr>
        <w:fldChar w:fldCharType="begin"/>
      </w:r>
      <w:r w:rsidRPr="003A707D">
        <w:rPr>
          <w:rStyle w:val="issue-underline"/>
          <w:rFonts w:asciiTheme="majorBidi" w:hAnsiTheme="majorBidi" w:cstheme="majorBidi"/>
        </w:rPr>
        <w:instrText xml:space="preserve"> ADDIN ZOTERO_ITEM CSL_CITATION {"citationID":"ePNPK9OD","properties":{"formattedCitation":"(Hu {\\i{}et al.}, 2023)","plainCitation":"(Hu et al., 2023)","noteIndex":0},"citationItems":[{"id":134,"uris":["http://zotero.org/users/local/exE4JnHn/items/7WBFHJK6"],"itemData":{"id":134,"type":"article-journal","container-title":"Computer Methods and Programs in Biomedicine","DOI":"10.1016/j.cmpb.2022.107291","ISSN":"01692607","journalAbbreviation":"Computer Methods and Programs in Biomedicine","language":"en","page":"107291","source":"DOI.org (Crossref)","title":"VGG-TSwinformer: Transformer-based deep learning model for early Alzheimer’s disease prediction","title-short":"VGG-TSwinformer","volume":"229","author":[{"family":"Hu","given":"Zhentao"},{"family":"Wang","given":"Zheng"},{"family":"Jin","given":"Yong"},{"family":"Hou","given":"Wei"}],"issued":{"date-parts":[["2023",2]]}}}],"schema":"https://github.com/citation-style-language/schema/raw/master/csl-citation.json"} </w:instrText>
      </w:r>
      <w:r w:rsidRPr="003A707D">
        <w:rPr>
          <w:rStyle w:val="issue-underline"/>
          <w:rFonts w:asciiTheme="majorBidi" w:hAnsiTheme="majorBidi" w:cstheme="majorBidi"/>
        </w:rPr>
        <w:fldChar w:fldCharType="separate"/>
      </w:r>
      <w:r w:rsidRPr="003A707D">
        <w:rPr>
          <w:rFonts w:asciiTheme="majorBidi" w:hAnsiTheme="majorBidi" w:cstheme="majorBidi"/>
          <w:szCs w:val="24"/>
        </w:rPr>
        <w:t xml:space="preserve">Hu </w:t>
      </w:r>
      <w:r w:rsidRPr="003A707D">
        <w:rPr>
          <w:rFonts w:asciiTheme="majorBidi" w:hAnsiTheme="majorBidi" w:cstheme="majorBidi"/>
          <w:i/>
          <w:iCs/>
          <w:szCs w:val="24"/>
        </w:rPr>
        <w:t>et al.</w:t>
      </w:r>
      <w:r w:rsidRPr="003A707D">
        <w:rPr>
          <w:rFonts w:asciiTheme="majorBidi" w:hAnsiTheme="majorBidi" w:cstheme="majorBidi"/>
          <w:szCs w:val="24"/>
        </w:rPr>
        <w:t xml:space="preserve"> (2023)</w:t>
      </w:r>
      <w:r w:rsidRPr="003A707D">
        <w:rPr>
          <w:rStyle w:val="issue-underline"/>
          <w:rFonts w:asciiTheme="majorBidi" w:hAnsiTheme="majorBidi" w:cstheme="majorBidi"/>
        </w:rPr>
        <w:fldChar w:fldCharType="end"/>
      </w:r>
      <w:r w:rsidRPr="003A707D">
        <w:rPr>
          <w:rStyle w:val="issue-underline"/>
          <w:rFonts w:asciiTheme="majorBidi" w:hAnsiTheme="majorBidi" w:cstheme="majorBidi"/>
        </w:rPr>
        <w:t xml:space="preserve"> proposes</w:t>
      </w:r>
      <w:r w:rsidRPr="003A707D">
        <w:rPr>
          <w:rFonts w:asciiTheme="majorBidi" w:hAnsiTheme="majorBidi" w:cstheme="majorBidi"/>
        </w:rPr>
        <w:t xml:space="preserve"> a deep learning model named VGG-TSwinformer for the early prediction of Alzheimer's disease using brain structural magnetic resonance imaging (sMRI) data. They conduct experiments to assess the model's performance on two tasks: (1) predicting the progression of mild cognitive impairment (MCI) from baseline to 24 months (pMCI vs sMCI), and (2) classifying patients into Alzheimer's disease (AD), MCI, or cognitively normal (CN) categories. The experimental results demonstrate that the VGG-TSwinformer model surpasses several state-of-the-art deep learning models on both tasks, achieving high levels of accuracy, sensitivity, specificity, and area under the curve (AUC) values. The researchers also provide an extensive analysis of the model's architecture and its capacity to capture temporal patterns of brain structural changes associated with disease </w:t>
      </w:r>
      <w:r w:rsidRPr="003A707D">
        <w:rPr>
          <w:rFonts w:asciiTheme="majorBidi" w:hAnsiTheme="majorBidi" w:cstheme="majorBidi"/>
        </w:rPr>
        <w:lastRenderedPageBreak/>
        <w:t xml:space="preserve">progression. Overall, the study suggests that the VGG-TSwinformer model exhibits significant potential for early prediction of Alzheimer's disease, </w:t>
      </w:r>
      <w:r w:rsidRPr="003A707D">
        <w:rPr>
          <w:rStyle w:val="issue-underline"/>
          <w:rFonts w:asciiTheme="majorBidi" w:hAnsiTheme="majorBidi" w:cstheme="majorBidi"/>
        </w:rPr>
        <w:t>offering the potential to enhance the accuracy and efficiency of</w:t>
      </w:r>
      <w:r w:rsidRPr="003A707D">
        <w:rPr>
          <w:rFonts w:asciiTheme="majorBidi" w:hAnsiTheme="majorBidi" w:cstheme="majorBidi"/>
        </w:rPr>
        <w:t xml:space="preserve"> clinical diagnosis and treatment.</w:t>
      </w:r>
    </w:p>
    <w:p w14:paraId="2AAF2D0D" w14:textId="77777777" w:rsidR="003A707D" w:rsidRPr="003A707D" w:rsidRDefault="003A707D" w:rsidP="003A707D">
      <w:pPr>
        <w:rPr>
          <w:rFonts w:asciiTheme="majorBidi" w:hAnsiTheme="majorBidi" w:cstheme="majorBidi"/>
          <w:lang w:eastAsia="en-GB"/>
        </w:rPr>
      </w:pPr>
    </w:p>
    <w:p w14:paraId="1D60044C" w14:textId="77777777" w:rsidR="003A707D" w:rsidRPr="003A707D" w:rsidRDefault="003A707D" w:rsidP="003A707D">
      <w:pPr>
        <w:pStyle w:val="pb-2"/>
        <w:spacing w:line="276" w:lineRule="auto"/>
        <w:jc w:val="both"/>
        <w:rPr>
          <w:rFonts w:asciiTheme="majorBidi" w:hAnsiTheme="majorBidi" w:cstheme="majorBidi"/>
        </w:rPr>
      </w:pPr>
      <w:r w:rsidRPr="003A707D">
        <w:rPr>
          <w:rStyle w:val="issue-underline"/>
          <w:rFonts w:asciiTheme="majorBidi" w:hAnsiTheme="majorBidi" w:cstheme="majorBidi"/>
        </w:rPr>
        <w:t xml:space="preserve">A study carried out by  </w:t>
      </w:r>
      <w:r w:rsidRPr="003A707D">
        <w:rPr>
          <w:rStyle w:val="issue-underline"/>
          <w:rFonts w:asciiTheme="majorBidi" w:hAnsiTheme="majorBidi" w:cstheme="majorBidi"/>
        </w:rPr>
        <w:fldChar w:fldCharType="begin"/>
      </w:r>
      <w:r w:rsidRPr="003A707D">
        <w:rPr>
          <w:rStyle w:val="issue-underline"/>
          <w:rFonts w:asciiTheme="majorBidi" w:hAnsiTheme="majorBidi" w:cstheme="majorBidi"/>
        </w:rPr>
        <w:instrText xml:space="preserve"> ADDIN ZOTERO_ITEM CSL_CITATION {"citationID":"OB9gfDcf","properties":{"formattedCitation":"(Muhammad {\\i{}et al.}, 2023)","plainCitation":"(Muhammad et al., 2023)","dontUpdate":true,"noteIndex":0},"citationItems":[{"id":122,"uris":["http://zotero.org/users/local/exE4JnHn/items/64BWTUUA"],"itemData":{"id":122,"type":"article-journal","abstract":"In modern capital market the price of a stock is often considered to be highly volatile and unpredictable because of various social, ﬁnancial, political and other dynamic factors. With calculated and thoughtful investment, stock market can ensure a handsome proﬁt with minimal capital investment, while incorrect prediction can easily bring catastrophic ﬁnancial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speciﬁc stocks listed in DSE based on their historical daily and weekly data. Our experiments demonstrate promising results and acceptable root mean squared error on most of the stocks.","container-title":"International Journal of Computational Intelligence and Applications","DOI":"10.1142/S146902682350013X","ISSN":"1469-0268, 1757-5885","journalAbbreviation":"Int. J. Comp. Intel. Appl.","language":"en","note":"arXiv:2208.08300 [cs, q-fin]","page":"2350013","source":"arXiv.org","title":"Transformer-Based Deep Learning Model for Stock Price Prediction: A Case Study on Bangladesh Stock Market","title-short":"Transformer-Based Deep Learning Model for Stock Price Prediction","author":[{"family":"Muhammad","given":"Tashreef"},{"family":"Aftab","given":"Anika Bintee"},{"family":"Ahsan","given":"Md Mainul"},{"family":"Muhu","given":"Maishameem Meherin"},{"family":"Ibrahim","given":"Muhammad"},{"family":"Khan","given":"Shahidul Islam"},{"family":"Alam","given":"Mohammad Shafiul"}],"issued":{"date-parts":[["2023",4,6]]}}}],"schema":"https://github.com/citation-style-language/schema/raw/master/csl-citation.json"} </w:instrText>
      </w:r>
      <w:r w:rsidRPr="003A707D">
        <w:rPr>
          <w:rStyle w:val="issue-underline"/>
          <w:rFonts w:asciiTheme="majorBidi" w:hAnsiTheme="majorBidi" w:cstheme="majorBidi"/>
        </w:rPr>
        <w:fldChar w:fldCharType="separate"/>
      </w:r>
      <w:r w:rsidRPr="003A707D">
        <w:rPr>
          <w:rFonts w:asciiTheme="majorBidi" w:hAnsiTheme="majorBidi" w:cstheme="majorBidi"/>
        </w:rPr>
        <w:t xml:space="preserve">Muhammad </w:t>
      </w:r>
      <w:r w:rsidRPr="003A707D">
        <w:rPr>
          <w:rFonts w:asciiTheme="majorBidi" w:hAnsiTheme="majorBidi" w:cstheme="majorBidi"/>
          <w:i/>
          <w:iCs/>
        </w:rPr>
        <w:t>et al.</w:t>
      </w:r>
      <w:r w:rsidRPr="003A707D">
        <w:rPr>
          <w:rFonts w:asciiTheme="majorBidi" w:hAnsiTheme="majorBidi" w:cstheme="majorBidi"/>
        </w:rPr>
        <w:t xml:space="preserve"> (2023)</w:t>
      </w:r>
      <w:r w:rsidRPr="003A707D">
        <w:rPr>
          <w:rStyle w:val="issue-underline"/>
          <w:rFonts w:asciiTheme="majorBidi" w:hAnsiTheme="majorBidi" w:cstheme="majorBidi"/>
        </w:rPr>
        <w:fldChar w:fldCharType="end"/>
      </w:r>
      <w:r w:rsidRPr="003A707D">
        <w:rPr>
          <w:rStyle w:val="issue-underline"/>
          <w:rFonts w:asciiTheme="majorBidi" w:hAnsiTheme="majorBidi" w:cstheme="majorBidi"/>
        </w:rPr>
        <w:t xml:space="preserve"> </w:t>
      </w:r>
      <w:r w:rsidRPr="003A707D">
        <w:rPr>
          <w:rFonts w:asciiTheme="majorBidi" w:hAnsiTheme="majorBidi" w:cstheme="majorBidi"/>
        </w:rPr>
        <w:t xml:space="preserve">investigates the feasibility of employing deep learning models to predict stock market trends and reviews related studies in the field. The scholars created a transformer-based deep learning model designed specifically for forecasting stock prices in the DSE. They integrated time2vec embedding into their model. The </w:t>
      </w:r>
      <w:r w:rsidRPr="003A707D">
        <w:rPr>
          <w:rStyle w:val="issue-underline"/>
          <w:rFonts w:asciiTheme="majorBidi" w:hAnsiTheme="majorBidi" w:cstheme="majorBidi"/>
        </w:rPr>
        <w:t>outcomes</w:t>
      </w:r>
      <w:r w:rsidRPr="003A707D">
        <w:rPr>
          <w:rFonts w:asciiTheme="majorBidi" w:hAnsiTheme="majorBidi" w:cstheme="majorBidi"/>
        </w:rPr>
        <w:t xml:space="preserve"> indicated that their model achieved favourable results when applied to DSE data.</w:t>
      </w:r>
    </w:p>
    <w:p w14:paraId="07919069" w14:textId="77777777" w:rsidR="003A707D" w:rsidRDefault="003A707D" w:rsidP="003A707D">
      <w:pPr>
        <w:rPr>
          <w:rFonts w:asciiTheme="majorBidi" w:hAnsiTheme="majorBidi" w:cstheme="majorBidi"/>
        </w:rPr>
      </w:pPr>
    </w:p>
    <w:p w14:paraId="6A3341B1" w14:textId="77777777" w:rsidR="003247DC" w:rsidRPr="003A707D" w:rsidRDefault="003247DC" w:rsidP="003A707D">
      <w:pPr>
        <w:rPr>
          <w:rFonts w:asciiTheme="majorBidi" w:hAnsiTheme="majorBidi" w:cstheme="majorBidi"/>
        </w:rPr>
      </w:pPr>
    </w:p>
    <w:p w14:paraId="765DB37B" w14:textId="77777777" w:rsidR="003A707D" w:rsidRPr="00AB1B53" w:rsidRDefault="003A707D" w:rsidP="003A707D">
      <w:pPr>
        <w:pStyle w:val="Heading2"/>
        <w:numPr>
          <w:ilvl w:val="0"/>
          <w:numId w:val="30"/>
        </w:numPr>
        <w:tabs>
          <w:tab w:val="num" w:pos="360"/>
        </w:tabs>
        <w:ind w:left="0" w:firstLine="0"/>
        <w:rPr>
          <w:rFonts w:asciiTheme="majorBidi" w:hAnsiTheme="majorBidi" w:cstheme="majorBidi"/>
          <w:iCs/>
          <w:sz w:val="28"/>
          <w:szCs w:val="28"/>
        </w:rPr>
      </w:pPr>
      <w:bookmarkStart w:id="20" w:name="_Toc140757203"/>
      <w:r w:rsidRPr="00AB1B53">
        <w:rPr>
          <w:rFonts w:asciiTheme="majorBidi" w:hAnsiTheme="majorBidi" w:cstheme="majorBidi"/>
          <w:iCs/>
          <w:sz w:val="28"/>
          <w:szCs w:val="28"/>
        </w:rPr>
        <w:t>Time Series Analysis</w:t>
      </w:r>
      <w:bookmarkEnd w:id="20"/>
    </w:p>
    <w:p w14:paraId="03BB5D63" w14:textId="77777777" w:rsidR="003A707D" w:rsidRPr="003A707D" w:rsidRDefault="003A707D" w:rsidP="003A707D">
      <w:pPr>
        <w:rPr>
          <w:rFonts w:asciiTheme="majorBidi" w:hAnsiTheme="majorBidi" w:cstheme="majorBidi"/>
        </w:rPr>
      </w:pPr>
    </w:p>
    <w:p w14:paraId="45FA616D" w14:textId="77777777" w:rsidR="003A707D" w:rsidRPr="003A707D" w:rsidRDefault="003A707D" w:rsidP="003A707D">
      <w:pPr>
        <w:pStyle w:val="Caption"/>
        <w:spacing w:line="276" w:lineRule="auto"/>
        <w:jc w:val="both"/>
        <w:rPr>
          <w:rFonts w:asciiTheme="majorBidi" w:hAnsiTheme="majorBidi" w:cstheme="majorBidi"/>
        </w:rPr>
      </w:pPr>
      <w:r w:rsidRPr="003A707D">
        <w:rPr>
          <w:rFonts w:asciiTheme="majorBidi" w:hAnsiTheme="majorBidi" w:cstheme="majorBidi"/>
        </w:rPr>
        <w:t xml:space="preserve">An article in the context of statistical analysis, focuses on predicting the market price of Bitcoin using time series analysis, specifically the Autoregressive Integrated Moving Average (ARIMA) model. The study utilizes 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 In conclusion, the study proposes a suitable model, ARIMA, for predicting the market price of Bitcoin using time series analysis. The research demonstrates the potential of this approach in forecasting Bitcoin price volatility in the short run, with a claimed accuracy of 90%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{"citationID":"gOk6Kqah","properties":{"formattedCitation":"(Roy, Nanjiba and Chakrabarty, 2018)","plainCitation":"(Roy, Nanjiba and Chakrabarty, 2018)","noteIndex":0},"citationItems":[{"id":"Xix85Fw2/Gj5Bo5G3","uris":["http://zotero.org/users/local/HLcaG7x2/items/KDLPI3XM"],"itemData":{"id":76,"type":"article-journal","language":"en","title":"Bitcoin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(Roy, Nanjiba and Chakrabarty, 2018)</w:t>
      </w:r>
      <w:r w:rsidRPr="003A707D">
        <w:rPr>
          <w:rFonts w:asciiTheme="majorBidi" w:hAnsiTheme="majorBidi" w:cstheme="majorBidi"/>
        </w:rPr>
        <w:fldChar w:fldCharType="end"/>
      </w:r>
      <w:r w:rsidRPr="003A707D">
        <w:rPr>
          <w:rFonts w:asciiTheme="majorBidi" w:hAnsiTheme="majorBidi" w:cstheme="majorBidi"/>
        </w:rPr>
        <w:t>.</w:t>
      </w:r>
    </w:p>
    <w:p w14:paraId="317870DC" w14:textId="77777777" w:rsidR="003A707D" w:rsidRPr="003A707D" w:rsidRDefault="003A707D" w:rsidP="003A707D">
      <w:pPr>
        <w:pStyle w:val="NormalWeb"/>
        <w:spacing w:line="276" w:lineRule="auto"/>
        <w:jc w:val="both"/>
        <w:rPr>
          <w:rFonts w:asciiTheme="majorBidi" w:hAnsiTheme="majorBidi" w:cstheme="majorBidi"/>
          <w:color w:val="0070C0"/>
        </w:rPr>
      </w:pPr>
      <w:r w:rsidRPr="003A707D">
        <w:rPr>
          <w:rStyle w:val="issue-underline"/>
          <w:rFonts w:asciiTheme="majorBidi" w:hAnsiTheme="majorBidi" w:cstheme="majorBidi"/>
        </w:rPr>
        <w:t xml:space="preserve">A research </w:t>
      </w:r>
      <w:r w:rsidRPr="003A707D">
        <w:rPr>
          <w:rFonts w:asciiTheme="majorBidi" w:hAnsiTheme="majorBidi" w:cstheme="majorBidi"/>
        </w:rPr>
        <w:t xml:space="preserve">was conducted on cryptocurrencies like Bitcoin and Ethereum to determine whether public sentiment influences their price. Through an analysis of 24 Reddit 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3A707D">
        <w:rPr>
          <w:rStyle w:val="issue-underline"/>
          <w:rFonts w:asciiTheme="majorBidi" w:hAnsiTheme="majorBidi" w:cstheme="majorBidi"/>
        </w:rPr>
        <w:t>feature, the direction of Bitcoin</w:t>
      </w:r>
      <w:r w:rsidRPr="003A707D">
        <w:rPr>
          <w:rFonts w:asciiTheme="majorBidi" w:hAnsiTheme="majorBidi" w:cstheme="majorBidi"/>
        </w:rPr>
        <w:t xml:space="preserve"> and Ethereum price movements could be predicted with 74.2% and 73.1% accuracy, respectively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{"citationID":"VmPTibrs","properties":{"formattedCitation":"(Wooley {\\i{}et al.}, 2019)","plainCitation":"(Wooley et al., 2019)","noteIndex":0},"citationItems":[{"id":"Xix85Fw2/fF9hgrYS","uris":["http://zotero.org/users/local/fIxLkHJ1/items/F59HMZWX"],"itemData":{"id":166,"type":"paper-conference","abstract":"Explosive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 xml:space="preserve">(Wooley </w:t>
      </w:r>
      <w:r w:rsidRPr="003A707D">
        <w:rPr>
          <w:rFonts w:asciiTheme="majorBidi" w:hAnsiTheme="majorBidi" w:cstheme="majorBidi"/>
          <w:i/>
          <w:iCs/>
        </w:rPr>
        <w:t>et al.</w:t>
      </w:r>
      <w:r w:rsidRPr="003A707D">
        <w:rPr>
          <w:rFonts w:asciiTheme="majorBidi" w:hAnsiTheme="majorBidi" w:cstheme="majorBidi"/>
        </w:rPr>
        <w:t>, 2019)</w:t>
      </w:r>
      <w:r w:rsidRPr="003A707D">
        <w:rPr>
          <w:rFonts w:asciiTheme="majorBidi" w:hAnsiTheme="majorBidi" w:cstheme="majorBidi"/>
        </w:rPr>
        <w:fldChar w:fldCharType="end"/>
      </w:r>
      <w:r w:rsidRPr="003A707D">
        <w:rPr>
          <w:rFonts w:asciiTheme="majorBidi" w:hAnsiTheme="majorBidi" w:cstheme="majorBidi"/>
        </w:rPr>
        <w:t>.</w:t>
      </w:r>
      <w:r w:rsidRPr="003A707D">
        <w:rPr>
          <w:rFonts w:asciiTheme="majorBidi" w:hAnsiTheme="majorBidi" w:cstheme="majorBidi"/>
          <w:color w:val="0070C0"/>
        </w:rPr>
        <w:t xml:space="preserve">  </w:t>
      </w:r>
    </w:p>
    <w:p w14:paraId="452555C0" w14:textId="4B6C1498" w:rsidR="003A707D" w:rsidRDefault="003A707D" w:rsidP="003247DC">
      <w:pPr>
        <w:pStyle w:val="NormalWeb"/>
        <w:spacing w:line="276" w:lineRule="auto"/>
        <w:jc w:val="both"/>
        <w:rPr>
          <w:rFonts w:asciiTheme="majorBidi" w:hAnsiTheme="majorBidi" w:cstheme="majorBidi"/>
        </w:rPr>
      </w:pPr>
      <w:proofErr w:type="spellStart"/>
      <w:r w:rsidRPr="003A707D">
        <w:rPr>
          <w:rFonts w:asciiTheme="majorBidi" w:hAnsiTheme="majorBidi" w:cstheme="majorBidi"/>
        </w:rPr>
        <w:t>Krysztof</w:t>
      </w:r>
      <w:proofErr w:type="spellEnd"/>
      <w:r w:rsidRPr="003A707D">
        <w:rPr>
          <w:rFonts w:asciiTheme="majorBidi" w:hAnsiTheme="majorBidi" w:cstheme="majorBidi"/>
        </w:rPr>
        <w:t xml:space="preserve"> </w:t>
      </w:r>
      <w:proofErr w:type="spellStart"/>
      <w:r w:rsidRPr="003A707D">
        <w:rPr>
          <w:rFonts w:asciiTheme="majorBidi" w:hAnsiTheme="majorBidi" w:cstheme="majorBidi"/>
        </w:rPr>
        <w:t>Wolk</w:t>
      </w:r>
      <w:proofErr w:type="spellEnd"/>
      <w:r w:rsidRPr="003A707D">
        <w:rPr>
          <w:rFonts w:asciiTheme="majorBidi" w:hAnsiTheme="majorBidi" w:cstheme="majorBidi"/>
        </w:rPr>
        <w:t xml:space="preserve"> (2020) analysed data from cryptocurrency prices, Twitter sentiments, and Google Trends using predictive and descriptive models. He discusses how social </w:t>
      </w:r>
      <w:r w:rsidRPr="003A707D">
        <w:rPr>
          <w:rFonts w:asciiTheme="majorBidi" w:hAnsiTheme="majorBidi" w:cstheme="majorBidi"/>
        </w:rPr>
        <w:lastRenderedPageBreak/>
        <w:t xml:space="preserve">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 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{"citationID":"Hg9OnmRu","properties":{"formattedCitation":"(Wo\\uc0\\u322{}k, 2020)","plainCitation":"(Wołk, 2020)","noteIndex":0},"citationItems":[{"id":"Xix85Fw2/qAsdJXzl","uris":["http://zotero.org/users/local/HLcaG7x2/items/PYBVHSXH"],"itemData":{"id":40,"type":"article-journal","abstract":"In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5,30]]},"issued":{"date-parts":[["2020",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(Wołk, 2020)</w:t>
      </w:r>
      <w:r w:rsidRPr="003A707D">
        <w:rPr>
          <w:rFonts w:asciiTheme="majorBidi" w:hAnsiTheme="majorBidi" w:cstheme="majorBidi"/>
        </w:rPr>
        <w:fldChar w:fldCharType="end"/>
      </w:r>
      <w:r w:rsidRPr="003A707D">
        <w:rPr>
          <w:rFonts w:asciiTheme="majorBidi" w:hAnsiTheme="majorBidi" w:cstheme="majorBidi"/>
        </w:rPr>
        <w:t>.</w:t>
      </w:r>
    </w:p>
    <w:p w14:paraId="2D7559EB" w14:textId="77777777" w:rsidR="003247DC" w:rsidRPr="003A707D" w:rsidRDefault="003247DC" w:rsidP="003247DC">
      <w:pPr>
        <w:pStyle w:val="NormalWeb"/>
        <w:spacing w:line="276" w:lineRule="auto"/>
        <w:jc w:val="both"/>
        <w:rPr>
          <w:rFonts w:asciiTheme="majorBidi" w:hAnsiTheme="majorBidi" w:cstheme="majorBidi"/>
        </w:rPr>
      </w:pPr>
    </w:p>
    <w:p w14:paraId="445788E8" w14:textId="77777777" w:rsidR="003A707D" w:rsidRPr="003A707D" w:rsidRDefault="003A707D" w:rsidP="003A707D">
      <w:pPr>
        <w:pStyle w:val="NormalWeb"/>
        <w:spacing w:line="276" w:lineRule="auto"/>
        <w:jc w:val="both"/>
        <w:rPr>
          <w:rFonts w:asciiTheme="majorBidi" w:hAnsiTheme="majorBidi" w:cstheme="majorBidi"/>
          <w:b/>
          <w:bCs/>
          <w:sz w:val="28"/>
          <w:szCs w:val="28"/>
        </w:rPr>
      </w:pPr>
      <w:r w:rsidRPr="003A707D">
        <w:rPr>
          <w:rFonts w:asciiTheme="majorBidi" w:hAnsiTheme="majorBidi" w:cstheme="majorBidi"/>
          <w:b/>
          <w:bCs/>
          <w:sz w:val="28"/>
          <w:szCs w:val="28"/>
        </w:rPr>
        <w:t>Summary</w:t>
      </w:r>
    </w:p>
    <w:p w14:paraId="6D2C042B" w14:textId="77777777" w:rsidR="003A707D" w:rsidRPr="003A707D" w:rsidRDefault="003A707D" w:rsidP="003A707D">
      <w:pPr>
        <w:pStyle w:val="Caption"/>
        <w:spacing w:line="276" w:lineRule="auto"/>
        <w:jc w:val="both"/>
        <w:rPr>
          <w:rFonts w:asciiTheme="majorBidi" w:hAnsiTheme="majorBidi" w:cstheme="majorBidi"/>
          <w:snapToGrid/>
          <w:lang w:eastAsia="en-GB"/>
        </w:rPr>
      </w:pPr>
      <w:r w:rsidRPr="003A707D">
        <w:rPr>
          <w:rFonts w:asciiTheme="majorBidi" w:hAnsiTheme="majorBidi" w:cstheme="majorBidi"/>
        </w:rPr>
        <w:t>Although previous research has demonstrated the potential of various techniques, particularly machine learning and deep learning models, in diverse applications such as sentiment analysis for price prediction within the realm of cryptocurrencies, a significant gap remains in the literature regarding the examination of sentiment and emotions in finance-related comments on online forums and their subsequent impact on cryptocurrency portfolio performance, particularly utilizing transformer-based deep learning models. Therefore, the objective of this research is to bridge this gap by developing a transformer-based deep learning model that can effectively analyse sentiment and emotions, subsequently investigating their influence on cryptocurrency portfolio performance.</w:t>
      </w:r>
    </w:p>
    <w:p w14:paraId="4CA8E84C" w14:textId="77777777" w:rsidR="003A707D" w:rsidRPr="003A707D" w:rsidRDefault="003A707D" w:rsidP="003A707D">
      <w:pPr>
        <w:spacing w:line="276" w:lineRule="auto"/>
        <w:jc w:val="both"/>
        <w:rPr>
          <w:rFonts w:asciiTheme="majorBidi" w:hAnsiTheme="majorBidi" w:cstheme="majorBidi"/>
          <w:color w:val="000000" w:themeColor="text1"/>
        </w:rPr>
      </w:pPr>
    </w:p>
    <w:p w14:paraId="06E47D0F" w14:textId="77777777" w:rsidR="003A707D" w:rsidRPr="003A707D" w:rsidRDefault="003A707D" w:rsidP="003A707D">
      <w:pPr>
        <w:spacing w:line="276" w:lineRule="auto"/>
        <w:jc w:val="both"/>
        <w:rPr>
          <w:rFonts w:asciiTheme="majorBidi" w:hAnsiTheme="majorBidi" w:cstheme="majorBidi"/>
          <w:color w:val="000000" w:themeColor="text1"/>
        </w:rPr>
      </w:pPr>
    </w:p>
    <w:p w14:paraId="069E6CF0" w14:textId="77777777" w:rsidR="003A707D" w:rsidRPr="003A707D" w:rsidRDefault="003A707D" w:rsidP="003A707D">
      <w:pPr>
        <w:spacing w:line="276" w:lineRule="auto"/>
        <w:jc w:val="both"/>
        <w:rPr>
          <w:rFonts w:asciiTheme="majorBidi" w:hAnsiTheme="majorBidi" w:cstheme="majorBidi"/>
          <w:color w:val="000000" w:themeColor="text1"/>
        </w:rPr>
      </w:pPr>
    </w:p>
    <w:p w14:paraId="06C5E76B" w14:textId="77777777" w:rsidR="003A707D" w:rsidRPr="003A707D" w:rsidRDefault="003A707D" w:rsidP="003A707D">
      <w:pPr>
        <w:spacing w:line="276" w:lineRule="auto"/>
        <w:jc w:val="both"/>
        <w:rPr>
          <w:rFonts w:asciiTheme="majorBidi" w:hAnsiTheme="majorBidi" w:cstheme="majorBidi"/>
          <w:color w:val="000000" w:themeColor="text1"/>
        </w:rPr>
      </w:pPr>
    </w:p>
    <w:p w14:paraId="714B9822" w14:textId="77777777" w:rsidR="003A707D" w:rsidRPr="003A707D" w:rsidRDefault="003A707D" w:rsidP="003A707D">
      <w:pPr>
        <w:spacing w:line="276" w:lineRule="auto"/>
        <w:jc w:val="both"/>
        <w:rPr>
          <w:rFonts w:asciiTheme="majorBidi" w:hAnsiTheme="majorBidi" w:cstheme="majorBidi"/>
          <w:color w:val="000000" w:themeColor="text1"/>
        </w:rPr>
      </w:pPr>
    </w:p>
    <w:p w14:paraId="7C184D41" w14:textId="77777777" w:rsidR="003A707D" w:rsidRPr="003A707D" w:rsidRDefault="003A707D" w:rsidP="003A707D">
      <w:pPr>
        <w:spacing w:line="276" w:lineRule="auto"/>
        <w:jc w:val="both"/>
        <w:rPr>
          <w:rFonts w:asciiTheme="majorBidi" w:hAnsiTheme="majorBidi" w:cstheme="majorBidi"/>
          <w:color w:val="000000" w:themeColor="text1"/>
        </w:rPr>
      </w:pPr>
    </w:p>
    <w:p w14:paraId="4B58AF06" w14:textId="77777777" w:rsidR="003A707D" w:rsidRPr="003A707D" w:rsidRDefault="003A707D" w:rsidP="003A707D">
      <w:pPr>
        <w:spacing w:line="276" w:lineRule="auto"/>
        <w:jc w:val="both"/>
        <w:rPr>
          <w:rFonts w:asciiTheme="majorBidi" w:hAnsiTheme="majorBidi" w:cstheme="majorBidi"/>
          <w:color w:val="000000" w:themeColor="text1"/>
        </w:rPr>
      </w:pPr>
    </w:p>
    <w:p w14:paraId="243F4F20" w14:textId="77777777" w:rsidR="003A707D" w:rsidRPr="003A707D" w:rsidRDefault="003A707D" w:rsidP="003A707D">
      <w:pPr>
        <w:spacing w:line="276" w:lineRule="auto"/>
        <w:jc w:val="both"/>
        <w:rPr>
          <w:rFonts w:asciiTheme="majorBidi" w:hAnsiTheme="majorBidi" w:cstheme="majorBidi"/>
          <w:color w:val="000000" w:themeColor="text1"/>
        </w:rPr>
      </w:pPr>
    </w:p>
    <w:p w14:paraId="2BCB3F37" w14:textId="77777777" w:rsidR="003A707D" w:rsidRPr="003A707D" w:rsidRDefault="003A707D" w:rsidP="003A707D">
      <w:pPr>
        <w:spacing w:line="276" w:lineRule="auto"/>
        <w:jc w:val="both"/>
        <w:rPr>
          <w:rFonts w:asciiTheme="majorBidi" w:hAnsiTheme="majorBidi" w:cstheme="majorBidi"/>
          <w:color w:val="000000" w:themeColor="text1"/>
        </w:rPr>
      </w:pPr>
    </w:p>
    <w:p w14:paraId="2F44EA7D" w14:textId="77777777" w:rsidR="003A707D" w:rsidRPr="003A707D" w:rsidRDefault="003A707D" w:rsidP="003A707D">
      <w:pPr>
        <w:spacing w:line="276" w:lineRule="auto"/>
        <w:jc w:val="both"/>
        <w:rPr>
          <w:rFonts w:asciiTheme="majorBidi" w:hAnsiTheme="majorBidi" w:cstheme="majorBidi"/>
          <w:color w:val="000000" w:themeColor="text1"/>
        </w:rPr>
      </w:pPr>
    </w:p>
    <w:p w14:paraId="01E47828" w14:textId="77777777" w:rsidR="003A707D" w:rsidRPr="003A707D" w:rsidRDefault="003A707D" w:rsidP="003A707D">
      <w:pPr>
        <w:spacing w:line="276" w:lineRule="auto"/>
        <w:jc w:val="both"/>
        <w:rPr>
          <w:rFonts w:asciiTheme="majorBidi" w:hAnsiTheme="majorBidi" w:cstheme="majorBidi"/>
          <w:color w:val="000000" w:themeColor="text1"/>
        </w:rPr>
      </w:pPr>
    </w:p>
    <w:p w14:paraId="34E25998" w14:textId="77777777" w:rsidR="003A707D" w:rsidRPr="003A707D" w:rsidRDefault="003A707D" w:rsidP="003A707D">
      <w:pPr>
        <w:spacing w:line="276" w:lineRule="auto"/>
        <w:jc w:val="both"/>
        <w:rPr>
          <w:rFonts w:asciiTheme="majorBidi" w:hAnsiTheme="majorBidi" w:cstheme="majorBidi"/>
          <w:color w:val="000000" w:themeColor="text1"/>
        </w:rPr>
      </w:pPr>
    </w:p>
    <w:p w14:paraId="6A93E580" w14:textId="77777777" w:rsidR="003A707D" w:rsidRPr="003A707D" w:rsidRDefault="003A707D" w:rsidP="003A707D">
      <w:pPr>
        <w:spacing w:line="276" w:lineRule="auto"/>
        <w:jc w:val="both"/>
        <w:rPr>
          <w:rFonts w:asciiTheme="majorBidi" w:hAnsiTheme="majorBidi" w:cstheme="majorBidi"/>
          <w:color w:val="000000" w:themeColor="text1"/>
        </w:rPr>
      </w:pPr>
    </w:p>
    <w:p w14:paraId="46D842B4" w14:textId="77777777" w:rsidR="003A707D" w:rsidRPr="003A707D" w:rsidRDefault="003A707D" w:rsidP="003A707D">
      <w:pPr>
        <w:spacing w:line="276" w:lineRule="auto"/>
        <w:jc w:val="both"/>
        <w:rPr>
          <w:rFonts w:asciiTheme="majorBidi" w:hAnsiTheme="majorBidi" w:cstheme="majorBidi"/>
          <w:color w:val="000000" w:themeColor="text1"/>
        </w:rPr>
      </w:pPr>
    </w:p>
    <w:p w14:paraId="7183E01C" w14:textId="77777777" w:rsidR="003A707D" w:rsidRPr="003A707D" w:rsidRDefault="003A707D" w:rsidP="003A707D">
      <w:pPr>
        <w:spacing w:line="276" w:lineRule="auto"/>
        <w:jc w:val="both"/>
        <w:rPr>
          <w:rFonts w:asciiTheme="majorBidi" w:hAnsiTheme="majorBidi" w:cstheme="majorBidi"/>
          <w:color w:val="000000" w:themeColor="text1"/>
        </w:rPr>
      </w:pPr>
    </w:p>
    <w:p w14:paraId="6B398183" w14:textId="77777777" w:rsidR="003A707D" w:rsidRPr="003A707D" w:rsidRDefault="003A707D" w:rsidP="003A707D">
      <w:pPr>
        <w:spacing w:line="276" w:lineRule="auto"/>
        <w:jc w:val="both"/>
        <w:rPr>
          <w:rFonts w:asciiTheme="majorBidi" w:hAnsiTheme="majorBidi" w:cstheme="majorBidi"/>
          <w:color w:val="000000" w:themeColor="text1"/>
        </w:rPr>
      </w:pPr>
    </w:p>
    <w:p w14:paraId="1D4C95FE" w14:textId="77777777" w:rsidR="003A707D" w:rsidRPr="003A707D" w:rsidRDefault="003A707D" w:rsidP="003A707D">
      <w:pPr>
        <w:spacing w:line="276" w:lineRule="auto"/>
        <w:jc w:val="both"/>
        <w:rPr>
          <w:rFonts w:asciiTheme="majorBidi" w:hAnsiTheme="majorBidi" w:cstheme="majorBidi"/>
          <w:color w:val="000000" w:themeColor="text1"/>
          <w:szCs w:val="24"/>
        </w:rPr>
      </w:pPr>
    </w:p>
    <w:p w14:paraId="1E23062B" w14:textId="77777777" w:rsidR="003A707D" w:rsidRPr="003A707D" w:rsidRDefault="003A707D" w:rsidP="003A707D">
      <w:pPr>
        <w:spacing w:line="276" w:lineRule="auto"/>
        <w:jc w:val="both"/>
        <w:rPr>
          <w:rFonts w:asciiTheme="majorBidi" w:hAnsiTheme="majorBidi" w:cstheme="majorBidi"/>
          <w:color w:val="000000" w:themeColor="text1"/>
          <w:szCs w:val="24"/>
        </w:rPr>
      </w:pPr>
    </w:p>
    <w:p w14:paraId="40B071BE" w14:textId="77777777" w:rsidR="003A707D" w:rsidRPr="003A707D" w:rsidRDefault="003A707D" w:rsidP="003A707D">
      <w:pPr>
        <w:pStyle w:val="Heading1"/>
        <w:rPr>
          <w:rFonts w:asciiTheme="majorBidi" w:hAnsiTheme="majorBidi" w:cstheme="majorBidi"/>
          <w:sz w:val="28"/>
          <w:szCs w:val="28"/>
        </w:rPr>
      </w:pPr>
      <w:bookmarkStart w:id="21" w:name="_Toc140757204"/>
      <w:r w:rsidRPr="003A707D">
        <w:rPr>
          <w:rFonts w:asciiTheme="majorBidi" w:hAnsiTheme="majorBidi" w:cstheme="majorBidi"/>
          <w:sz w:val="28"/>
          <w:szCs w:val="28"/>
        </w:rPr>
        <w:lastRenderedPageBreak/>
        <w:t>CHAPTER 3: Methodology</w:t>
      </w:r>
      <w:bookmarkEnd w:id="21"/>
    </w:p>
    <w:p w14:paraId="4C0862DC" w14:textId="77777777" w:rsidR="003A707D" w:rsidRPr="003A707D" w:rsidRDefault="003A707D" w:rsidP="003A707D">
      <w:pPr>
        <w:rPr>
          <w:rFonts w:asciiTheme="majorBidi" w:hAnsiTheme="majorBidi" w:cstheme="majorBidi"/>
        </w:rPr>
      </w:pPr>
    </w:p>
    <w:p w14:paraId="78C56DC8" w14:textId="77777777" w:rsidR="003A707D" w:rsidRPr="003A707D" w:rsidRDefault="003A707D" w:rsidP="003A707D">
      <w:pPr>
        <w:pStyle w:val="Heading1"/>
        <w:rPr>
          <w:rFonts w:asciiTheme="majorBidi" w:hAnsiTheme="majorBidi" w:cstheme="majorBidi"/>
          <w:sz w:val="28"/>
          <w:szCs w:val="28"/>
        </w:rPr>
      </w:pPr>
      <w:r w:rsidRPr="003A707D">
        <w:rPr>
          <w:rFonts w:asciiTheme="majorBidi" w:hAnsiTheme="majorBidi" w:cstheme="majorBidi"/>
          <w:sz w:val="28"/>
          <w:szCs w:val="28"/>
        </w:rPr>
        <w:t>CHAPTER 4: Data analysis</w:t>
      </w:r>
    </w:p>
    <w:p w14:paraId="49118605" w14:textId="77777777" w:rsidR="003A707D" w:rsidRPr="003A707D" w:rsidRDefault="003A707D" w:rsidP="003A707D">
      <w:pPr>
        <w:spacing w:line="360" w:lineRule="auto"/>
        <w:jc w:val="both"/>
        <w:rPr>
          <w:rFonts w:asciiTheme="majorBidi" w:hAnsiTheme="majorBidi" w:cstheme="majorBidi"/>
          <w:b/>
          <w:bCs/>
          <w:sz w:val="28"/>
          <w:szCs w:val="28"/>
        </w:rPr>
      </w:pPr>
    </w:p>
    <w:p w14:paraId="404F4B1A" w14:textId="77777777" w:rsidR="003A707D" w:rsidRPr="003A707D" w:rsidRDefault="003A707D" w:rsidP="003A707D">
      <w:pPr>
        <w:spacing w:line="360" w:lineRule="auto"/>
        <w:jc w:val="both"/>
        <w:rPr>
          <w:rFonts w:asciiTheme="majorBidi" w:hAnsiTheme="majorBidi" w:cstheme="majorBidi"/>
          <w:b/>
          <w:bCs/>
          <w:sz w:val="28"/>
          <w:szCs w:val="28"/>
        </w:rPr>
      </w:pPr>
    </w:p>
    <w:p w14:paraId="3D0103C1" w14:textId="77777777" w:rsidR="003A707D" w:rsidRPr="003A707D" w:rsidRDefault="003A707D" w:rsidP="003A707D">
      <w:pPr>
        <w:spacing w:line="360" w:lineRule="auto"/>
        <w:jc w:val="both"/>
        <w:rPr>
          <w:rFonts w:asciiTheme="majorBidi" w:hAnsiTheme="majorBidi" w:cstheme="majorBidi"/>
          <w:b/>
          <w:bCs/>
          <w:sz w:val="28"/>
          <w:szCs w:val="28"/>
        </w:rPr>
      </w:pPr>
    </w:p>
    <w:p w14:paraId="6AF9DEC0" w14:textId="77777777" w:rsidR="003A707D" w:rsidRPr="003A707D" w:rsidRDefault="003A707D" w:rsidP="003A707D">
      <w:pPr>
        <w:spacing w:line="360" w:lineRule="auto"/>
        <w:jc w:val="both"/>
        <w:rPr>
          <w:rFonts w:asciiTheme="majorBidi" w:hAnsiTheme="majorBidi" w:cstheme="majorBidi"/>
          <w:b/>
          <w:bCs/>
          <w:sz w:val="28"/>
          <w:szCs w:val="28"/>
        </w:rPr>
      </w:pPr>
    </w:p>
    <w:p w14:paraId="0EE34B36" w14:textId="77777777" w:rsidR="003A707D" w:rsidRPr="003A707D" w:rsidRDefault="003A707D" w:rsidP="003A707D">
      <w:pPr>
        <w:spacing w:line="360" w:lineRule="auto"/>
        <w:jc w:val="both"/>
        <w:rPr>
          <w:rFonts w:asciiTheme="majorBidi" w:hAnsiTheme="majorBidi" w:cstheme="majorBidi"/>
          <w:b/>
          <w:bCs/>
          <w:sz w:val="28"/>
          <w:szCs w:val="28"/>
        </w:rPr>
      </w:pPr>
    </w:p>
    <w:p w14:paraId="40C919FA" w14:textId="77777777" w:rsidR="003A707D" w:rsidRPr="003A707D" w:rsidRDefault="003A707D" w:rsidP="003A707D">
      <w:pPr>
        <w:spacing w:line="360" w:lineRule="auto"/>
        <w:jc w:val="both"/>
        <w:rPr>
          <w:rFonts w:asciiTheme="majorBidi" w:hAnsiTheme="majorBidi" w:cstheme="majorBidi"/>
          <w:b/>
          <w:bCs/>
          <w:sz w:val="28"/>
          <w:szCs w:val="28"/>
        </w:rPr>
      </w:pPr>
    </w:p>
    <w:p w14:paraId="7DF670F8" w14:textId="77777777" w:rsidR="003A707D" w:rsidRPr="003A707D" w:rsidRDefault="003A707D" w:rsidP="003A707D">
      <w:pPr>
        <w:spacing w:line="360" w:lineRule="auto"/>
        <w:jc w:val="both"/>
        <w:rPr>
          <w:rFonts w:asciiTheme="majorBidi" w:hAnsiTheme="majorBidi" w:cstheme="majorBidi"/>
          <w:b/>
          <w:bCs/>
          <w:sz w:val="28"/>
          <w:szCs w:val="28"/>
        </w:rPr>
      </w:pPr>
    </w:p>
    <w:p w14:paraId="7258E289" w14:textId="77777777" w:rsidR="003A707D" w:rsidRPr="003A707D" w:rsidRDefault="003A707D" w:rsidP="003A707D">
      <w:pPr>
        <w:spacing w:line="360" w:lineRule="auto"/>
        <w:jc w:val="both"/>
        <w:rPr>
          <w:rFonts w:asciiTheme="majorBidi" w:hAnsiTheme="majorBidi" w:cstheme="majorBidi"/>
          <w:b/>
          <w:bCs/>
          <w:sz w:val="28"/>
          <w:szCs w:val="28"/>
        </w:rPr>
      </w:pPr>
    </w:p>
    <w:p w14:paraId="56F79921" w14:textId="77777777" w:rsidR="003A707D" w:rsidRPr="003A707D" w:rsidRDefault="003A707D" w:rsidP="003A707D">
      <w:pPr>
        <w:spacing w:line="360" w:lineRule="auto"/>
        <w:jc w:val="both"/>
        <w:rPr>
          <w:rFonts w:asciiTheme="majorBidi" w:hAnsiTheme="majorBidi" w:cstheme="majorBidi"/>
          <w:b/>
          <w:bCs/>
          <w:sz w:val="28"/>
          <w:szCs w:val="28"/>
        </w:rPr>
      </w:pPr>
    </w:p>
    <w:p w14:paraId="73BA6E76" w14:textId="77777777" w:rsidR="003A707D" w:rsidRPr="003A707D" w:rsidRDefault="003A707D" w:rsidP="003A707D">
      <w:pPr>
        <w:spacing w:line="360" w:lineRule="auto"/>
        <w:jc w:val="both"/>
        <w:rPr>
          <w:rFonts w:asciiTheme="majorBidi" w:hAnsiTheme="majorBidi" w:cstheme="majorBidi"/>
          <w:b/>
          <w:bCs/>
          <w:sz w:val="28"/>
          <w:szCs w:val="28"/>
        </w:rPr>
      </w:pPr>
    </w:p>
    <w:p w14:paraId="522C9F26" w14:textId="77777777" w:rsidR="003A707D" w:rsidRPr="003A707D" w:rsidRDefault="003A707D" w:rsidP="003A707D">
      <w:pPr>
        <w:spacing w:line="360" w:lineRule="auto"/>
        <w:jc w:val="both"/>
        <w:rPr>
          <w:rFonts w:asciiTheme="majorBidi" w:hAnsiTheme="majorBidi" w:cstheme="majorBidi"/>
          <w:b/>
          <w:bCs/>
          <w:sz w:val="28"/>
          <w:szCs w:val="28"/>
        </w:rPr>
      </w:pPr>
    </w:p>
    <w:p w14:paraId="14E25F6E" w14:textId="77777777" w:rsidR="003A707D" w:rsidRPr="003A707D" w:rsidRDefault="003A707D" w:rsidP="003A707D">
      <w:pPr>
        <w:spacing w:line="360" w:lineRule="auto"/>
        <w:jc w:val="both"/>
        <w:rPr>
          <w:rFonts w:asciiTheme="majorBidi" w:hAnsiTheme="majorBidi" w:cstheme="majorBidi"/>
          <w:b/>
          <w:bCs/>
          <w:sz w:val="28"/>
          <w:szCs w:val="28"/>
        </w:rPr>
      </w:pPr>
    </w:p>
    <w:p w14:paraId="4B73C4A5" w14:textId="77777777" w:rsidR="003A707D" w:rsidRPr="003A707D" w:rsidRDefault="003A707D" w:rsidP="003A707D">
      <w:pPr>
        <w:spacing w:line="360" w:lineRule="auto"/>
        <w:jc w:val="both"/>
        <w:rPr>
          <w:rFonts w:asciiTheme="majorBidi" w:hAnsiTheme="majorBidi" w:cstheme="majorBidi"/>
          <w:b/>
          <w:bCs/>
          <w:sz w:val="28"/>
          <w:szCs w:val="28"/>
        </w:rPr>
      </w:pPr>
    </w:p>
    <w:p w14:paraId="334BC4EF" w14:textId="77777777" w:rsidR="003A707D" w:rsidRPr="003A707D" w:rsidRDefault="003A707D" w:rsidP="003A707D">
      <w:pPr>
        <w:spacing w:line="360" w:lineRule="auto"/>
        <w:jc w:val="both"/>
        <w:rPr>
          <w:rFonts w:asciiTheme="majorBidi" w:hAnsiTheme="majorBidi" w:cstheme="majorBidi"/>
          <w:b/>
          <w:bCs/>
          <w:sz w:val="28"/>
          <w:szCs w:val="28"/>
        </w:rPr>
      </w:pPr>
    </w:p>
    <w:p w14:paraId="7CCEDA3D" w14:textId="77777777" w:rsidR="003A707D" w:rsidRPr="003A707D" w:rsidRDefault="003A707D" w:rsidP="003A707D">
      <w:pPr>
        <w:spacing w:line="360" w:lineRule="auto"/>
        <w:jc w:val="both"/>
        <w:rPr>
          <w:rFonts w:asciiTheme="majorBidi" w:hAnsiTheme="majorBidi" w:cstheme="majorBidi"/>
          <w:b/>
          <w:bCs/>
          <w:sz w:val="28"/>
          <w:szCs w:val="28"/>
        </w:rPr>
      </w:pPr>
    </w:p>
    <w:p w14:paraId="26975910" w14:textId="77777777" w:rsidR="003A707D" w:rsidRPr="003A707D" w:rsidRDefault="003A707D" w:rsidP="003A707D">
      <w:pPr>
        <w:spacing w:line="360" w:lineRule="auto"/>
        <w:jc w:val="both"/>
        <w:rPr>
          <w:rFonts w:asciiTheme="majorBidi" w:hAnsiTheme="majorBidi" w:cstheme="majorBidi"/>
          <w:b/>
          <w:bCs/>
          <w:sz w:val="28"/>
          <w:szCs w:val="28"/>
        </w:rPr>
      </w:pPr>
    </w:p>
    <w:p w14:paraId="17407AE1" w14:textId="77777777" w:rsidR="003A707D" w:rsidRPr="003A707D" w:rsidRDefault="003A707D" w:rsidP="003A707D">
      <w:pPr>
        <w:spacing w:line="360" w:lineRule="auto"/>
        <w:jc w:val="both"/>
        <w:rPr>
          <w:rFonts w:asciiTheme="majorBidi" w:hAnsiTheme="majorBidi" w:cstheme="majorBidi"/>
          <w:b/>
          <w:bCs/>
          <w:sz w:val="28"/>
          <w:szCs w:val="28"/>
        </w:rPr>
      </w:pPr>
    </w:p>
    <w:p w14:paraId="1FB6C8D5" w14:textId="77777777" w:rsidR="003A707D" w:rsidRPr="003A707D" w:rsidRDefault="003A707D" w:rsidP="003A707D">
      <w:pPr>
        <w:spacing w:line="360" w:lineRule="auto"/>
        <w:jc w:val="both"/>
        <w:rPr>
          <w:rFonts w:asciiTheme="majorBidi" w:hAnsiTheme="majorBidi" w:cstheme="majorBidi"/>
          <w:b/>
          <w:bCs/>
          <w:sz w:val="28"/>
          <w:szCs w:val="28"/>
        </w:rPr>
      </w:pPr>
    </w:p>
    <w:p w14:paraId="4243449B" w14:textId="77777777" w:rsidR="003A707D" w:rsidRPr="003A707D" w:rsidRDefault="003A707D" w:rsidP="003A707D">
      <w:pPr>
        <w:spacing w:line="360" w:lineRule="auto"/>
        <w:jc w:val="both"/>
        <w:rPr>
          <w:rFonts w:asciiTheme="majorBidi" w:hAnsiTheme="majorBidi" w:cstheme="majorBidi"/>
          <w:b/>
          <w:bCs/>
          <w:sz w:val="28"/>
          <w:szCs w:val="28"/>
        </w:rPr>
      </w:pPr>
    </w:p>
    <w:p w14:paraId="29ABD51D" w14:textId="77777777" w:rsidR="003A707D" w:rsidRPr="003A707D" w:rsidRDefault="003A707D" w:rsidP="003A707D">
      <w:pPr>
        <w:spacing w:line="360" w:lineRule="auto"/>
        <w:jc w:val="both"/>
        <w:rPr>
          <w:rFonts w:asciiTheme="majorBidi" w:hAnsiTheme="majorBidi" w:cstheme="majorBidi"/>
          <w:b/>
          <w:bCs/>
          <w:sz w:val="28"/>
          <w:szCs w:val="28"/>
        </w:rPr>
      </w:pPr>
    </w:p>
    <w:p w14:paraId="401B751A" w14:textId="77777777" w:rsidR="003A707D" w:rsidRPr="003A707D" w:rsidRDefault="003A707D" w:rsidP="003A707D">
      <w:pPr>
        <w:spacing w:line="360" w:lineRule="auto"/>
        <w:jc w:val="both"/>
        <w:rPr>
          <w:rFonts w:asciiTheme="majorBidi" w:hAnsiTheme="majorBidi" w:cstheme="majorBidi"/>
          <w:b/>
          <w:bCs/>
          <w:sz w:val="28"/>
          <w:szCs w:val="28"/>
        </w:rPr>
      </w:pPr>
    </w:p>
    <w:p w14:paraId="78684FCB" w14:textId="77777777" w:rsidR="003A707D" w:rsidRPr="003A707D" w:rsidRDefault="003A707D" w:rsidP="003A707D">
      <w:pPr>
        <w:spacing w:line="360" w:lineRule="auto"/>
        <w:jc w:val="both"/>
        <w:rPr>
          <w:rFonts w:asciiTheme="majorBidi" w:hAnsiTheme="majorBidi" w:cstheme="majorBidi"/>
          <w:b/>
          <w:bCs/>
          <w:sz w:val="28"/>
          <w:szCs w:val="28"/>
        </w:rPr>
      </w:pPr>
    </w:p>
    <w:p w14:paraId="54CA076C" w14:textId="77777777" w:rsidR="003A707D" w:rsidRPr="003A707D" w:rsidRDefault="003A707D" w:rsidP="003A707D">
      <w:pPr>
        <w:spacing w:line="360" w:lineRule="auto"/>
        <w:jc w:val="both"/>
        <w:rPr>
          <w:rFonts w:asciiTheme="majorBidi" w:hAnsiTheme="majorBidi" w:cstheme="majorBidi"/>
          <w:b/>
          <w:bCs/>
          <w:sz w:val="28"/>
          <w:szCs w:val="28"/>
        </w:rPr>
      </w:pPr>
    </w:p>
    <w:p w14:paraId="7C6C5AA3" w14:textId="77777777" w:rsidR="003A707D" w:rsidRPr="003A707D" w:rsidRDefault="003A707D" w:rsidP="003A707D">
      <w:pPr>
        <w:spacing w:line="360" w:lineRule="auto"/>
        <w:jc w:val="both"/>
        <w:rPr>
          <w:rFonts w:asciiTheme="majorBidi" w:hAnsiTheme="majorBidi" w:cstheme="majorBidi"/>
          <w:b/>
          <w:bCs/>
          <w:sz w:val="28"/>
          <w:szCs w:val="28"/>
        </w:rPr>
      </w:pPr>
    </w:p>
    <w:p w14:paraId="63DE13A7" w14:textId="77777777" w:rsidR="003A707D" w:rsidRPr="003A707D" w:rsidRDefault="003A707D" w:rsidP="003A707D">
      <w:pPr>
        <w:spacing w:line="360" w:lineRule="auto"/>
        <w:jc w:val="both"/>
        <w:rPr>
          <w:rFonts w:asciiTheme="majorBidi" w:hAnsiTheme="majorBidi" w:cstheme="majorBidi"/>
          <w:b/>
          <w:bCs/>
          <w:sz w:val="28"/>
          <w:szCs w:val="28"/>
        </w:rPr>
      </w:pPr>
    </w:p>
    <w:p w14:paraId="59A4D1FF" w14:textId="77777777" w:rsidR="003A707D" w:rsidRPr="003A707D" w:rsidRDefault="003A707D" w:rsidP="003A707D">
      <w:pPr>
        <w:spacing w:line="360" w:lineRule="auto"/>
        <w:jc w:val="both"/>
        <w:rPr>
          <w:rFonts w:asciiTheme="majorBidi" w:hAnsiTheme="majorBidi" w:cstheme="majorBidi"/>
          <w:b/>
          <w:bCs/>
          <w:sz w:val="28"/>
          <w:szCs w:val="28"/>
        </w:rPr>
      </w:pPr>
      <w:r w:rsidRPr="003A707D">
        <w:rPr>
          <w:rFonts w:asciiTheme="majorBidi" w:hAnsiTheme="majorBidi" w:cstheme="majorBidi"/>
          <w:b/>
          <w:bCs/>
          <w:sz w:val="28"/>
          <w:szCs w:val="28"/>
        </w:rPr>
        <w:lastRenderedPageBreak/>
        <w:t>References</w:t>
      </w:r>
    </w:p>
    <w:p w14:paraId="231905CB"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ZOTERO_BIBL {"uncited":[],"omitted":[],"custom":[]} CSL_BIBLIOGRAPHY </w:instrText>
      </w:r>
      <w:r w:rsidRPr="003A707D">
        <w:rPr>
          <w:rFonts w:asciiTheme="majorBidi" w:hAnsiTheme="majorBidi" w:cstheme="majorBidi"/>
          <w:szCs w:val="24"/>
        </w:rPr>
        <w:fldChar w:fldCharType="separate"/>
      </w:r>
      <w:r w:rsidRPr="003A707D">
        <w:rPr>
          <w:rFonts w:asciiTheme="majorBidi" w:hAnsiTheme="majorBidi" w:cstheme="majorBidi"/>
          <w:szCs w:val="24"/>
        </w:rPr>
        <w:t xml:space="preserve">Abraham, J. </w:t>
      </w:r>
      <w:r w:rsidRPr="003A707D">
        <w:rPr>
          <w:rFonts w:asciiTheme="majorBidi" w:hAnsiTheme="majorBidi" w:cstheme="majorBidi"/>
          <w:i/>
          <w:iCs/>
          <w:szCs w:val="24"/>
        </w:rPr>
        <w:t>et al.</w:t>
      </w:r>
      <w:r w:rsidRPr="003A707D">
        <w:rPr>
          <w:rFonts w:asciiTheme="majorBidi" w:hAnsiTheme="majorBidi" w:cstheme="majorBidi"/>
          <w:szCs w:val="24"/>
        </w:rPr>
        <w:t xml:space="preserve"> (2018) ‘Cryptocurrency Price Prediction Using Tweet Volumes and Sentiment Analysis’, 1(3).</w:t>
      </w:r>
    </w:p>
    <w:p w14:paraId="120014A4"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Almatarneh</w:t>
      </w:r>
      <w:proofErr w:type="spellEnd"/>
      <w:r w:rsidRPr="003A707D">
        <w:rPr>
          <w:rFonts w:asciiTheme="majorBidi" w:hAnsiTheme="majorBidi" w:cstheme="majorBidi"/>
          <w:szCs w:val="24"/>
        </w:rPr>
        <w:t xml:space="preserve">, S. and </w:t>
      </w:r>
      <w:proofErr w:type="spellStart"/>
      <w:r w:rsidRPr="003A707D">
        <w:rPr>
          <w:rFonts w:asciiTheme="majorBidi" w:hAnsiTheme="majorBidi" w:cstheme="majorBidi"/>
          <w:szCs w:val="24"/>
        </w:rPr>
        <w:t>Gamallo</w:t>
      </w:r>
      <w:proofErr w:type="spellEnd"/>
      <w:r w:rsidRPr="003A707D">
        <w:rPr>
          <w:rFonts w:asciiTheme="majorBidi" w:hAnsiTheme="majorBidi" w:cstheme="majorBidi"/>
          <w:szCs w:val="24"/>
        </w:rPr>
        <w:t xml:space="preserve">, P. (2018) ‘A lexicon based method to search for extreme opinions’, </w:t>
      </w:r>
      <w:r w:rsidRPr="003A707D">
        <w:rPr>
          <w:rFonts w:asciiTheme="majorBidi" w:hAnsiTheme="majorBidi" w:cstheme="majorBidi"/>
          <w:i/>
          <w:iCs/>
          <w:szCs w:val="24"/>
        </w:rPr>
        <w:t>PLOS ONE</w:t>
      </w:r>
      <w:r w:rsidRPr="003A707D">
        <w:rPr>
          <w:rFonts w:asciiTheme="majorBidi" w:hAnsiTheme="majorBidi" w:cstheme="majorBidi"/>
          <w:szCs w:val="24"/>
        </w:rPr>
        <w:t>. Edited by E. Cambria, 13(5), p. e0197816. Available at: https://doi.org/10.1371/journal.pone.0197816.</w:t>
      </w:r>
    </w:p>
    <w:p w14:paraId="28248D8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Almeida, J. and Gonçalves, T.C. (2023) ‘A systematic literature review of investor behavior in the cryptocurrency markets’, </w:t>
      </w:r>
      <w:r w:rsidRPr="003A707D">
        <w:rPr>
          <w:rFonts w:asciiTheme="majorBidi" w:hAnsiTheme="majorBidi" w:cstheme="majorBidi"/>
          <w:i/>
          <w:iCs/>
          <w:szCs w:val="24"/>
        </w:rPr>
        <w:t>Journal of Behavioral and Experimental Finance</w:t>
      </w:r>
      <w:r w:rsidRPr="003A707D">
        <w:rPr>
          <w:rFonts w:asciiTheme="majorBidi" w:hAnsiTheme="majorBidi" w:cstheme="majorBidi"/>
          <w:szCs w:val="24"/>
        </w:rPr>
        <w:t>, 37, p. 100785. Available at: https://doi.org/10.1016/j.jbef.2022.100785.</w:t>
      </w:r>
    </w:p>
    <w:p w14:paraId="1D56457E"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Ammer</w:t>
      </w:r>
      <w:proofErr w:type="spellEnd"/>
      <w:r w:rsidRPr="003A707D">
        <w:rPr>
          <w:rFonts w:asciiTheme="majorBidi" w:hAnsiTheme="majorBidi" w:cstheme="majorBidi"/>
          <w:szCs w:val="24"/>
        </w:rPr>
        <w:t xml:space="preserve">, M.A. and </w:t>
      </w:r>
      <w:proofErr w:type="spellStart"/>
      <w:r w:rsidRPr="003A707D">
        <w:rPr>
          <w:rFonts w:asciiTheme="majorBidi" w:hAnsiTheme="majorBidi" w:cstheme="majorBidi"/>
          <w:szCs w:val="24"/>
        </w:rPr>
        <w:t>Aldhyani</w:t>
      </w:r>
      <w:proofErr w:type="spellEnd"/>
      <w:r w:rsidRPr="003A707D">
        <w:rPr>
          <w:rFonts w:asciiTheme="majorBidi" w:hAnsiTheme="majorBidi" w:cstheme="majorBidi"/>
          <w:szCs w:val="24"/>
        </w:rPr>
        <w:t xml:space="preserve">, T.H.H. (2022) ‘Deep Learning Algorithm to Predict Cryptocurrency Fluctuation Prices: Increasing Investment Awareness’, </w:t>
      </w:r>
      <w:r w:rsidRPr="003A707D">
        <w:rPr>
          <w:rFonts w:asciiTheme="majorBidi" w:hAnsiTheme="majorBidi" w:cstheme="majorBidi"/>
          <w:i/>
          <w:iCs/>
          <w:szCs w:val="24"/>
        </w:rPr>
        <w:t>Electronics</w:t>
      </w:r>
      <w:r w:rsidRPr="003A707D">
        <w:rPr>
          <w:rFonts w:asciiTheme="majorBidi" w:hAnsiTheme="majorBidi" w:cstheme="majorBidi"/>
          <w:szCs w:val="24"/>
        </w:rPr>
        <w:t>, 11(15), p. 2349. Available at: https://doi.org/10.3390/electronics11152349.</w:t>
      </w:r>
    </w:p>
    <w:p w14:paraId="11B4B743"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Anamika, Chakraborty, M. and Subramaniam, S. (2023) ‘Does Sentiment Impact Cryptocurrency?’, </w:t>
      </w:r>
      <w:r w:rsidRPr="003A707D">
        <w:rPr>
          <w:rFonts w:asciiTheme="majorBidi" w:hAnsiTheme="majorBidi" w:cstheme="majorBidi"/>
          <w:i/>
          <w:iCs/>
          <w:szCs w:val="24"/>
        </w:rPr>
        <w:t>Journal of Behavioral Finance</w:t>
      </w:r>
      <w:r w:rsidRPr="003A707D">
        <w:rPr>
          <w:rFonts w:asciiTheme="majorBidi" w:hAnsiTheme="majorBidi" w:cstheme="majorBidi"/>
          <w:szCs w:val="24"/>
        </w:rPr>
        <w:t>, 24(2), pp. 202–218. Available at: https://doi.org/10.1080/15427560.2021.1950723.</w:t>
      </w:r>
    </w:p>
    <w:p w14:paraId="5CE7399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Appel, O. </w:t>
      </w:r>
      <w:r w:rsidRPr="003A707D">
        <w:rPr>
          <w:rFonts w:asciiTheme="majorBidi" w:hAnsiTheme="majorBidi" w:cstheme="majorBidi"/>
          <w:i/>
          <w:iCs/>
          <w:szCs w:val="24"/>
        </w:rPr>
        <w:t>et al.</w:t>
      </w:r>
      <w:r w:rsidRPr="003A707D">
        <w:rPr>
          <w:rFonts w:asciiTheme="majorBidi" w:hAnsiTheme="majorBidi" w:cstheme="majorBidi"/>
          <w:szCs w:val="24"/>
        </w:rPr>
        <w:t xml:space="preserve"> (2016) ‘A hybrid approach to the sentiment analysis problem at the sentence level’, </w:t>
      </w:r>
      <w:r w:rsidRPr="003A707D">
        <w:rPr>
          <w:rFonts w:asciiTheme="majorBidi" w:hAnsiTheme="majorBidi" w:cstheme="majorBidi"/>
          <w:i/>
          <w:iCs/>
          <w:szCs w:val="24"/>
        </w:rPr>
        <w:t>Knowledge-Based Systems</w:t>
      </w:r>
      <w:r w:rsidRPr="003A707D">
        <w:rPr>
          <w:rFonts w:asciiTheme="majorBidi" w:hAnsiTheme="majorBidi" w:cstheme="majorBidi"/>
          <w:szCs w:val="24"/>
        </w:rPr>
        <w:t>, 108, pp. 110–124. Available at: https://doi.org/10.1016/j.knosys.2016.05.040.</w:t>
      </w:r>
    </w:p>
    <w:p w14:paraId="2D983A4E"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Behdenna</w:t>
      </w:r>
      <w:proofErr w:type="spellEnd"/>
      <w:r w:rsidRPr="003A707D">
        <w:rPr>
          <w:rFonts w:asciiTheme="majorBidi" w:hAnsiTheme="majorBidi" w:cstheme="majorBidi"/>
          <w:szCs w:val="24"/>
        </w:rPr>
        <w:t xml:space="preserve">, S., </w:t>
      </w:r>
      <w:proofErr w:type="spellStart"/>
      <w:r w:rsidRPr="003A707D">
        <w:rPr>
          <w:rFonts w:asciiTheme="majorBidi" w:hAnsiTheme="majorBidi" w:cstheme="majorBidi"/>
          <w:szCs w:val="24"/>
        </w:rPr>
        <w:t>Barigou</w:t>
      </w:r>
      <w:proofErr w:type="spellEnd"/>
      <w:r w:rsidRPr="003A707D">
        <w:rPr>
          <w:rFonts w:asciiTheme="majorBidi" w:hAnsiTheme="majorBidi" w:cstheme="majorBidi"/>
          <w:szCs w:val="24"/>
        </w:rPr>
        <w:t xml:space="preserve">, F. and </w:t>
      </w:r>
      <w:proofErr w:type="spellStart"/>
      <w:r w:rsidRPr="003A707D">
        <w:rPr>
          <w:rFonts w:asciiTheme="majorBidi" w:hAnsiTheme="majorBidi" w:cstheme="majorBidi"/>
          <w:szCs w:val="24"/>
        </w:rPr>
        <w:t>Belalem</w:t>
      </w:r>
      <w:proofErr w:type="spellEnd"/>
      <w:r w:rsidRPr="003A707D">
        <w:rPr>
          <w:rFonts w:asciiTheme="majorBidi" w:hAnsiTheme="majorBidi" w:cstheme="majorBidi"/>
          <w:szCs w:val="24"/>
        </w:rPr>
        <w:t xml:space="preserve">, G. (2018) ‘Document Level Sentiment Analysis: A survey’, </w:t>
      </w:r>
      <w:r w:rsidRPr="003A707D">
        <w:rPr>
          <w:rFonts w:asciiTheme="majorBidi" w:hAnsiTheme="majorBidi" w:cstheme="majorBidi"/>
          <w:i/>
          <w:iCs/>
          <w:szCs w:val="24"/>
        </w:rPr>
        <w:t>EAI Endorsed Transactions on Context-aware Systems and Applications</w:t>
      </w:r>
      <w:r w:rsidRPr="003A707D">
        <w:rPr>
          <w:rFonts w:asciiTheme="majorBidi" w:hAnsiTheme="majorBidi" w:cstheme="majorBidi"/>
          <w:szCs w:val="24"/>
        </w:rPr>
        <w:t>, 4(13), p. 154339. Available at: https://doi.org/10.4108/eai.14-3-2018.154339.</w:t>
      </w:r>
    </w:p>
    <w:p w14:paraId="440198E1"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Birjali</w:t>
      </w:r>
      <w:proofErr w:type="spellEnd"/>
      <w:r w:rsidRPr="003A707D">
        <w:rPr>
          <w:rFonts w:asciiTheme="majorBidi" w:hAnsiTheme="majorBidi" w:cstheme="majorBidi"/>
          <w:szCs w:val="24"/>
        </w:rPr>
        <w:t xml:space="preserve">, M., </w:t>
      </w:r>
      <w:proofErr w:type="spellStart"/>
      <w:r w:rsidRPr="003A707D">
        <w:rPr>
          <w:rFonts w:asciiTheme="majorBidi" w:hAnsiTheme="majorBidi" w:cstheme="majorBidi"/>
          <w:szCs w:val="24"/>
        </w:rPr>
        <w:t>Kasri</w:t>
      </w:r>
      <w:proofErr w:type="spellEnd"/>
      <w:r w:rsidRPr="003A707D">
        <w:rPr>
          <w:rFonts w:asciiTheme="majorBidi" w:hAnsiTheme="majorBidi" w:cstheme="majorBidi"/>
          <w:szCs w:val="24"/>
        </w:rPr>
        <w:t>, M. and Beni-</w:t>
      </w:r>
      <w:proofErr w:type="spellStart"/>
      <w:r w:rsidRPr="003A707D">
        <w:rPr>
          <w:rFonts w:asciiTheme="majorBidi" w:hAnsiTheme="majorBidi" w:cstheme="majorBidi"/>
          <w:szCs w:val="24"/>
        </w:rPr>
        <w:t>Hssane</w:t>
      </w:r>
      <w:proofErr w:type="spellEnd"/>
      <w:r w:rsidRPr="003A707D">
        <w:rPr>
          <w:rFonts w:asciiTheme="majorBidi" w:hAnsiTheme="majorBidi" w:cstheme="majorBidi"/>
          <w:szCs w:val="24"/>
        </w:rPr>
        <w:t xml:space="preserve">, A. (2021) ‘A comprehensive survey on sentiment analysis: Approaches, challenges and trends’, </w:t>
      </w:r>
      <w:r w:rsidRPr="003A707D">
        <w:rPr>
          <w:rFonts w:asciiTheme="majorBidi" w:hAnsiTheme="majorBidi" w:cstheme="majorBidi"/>
          <w:i/>
          <w:iCs/>
          <w:szCs w:val="24"/>
        </w:rPr>
        <w:t>Knowledge-Based Systems</w:t>
      </w:r>
      <w:r w:rsidRPr="003A707D">
        <w:rPr>
          <w:rFonts w:asciiTheme="majorBidi" w:hAnsiTheme="majorBidi" w:cstheme="majorBidi"/>
          <w:szCs w:val="24"/>
        </w:rPr>
        <w:t>, 226, p. 107134. Available at: https://doi.org/10.1016/j.knosys.2021.107134.</w:t>
      </w:r>
    </w:p>
    <w:p w14:paraId="0C52C1B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Bonta, V., </w:t>
      </w:r>
      <w:proofErr w:type="spellStart"/>
      <w:r w:rsidRPr="003A707D">
        <w:rPr>
          <w:rFonts w:asciiTheme="majorBidi" w:hAnsiTheme="majorBidi" w:cstheme="majorBidi"/>
          <w:szCs w:val="24"/>
        </w:rPr>
        <w:t>Kumaresh</w:t>
      </w:r>
      <w:proofErr w:type="spellEnd"/>
      <w:r w:rsidRPr="003A707D">
        <w:rPr>
          <w:rFonts w:asciiTheme="majorBidi" w:hAnsiTheme="majorBidi" w:cstheme="majorBidi"/>
          <w:szCs w:val="24"/>
        </w:rPr>
        <w:t xml:space="preserve">, N. and Janardhan, N. (2019) ‘A Comprehensive Study on Lexicon Based Approaches for Sentiment Analysis’, </w:t>
      </w:r>
      <w:r w:rsidRPr="003A707D">
        <w:rPr>
          <w:rFonts w:asciiTheme="majorBidi" w:hAnsiTheme="majorBidi" w:cstheme="majorBidi"/>
          <w:i/>
          <w:iCs/>
          <w:szCs w:val="24"/>
        </w:rPr>
        <w:t>Asian Journal of Computer Science and Technology</w:t>
      </w:r>
      <w:r w:rsidRPr="003A707D">
        <w:rPr>
          <w:rFonts w:asciiTheme="majorBidi" w:hAnsiTheme="majorBidi" w:cstheme="majorBidi"/>
          <w:szCs w:val="24"/>
        </w:rPr>
        <w:t>, 8(S2), pp. 1–6. Available at: https://doi.org/10.51983/ajcst-2019.8.S2.2037.</w:t>
      </w:r>
    </w:p>
    <w:p w14:paraId="5DDE3204"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DeVries, P.D. (2016) ‘An Analysis of Cryptocurrency, Bitcoin, and the Future’, 1(2).</w:t>
      </w:r>
    </w:p>
    <w:p w14:paraId="3031A78F"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Ecer</w:t>
      </w:r>
      <w:proofErr w:type="spellEnd"/>
      <w:r w:rsidRPr="003A707D">
        <w:rPr>
          <w:rFonts w:asciiTheme="majorBidi" w:hAnsiTheme="majorBidi" w:cstheme="majorBidi"/>
          <w:szCs w:val="24"/>
        </w:rPr>
        <w:t xml:space="preserve">, F., </w:t>
      </w:r>
      <w:proofErr w:type="spellStart"/>
      <w:r w:rsidRPr="003A707D">
        <w:rPr>
          <w:rFonts w:asciiTheme="majorBidi" w:hAnsiTheme="majorBidi" w:cstheme="majorBidi"/>
          <w:szCs w:val="24"/>
        </w:rPr>
        <w:t>Böyükaslan</w:t>
      </w:r>
      <w:proofErr w:type="spellEnd"/>
      <w:r w:rsidRPr="003A707D">
        <w:rPr>
          <w:rFonts w:asciiTheme="majorBidi" w:hAnsiTheme="majorBidi" w:cstheme="majorBidi"/>
          <w:szCs w:val="24"/>
        </w:rPr>
        <w:t xml:space="preserve">, A. and </w:t>
      </w:r>
      <w:proofErr w:type="spellStart"/>
      <w:r w:rsidRPr="003A707D">
        <w:rPr>
          <w:rFonts w:asciiTheme="majorBidi" w:hAnsiTheme="majorBidi" w:cstheme="majorBidi"/>
          <w:szCs w:val="24"/>
        </w:rPr>
        <w:t>Hashemkhani</w:t>
      </w:r>
      <w:proofErr w:type="spellEnd"/>
      <w:r w:rsidRPr="003A707D">
        <w:rPr>
          <w:rFonts w:asciiTheme="majorBidi" w:hAnsiTheme="majorBidi" w:cstheme="majorBidi"/>
          <w:szCs w:val="24"/>
        </w:rPr>
        <w:t xml:space="preserve"> </w:t>
      </w:r>
      <w:proofErr w:type="spellStart"/>
      <w:r w:rsidRPr="003A707D">
        <w:rPr>
          <w:rFonts w:asciiTheme="majorBidi" w:hAnsiTheme="majorBidi" w:cstheme="majorBidi"/>
          <w:szCs w:val="24"/>
        </w:rPr>
        <w:t>Zolfani</w:t>
      </w:r>
      <w:proofErr w:type="spellEnd"/>
      <w:r w:rsidRPr="003A707D">
        <w:rPr>
          <w:rFonts w:asciiTheme="majorBidi" w:hAnsiTheme="majorBidi" w:cstheme="majorBidi"/>
          <w:szCs w:val="24"/>
        </w:rPr>
        <w:t xml:space="preserve">, S. (2022) ‘Evaluation of Cryptocurrencies for Investment Decisions in the Era of Industry 4.0: A </w:t>
      </w:r>
      <w:proofErr w:type="spellStart"/>
      <w:r w:rsidRPr="003A707D">
        <w:rPr>
          <w:rFonts w:asciiTheme="majorBidi" w:hAnsiTheme="majorBidi" w:cstheme="majorBidi"/>
          <w:szCs w:val="24"/>
        </w:rPr>
        <w:t>Borda</w:t>
      </w:r>
      <w:proofErr w:type="spellEnd"/>
      <w:r w:rsidRPr="003A707D">
        <w:rPr>
          <w:rFonts w:asciiTheme="majorBidi" w:hAnsiTheme="majorBidi" w:cstheme="majorBidi"/>
          <w:szCs w:val="24"/>
        </w:rPr>
        <w:t xml:space="preserve"> Count-Based Intuitionistic Fuzzy Set Extensions EDAS-MAIRCA-MARCOS Multi-Criteria Methodology’, </w:t>
      </w:r>
      <w:r w:rsidRPr="003A707D">
        <w:rPr>
          <w:rFonts w:asciiTheme="majorBidi" w:hAnsiTheme="majorBidi" w:cstheme="majorBidi"/>
          <w:i/>
          <w:iCs/>
          <w:szCs w:val="24"/>
        </w:rPr>
        <w:t>Axioms</w:t>
      </w:r>
      <w:r w:rsidRPr="003A707D">
        <w:rPr>
          <w:rFonts w:asciiTheme="majorBidi" w:hAnsiTheme="majorBidi" w:cstheme="majorBidi"/>
          <w:szCs w:val="24"/>
        </w:rPr>
        <w:t>, 11(8), p. 404. Available at: https://doi.org/10.3390/axioms11080404.</w:t>
      </w:r>
    </w:p>
    <w:p w14:paraId="7BF5E632"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Farell</w:t>
      </w:r>
      <w:proofErr w:type="spellEnd"/>
      <w:r w:rsidRPr="003A707D">
        <w:rPr>
          <w:rFonts w:asciiTheme="majorBidi" w:hAnsiTheme="majorBidi" w:cstheme="majorBidi"/>
          <w:szCs w:val="24"/>
        </w:rPr>
        <w:t>, R. (2015) ‘An Analysis of the Cryptocurrency Industry’.</w:t>
      </w:r>
    </w:p>
    <w:p w14:paraId="238D16C9"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proofErr w:type="spellStart"/>
      <w:r w:rsidRPr="003A707D">
        <w:rPr>
          <w:rFonts w:asciiTheme="majorBidi" w:hAnsiTheme="majorBidi" w:cstheme="majorBidi"/>
          <w:szCs w:val="24"/>
        </w:rPr>
        <w:t>Gitari</w:t>
      </w:r>
      <w:proofErr w:type="spellEnd"/>
      <w:r w:rsidRPr="003A707D">
        <w:rPr>
          <w:rFonts w:asciiTheme="majorBidi" w:hAnsiTheme="majorBidi" w:cstheme="majorBidi"/>
          <w:szCs w:val="24"/>
        </w:rPr>
        <w:t xml:space="preserve">, N.D. </w:t>
      </w:r>
      <w:r w:rsidRPr="003A707D">
        <w:rPr>
          <w:rFonts w:asciiTheme="majorBidi" w:hAnsiTheme="majorBidi" w:cstheme="majorBidi"/>
          <w:i/>
          <w:iCs/>
          <w:szCs w:val="24"/>
        </w:rPr>
        <w:t>et al.</w:t>
      </w:r>
      <w:r w:rsidRPr="003A707D">
        <w:rPr>
          <w:rFonts w:asciiTheme="majorBidi" w:hAnsiTheme="majorBidi" w:cstheme="majorBidi"/>
          <w:szCs w:val="24"/>
        </w:rPr>
        <w:t xml:space="preserve"> (2015) ‘A Lexicon-based Approach for Hate Speech Detection’, </w:t>
      </w:r>
      <w:r w:rsidRPr="003A707D">
        <w:rPr>
          <w:rFonts w:asciiTheme="majorBidi" w:hAnsiTheme="majorBidi" w:cstheme="majorBidi"/>
          <w:i/>
          <w:iCs/>
          <w:szCs w:val="24"/>
        </w:rPr>
        <w:lastRenderedPageBreak/>
        <w:t>International Journal of Multimedia and Ubiquitous Engineering</w:t>
      </w:r>
      <w:r w:rsidRPr="003A707D">
        <w:rPr>
          <w:rFonts w:asciiTheme="majorBidi" w:hAnsiTheme="majorBidi" w:cstheme="majorBidi"/>
          <w:szCs w:val="24"/>
        </w:rPr>
        <w:t xml:space="preserve">, 10(4), pp. 215–230.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https://doi.org/10.14257/ijmue.2015.10.4.21.</w:t>
      </w:r>
    </w:p>
    <w:p w14:paraId="76AFD1FE"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Habimana, O.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(2019) ‘Sentiment analysis using deep learning approaches: an overview’, </w:t>
      </w:r>
      <w:r w:rsidRPr="003A707D">
        <w:rPr>
          <w:rFonts w:asciiTheme="majorBidi" w:hAnsiTheme="majorBidi" w:cstheme="majorBidi"/>
          <w:i/>
          <w:iCs/>
          <w:szCs w:val="24"/>
        </w:rPr>
        <w:t>Science China Information Sciences</w:t>
      </w:r>
      <w:r w:rsidRPr="003A707D">
        <w:rPr>
          <w:rFonts w:asciiTheme="majorBidi" w:hAnsiTheme="majorBidi" w:cstheme="majorBidi"/>
          <w:szCs w:val="24"/>
        </w:rPr>
        <w:t>, 63(1), p. 111102. Available at: https://doi.org/10.1007/s11432-018-9941-6.</w:t>
      </w:r>
    </w:p>
    <w:p w14:paraId="5217E739"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Hamed, S., Ezzat, M. and </w:t>
      </w:r>
      <w:proofErr w:type="spellStart"/>
      <w:r w:rsidRPr="003A707D">
        <w:rPr>
          <w:rFonts w:asciiTheme="majorBidi" w:hAnsiTheme="majorBidi" w:cstheme="majorBidi"/>
          <w:szCs w:val="24"/>
        </w:rPr>
        <w:t>Hefny</w:t>
      </w:r>
      <w:proofErr w:type="spellEnd"/>
      <w:r w:rsidRPr="003A707D">
        <w:rPr>
          <w:rFonts w:asciiTheme="majorBidi" w:hAnsiTheme="majorBidi" w:cstheme="majorBidi"/>
          <w:szCs w:val="24"/>
        </w:rPr>
        <w:t xml:space="preserve">, H. (2020) ‘A Review of Sentiment Analysis Techniques’, </w:t>
      </w:r>
      <w:r w:rsidRPr="003A707D">
        <w:rPr>
          <w:rFonts w:asciiTheme="majorBidi" w:hAnsiTheme="majorBidi" w:cstheme="majorBidi"/>
          <w:i/>
          <w:iCs/>
          <w:szCs w:val="24"/>
        </w:rPr>
        <w:t>International Journal of Computer Applications</w:t>
      </w:r>
      <w:r w:rsidRPr="003A707D">
        <w:rPr>
          <w:rFonts w:asciiTheme="majorBidi" w:hAnsiTheme="majorBidi" w:cstheme="majorBidi"/>
          <w:szCs w:val="24"/>
        </w:rPr>
        <w:t>, 176(37), pp. 20–24. Available at: https://doi.org/10.5120/ijca2020920480.</w:t>
      </w:r>
    </w:p>
    <w:p w14:paraId="7A0E498C"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Haritha G, B. and Sahana N, B. (2023) ‘Cryptocurrency Price Prediction using Twitter Sentiment Analysis’, in </w:t>
      </w:r>
      <w:r w:rsidRPr="003A707D">
        <w:rPr>
          <w:rFonts w:asciiTheme="majorBidi" w:hAnsiTheme="majorBidi" w:cstheme="majorBidi"/>
          <w:i/>
          <w:iCs/>
          <w:szCs w:val="24"/>
        </w:rPr>
        <w:t>Natural Language Processing, Information Retrieval and AI</w:t>
      </w:r>
      <w:r w:rsidRPr="003A707D">
        <w:rPr>
          <w:rFonts w:asciiTheme="majorBidi" w:hAnsiTheme="majorBidi" w:cstheme="majorBidi"/>
          <w:szCs w:val="24"/>
        </w:rPr>
        <w:t xml:space="preserve">. </w:t>
      </w:r>
      <w:r w:rsidRPr="003A707D">
        <w:rPr>
          <w:rFonts w:asciiTheme="majorBidi" w:hAnsiTheme="majorBidi" w:cstheme="majorBidi"/>
          <w:i/>
          <w:iCs/>
          <w:szCs w:val="24"/>
        </w:rPr>
        <w:t>4th International Conference on Natural Language Processing, Information Retrieval and AI</w:t>
      </w:r>
      <w:r w:rsidRPr="003A707D">
        <w:rPr>
          <w:rFonts w:asciiTheme="majorBidi" w:hAnsiTheme="majorBidi" w:cstheme="majorBidi"/>
          <w:szCs w:val="24"/>
        </w:rPr>
        <w:t xml:space="preserve">, Academy and Industry Research Collaboration Center (AIRCC), pp. 13–22.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https://doi.org/10.5121/csit.2023.130302.</w:t>
      </w:r>
    </w:p>
    <w:p w14:paraId="112889E1"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Hu, Z.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(2023) ‘VGG-</w:t>
      </w:r>
      <w:proofErr w:type="spellStart"/>
      <w:r w:rsidRPr="003A707D">
        <w:rPr>
          <w:rFonts w:asciiTheme="majorBidi" w:hAnsiTheme="majorBidi" w:cstheme="majorBidi"/>
          <w:szCs w:val="24"/>
        </w:rPr>
        <w:t>TSwinformer</w:t>
      </w:r>
      <w:proofErr w:type="spellEnd"/>
      <w:r w:rsidRPr="003A707D">
        <w:rPr>
          <w:rFonts w:asciiTheme="majorBidi" w:hAnsiTheme="majorBidi" w:cstheme="majorBidi"/>
          <w:szCs w:val="24"/>
        </w:rPr>
        <w:t xml:space="preserve">: Transformer-based deep learning model for early Alzheimer’s disease prediction’, </w:t>
      </w:r>
      <w:r w:rsidRPr="003A707D">
        <w:rPr>
          <w:rFonts w:asciiTheme="majorBidi" w:hAnsiTheme="majorBidi" w:cstheme="majorBidi"/>
          <w:i/>
          <w:iCs/>
          <w:szCs w:val="24"/>
        </w:rPr>
        <w:t>Computer Methods and Programs in Biomedicine</w:t>
      </w:r>
      <w:r w:rsidRPr="003A707D">
        <w:rPr>
          <w:rFonts w:asciiTheme="majorBidi" w:hAnsiTheme="majorBidi" w:cstheme="majorBidi"/>
          <w:szCs w:val="24"/>
        </w:rPr>
        <w:t xml:space="preserve">, 229, p. 107291.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https://doi.org/10.1016/j.cmpb.2022.107291.</w:t>
      </w:r>
    </w:p>
    <w:p w14:paraId="5B3E46B1"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proofErr w:type="spellStart"/>
      <w:r w:rsidRPr="003A707D">
        <w:rPr>
          <w:rFonts w:asciiTheme="majorBidi" w:hAnsiTheme="majorBidi" w:cstheme="majorBidi"/>
          <w:szCs w:val="24"/>
          <w:lang w:val="fr-FR"/>
        </w:rPr>
        <w:t>Liaqat</w:t>
      </w:r>
      <w:proofErr w:type="spellEnd"/>
      <w:r w:rsidRPr="003A707D">
        <w:rPr>
          <w:rFonts w:asciiTheme="majorBidi" w:hAnsiTheme="majorBidi" w:cstheme="majorBidi"/>
          <w:szCs w:val="24"/>
          <w:lang w:val="fr-FR"/>
        </w:rPr>
        <w:t xml:space="preserve">, M.I. </w:t>
      </w:r>
      <w:r w:rsidRPr="003A707D">
        <w:rPr>
          <w:rFonts w:asciiTheme="majorBidi" w:hAnsiTheme="majorBidi" w:cstheme="majorBidi"/>
          <w:i/>
          <w:iCs/>
          <w:szCs w:val="24"/>
          <w:lang w:val="fr-FR"/>
        </w:rPr>
        <w:t>et al.</w:t>
      </w:r>
      <w:r w:rsidRPr="003A707D">
        <w:rPr>
          <w:rFonts w:asciiTheme="majorBidi" w:hAnsiTheme="majorBidi" w:cstheme="majorBidi"/>
          <w:szCs w:val="24"/>
          <w:lang w:val="fr-FR"/>
        </w:rPr>
        <w:t xml:space="preserve"> (2022) ‘Sentiment </w:t>
      </w:r>
      <w:proofErr w:type="spellStart"/>
      <w:r w:rsidRPr="003A707D">
        <w:rPr>
          <w:rFonts w:asciiTheme="majorBidi" w:hAnsiTheme="majorBidi" w:cstheme="majorBidi"/>
          <w:szCs w:val="24"/>
          <w:lang w:val="fr-FR"/>
        </w:rPr>
        <w:t>analysis</w:t>
      </w:r>
      <w:proofErr w:type="spellEnd"/>
      <w:r w:rsidRPr="003A707D">
        <w:rPr>
          <w:rFonts w:asciiTheme="majorBidi" w:hAnsiTheme="majorBidi" w:cstheme="majorBidi"/>
          <w:szCs w:val="24"/>
          <w:lang w:val="fr-FR"/>
        </w:rPr>
        <w:t xml:space="preserve"> techniques, challenges, and </w:t>
      </w:r>
      <w:proofErr w:type="spellStart"/>
      <w:r w:rsidRPr="003A707D">
        <w:rPr>
          <w:rFonts w:asciiTheme="majorBidi" w:hAnsiTheme="majorBidi" w:cstheme="majorBidi"/>
          <w:szCs w:val="24"/>
          <w:lang w:val="fr-FR"/>
        </w:rPr>
        <w:t>opportunities</w:t>
      </w:r>
      <w:proofErr w:type="spellEnd"/>
      <w:r w:rsidRPr="003A707D">
        <w:rPr>
          <w:rFonts w:asciiTheme="majorBidi" w:hAnsiTheme="majorBidi" w:cstheme="majorBidi"/>
          <w:szCs w:val="24"/>
          <w:lang w:val="fr-FR"/>
        </w:rPr>
        <w:t xml:space="preserve">: Urdu </w:t>
      </w:r>
      <w:proofErr w:type="spellStart"/>
      <w:r w:rsidRPr="003A707D">
        <w:rPr>
          <w:rFonts w:asciiTheme="majorBidi" w:hAnsiTheme="majorBidi" w:cstheme="majorBidi"/>
          <w:szCs w:val="24"/>
          <w:lang w:val="fr-FR"/>
        </w:rPr>
        <w:t>language-based</w:t>
      </w:r>
      <w:proofErr w:type="spellEnd"/>
      <w:r w:rsidRPr="003A707D">
        <w:rPr>
          <w:rFonts w:asciiTheme="majorBidi" w:hAnsiTheme="majorBidi" w:cstheme="majorBidi"/>
          <w:szCs w:val="24"/>
          <w:lang w:val="fr-FR"/>
        </w:rPr>
        <w:t xml:space="preserve"> </w:t>
      </w:r>
      <w:proofErr w:type="spellStart"/>
      <w:r w:rsidRPr="003A707D">
        <w:rPr>
          <w:rFonts w:asciiTheme="majorBidi" w:hAnsiTheme="majorBidi" w:cstheme="majorBidi"/>
          <w:szCs w:val="24"/>
          <w:lang w:val="fr-FR"/>
        </w:rPr>
        <w:t>analytical</w:t>
      </w:r>
      <w:proofErr w:type="spellEnd"/>
      <w:r w:rsidRPr="003A707D">
        <w:rPr>
          <w:rFonts w:asciiTheme="majorBidi" w:hAnsiTheme="majorBidi" w:cstheme="majorBidi"/>
          <w:szCs w:val="24"/>
          <w:lang w:val="fr-FR"/>
        </w:rPr>
        <w:t xml:space="preserve"> </w:t>
      </w:r>
      <w:proofErr w:type="spellStart"/>
      <w:r w:rsidRPr="003A707D">
        <w:rPr>
          <w:rFonts w:asciiTheme="majorBidi" w:hAnsiTheme="majorBidi" w:cstheme="majorBidi"/>
          <w:szCs w:val="24"/>
          <w:lang w:val="fr-FR"/>
        </w:rPr>
        <w:t>study</w:t>
      </w:r>
      <w:proofErr w:type="spellEnd"/>
      <w:r w:rsidRPr="003A707D">
        <w:rPr>
          <w:rFonts w:asciiTheme="majorBidi" w:hAnsiTheme="majorBidi" w:cstheme="majorBidi"/>
          <w:szCs w:val="24"/>
          <w:lang w:val="fr-FR"/>
        </w:rPr>
        <w:t xml:space="preserve">’, </w:t>
      </w:r>
      <w:proofErr w:type="spellStart"/>
      <w:r w:rsidRPr="003A707D">
        <w:rPr>
          <w:rFonts w:asciiTheme="majorBidi" w:hAnsiTheme="majorBidi" w:cstheme="majorBidi"/>
          <w:i/>
          <w:iCs/>
          <w:szCs w:val="24"/>
          <w:lang w:val="fr-FR"/>
        </w:rPr>
        <w:t>PeerJ</w:t>
      </w:r>
      <w:proofErr w:type="spellEnd"/>
      <w:r w:rsidRPr="003A707D">
        <w:rPr>
          <w:rFonts w:asciiTheme="majorBidi" w:hAnsiTheme="majorBidi" w:cstheme="majorBidi"/>
          <w:i/>
          <w:iCs/>
          <w:szCs w:val="24"/>
          <w:lang w:val="fr-FR"/>
        </w:rPr>
        <w:t xml:space="preserve"> Computer Science</w:t>
      </w:r>
      <w:r w:rsidRPr="003A707D">
        <w:rPr>
          <w:rFonts w:asciiTheme="majorBidi" w:hAnsiTheme="majorBidi" w:cstheme="majorBidi"/>
          <w:szCs w:val="24"/>
          <w:lang w:val="fr-FR"/>
        </w:rPr>
        <w:t xml:space="preserve">, 8, p. e1032.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https://doi.org/10.7717/peerj-cs.1032.</w:t>
      </w:r>
    </w:p>
    <w:p w14:paraId="7F2AD8DA"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Mehmood, Y. and Balakrishnan, V. (2020) ‘An enhanced lexicon-based approach for sentiment analysis: a case study on illegal immigration’, </w:t>
      </w:r>
      <w:r w:rsidRPr="003A707D">
        <w:rPr>
          <w:rFonts w:asciiTheme="majorBidi" w:hAnsiTheme="majorBidi" w:cstheme="majorBidi"/>
          <w:i/>
          <w:iCs/>
          <w:szCs w:val="24"/>
        </w:rPr>
        <w:t>Online Information Review</w:t>
      </w:r>
      <w:r w:rsidRPr="003A707D">
        <w:rPr>
          <w:rFonts w:asciiTheme="majorBidi" w:hAnsiTheme="majorBidi" w:cstheme="majorBidi"/>
          <w:szCs w:val="24"/>
        </w:rPr>
        <w:t xml:space="preserve">, 44(5), pp. 1097–1117.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https://doi.org/10.1108/OIR-10-2018-0295.</w:t>
      </w:r>
    </w:p>
    <w:p w14:paraId="29CE1A42"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Mendon, S.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(2021) ‘A Hybrid Approach of Machine Learning and Lexicons to Sentiment Analysis: Enhanced Insights from Twitter Data of Natural Disasters’, </w:t>
      </w:r>
      <w:r w:rsidRPr="003A707D">
        <w:rPr>
          <w:rFonts w:asciiTheme="majorBidi" w:hAnsiTheme="majorBidi" w:cstheme="majorBidi"/>
          <w:i/>
          <w:iCs/>
          <w:szCs w:val="24"/>
        </w:rPr>
        <w:t>Information Systems Frontiers</w:t>
      </w:r>
      <w:r w:rsidRPr="003A707D">
        <w:rPr>
          <w:rFonts w:asciiTheme="majorBidi" w:hAnsiTheme="majorBidi" w:cstheme="majorBidi"/>
          <w:szCs w:val="24"/>
        </w:rPr>
        <w:t>, 23(5), pp. 1145–1168. Available at: https://doi.org/10.1007/s10796-021-10107-x.</w:t>
      </w:r>
    </w:p>
    <w:p w14:paraId="62D22194"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Mounika, S. (2021) ‘Crypto-Currency Price Prediction using CNN and LSTM Models’, </w:t>
      </w:r>
      <w:r w:rsidRPr="003A707D">
        <w:rPr>
          <w:rFonts w:asciiTheme="majorBidi" w:hAnsiTheme="majorBidi" w:cstheme="majorBidi"/>
          <w:i/>
          <w:iCs/>
          <w:szCs w:val="24"/>
        </w:rPr>
        <w:t>International Journal for Research in Applied Science and Engineering Technology</w:t>
      </w:r>
      <w:r w:rsidRPr="003A707D">
        <w:rPr>
          <w:rFonts w:asciiTheme="majorBidi" w:hAnsiTheme="majorBidi" w:cstheme="majorBidi"/>
          <w:szCs w:val="24"/>
        </w:rPr>
        <w:t xml:space="preserve">, 9(3), pp. 107–114.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https://doi.org/10.22214/ijraset.2021.33191.</w:t>
      </w:r>
    </w:p>
    <w:p w14:paraId="325F0F2C"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Muhammad, T.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(2023) ‘Transformer-Based Deep Learning Model for Stock Price Prediction: A Case Study on Bangladesh Stock Market’, </w:t>
      </w:r>
      <w:r w:rsidRPr="003A707D">
        <w:rPr>
          <w:rFonts w:asciiTheme="majorBidi" w:hAnsiTheme="majorBidi" w:cstheme="majorBidi"/>
          <w:i/>
          <w:iCs/>
          <w:szCs w:val="24"/>
        </w:rPr>
        <w:t>International Journal of Computational Intelligence and Applications</w:t>
      </w:r>
      <w:r w:rsidRPr="003A707D">
        <w:rPr>
          <w:rFonts w:asciiTheme="majorBidi" w:hAnsiTheme="majorBidi" w:cstheme="majorBidi"/>
          <w:szCs w:val="24"/>
        </w:rPr>
        <w:t>, p. 2350013. Available at: https://doi.org/10.1142/S146902682350013X.</w:t>
      </w:r>
    </w:p>
    <w:p w14:paraId="03D5CDC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Naeem, M.A., </w:t>
      </w:r>
      <w:proofErr w:type="spellStart"/>
      <w:r w:rsidRPr="003A707D">
        <w:rPr>
          <w:rFonts w:asciiTheme="majorBidi" w:hAnsiTheme="majorBidi" w:cstheme="majorBidi"/>
          <w:szCs w:val="24"/>
        </w:rPr>
        <w:t>Mbarki</w:t>
      </w:r>
      <w:proofErr w:type="spellEnd"/>
      <w:r w:rsidRPr="003A707D">
        <w:rPr>
          <w:rFonts w:asciiTheme="majorBidi" w:hAnsiTheme="majorBidi" w:cstheme="majorBidi"/>
          <w:szCs w:val="24"/>
        </w:rPr>
        <w:t xml:space="preserve">, I. and Shahzad, S.J.H. (2021) ‘Predictive role of online investor sentiment for cryptocurrency market: Evidence from happiness and fears’, </w:t>
      </w:r>
      <w:r w:rsidRPr="003A707D">
        <w:rPr>
          <w:rFonts w:asciiTheme="majorBidi" w:hAnsiTheme="majorBidi" w:cstheme="majorBidi"/>
          <w:i/>
          <w:iCs/>
          <w:szCs w:val="24"/>
        </w:rPr>
        <w:t>International Review of Economics &amp; Finance</w:t>
      </w:r>
      <w:r w:rsidRPr="003A707D">
        <w:rPr>
          <w:rFonts w:asciiTheme="majorBidi" w:hAnsiTheme="majorBidi" w:cstheme="majorBidi"/>
          <w:szCs w:val="24"/>
        </w:rPr>
        <w:t>, 73, pp. 496–514. Available at: https://doi.org/10.1016/j.iref.2021.01.008.</w:t>
      </w:r>
    </w:p>
    <w:p w14:paraId="3C42EC28"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fr-FR"/>
        </w:rPr>
        <w:lastRenderedPageBreak/>
        <w:t xml:space="preserve">Palestine </w:t>
      </w:r>
      <w:proofErr w:type="spellStart"/>
      <w:r w:rsidRPr="003A707D">
        <w:rPr>
          <w:rFonts w:asciiTheme="majorBidi" w:hAnsiTheme="majorBidi" w:cstheme="majorBidi"/>
          <w:szCs w:val="24"/>
          <w:lang w:val="fr-FR"/>
        </w:rPr>
        <w:t>Technical</w:t>
      </w:r>
      <w:proofErr w:type="spellEnd"/>
      <w:r w:rsidRPr="003A707D">
        <w:rPr>
          <w:rFonts w:asciiTheme="majorBidi" w:hAnsiTheme="majorBidi" w:cstheme="majorBidi"/>
          <w:szCs w:val="24"/>
          <w:lang w:val="fr-FR"/>
        </w:rPr>
        <w:t xml:space="preserve"> </w:t>
      </w:r>
      <w:proofErr w:type="spellStart"/>
      <w:r w:rsidRPr="003A707D">
        <w:rPr>
          <w:rFonts w:asciiTheme="majorBidi" w:hAnsiTheme="majorBidi" w:cstheme="majorBidi"/>
          <w:szCs w:val="24"/>
          <w:lang w:val="fr-FR"/>
        </w:rPr>
        <w:t>University</w:t>
      </w:r>
      <w:proofErr w:type="spellEnd"/>
      <w:r w:rsidRPr="003A707D">
        <w:rPr>
          <w:rFonts w:asciiTheme="majorBidi" w:hAnsiTheme="majorBidi" w:cstheme="majorBidi"/>
          <w:szCs w:val="24"/>
          <w:lang w:val="fr-FR"/>
        </w:rPr>
        <w:t xml:space="preserve"> </w:t>
      </w:r>
      <w:r w:rsidRPr="003A707D">
        <w:rPr>
          <w:rFonts w:asciiTheme="majorBidi" w:hAnsiTheme="majorBidi" w:cstheme="majorBidi"/>
          <w:i/>
          <w:iCs/>
          <w:szCs w:val="24"/>
          <w:lang w:val="fr-FR"/>
        </w:rPr>
        <w:t>et al.</w:t>
      </w:r>
      <w:r w:rsidRPr="003A707D">
        <w:rPr>
          <w:rFonts w:asciiTheme="majorBidi" w:hAnsiTheme="majorBidi" w:cstheme="majorBidi"/>
          <w:szCs w:val="24"/>
          <w:lang w:val="fr-FR"/>
        </w:rPr>
        <w:t xml:space="preserve"> </w:t>
      </w:r>
      <w:r w:rsidRPr="003A707D">
        <w:rPr>
          <w:rFonts w:asciiTheme="majorBidi" w:hAnsiTheme="majorBidi" w:cstheme="majorBidi"/>
          <w:szCs w:val="24"/>
        </w:rPr>
        <w:t xml:space="preserve">(2022) ‘Cryptocurrencies Advantages and Disadvantages: A Review’, </w:t>
      </w:r>
      <w:r w:rsidRPr="003A707D">
        <w:rPr>
          <w:rFonts w:asciiTheme="majorBidi" w:hAnsiTheme="majorBidi" w:cstheme="majorBidi"/>
          <w:i/>
          <w:iCs/>
          <w:szCs w:val="24"/>
        </w:rPr>
        <w:t>International Journal of Applied Sciences and Smart Technologies</w:t>
      </w:r>
      <w:r w:rsidRPr="003A707D">
        <w:rPr>
          <w:rFonts w:asciiTheme="majorBidi" w:hAnsiTheme="majorBidi" w:cstheme="majorBidi"/>
          <w:szCs w:val="24"/>
        </w:rPr>
        <w:t>, 4(1), pp. 1–20. Available at: https://doi.org/10.24071/ijasst.v4i1.4610.</w:t>
      </w:r>
    </w:p>
    <w:p w14:paraId="6E6A973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Roy, S., </w:t>
      </w:r>
      <w:proofErr w:type="spellStart"/>
      <w:r w:rsidRPr="003A707D">
        <w:rPr>
          <w:rFonts w:asciiTheme="majorBidi" w:hAnsiTheme="majorBidi" w:cstheme="majorBidi"/>
          <w:szCs w:val="24"/>
        </w:rPr>
        <w:t>Nanjiba</w:t>
      </w:r>
      <w:proofErr w:type="spellEnd"/>
      <w:r w:rsidRPr="003A707D">
        <w:rPr>
          <w:rFonts w:asciiTheme="majorBidi" w:hAnsiTheme="majorBidi" w:cstheme="majorBidi"/>
          <w:szCs w:val="24"/>
        </w:rPr>
        <w:t>, S. and Chakrabarty, A. (2018) ‘Bitcoin Price Forecasting Using Time Series Analysis’.</w:t>
      </w:r>
    </w:p>
    <w:p w14:paraId="0A380D46"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Schouten, K. and </w:t>
      </w:r>
      <w:proofErr w:type="spellStart"/>
      <w:r w:rsidRPr="003A707D">
        <w:rPr>
          <w:rFonts w:asciiTheme="majorBidi" w:hAnsiTheme="majorBidi" w:cstheme="majorBidi"/>
          <w:szCs w:val="24"/>
        </w:rPr>
        <w:t>Frasincar</w:t>
      </w:r>
      <w:proofErr w:type="spellEnd"/>
      <w:r w:rsidRPr="003A707D">
        <w:rPr>
          <w:rFonts w:asciiTheme="majorBidi" w:hAnsiTheme="majorBidi" w:cstheme="majorBidi"/>
          <w:szCs w:val="24"/>
        </w:rPr>
        <w:t xml:space="preserve">, F. (2016) ‘Survey on Aspect-Level Sentiment Analysis’, </w:t>
      </w:r>
      <w:r w:rsidRPr="003A707D">
        <w:rPr>
          <w:rFonts w:asciiTheme="majorBidi" w:hAnsiTheme="majorBidi" w:cstheme="majorBidi"/>
          <w:i/>
          <w:iCs/>
          <w:szCs w:val="24"/>
        </w:rPr>
        <w:t>IEEE Transactions on Knowledge and Data Engineering</w:t>
      </w:r>
      <w:r w:rsidRPr="003A707D">
        <w:rPr>
          <w:rFonts w:asciiTheme="majorBidi" w:hAnsiTheme="majorBidi" w:cstheme="majorBidi"/>
          <w:szCs w:val="24"/>
        </w:rPr>
        <w:t>, 28(3), pp. 813–830. Available at: https://doi.org/10.1109/TKDE.2015.2485209.</w:t>
      </w:r>
    </w:p>
    <w:p w14:paraId="2361E650"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Schröer</w:t>
      </w:r>
      <w:proofErr w:type="spellEnd"/>
      <w:r w:rsidRPr="003A707D">
        <w:rPr>
          <w:rFonts w:asciiTheme="majorBidi" w:hAnsiTheme="majorBidi" w:cstheme="majorBidi"/>
          <w:szCs w:val="24"/>
        </w:rPr>
        <w:t xml:space="preserve">, C., Kruse, F. and Gómez, J.M. (2021) ‘A Systematic Literature Review on Applying CRISP-DM Process Model’, </w:t>
      </w:r>
      <w:r w:rsidRPr="003A707D">
        <w:rPr>
          <w:rFonts w:asciiTheme="majorBidi" w:hAnsiTheme="majorBidi" w:cstheme="majorBidi"/>
          <w:i/>
          <w:iCs/>
          <w:szCs w:val="24"/>
        </w:rPr>
        <w:t>Procedia Computer Science</w:t>
      </w:r>
      <w:r w:rsidRPr="003A707D">
        <w:rPr>
          <w:rFonts w:asciiTheme="majorBidi" w:hAnsiTheme="majorBidi" w:cstheme="majorBidi"/>
          <w:szCs w:val="24"/>
        </w:rPr>
        <w:t>, 181, pp. 526–534. Available at: https://doi.org/10.1016/j.procs.2021.01.199.</w:t>
      </w:r>
    </w:p>
    <w:p w14:paraId="7DCD4128"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proofErr w:type="spellStart"/>
      <w:r w:rsidRPr="003A707D">
        <w:rPr>
          <w:rFonts w:asciiTheme="majorBidi" w:hAnsiTheme="majorBidi" w:cstheme="majorBidi"/>
          <w:szCs w:val="24"/>
        </w:rPr>
        <w:t>Seabe</w:t>
      </w:r>
      <w:proofErr w:type="spellEnd"/>
      <w:r w:rsidRPr="003A707D">
        <w:rPr>
          <w:rFonts w:asciiTheme="majorBidi" w:hAnsiTheme="majorBidi" w:cstheme="majorBidi"/>
          <w:szCs w:val="24"/>
        </w:rPr>
        <w:t xml:space="preserve">, P.L., </w:t>
      </w:r>
      <w:proofErr w:type="spellStart"/>
      <w:r w:rsidRPr="003A707D">
        <w:rPr>
          <w:rFonts w:asciiTheme="majorBidi" w:hAnsiTheme="majorBidi" w:cstheme="majorBidi"/>
          <w:szCs w:val="24"/>
        </w:rPr>
        <w:t>Moutsinga</w:t>
      </w:r>
      <w:proofErr w:type="spellEnd"/>
      <w:r w:rsidRPr="003A707D">
        <w:rPr>
          <w:rFonts w:asciiTheme="majorBidi" w:hAnsiTheme="majorBidi" w:cstheme="majorBidi"/>
          <w:szCs w:val="24"/>
        </w:rPr>
        <w:t xml:space="preserve">, C.R.B. and </w:t>
      </w:r>
      <w:proofErr w:type="spellStart"/>
      <w:r w:rsidRPr="003A707D">
        <w:rPr>
          <w:rFonts w:asciiTheme="majorBidi" w:hAnsiTheme="majorBidi" w:cstheme="majorBidi"/>
          <w:szCs w:val="24"/>
        </w:rPr>
        <w:t>Pindza</w:t>
      </w:r>
      <w:proofErr w:type="spellEnd"/>
      <w:r w:rsidRPr="003A707D">
        <w:rPr>
          <w:rFonts w:asciiTheme="majorBidi" w:hAnsiTheme="majorBidi" w:cstheme="majorBidi"/>
          <w:szCs w:val="24"/>
        </w:rPr>
        <w:t xml:space="preserve">, E. (2023) ‘Forecasting Cryptocurrency Prices Using LSTM, GRU, and Bi-Directional LSTM: A Deep Learning Approach’, </w:t>
      </w:r>
      <w:r w:rsidRPr="003A707D">
        <w:rPr>
          <w:rFonts w:asciiTheme="majorBidi" w:hAnsiTheme="majorBidi" w:cstheme="majorBidi"/>
          <w:i/>
          <w:iCs/>
          <w:szCs w:val="24"/>
        </w:rPr>
        <w:t>Fractal and Fractional</w:t>
      </w:r>
      <w:r w:rsidRPr="003A707D">
        <w:rPr>
          <w:rFonts w:asciiTheme="majorBidi" w:hAnsiTheme="majorBidi" w:cstheme="majorBidi"/>
          <w:szCs w:val="24"/>
        </w:rPr>
        <w:t xml:space="preserve">, 7(2), p. 203.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https://doi.org/10.3390/fractalfract7020203.</w:t>
      </w:r>
    </w:p>
    <w:p w14:paraId="4649A147"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Serafini, G.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(2020) ‘Sentiment-Driven Price Prediction of the Bitcoin based on Statistical and Deep Learning Approaches’, in </w:t>
      </w:r>
      <w:r w:rsidRPr="003A707D">
        <w:rPr>
          <w:rFonts w:asciiTheme="majorBidi" w:hAnsiTheme="majorBidi" w:cstheme="majorBidi"/>
          <w:i/>
          <w:iCs/>
          <w:szCs w:val="24"/>
        </w:rPr>
        <w:t>2020 International Joint Conference on Neural Networks (IJCNN)</w:t>
      </w:r>
      <w:r w:rsidRPr="003A707D">
        <w:rPr>
          <w:rFonts w:asciiTheme="majorBidi" w:hAnsiTheme="majorBidi" w:cstheme="majorBidi"/>
          <w:szCs w:val="24"/>
        </w:rPr>
        <w:t xml:space="preserve">. </w:t>
      </w:r>
      <w:r w:rsidRPr="003A707D">
        <w:rPr>
          <w:rFonts w:asciiTheme="majorBidi" w:hAnsiTheme="majorBidi" w:cstheme="majorBidi"/>
          <w:i/>
          <w:iCs/>
          <w:szCs w:val="24"/>
        </w:rPr>
        <w:t>2020 International Joint Conference on Neural Networks (IJCNN)</w:t>
      </w:r>
      <w:r w:rsidRPr="003A707D">
        <w:rPr>
          <w:rFonts w:asciiTheme="majorBidi" w:hAnsiTheme="majorBidi" w:cstheme="majorBidi"/>
          <w:szCs w:val="24"/>
        </w:rPr>
        <w:t xml:space="preserve">, Glasgow, United Kingdom: IEEE, pp. 1–8.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https://doi.org/10.1109/IJCNN48605.2020.9206704.</w:t>
      </w:r>
    </w:p>
    <w:p w14:paraId="11BD037A"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lang w:val="it-IT"/>
        </w:rPr>
        <w:t>Shrivastava</w:t>
      </w:r>
      <w:proofErr w:type="spellEnd"/>
      <w:r w:rsidRPr="003A707D">
        <w:rPr>
          <w:rFonts w:asciiTheme="majorBidi" w:hAnsiTheme="majorBidi" w:cstheme="majorBidi"/>
          <w:szCs w:val="24"/>
          <w:lang w:val="it-IT"/>
        </w:rPr>
        <w:t xml:space="preserve">, A.D. </w:t>
      </w:r>
      <w:r w:rsidRPr="003A707D">
        <w:rPr>
          <w:rFonts w:asciiTheme="majorBidi" w:hAnsiTheme="majorBidi" w:cstheme="majorBidi"/>
          <w:i/>
          <w:iCs/>
          <w:szCs w:val="24"/>
          <w:lang w:val="it-IT"/>
        </w:rPr>
        <w:t>et al.</w:t>
      </w:r>
      <w:r w:rsidRPr="003A707D">
        <w:rPr>
          <w:rFonts w:asciiTheme="majorBidi" w:hAnsiTheme="majorBidi" w:cstheme="majorBidi"/>
          <w:szCs w:val="24"/>
          <w:lang w:val="it-IT"/>
        </w:rPr>
        <w:t xml:space="preserve"> </w:t>
      </w:r>
      <w:r w:rsidRPr="003A707D">
        <w:rPr>
          <w:rFonts w:asciiTheme="majorBidi" w:hAnsiTheme="majorBidi" w:cstheme="majorBidi"/>
          <w:szCs w:val="24"/>
        </w:rPr>
        <w:t>(2021) ‘</w:t>
      </w:r>
      <w:proofErr w:type="spellStart"/>
      <w:r w:rsidRPr="003A707D">
        <w:rPr>
          <w:rFonts w:asciiTheme="majorBidi" w:hAnsiTheme="majorBidi" w:cstheme="majorBidi"/>
          <w:szCs w:val="24"/>
        </w:rPr>
        <w:t>MassGenie</w:t>
      </w:r>
      <w:proofErr w:type="spellEnd"/>
      <w:r w:rsidRPr="003A707D">
        <w:rPr>
          <w:rFonts w:asciiTheme="majorBidi" w:hAnsiTheme="majorBidi" w:cstheme="majorBidi"/>
          <w:szCs w:val="24"/>
        </w:rPr>
        <w:t xml:space="preserve">: A Transformer-Based Deep Learning Method for Identifying Small Molecules from Their Mass Spectra’, </w:t>
      </w:r>
      <w:r w:rsidRPr="003A707D">
        <w:rPr>
          <w:rFonts w:asciiTheme="majorBidi" w:hAnsiTheme="majorBidi" w:cstheme="majorBidi"/>
          <w:i/>
          <w:iCs/>
          <w:szCs w:val="24"/>
        </w:rPr>
        <w:t>Biomolecules</w:t>
      </w:r>
      <w:r w:rsidRPr="003A707D">
        <w:rPr>
          <w:rFonts w:asciiTheme="majorBidi" w:hAnsiTheme="majorBidi" w:cstheme="majorBidi"/>
          <w:szCs w:val="24"/>
        </w:rPr>
        <w:t>, 11(12), p. 1793. Available at: https://doi.org/10.3390/biom11121793.</w:t>
      </w:r>
    </w:p>
    <w:p w14:paraId="1B3B1B44"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Valencia, F., Gómez-Espinosa, A. and Valdés-Aguirre, B. (2019) ‘Price Movement Prediction of Cryptocurrencies Using Sentiment Analysis and Machine Learning’, </w:t>
      </w:r>
      <w:r w:rsidRPr="003A707D">
        <w:rPr>
          <w:rFonts w:asciiTheme="majorBidi" w:hAnsiTheme="majorBidi" w:cstheme="majorBidi"/>
          <w:i/>
          <w:iCs/>
          <w:szCs w:val="24"/>
        </w:rPr>
        <w:t>Entropy</w:t>
      </w:r>
      <w:r w:rsidRPr="003A707D">
        <w:rPr>
          <w:rFonts w:asciiTheme="majorBidi" w:hAnsiTheme="majorBidi" w:cstheme="majorBidi"/>
          <w:szCs w:val="24"/>
        </w:rPr>
        <w:t>, 21(6), p. 589. Available at: https://doi.org/10.3390/e21060589.</w:t>
      </w:r>
    </w:p>
    <w:p w14:paraId="4591BF2B"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Wankhade</w:t>
      </w:r>
      <w:proofErr w:type="spellEnd"/>
      <w:r w:rsidRPr="003A707D">
        <w:rPr>
          <w:rFonts w:asciiTheme="majorBidi" w:hAnsiTheme="majorBidi" w:cstheme="majorBidi"/>
          <w:szCs w:val="24"/>
        </w:rPr>
        <w:t xml:space="preserve">, M., Rao, A.C.S. and Kulkarni, C. (2022a) ‘A survey on sentiment analysis methods, applications, and challenges’, </w:t>
      </w:r>
      <w:r w:rsidRPr="003A707D">
        <w:rPr>
          <w:rFonts w:asciiTheme="majorBidi" w:hAnsiTheme="majorBidi" w:cstheme="majorBidi"/>
          <w:i/>
          <w:iCs/>
          <w:szCs w:val="24"/>
        </w:rPr>
        <w:t>Artificial Intelligence Review</w:t>
      </w:r>
      <w:r w:rsidRPr="003A707D">
        <w:rPr>
          <w:rFonts w:asciiTheme="majorBidi" w:hAnsiTheme="majorBidi" w:cstheme="majorBidi"/>
          <w:szCs w:val="24"/>
        </w:rPr>
        <w:t>, 55(7), pp. 5731–5780. Available at: https://doi.org/10.1007/s10462-022-10144-1.</w:t>
      </w:r>
    </w:p>
    <w:p w14:paraId="035FA8B2" w14:textId="77777777" w:rsidR="003A707D" w:rsidRPr="003A707D" w:rsidRDefault="003A707D" w:rsidP="003A707D">
      <w:pPr>
        <w:pStyle w:val="Bibliography"/>
        <w:numPr>
          <w:ilvl w:val="0"/>
          <w:numId w:val="31"/>
        </w:numPr>
        <w:ind w:left="360"/>
        <w:rPr>
          <w:rFonts w:asciiTheme="majorBidi" w:hAnsiTheme="majorBidi" w:cstheme="majorBidi"/>
          <w:szCs w:val="24"/>
        </w:rPr>
      </w:pPr>
      <w:proofErr w:type="spellStart"/>
      <w:r w:rsidRPr="003A707D">
        <w:rPr>
          <w:rFonts w:asciiTheme="majorBidi" w:hAnsiTheme="majorBidi" w:cstheme="majorBidi"/>
          <w:szCs w:val="24"/>
        </w:rPr>
        <w:t>Wankhade</w:t>
      </w:r>
      <w:proofErr w:type="spellEnd"/>
      <w:r w:rsidRPr="003A707D">
        <w:rPr>
          <w:rFonts w:asciiTheme="majorBidi" w:hAnsiTheme="majorBidi" w:cstheme="majorBidi"/>
          <w:szCs w:val="24"/>
        </w:rPr>
        <w:t xml:space="preserve">, M., Rao, A.C.S. and Kulkarni, C. (2022b) ‘A survey on sentiment analysis methods, applications, and challenges’, </w:t>
      </w:r>
      <w:r w:rsidRPr="003A707D">
        <w:rPr>
          <w:rFonts w:asciiTheme="majorBidi" w:hAnsiTheme="majorBidi" w:cstheme="majorBidi"/>
          <w:i/>
          <w:iCs/>
          <w:szCs w:val="24"/>
        </w:rPr>
        <w:t>Artificial Intelligence Review</w:t>
      </w:r>
      <w:r w:rsidRPr="003A707D">
        <w:rPr>
          <w:rFonts w:asciiTheme="majorBidi" w:hAnsiTheme="majorBidi" w:cstheme="majorBidi"/>
          <w:szCs w:val="24"/>
        </w:rPr>
        <w:t>, 55(7), pp. 5731–5780. Available at: https://doi.org/10.1007/s10462-022-10144-1.</w:t>
      </w:r>
    </w:p>
    <w:p w14:paraId="07D7608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Wirth, R. and </w:t>
      </w:r>
      <w:proofErr w:type="spellStart"/>
      <w:r w:rsidRPr="003A707D">
        <w:rPr>
          <w:rFonts w:asciiTheme="majorBidi" w:hAnsiTheme="majorBidi" w:cstheme="majorBidi"/>
          <w:szCs w:val="24"/>
        </w:rPr>
        <w:t>Hipp</w:t>
      </w:r>
      <w:proofErr w:type="spellEnd"/>
      <w:r w:rsidRPr="003A707D">
        <w:rPr>
          <w:rFonts w:asciiTheme="majorBidi" w:hAnsiTheme="majorBidi" w:cstheme="majorBidi"/>
          <w:szCs w:val="24"/>
        </w:rPr>
        <w:t>, J. (2000) ‘CRISP-DM: Towards a Standard Process Model for Data Mining’.</w:t>
      </w:r>
    </w:p>
    <w:p w14:paraId="6C9DCBF0"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proofErr w:type="spellStart"/>
      <w:r w:rsidRPr="003A707D">
        <w:rPr>
          <w:rFonts w:asciiTheme="majorBidi" w:hAnsiTheme="majorBidi" w:cstheme="majorBidi"/>
          <w:szCs w:val="24"/>
        </w:rPr>
        <w:t>Wołk</w:t>
      </w:r>
      <w:proofErr w:type="spellEnd"/>
      <w:r w:rsidRPr="003A707D">
        <w:rPr>
          <w:rFonts w:asciiTheme="majorBidi" w:hAnsiTheme="majorBidi" w:cstheme="majorBidi"/>
          <w:szCs w:val="24"/>
        </w:rPr>
        <w:t xml:space="preserve">, K. (2020) ‘Advanced social media sentiment analysis for short‐term cryptocurrency price prediction’, </w:t>
      </w:r>
      <w:r w:rsidRPr="003A707D">
        <w:rPr>
          <w:rFonts w:asciiTheme="majorBidi" w:hAnsiTheme="majorBidi" w:cstheme="majorBidi"/>
          <w:i/>
          <w:iCs/>
          <w:szCs w:val="24"/>
        </w:rPr>
        <w:t>Expert Systems</w:t>
      </w:r>
      <w:r w:rsidRPr="003A707D">
        <w:rPr>
          <w:rFonts w:asciiTheme="majorBidi" w:hAnsiTheme="majorBidi" w:cstheme="majorBidi"/>
          <w:szCs w:val="24"/>
        </w:rPr>
        <w:t xml:space="preserve">, 37(2).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https://doi.org/10.1111/exsy.12493.</w:t>
      </w:r>
    </w:p>
    <w:p w14:paraId="7CA5B44A"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Wooley, S.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(2019) ‘Extracting Cryptocurrency Price Movements from the Reddit </w:t>
      </w:r>
      <w:r w:rsidRPr="003A707D">
        <w:rPr>
          <w:rFonts w:asciiTheme="majorBidi" w:hAnsiTheme="majorBidi" w:cstheme="majorBidi"/>
          <w:szCs w:val="24"/>
        </w:rPr>
        <w:lastRenderedPageBreak/>
        <w:t xml:space="preserve">Network Sentiment’, in </w:t>
      </w:r>
      <w:r w:rsidRPr="003A707D">
        <w:rPr>
          <w:rFonts w:asciiTheme="majorBidi" w:hAnsiTheme="majorBidi" w:cstheme="majorBidi"/>
          <w:i/>
          <w:iCs/>
          <w:szCs w:val="24"/>
        </w:rPr>
        <w:t>2019 18th IEEE International Conference On Machine Learning And Applications (ICMLA)</w:t>
      </w:r>
      <w:r w:rsidRPr="003A707D">
        <w:rPr>
          <w:rFonts w:asciiTheme="majorBidi" w:hAnsiTheme="majorBidi" w:cstheme="majorBidi"/>
          <w:szCs w:val="24"/>
        </w:rPr>
        <w:t xml:space="preserve">. </w:t>
      </w:r>
      <w:r w:rsidRPr="003A707D">
        <w:rPr>
          <w:rFonts w:asciiTheme="majorBidi" w:hAnsiTheme="majorBidi" w:cstheme="majorBidi"/>
          <w:i/>
          <w:iCs/>
          <w:szCs w:val="24"/>
        </w:rPr>
        <w:t>2019 18th IEEE International Conference On Machine Learning And Applications (ICMLA)</w:t>
      </w:r>
      <w:r w:rsidRPr="003A707D">
        <w:rPr>
          <w:rFonts w:asciiTheme="majorBidi" w:hAnsiTheme="majorBidi" w:cstheme="majorBidi"/>
          <w:szCs w:val="24"/>
        </w:rPr>
        <w:t xml:space="preserve">, Boca Raton, FL, USA: IEEE, pp. 500–505. </w:t>
      </w:r>
      <w:proofErr w:type="spellStart"/>
      <w:r w:rsidRPr="003A707D">
        <w:rPr>
          <w:rFonts w:asciiTheme="majorBidi" w:hAnsiTheme="majorBidi" w:cstheme="majorBidi"/>
          <w:szCs w:val="24"/>
          <w:lang w:val="fr-FR"/>
        </w:rPr>
        <w:t>Available</w:t>
      </w:r>
      <w:proofErr w:type="spellEnd"/>
      <w:r w:rsidRPr="003A707D">
        <w:rPr>
          <w:rFonts w:asciiTheme="majorBidi" w:hAnsiTheme="majorBidi" w:cstheme="majorBidi"/>
          <w:szCs w:val="24"/>
          <w:lang w:val="fr-FR"/>
        </w:rPr>
        <w:t xml:space="preserve"> at: https://doi.org/10.1109/ICMLA.2019.00093.</w:t>
      </w:r>
    </w:p>
    <w:p w14:paraId="7C026FB1"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Wu, H.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(2021) ‘A transformer-based deep learning model for recognizing communication-oriented entities from patents of ICT in construction’, </w:t>
      </w:r>
      <w:r w:rsidRPr="003A707D">
        <w:rPr>
          <w:rFonts w:asciiTheme="majorBidi" w:hAnsiTheme="majorBidi" w:cstheme="majorBidi"/>
          <w:i/>
          <w:iCs/>
          <w:szCs w:val="24"/>
        </w:rPr>
        <w:t>Automation in Construction</w:t>
      </w:r>
      <w:r w:rsidRPr="003A707D">
        <w:rPr>
          <w:rFonts w:asciiTheme="majorBidi" w:hAnsiTheme="majorBidi" w:cstheme="majorBidi"/>
          <w:szCs w:val="24"/>
        </w:rPr>
        <w:t>, 125, p. 103608. Available at: https://doi.org/10.1016/j.autcon.2021.103608.</w:t>
      </w:r>
    </w:p>
    <w:p w14:paraId="0483E06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Zainuddin, N., </w:t>
      </w:r>
      <w:proofErr w:type="spellStart"/>
      <w:r w:rsidRPr="003A707D">
        <w:rPr>
          <w:rFonts w:asciiTheme="majorBidi" w:hAnsiTheme="majorBidi" w:cstheme="majorBidi"/>
          <w:szCs w:val="24"/>
        </w:rPr>
        <w:t>Selamat</w:t>
      </w:r>
      <w:proofErr w:type="spellEnd"/>
      <w:r w:rsidRPr="003A707D">
        <w:rPr>
          <w:rFonts w:asciiTheme="majorBidi" w:hAnsiTheme="majorBidi" w:cstheme="majorBidi"/>
          <w:szCs w:val="24"/>
        </w:rPr>
        <w:t xml:space="preserve">, A. and Ibrahim, R. (2017) ‘Hybrid sentiment classification on twitter aspect-based sentiment analysis’, </w:t>
      </w:r>
      <w:r w:rsidRPr="003A707D">
        <w:rPr>
          <w:rFonts w:asciiTheme="majorBidi" w:hAnsiTheme="majorBidi" w:cstheme="majorBidi"/>
          <w:i/>
          <w:iCs/>
          <w:szCs w:val="24"/>
        </w:rPr>
        <w:t>Applied Intelligence</w:t>
      </w:r>
      <w:r w:rsidRPr="003A707D">
        <w:rPr>
          <w:rFonts w:asciiTheme="majorBidi" w:hAnsiTheme="majorBidi" w:cstheme="majorBidi"/>
          <w:szCs w:val="24"/>
        </w:rPr>
        <w:t xml:space="preserve"> [Preprint]. Available at: https://doi.org/10.1007/s10489-017-1098-6.</w:t>
      </w:r>
    </w:p>
    <w:p w14:paraId="52446FB6"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Zhou, Y., Ji, A. and Zhang, L. (2022) ‘Sewer defect detection from 3D point clouds using a transformer-based deep learning model’, </w:t>
      </w:r>
      <w:r w:rsidRPr="003A707D">
        <w:rPr>
          <w:rFonts w:asciiTheme="majorBidi" w:hAnsiTheme="majorBidi" w:cstheme="majorBidi"/>
          <w:i/>
          <w:iCs/>
          <w:szCs w:val="24"/>
        </w:rPr>
        <w:t>Automation in Construction</w:t>
      </w:r>
      <w:r w:rsidRPr="003A707D">
        <w:rPr>
          <w:rFonts w:asciiTheme="majorBidi" w:hAnsiTheme="majorBidi" w:cstheme="majorBidi"/>
          <w:szCs w:val="24"/>
        </w:rPr>
        <w:t>, 136, p. 104163. Available at: https://doi.org/10.1016/j.autcon.2022.104163.</w:t>
      </w:r>
    </w:p>
    <w:p w14:paraId="16821D56" w14:textId="267E7DF9" w:rsidR="00976CDA" w:rsidRPr="003A707D" w:rsidRDefault="003A707D" w:rsidP="003A707D">
      <w:pPr>
        <w:spacing w:line="276" w:lineRule="auto"/>
        <w:jc w:val="both"/>
        <w:rPr>
          <w:rFonts w:asciiTheme="majorBidi" w:hAnsiTheme="majorBidi" w:cstheme="majorBidi"/>
          <w:b/>
          <w:bCs/>
          <w:sz w:val="28"/>
          <w:szCs w:val="28"/>
        </w:rPr>
      </w:pPr>
      <w:r w:rsidRPr="003A707D">
        <w:rPr>
          <w:rFonts w:asciiTheme="majorBidi" w:hAnsiTheme="majorBidi" w:cstheme="majorBidi"/>
          <w:szCs w:val="24"/>
        </w:rPr>
        <w:fldChar w:fldCharType="end"/>
      </w:r>
    </w:p>
    <w:sectPr w:rsidR="00976CDA" w:rsidRPr="003A707D">
      <w:footerReference w:type="default" r:id="rId11"/>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7AFA" w14:textId="77777777" w:rsidR="00A64501" w:rsidRDefault="00A64501">
      <w:pPr>
        <w:spacing w:line="20" w:lineRule="exact"/>
      </w:pPr>
    </w:p>
  </w:endnote>
  <w:endnote w:type="continuationSeparator" w:id="0">
    <w:p w14:paraId="49887E52" w14:textId="77777777" w:rsidR="00A64501" w:rsidRDefault="00A64501">
      <w:r>
        <w:t xml:space="preserve"> </w:t>
      </w:r>
    </w:p>
  </w:endnote>
  <w:endnote w:type="continuationNotice" w:id="1">
    <w:p w14:paraId="2FC98CC2" w14:textId="77777777" w:rsidR="00A64501" w:rsidRDefault="00A6450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307D" w14:textId="77777777" w:rsidR="00A64501" w:rsidRDefault="00A64501">
      <w:r>
        <w:separator/>
      </w:r>
    </w:p>
  </w:footnote>
  <w:footnote w:type="continuationSeparator" w:id="0">
    <w:p w14:paraId="46B7484B" w14:textId="77777777" w:rsidR="00A64501" w:rsidRDefault="00A64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EA11B32"/>
    <w:multiLevelType w:val="hybridMultilevel"/>
    <w:tmpl w:val="298C4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95D0E"/>
    <w:multiLevelType w:val="multilevel"/>
    <w:tmpl w:val="6860C1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9"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17"/>
  </w:num>
  <w:num w:numId="3" w16cid:durableId="2049406233">
    <w:abstractNumId w:val="2"/>
  </w:num>
  <w:num w:numId="4" w16cid:durableId="1883051805">
    <w:abstractNumId w:val="6"/>
  </w:num>
  <w:num w:numId="5" w16cid:durableId="1763450727">
    <w:abstractNumId w:val="7"/>
  </w:num>
  <w:num w:numId="6" w16cid:durableId="194277579">
    <w:abstractNumId w:val="22"/>
  </w:num>
  <w:num w:numId="7" w16cid:durableId="1500847636">
    <w:abstractNumId w:val="9"/>
  </w:num>
  <w:num w:numId="8" w16cid:durableId="876501410">
    <w:abstractNumId w:val="27"/>
  </w:num>
  <w:num w:numId="9" w16cid:durableId="1252394403">
    <w:abstractNumId w:val="23"/>
  </w:num>
  <w:num w:numId="10" w16cid:durableId="25370203">
    <w:abstractNumId w:val="28"/>
  </w:num>
  <w:num w:numId="11" w16cid:durableId="2031489464">
    <w:abstractNumId w:val="18"/>
  </w:num>
  <w:num w:numId="12" w16cid:durableId="226961766">
    <w:abstractNumId w:val="16"/>
  </w:num>
  <w:num w:numId="13" w16cid:durableId="928542915">
    <w:abstractNumId w:val="14"/>
  </w:num>
  <w:num w:numId="14" w16cid:durableId="13389131">
    <w:abstractNumId w:val="29"/>
  </w:num>
  <w:num w:numId="15" w16cid:durableId="1405756387">
    <w:abstractNumId w:val="5"/>
  </w:num>
  <w:num w:numId="16" w16cid:durableId="1884176030">
    <w:abstractNumId w:val="19"/>
  </w:num>
  <w:num w:numId="17" w16cid:durableId="1035809651">
    <w:abstractNumId w:val="4"/>
  </w:num>
  <w:num w:numId="18" w16cid:durableId="958681988">
    <w:abstractNumId w:val="25"/>
  </w:num>
  <w:num w:numId="19" w16cid:durableId="2024473450">
    <w:abstractNumId w:val="26"/>
  </w:num>
  <w:num w:numId="20" w16cid:durableId="2048138757">
    <w:abstractNumId w:val="8"/>
  </w:num>
  <w:num w:numId="21" w16cid:durableId="1871451241">
    <w:abstractNumId w:val="12"/>
  </w:num>
  <w:num w:numId="22" w16cid:durableId="658191503">
    <w:abstractNumId w:val="3"/>
  </w:num>
  <w:num w:numId="23" w16cid:durableId="170071551">
    <w:abstractNumId w:val="24"/>
  </w:num>
  <w:num w:numId="24" w16cid:durableId="880018896">
    <w:abstractNumId w:val="10"/>
  </w:num>
  <w:num w:numId="25" w16cid:durableId="655496756">
    <w:abstractNumId w:val="20"/>
  </w:num>
  <w:num w:numId="26" w16cid:durableId="1081440182">
    <w:abstractNumId w:val="15"/>
  </w:num>
  <w:num w:numId="27" w16cid:durableId="183057216">
    <w:abstractNumId w:val="13"/>
  </w:num>
  <w:num w:numId="28" w16cid:durableId="1416173770">
    <w:abstractNumId w:val="1"/>
  </w:num>
  <w:num w:numId="29" w16cid:durableId="1875993253">
    <w:abstractNumId w:val="30"/>
  </w:num>
  <w:num w:numId="30" w16cid:durableId="1284195671">
    <w:abstractNumId w:val="21"/>
  </w:num>
  <w:num w:numId="31" w16cid:durableId="1782383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0F757F"/>
    <w:rsid w:val="001250AA"/>
    <w:rsid w:val="00144529"/>
    <w:rsid w:val="00154053"/>
    <w:rsid w:val="00192FA1"/>
    <w:rsid w:val="00195AAA"/>
    <w:rsid w:val="001A208A"/>
    <w:rsid w:val="001A21E8"/>
    <w:rsid w:val="001E1B75"/>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247DC"/>
    <w:rsid w:val="00335CC0"/>
    <w:rsid w:val="00362B43"/>
    <w:rsid w:val="00372AAD"/>
    <w:rsid w:val="00397944"/>
    <w:rsid w:val="003A173F"/>
    <w:rsid w:val="003A5A8D"/>
    <w:rsid w:val="003A6570"/>
    <w:rsid w:val="003A707D"/>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D5D0A"/>
    <w:rsid w:val="004E514A"/>
    <w:rsid w:val="005145CE"/>
    <w:rsid w:val="00515486"/>
    <w:rsid w:val="00520511"/>
    <w:rsid w:val="00521A02"/>
    <w:rsid w:val="00542C91"/>
    <w:rsid w:val="0054644B"/>
    <w:rsid w:val="00550A5B"/>
    <w:rsid w:val="00561599"/>
    <w:rsid w:val="00564242"/>
    <w:rsid w:val="00571736"/>
    <w:rsid w:val="00594612"/>
    <w:rsid w:val="005D2418"/>
    <w:rsid w:val="005D6DFB"/>
    <w:rsid w:val="005F0405"/>
    <w:rsid w:val="005F5A1F"/>
    <w:rsid w:val="00601880"/>
    <w:rsid w:val="00601C7A"/>
    <w:rsid w:val="0063193D"/>
    <w:rsid w:val="00636AE7"/>
    <w:rsid w:val="00662C5B"/>
    <w:rsid w:val="00676F69"/>
    <w:rsid w:val="00682E73"/>
    <w:rsid w:val="0069757E"/>
    <w:rsid w:val="006A430E"/>
    <w:rsid w:val="006D4759"/>
    <w:rsid w:val="006D6333"/>
    <w:rsid w:val="007205BE"/>
    <w:rsid w:val="007249E1"/>
    <w:rsid w:val="0073179F"/>
    <w:rsid w:val="00733059"/>
    <w:rsid w:val="00741CF0"/>
    <w:rsid w:val="00744222"/>
    <w:rsid w:val="00746F45"/>
    <w:rsid w:val="007632B1"/>
    <w:rsid w:val="0076501C"/>
    <w:rsid w:val="007809CB"/>
    <w:rsid w:val="00781A19"/>
    <w:rsid w:val="0078732F"/>
    <w:rsid w:val="007939BB"/>
    <w:rsid w:val="007A740C"/>
    <w:rsid w:val="007B25B3"/>
    <w:rsid w:val="007C1B19"/>
    <w:rsid w:val="007C2E01"/>
    <w:rsid w:val="007C401E"/>
    <w:rsid w:val="007E2B86"/>
    <w:rsid w:val="007E799E"/>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7AEB"/>
    <w:rsid w:val="00A47A2B"/>
    <w:rsid w:val="00A50C62"/>
    <w:rsid w:val="00A64501"/>
    <w:rsid w:val="00A879AA"/>
    <w:rsid w:val="00A97DD2"/>
    <w:rsid w:val="00AA13BB"/>
    <w:rsid w:val="00AB1B53"/>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3FA7"/>
    <w:rsid w:val="00CF7EEC"/>
    <w:rsid w:val="00D16D10"/>
    <w:rsid w:val="00D21D1F"/>
    <w:rsid w:val="00D46B84"/>
    <w:rsid w:val="00D55A3D"/>
    <w:rsid w:val="00D628A4"/>
    <w:rsid w:val="00D70897"/>
    <w:rsid w:val="00D73CE2"/>
    <w:rsid w:val="00D7746F"/>
    <w:rsid w:val="00D86AEB"/>
    <w:rsid w:val="00DA66AF"/>
    <w:rsid w:val="00DC3CE6"/>
    <w:rsid w:val="00DC5CBF"/>
    <w:rsid w:val="00DF4AEA"/>
    <w:rsid w:val="00E132C9"/>
    <w:rsid w:val="00E17609"/>
    <w:rsid w:val="00E30D33"/>
    <w:rsid w:val="00E4404A"/>
    <w:rsid w:val="00E470B9"/>
    <w:rsid w:val="00E52CC9"/>
    <w:rsid w:val="00E85709"/>
    <w:rsid w:val="00E926D8"/>
    <w:rsid w:val="00EA655F"/>
    <w:rsid w:val="00F03E06"/>
    <w:rsid w:val="00F077A9"/>
    <w:rsid w:val="00F30911"/>
    <w:rsid w:val="00F3107F"/>
    <w:rsid w:val="00F5137C"/>
    <w:rsid w:val="00F572CA"/>
    <w:rsid w:val="00F7152D"/>
    <w:rsid w:val="00F720A2"/>
    <w:rsid w:val="00F724B8"/>
    <w:rsid w:val="00F8198E"/>
    <w:rsid w:val="00FA4BB1"/>
    <w:rsid w:val="00FB779F"/>
    <w:rsid w:val="00FC7E6B"/>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aliases w:val="Dissertation Text"/>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23047</Words>
  <Characters>131370</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154109</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22</cp:revision>
  <cp:lastPrinted>2023-05-31T09:38:00Z</cp:lastPrinted>
  <dcterms:created xsi:type="dcterms:W3CDTF">2023-05-31T10:01:00Z</dcterms:created>
  <dcterms:modified xsi:type="dcterms:W3CDTF">2023-07-22T11:22:00Z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