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7F9FF"/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rPr>
          <w:sz w:val="50"/>
          <w:szCs w:val="50"/>
        </w:rPr>
      </w:pPr>
      <w:bookmarkStart w:colFirst="0" w:colLast="0" w:name="_ehmqwsaydivc" w:id="0"/>
      <w:bookmarkEnd w:id="0"/>
      <w:r w:rsidDel="00000000" w:rsidR="00000000" w:rsidRPr="00000000">
        <w:rPr>
          <w:sz w:val="50"/>
          <w:szCs w:val="50"/>
          <w:rtl w:val="0"/>
        </w:rPr>
        <w:t xml:space="preserve">Website Health Monitoring &amp; Dashboard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Owner: Azadeh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Arial" w:cs="Arial" w:eastAsia="Arial" w:hAnsi="Arial"/>
          <w:b w:val="1"/>
          <w:bCs w:val="1"/>
          <w:color w:val="0000ff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Last Updated: 23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Arial" w:cs="Arial" w:eastAsia="Arial" w:hAnsi="Arial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Arial" w:cs="Arial" w:eastAsia="Arial" w:hAnsi="Arial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STRATEGY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cc0000"/>
          <w:sz w:val="22"/>
          <w:szCs w:val="22"/>
        </w:rPr>
      </w:pPr>
      <w:bookmarkStart w:colFirst="0" w:colLast="0" w:name="_8ck5kihe9uj" w:id="1"/>
      <w:bookmarkEnd w:id="1"/>
      <w:r w:rsidDel="00000000" w:rsidR="00000000" w:rsidRPr="00000000">
        <w:rPr>
          <w:rFonts w:ascii="Arial" w:cs="Arial" w:eastAsia="Arial" w:hAnsi="Arial"/>
          <w:color w:val="cc0000"/>
          <w:sz w:val="22"/>
          <w:szCs w:val="22"/>
          <w:rtl w:val="0"/>
        </w:rPr>
        <w:t xml:space="preserve">Overview of the Program: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Health Monitoring is the automated monitoring, auditing, and dashboard layer for roller.software. It tracks page speed, performance, accessibility, and technical SEO on a regular cadence, and surfaces brand and business signals so issues are caught before they reach customers or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cc0000"/>
          <w:sz w:val="22"/>
          <w:szCs w:val="22"/>
        </w:rPr>
      </w:pPr>
      <w:bookmarkStart w:colFirst="0" w:colLast="0" w:name="_jronn679rqv" w:id="2"/>
      <w:bookmarkEnd w:id="2"/>
      <w:r w:rsidDel="00000000" w:rsidR="00000000" w:rsidRPr="00000000">
        <w:rPr>
          <w:rFonts w:ascii="Arial" w:cs="Arial" w:eastAsia="Arial" w:hAnsi="Arial"/>
          <w:color w:val="cc0000"/>
          <w:sz w:val="22"/>
          <w:szCs w:val="22"/>
          <w:rtl w:val="0"/>
        </w:rPr>
        <w:t xml:space="preserve">Program Scope:</w:t>
      </w:r>
    </w:p>
    <w:p w:rsidR="00000000" w:rsidDel="00000000" w:rsidP="00000000" w:rsidRDefault="00000000" w:rsidRPr="00000000" w14:paraId="00000009">
      <w:pPr>
        <w:pStyle w:val="Heading2"/>
        <w:spacing w:after="80" w:before="36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w1s7tmobb1db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Automated audits and monitoring for the marketing website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b w:val="0"/>
          <w:bCs w:val="0"/>
          <w:color w:val="074dc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speed audits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b w:val="0"/>
          <w:bCs w:val="0"/>
          <w:color w:val="074dc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Performance audits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b w:val="0"/>
          <w:bCs w:val="0"/>
          <w:color w:val="074dc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Accessibility audits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b w:val="0"/>
          <w:bCs w:val="0"/>
          <w:color w:val="074dc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Technical SEO audits</w:t>
      </w:r>
    </w:p>
    <w:p w:rsidR="00000000" w:rsidDel="00000000" w:rsidP="00000000" w:rsidRDefault="00000000" w:rsidRPr="00000000" w14:paraId="0000000E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Health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Surfaces brand and business signals.</w:t>
      </w:r>
    </w:p>
    <w:p w:rsidR="00000000" w:rsidDel="00000000" w:rsidP="00000000" w:rsidRDefault="00000000" w:rsidRPr="00000000" w14:paraId="0000001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Audit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Regular, triggered, and increasing for outdated pages.</w:t>
      </w:r>
    </w:p>
    <w:p w:rsidR="00000000" w:rsidDel="00000000" w:rsidP="00000000" w:rsidRDefault="00000000" w:rsidRPr="00000000" w14:paraId="0000001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Key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Tooling access, and page owners who action what gets flagged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IT / Platform for tooling access and procurement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Design for accessibility and template standards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and content owners to action flagged issues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Cross Functional Commitments: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Every program that ships a page relies on this pillar to confirm it is healthy before and after launch.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Outline cross functional teams to align with on this plan: 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IT / Platform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Design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Marketing Ops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Product Marketing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Demand Gen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VISION &amp; PROGRAM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Phase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Goals: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Formalise auditing framework and communication channels.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Key Outputs: </w:t>
      </w:r>
      <w:r w:rsidDel="00000000" w:rsidR="00000000" w:rsidRPr="00000000">
        <w:rPr>
          <w:color w:val="000000"/>
          <w:rtl w:val="0"/>
        </w:rPr>
        <w:t xml:space="preserve">Health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dashboard</w:t>
        </w:r>
      </w:hyperlink>
      <w:r w:rsidDel="00000000" w:rsidR="00000000" w:rsidRPr="00000000">
        <w:rPr>
          <w:color w:val="000000"/>
          <w:rtl w:val="0"/>
        </w:rPr>
        <w:t xml:space="preserve">; Daily/weekly Slack notification in #website-health.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Activities: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Formalise the audit cadence (regular, triggered, and increasing for outdated pages) into a documented framework.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Requirements/Dependencies: </w:t>
      </w:r>
      <w:r w:rsidDel="00000000" w:rsidR="00000000" w:rsidRPr="00000000">
        <w:rPr>
          <w:color w:val="000000"/>
          <w:rtl w:val="0"/>
        </w:rPr>
        <w:t xml:space="preserve">Agreement on the cadence, an audit tool, and required tools (Sentry, Checkly, Ahrefs).</w:t>
      </w:r>
    </w:p>
    <w:p w:rsidR="00000000" w:rsidDel="00000000" w:rsidP="00000000" w:rsidRDefault="00000000" w:rsidRPr="00000000" w14:paraId="0000002A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Phase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Goals: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Achieve proactive monitoring and comprehensive signal coverage.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Key Outputs: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Completed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health dashboard</w:t>
        </w:r>
      </w:hyperlink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via Notion </w:t>
      </w:r>
      <w:hyperlink r:id="rId8">
        <w:r w:rsidDel="00000000" w:rsidR="00000000" w:rsidRPr="00000000">
          <w:rPr>
            <w:rFonts w:ascii="Arial" w:cs="Arial" w:eastAsia="Arial" w:hAnsi="Arial"/>
            <w:color w:val="000000"/>
            <w:u w:val="single"/>
            <w:rtl w:val="0"/>
          </w:rPr>
          <w:t xml:space="preserve">dashboard</w:t>
        </w:r>
      </w:hyperlink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integration.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Activities: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Broaden signal coverage and move toward a more proactive monitoring model.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Requirements/Dependencies: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stable Phase I cadence and tooling already in place.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360" w:lineRule="auto"/>
        <w:rPr/>
      </w:pPr>
      <w:bookmarkStart w:colFirst="0" w:colLast="0" w:name="_4wwstqls9v7c" w:id="4"/>
      <w:bookmarkEnd w:id="4"/>
      <w:r w:rsidDel="00000000" w:rsidR="00000000" w:rsidRPr="00000000">
        <w:rPr>
          <w:rFonts w:ascii="Arial" w:cs="Arial" w:eastAsia="Arial" w:hAnsi="Arial"/>
          <w:color w:val="cc0000"/>
          <w:sz w:val="22"/>
          <w:szCs w:val="22"/>
          <w:rtl w:val="0"/>
        </w:rPr>
        <w:t xml:space="preserve">Program Standards &amp; Non-Negotiables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page ships without a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Every flagged issue has a clear owner and is actioned on the agreed cadence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Audit cadence is respected: Regular, triggered, and increasing checks all run on schedule.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health signal is silently ignored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360" w:lineRule="auto"/>
        <w:rPr/>
      </w:pPr>
      <w:bookmarkStart w:colFirst="0" w:colLast="0" w:name="_9i42e5pnd37l" w:id="5"/>
      <w:bookmarkEnd w:id="5"/>
      <w:r w:rsidDel="00000000" w:rsidR="00000000" w:rsidRPr="00000000">
        <w:rPr>
          <w:rFonts w:ascii="Arial" w:cs="Arial" w:eastAsia="Arial" w:hAnsi="Arial"/>
          <w:color w:val="cc0000"/>
          <w:sz w:val="22"/>
          <w:szCs w:val="22"/>
          <w:rtl w:val="0"/>
        </w:rPr>
        <w:t xml:space="preserve">Core Program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Workstream 1: Website Audits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Page speed, performance, accessibility, and technical SEO audits.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Cadence: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Regular, triggered, or increasing checks.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Audit, flag, route to owner, and verify fix.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Workstream 2: Health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Surfacing brand and business signals, backed by monitoring and a regular digest.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Process: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Monitor, alert, digest, and triage.</w:t>
      </w:r>
    </w:p>
    <w:p w:rsidR="00000000" w:rsidDel="00000000" w:rsidP="00000000" w:rsidRDefault="00000000" w:rsidRPr="00000000" w14:paraId="00000041">
      <w:pPr>
        <w:spacing w:after="0" w:before="0" w:lineRule="auto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2016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Semibold">
    <w:embedRegular w:fontKey="{00000000-0000-0000-0000-000000000000}" r:id="rId5" w:subsetted="0"/>
    <w:embedBold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074dc5"/>
        <w:sz w:val="22"/>
        <w:szCs w:val="22"/>
        <w:lang w:val="en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ff4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300" w:line="240" w:lineRule="auto"/>
    </w:pPr>
    <w:rPr>
      <w:rFonts w:ascii="Proxima Nova Semibold" w:cs="Proxima Nova Semibold" w:eastAsia="Proxima Nova Semibold" w:hAnsi="Proxima Nova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="240" w:lineRule="auto"/>
    </w:pPr>
    <w:rPr>
      <w:b w:val="1"/>
      <w:bCs w:val="1"/>
      <w:color w:val="ff400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shd w:fill="cedf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0" w:line="240" w:lineRule="auto"/>
    </w:pPr>
    <w:rPr>
      <w:i w:val="1"/>
      <w:i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144"/>
      <w:szCs w:val="14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ff4000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ite-health-dashboard.vercel.app" TargetMode="External"/><Relationship Id="rId7" Type="http://schemas.openxmlformats.org/officeDocument/2006/relationships/hyperlink" Target="http://site-health-dashboard.vercel.app" TargetMode="External"/><Relationship Id="rId8" Type="http://schemas.openxmlformats.org/officeDocument/2006/relationships/hyperlink" Target="https://app.notion.com/p/Website-Health-Dashboard-38973da21d7380d9aecfeb4177d70aa7?source=copy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ProximaNovaSemibold-regular.ttf"/><Relationship Id="rId6" Type="http://schemas.openxmlformats.org/officeDocument/2006/relationships/font" Target="fonts/ProximaNovaSemibold-bold.ttf"/><Relationship Id="rId7" Type="http://schemas.openxmlformats.org/officeDocument/2006/relationships/font" Target="fonts/ProximaNov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